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BB8" w:rsidRDefault="006431A9" w:rsidP="006431A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CORREÇÕES REALIZADAS</w:t>
      </w:r>
    </w:p>
    <w:p w:rsidR="006431A9" w:rsidRDefault="006431A9" w:rsidP="006431A9">
      <w:pPr>
        <w:spacing w:after="0"/>
        <w:rPr>
          <w:rFonts w:ascii="Arial" w:hAnsi="Arial" w:cs="Arial"/>
          <w:sz w:val="24"/>
          <w:szCs w:val="24"/>
        </w:rPr>
      </w:pPr>
    </w:p>
    <w:p w:rsidR="006431A9" w:rsidRDefault="006431A9" w:rsidP="006431A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Abaixo, segue os apontamentos dos avaliadores e as devidas correções.</w:t>
      </w:r>
    </w:p>
    <w:p w:rsidR="006431A9" w:rsidRDefault="006431A9" w:rsidP="006431A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1"/>
        <w:gridCol w:w="7371"/>
        <w:gridCol w:w="6201"/>
      </w:tblGrid>
      <w:tr w:rsidR="00F73848" w:rsidRPr="00A16189" w:rsidTr="00F73848">
        <w:tc>
          <w:tcPr>
            <w:tcW w:w="421" w:type="dxa"/>
            <w:vMerge w:val="restart"/>
          </w:tcPr>
          <w:p w:rsidR="00F73848" w:rsidRPr="00A16189" w:rsidRDefault="00F73848" w:rsidP="00BA4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72" w:type="dxa"/>
            <w:gridSpan w:val="2"/>
          </w:tcPr>
          <w:p w:rsidR="00F73848" w:rsidRPr="00A16189" w:rsidRDefault="004F577B" w:rsidP="00BA4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Síntese - </w:t>
            </w:r>
            <w:r w:rsidR="00F73848" w:rsidRPr="00A16189">
              <w:rPr>
                <w:rFonts w:ascii="Arial" w:hAnsi="Arial" w:cs="Arial"/>
                <w:b/>
                <w:sz w:val="24"/>
                <w:szCs w:val="24"/>
              </w:rPr>
              <w:t>Avaliador</w:t>
            </w:r>
            <w:r>
              <w:rPr>
                <w:rFonts w:ascii="Arial" w:hAnsi="Arial" w:cs="Arial"/>
                <w:b/>
                <w:sz w:val="24"/>
                <w:szCs w:val="24"/>
              </w:rPr>
              <w:t>es</w:t>
            </w:r>
            <w:r w:rsidR="00F73848" w:rsidRPr="00A16189">
              <w:rPr>
                <w:rFonts w:ascii="Arial" w:hAnsi="Arial" w:cs="Arial"/>
                <w:b/>
                <w:sz w:val="24"/>
                <w:szCs w:val="24"/>
              </w:rPr>
              <w:t xml:space="preserve"> 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e B</w:t>
            </w:r>
          </w:p>
        </w:tc>
      </w:tr>
      <w:tr w:rsidR="00F73848" w:rsidRPr="00A16189" w:rsidTr="00F73848">
        <w:tc>
          <w:tcPr>
            <w:tcW w:w="421" w:type="dxa"/>
            <w:vMerge/>
          </w:tcPr>
          <w:p w:rsidR="00F73848" w:rsidRPr="00A16189" w:rsidRDefault="00F73848" w:rsidP="00BA4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F73848" w:rsidRPr="00A16189" w:rsidRDefault="00F73848" w:rsidP="00BA4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6189">
              <w:rPr>
                <w:rFonts w:ascii="Arial" w:hAnsi="Arial" w:cs="Arial"/>
                <w:b/>
                <w:sz w:val="24"/>
                <w:szCs w:val="24"/>
              </w:rPr>
              <w:t>Apontamentos</w:t>
            </w:r>
          </w:p>
        </w:tc>
        <w:tc>
          <w:tcPr>
            <w:tcW w:w="6201" w:type="dxa"/>
          </w:tcPr>
          <w:p w:rsidR="00F73848" w:rsidRPr="00A16189" w:rsidRDefault="00F73848" w:rsidP="00BA4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6189">
              <w:rPr>
                <w:rFonts w:ascii="Arial" w:hAnsi="Arial" w:cs="Arial"/>
                <w:b/>
                <w:sz w:val="24"/>
                <w:szCs w:val="24"/>
              </w:rPr>
              <w:t>Medidas</w:t>
            </w:r>
          </w:p>
        </w:tc>
      </w:tr>
      <w:tr w:rsidR="00F73848" w:rsidRPr="00A16189" w:rsidTr="00F73848">
        <w:tc>
          <w:tcPr>
            <w:tcW w:w="421" w:type="dxa"/>
          </w:tcPr>
          <w:p w:rsidR="00F73848" w:rsidRPr="00A16189" w:rsidRDefault="00F73848" w:rsidP="006431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F73848" w:rsidRPr="00A16189" w:rsidRDefault="004F577B" w:rsidP="004F57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4F577B">
              <w:rPr>
                <w:rFonts w:ascii="Arial" w:hAnsi="Arial" w:cs="Arial"/>
                <w:sz w:val="24"/>
                <w:szCs w:val="24"/>
              </w:rPr>
              <w:t>Metodologia limitada e carece de maior rigor na apresentação do conteúdo.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F577B">
              <w:rPr>
                <w:rFonts w:ascii="Arial" w:hAnsi="Arial" w:cs="Arial"/>
                <w:sz w:val="24"/>
                <w:szCs w:val="24"/>
              </w:rPr>
              <w:t>Resultados podem ser melhor articulados com a abordagem teórica.</w:t>
            </w:r>
          </w:p>
        </w:tc>
        <w:tc>
          <w:tcPr>
            <w:tcW w:w="6201" w:type="dxa"/>
          </w:tcPr>
          <w:p w:rsidR="00F73848" w:rsidRPr="00A16189" w:rsidRDefault="00F73848" w:rsidP="004F57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Nesse caso, seguimos a orientação do</w:t>
            </w:r>
            <w:r w:rsidR="004F577B">
              <w:rPr>
                <w:rFonts w:ascii="Arial" w:hAnsi="Arial" w:cs="Arial"/>
                <w:sz w:val="24"/>
                <w:szCs w:val="24"/>
              </w:rPr>
              <w:t>s avaliadores e reconstruímos o percurso metodológico</w:t>
            </w:r>
            <w:r>
              <w:rPr>
                <w:rFonts w:ascii="Arial" w:hAnsi="Arial" w:cs="Arial"/>
                <w:sz w:val="24"/>
                <w:szCs w:val="24"/>
              </w:rPr>
              <w:t xml:space="preserve">, trazendo para cá a discussão </w:t>
            </w:r>
            <w:r w:rsidR="004F577B">
              <w:rPr>
                <w:rFonts w:ascii="Arial" w:hAnsi="Arial" w:cs="Arial"/>
                <w:sz w:val="24"/>
                <w:szCs w:val="24"/>
              </w:rPr>
              <w:t>dos procedimentos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73848" w:rsidRPr="00A16189" w:rsidTr="00F73848">
        <w:tc>
          <w:tcPr>
            <w:tcW w:w="421" w:type="dxa"/>
          </w:tcPr>
          <w:p w:rsidR="00F73848" w:rsidRPr="00A16189" w:rsidRDefault="00F73848" w:rsidP="006431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4F577B" w:rsidRPr="004F577B" w:rsidRDefault="004F577B" w:rsidP="004F57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577B"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gramStart"/>
            <w:r w:rsidRPr="004F577B">
              <w:rPr>
                <w:rFonts w:ascii="Arial" w:hAnsi="Arial" w:cs="Arial"/>
                <w:sz w:val="24"/>
                <w:szCs w:val="24"/>
              </w:rPr>
              <w:t>revisão</w:t>
            </w:r>
            <w:proofErr w:type="gramEnd"/>
            <w:r w:rsidRPr="004F577B">
              <w:rPr>
                <w:rFonts w:ascii="Arial" w:hAnsi="Arial" w:cs="Arial"/>
                <w:sz w:val="24"/>
                <w:szCs w:val="24"/>
              </w:rPr>
              <w:t xml:space="preserve"> gramatical de pontuação, concordância e acentuação no texto</w:t>
            </w:r>
          </w:p>
          <w:p w:rsidR="004F577B" w:rsidRPr="004F577B" w:rsidRDefault="004F577B" w:rsidP="004F57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577B">
              <w:rPr>
                <w:rFonts w:ascii="Arial" w:hAnsi="Arial" w:cs="Arial"/>
                <w:sz w:val="24"/>
                <w:szCs w:val="24"/>
              </w:rPr>
              <w:t>- Verificar se todas as referências utilizadas no artigo estão</w:t>
            </w:r>
          </w:p>
          <w:p w:rsidR="004F577B" w:rsidRPr="004F577B" w:rsidRDefault="004F577B" w:rsidP="004F57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F577B">
              <w:rPr>
                <w:rFonts w:ascii="Arial" w:hAnsi="Arial" w:cs="Arial"/>
                <w:sz w:val="24"/>
                <w:szCs w:val="24"/>
              </w:rPr>
              <w:t>apresentadas</w:t>
            </w:r>
            <w:proofErr w:type="gramEnd"/>
            <w:r w:rsidRPr="004F577B">
              <w:rPr>
                <w:rFonts w:ascii="Arial" w:hAnsi="Arial" w:cs="Arial"/>
                <w:sz w:val="24"/>
                <w:szCs w:val="24"/>
              </w:rPr>
              <w:t xml:space="preserve"> no final (exemplo, IPEA, MEC e ONU, não encontradas)</w:t>
            </w:r>
          </w:p>
          <w:p w:rsidR="00F73848" w:rsidRPr="00A16189" w:rsidRDefault="004F577B" w:rsidP="004F57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577B">
              <w:rPr>
                <w:rFonts w:ascii="Arial" w:hAnsi="Arial" w:cs="Arial"/>
                <w:sz w:val="24"/>
                <w:szCs w:val="24"/>
              </w:rPr>
              <w:t>- Verificar a possibilidade de colocar os 17 ODS da página 6 em um quadro,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F577B">
              <w:rPr>
                <w:rFonts w:ascii="Arial" w:hAnsi="Arial" w:cs="Arial"/>
                <w:sz w:val="24"/>
                <w:szCs w:val="24"/>
              </w:rPr>
              <w:t>pode ficar mais didático para leitores</w:t>
            </w:r>
          </w:p>
        </w:tc>
        <w:tc>
          <w:tcPr>
            <w:tcW w:w="6201" w:type="dxa"/>
          </w:tcPr>
          <w:p w:rsidR="00F73848" w:rsidRDefault="004F577B" w:rsidP="00BA47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Revisão gramatical realizada.</w:t>
            </w:r>
          </w:p>
          <w:p w:rsidR="004F577B" w:rsidRDefault="004F577B" w:rsidP="00BA47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Revisão da inclusão das referências</w:t>
            </w:r>
          </w:p>
          <w:p w:rsidR="004F577B" w:rsidRPr="00A16189" w:rsidRDefault="004F577B" w:rsidP="00BA47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ODS em forma de figura e apresentada em um quadro síntese.</w:t>
            </w:r>
          </w:p>
        </w:tc>
      </w:tr>
      <w:tr w:rsidR="00F73848" w:rsidRPr="00A16189" w:rsidTr="00F73848">
        <w:tc>
          <w:tcPr>
            <w:tcW w:w="421" w:type="dxa"/>
          </w:tcPr>
          <w:p w:rsidR="00F73848" w:rsidRPr="00A16189" w:rsidRDefault="00F73848" w:rsidP="006431A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F73848" w:rsidRPr="00A16189" w:rsidRDefault="004F577B" w:rsidP="004F57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577B">
              <w:rPr>
                <w:rFonts w:ascii="Arial" w:eastAsia="Times New Roman" w:hAnsi="Arial" w:cs="Arial"/>
                <w:sz w:val="24"/>
                <w:szCs w:val="24"/>
              </w:rPr>
              <w:t>- Nos resultados seria interessante aprofundar as discussões relacionando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4F577B">
              <w:rPr>
                <w:rFonts w:ascii="Arial" w:eastAsia="Times New Roman" w:hAnsi="Arial" w:cs="Arial"/>
                <w:sz w:val="24"/>
                <w:szCs w:val="24"/>
              </w:rPr>
              <w:t>as evidências encontradas com a teoria apresentadas, principalmente,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4F577B">
              <w:rPr>
                <w:rFonts w:ascii="Arial" w:eastAsia="Times New Roman" w:hAnsi="Arial" w:cs="Arial"/>
                <w:sz w:val="24"/>
                <w:szCs w:val="24"/>
              </w:rPr>
              <w:t>mostrando divergências e convergências entre teoria e prática,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4F577B">
              <w:rPr>
                <w:rFonts w:ascii="Arial" w:eastAsia="Times New Roman" w:hAnsi="Arial" w:cs="Arial"/>
                <w:sz w:val="24"/>
                <w:szCs w:val="24"/>
              </w:rPr>
              <w:t>considerando-se os ODS e competências dos profissionais</w:t>
            </w:r>
          </w:p>
        </w:tc>
        <w:tc>
          <w:tcPr>
            <w:tcW w:w="6201" w:type="dxa"/>
          </w:tcPr>
          <w:p w:rsidR="00F73848" w:rsidRPr="00A16189" w:rsidRDefault="00BA47BF" w:rsidP="00BA47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Fizemos a correção, elencando as explanação que faltava</w:t>
            </w:r>
            <w:r w:rsidR="004F577B">
              <w:rPr>
                <w:rFonts w:ascii="Arial" w:hAnsi="Arial" w:cs="Arial"/>
                <w:sz w:val="24"/>
                <w:szCs w:val="24"/>
              </w:rPr>
              <w:t>, principalmente na questão da competências x ODS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8B7B09" w:rsidRPr="008B7B09" w:rsidTr="00F73848">
        <w:tc>
          <w:tcPr>
            <w:tcW w:w="421" w:type="dxa"/>
          </w:tcPr>
          <w:p w:rsidR="00F73848" w:rsidRPr="008B7B09" w:rsidRDefault="00F73848" w:rsidP="006431A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8B7B09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4F577B" w:rsidRPr="004F577B" w:rsidRDefault="004F577B" w:rsidP="004F577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F577B">
              <w:rPr>
                <w:rFonts w:ascii="Arial" w:eastAsia="Times New Roman" w:hAnsi="Arial" w:cs="Arial"/>
                <w:sz w:val="24"/>
                <w:szCs w:val="24"/>
              </w:rPr>
              <w:t>- Nas considerações finais iniciar retomando o Objetivo central do artigo.</w:t>
            </w:r>
          </w:p>
          <w:p w:rsidR="00F73848" w:rsidRPr="008B7B09" w:rsidRDefault="004F577B" w:rsidP="004F57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577B">
              <w:rPr>
                <w:rFonts w:ascii="Arial" w:eastAsia="Times New Roman" w:hAnsi="Arial" w:cs="Arial"/>
                <w:sz w:val="24"/>
                <w:szCs w:val="24"/>
              </w:rPr>
              <w:t>Finalizar as Considerações finais apresentando propostas para futuras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4F577B">
              <w:rPr>
                <w:rFonts w:ascii="Arial" w:eastAsia="Times New Roman" w:hAnsi="Arial" w:cs="Arial"/>
                <w:sz w:val="24"/>
                <w:szCs w:val="24"/>
              </w:rPr>
              <w:t>pesquisas.</w:t>
            </w:r>
          </w:p>
        </w:tc>
        <w:tc>
          <w:tcPr>
            <w:tcW w:w="6201" w:type="dxa"/>
          </w:tcPr>
          <w:p w:rsidR="00F73848" w:rsidRPr="008B7B09" w:rsidRDefault="004F577B" w:rsidP="00BA47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Nova redação de considerações finais</w:t>
            </w:r>
          </w:p>
        </w:tc>
      </w:tr>
      <w:tr w:rsidR="00776EE0" w:rsidRPr="00776EE0" w:rsidTr="00F73848">
        <w:tc>
          <w:tcPr>
            <w:tcW w:w="421" w:type="dxa"/>
          </w:tcPr>
          <w:p w:rsidR="00F73848" w:rsidRPr="00776EE0" w:rsidRDefault="00F73848" w:rsidP="006431A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76EE0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F73848" w:rsidRPr="00776EE0" w:rsidRDefault="004F577B" w:rsidP="004F57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577B">
              <w:rPr>
                <w:rFonts w:ascii="Arial" w:eastAsia="Times New Roman" w:hAnsi="Arial" w:cs="Arial"/>
                <w:sz w:val="24"/>
                <w:szCs w:val="24"/>
              </w:rPr>
              <w:t>Os resultados, como foram apresentados, restringem-se a “relatos de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4F577B">
              <w:rPr>
                <w:rFonts w:ascii="Arial" w:eastAsia="Times New Roman" w:hAnsi="Arial" w:cs="Arial"/>
                <w:sz w:val="24"/>
                <w:szCs w:val="24"/>
              </w:rPr>
              <w:t>vivência”, sem articulação consistente com um embasamento teórico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4F577B">
              <w:rPr>
                <w:rFonts w:ascii="Arial" w:eastAsia="Times New Roman" w:hAnsi="Arial" w:cs="Arial"/>
                <w:sz w:val="24"/>
                <w:szCs w:val="24"/>
              </w:rPr>
              <w:t>suficiente para trazer contribuições científicas para a área.</w:t>
            </w:r>
          </w:p>
        </w:tc>
        <w:tc>
          <w:tcPr>
            <w:tcW w:w="6201" w:type="dxa"/>
          </w:tcPr>
          <w:p w:rsidR="00F73848" w:rsidRPr="00776EE0" w:rsidRDefault="00BA47BF" w:rsidP="004F577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6EE0">
              <w:rPr>
                <w:rFonts w:ascii="Arial" w:hAnsi="Arial" w:cs="Arial"/>
                <w:sz w:val="24"/>
                <w:szCs w:val="24"/>
              </w:rPr>
              <w:t xml:space="preserve">Trouxemos mais centralidade as </w:t>
            </w:r>
            <w:r w:rsidR="004F577B">
              <w:rPr>
                <w:rFonts w:ascii="Arial" w:hAnsi="Arial" w:cs="Arial"/>
                <w:sz w:val="24"/>
                <w:szCs w:val="24"/>
              </w:rPr>
              <w:t>articulações com o embasamento teórico</w:t>
            </w:r>
            <w:r w:rsidR="00776EE0" w:rsidRPr="00776EE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6431A9" w:rsidRDefault="006431A9" w:rsidP="006431A9">
      <w:pPr>
        <w:spacing w:after="0"/>
        <w:rPr>
          <w:rFonts w:ascii="Arial" w:hAnsi="Arial" w:cs="Arial"/>
          <w:sz w:val="24"/>
          <w:szCs w:val="24"/>
        </w:rPr>
      </w:pPr>
    </w:p>
    <w:p w:rsidR="004F28E4" w:rsidRDefault="004F28E4" w:rsidP="006431A9">
      <w:pPr>
        <w:spacing w:after="0"/>
        <w:rPr>
          <w:rFonts w:ascii="Arial" w:hAnsi="Arial" w:cs="Arial"/>
          <w:sz w:val="24"/>
          <w:szCs w:val="24"/>
        </w:rPr>
      </w:pPr>
    </w:p>
    <w:p w:rsidR="004F28E4" w:rsidRPr="006431A9" w:rsidRDefault="004F28E4" w:rsidP="006431A9">
      <w:pPr>
        <w:spacing w:after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4F28E4" w:rsidRPr="006431A9" w:rsidSect="006431A9">
      <w:pgSz w:w="16838" w:h="11906" w:orient="landscape"/>
      <w:pgMar w:top="113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2AC"/>
    <w:rsid w:val="001F633E"/>
    <w:rsid w:val="004F28E4"/>
    <w:rsid w:val="004F577B"/>
    <w:rsid w:val="00517BB8"/>
    <w:rsid w:val="006431A9"/>
    <w:rsid w:val="00776EE0"/>
    <w:rsid w:val="00891B58"/>
    <w:rsid w:val="008B7B09"/>
    <w:rsid w:val="00A16189"/>
    <w:rsid w:val="00A64F43"/>
    <w:rsid w:val="00AB02B7"/>
    <w:rsid w:val="00B442AC"/>
    <w:rsid w:val="00BA47BF"/>
    <w:rsid w:val="00F7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61A36"/>
  <w15:chartTrackingRefBased/>
  <w15:docId w15:val="{84186807-6D85-425D-9525-046FCD6B1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43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1448</Characters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2022-02-07T15:20:00Z</dcterms:created>
  <dcterms:modified xsi:type="dcterms:W3CDTF">2022-02-07T15:25:00Z</dcterms:modified>
</cp:coreProperties>
</file>