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C2A53" w14:textId="6E8A6D1F" w:rsidR="000C47ED" w:rsidRPr="007C1F67" w:rsidRDefault="00E93612" w:rsidP="00200C34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C1F67">
        <w:rPr>
          <w:rFonts w:ascii="Times New Roman" w:hAnsi="Times New Roman" w:cs="Times New Roman"/>
          <w:b/>
          <w:sz w:val="24"/>
          <w:szCs w:val="24"/>
        </w:rPr>
        <w:t>MENSURANDO A PRODUTIVIDADE DO TRABALHO E CAPITAL NO CULTIVO DE SOJA: UMA COMPARAÇÃO ENTRE OS ESTADOS D</w:t>
      </w:r>
      <w:r w:rsidR="008F2898" w:rsidRPr="007C1F67">
        <w:rPr>
          <w:rFonts w:ascii="Times New Roman" w:hAnsi="Times New Roman" w:cs="Times New Roman"/>
          <w:b/>
          <w:sz w:val="24"/>
          <w:szCs w:val="24"/>
        </w:rPr>
        <w:t>E</w:t>
      </w:r>
      <w:r w:rsidRPr="007C1F67">
        <w:rPr>
          <w:rFonts w:ascii="Times New Roman" w:hAnsi="Times New Roman" w:cs="Times New Roman"/>
          <w:b/>
          <w:sz w:val="24"/>
          <w:szCs w:val="24"/>
        </w:rPr>
        <w:t xml:space="preserve"> MATO GROSSO, PARANÁ, RIO GRANDE DO SUL E GOIÁS</w:t>
      </w:r>
    </w:p>
    <w:bookmarkEnd w:id="0"/>
    <w:p w14:paraId="28EBE8BE" w14:textId="77777777" w:rsidR="001253CB" w:rsidRPr="007C1F67" w:rsidRDefault="001253CB" w:rsidP="00200C34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E18CC" w14:textId="56BEBF7F" w:rsidR="00C7319F" w:rsidRPr="007C1F67" w:rsidRDefault="00F35F21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2494C4C2" w14:textId="6C13041D" w:rsidR="00200C34" w:rsidRDefault="00EC4F6B" w:rsidP="000F558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O cultivo de soja destaca-se no cenário internacional como um produto expressivo na pauta de exportação do país. Assim, conhecer as relações de produção, entre elas a tecnologia e o trabalho</w:t>
      </w:r>
      <w:r w:rsidR="00FE3D58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pode proporcionar informações relevantes principalmente para a tomada de decisão nesse setor. Devido a isso, este artigo tem como objetivo especificar a função de produção do cultivo de soja em grãos para municípios produtores do</w:t>
      </w:r>
      <w:r w:rsidR="005B75C6" w:rsidRPr="007C1F67">
        <w:rPr>
          <w:rFonts w:ascii="Times New Roman" w:hAnsi="Times New Roman" w:cs="Times New Roman"/>
          <w:sz w:val="24"/>
          <w:szCs w:val="24"/>
        </w:rPr>
        <w:t>s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</w:t>
      </w:r>
      <w:r w:rsidR="005B75C6" w:rsidRPr="007C1F67">
        <w:rPr>
          <w:rFonts w:ascii="Times New Roman" w:hAnsi="Times New Roman" w:cs="Times New Roman"/>
          <w:sz w:val="24"/>
          <w:szCs w:val="24"/>
        </w:rPr>
        <w:t>s</w:t>
      </w:r>
      <w:r w:rsidRPr="007C1F67">
        <w:rPr>
          <w:rFonts w:ascii="Times New Roman" w:hAnsi="Times New Roman" w:cs="Times New Roman"/>
          <w:sz w:val="24"/>
          <w:szCs w:val="24"/>
        </w:rPr>
        <w:t xml:space="preserve"> de Mato Grosso, Paraná, Rio Grande do Sul e Goiás, no ano de 2016, com base no Censo Agropecuário de 2016 e informações d</w:t>
      </w:r>
      <w:r w:rsidR="00CF21BE" w:rsidRPr="007C1F67">
        <w:rPr>
          <w:rFonts w:ascii="Times New Roman" w:hAnsi="Times New Roman" w:cs="Times New Roman"/>
          <w:sz w:val="24"/>
          <w:szCs w:val="24"/>
        </w:rPr>
        <w:t>a</w:t>
      </w:r>
      <w:r w:rsidR="00573AC1" w:rsidRPr="007C1F67">
        <w:rPr>
          <w:rFonts w:ascii="Times New Roman" w:hAnsi="Times New Roman" w:cs="Times New Roman"/>
          <w:sz w:val="24"/>
          <w:szCs w:val="24"/>
        </w:rPr>
        <w:t xml:space="preserve"> Relação Anual de Informações Sociais (</w:t>
      </w:r>
      <w:r w:rsidRPr="007C1F67">
        <w:rPr>
          <w:rFonts w:ascii="Times New Roman" w:hAnsi="Times New Roman" w:cs="Times New Roman"/>
          <w:sz w:val="24"/>
          <w:szCs w:val="24"/>
        </w:rPr>
        <w:t>RAIS</w:t>
      </w:r>
      <w:r w:rsidR="00573AC1" w:rsidRPr="007C1F67">
        <w:rPr>
          <w:rFonts w:ascii="Times New Roman" w:hAnsi="Times New Roman" w:cs="Times New Roman"/>
          <w:sz w:val="24"/>
          <w:szCs w:val="24"/>
        </w:rPr>
        <w:t>)</w:t>
      </w:r>
      <w:r w:rsidRPr="007C1F67">
        <w:rPr>
          <w:rFonts w:ascii="Times New Roman" w:hAnsi="Times New Roman" w:cs="Times New Roman"/>
          <w:sz w:val="24"/>
          <w:szCs w:val="24"/>
        </w:rPr>
        <w:t xml:space="preserve">. Esses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 xml:space="preserve">stados se destacam na produção de soja por serem os quatros maiores produtores (nessa ordem) durante as últimas 10 safras. Ao utilizar o modelo </w:t>
      </w:r>
      <w:proofErr w:type="spellStart"/>
      <w:r w:rsidRPr="007C1F67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Pr="007C1F67">
        <w:rPr>
          <w:rFonts w:ascii="Times New Roman" w:hAnsi="Times New Roman" w:cs="Times New Roman"/>
          <w:sz w:val="24"/>
          <w:szCs w:val="24"/>
        </w:rPr>
        <w:t>-Douglas, como função de produção da soja e as variáveis área plantada, horas de trabalho contratadas e capital (máquinas agrícolas), foi possível estimar os parâmetros de produtividade do trabalho e capital usando o método dos Mínimos Quadrados Ordinários (MQO). Os resultados apontam que</w:t>
      </w:r>
      <w:r w:rsidR="00FE3D58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em média</w:t>
      </w:r>
      <w:r w:rsidR="00FE3D58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a produtividade do trabalho no Mato Grosso é maior do que </w:t>
      </w:r>
      <w:r w:rsidR="00FE3D58" w:rsidRPr="007C1F67">
        <w:rPr>
          <w:rFonts w:ascii="Times New Roman" w:hAnsi="Times New Roman" w:cs="Times New Roman"/>
          <w:sz w:val="24"/>
          <w:szCs w:val="24"/>
        </w:rPr>
        <w:t>n</w:t>
      </w:r>
      <w:r w:rsidRPr="007C1F67">
        <w:rPr>
          <w:rFonts w:ascii="Times New Roman" w:hAnsi="Times New Roman" w:cs="Times New Roman"/>
          <w:sz w:val="24"/>
          <w:szCs w:val="24"/>
        </w:rPr>
        <w:t>os demais estados, porém, a produtividade do capital não foi significativa nesse estado.</w:t>
      </w:r>
    </w:p>
    <w:p w14:paraId="1ED0E439" w14:textId="6BCCA2F7" w:rsidR="00EC4F6B" w:rsidRPr="007C1F67" w:rsidRDefault="00EC4F6B" w:rsidP="000F558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02188" w14:textId="71209897" w:rsidR="00C7319F" w:rsidRPr="007C1F67" w:rsidRDefault="004A225E" w:rsidP="000F558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Palavras-chave: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C569B9" w:rsidRPr="007C1F67">
        <w:rPr>
          <w:rFonts w:ascii="Times New Roman" w:hAnsi="Times New Roman" w:cs="Times New Roman"/>
          <w:sz w:val="24"/>
          <w:szCs w:val="24"/>
        </w:rPr>
        <w:t>Cultivo de s</w:t>
      </w:r>
      <w:r w:rsidR="00050D97" w:rsidRPr="007C1F67">
        <w:rPr>
          <w:rFonts w:ascii="Times New Roman" w:hAnsi="Times New Roman" w:cs="Times New Roman"/>
          <w:sz w:val="24"/>
          <w:szCs w:val="24"/>
        </w:rPr>
        <w:t>oja</w:t>
      </w:r>
      <w:r w:rsidR="00646306" w:rsidRPr="007C1F67">
        <w:rPr>
          <w:rFonts w:ascii="Times New Roman" w:hAnsi="Times New Roman" w:cs="Times New Roman"/>
          <w:sz w:val="24"/>
          <w:szCs w:val="24"/>
        </w:rPr>
        <w:t>;</w:t>
      </w:r>
      <w:r w:rsidR="00050D97" w:rsidRPr="007C1F67">
        <w:rPr>
          <w:rFonts w:ascii="Times New Roman" w:hAnsi="Times New Roman" w:cs="Times New Roman"/>
          <w:sz w:val="24"/>
          <w:szCs w:val="24"/>
        </w:rPr>
        <w:t xml:space="preserve"> Produtividade do trabalho e </w:t>
      </w:r>
      <w:r w:rsidR="00876033" w:rsidRPr="007C1F67">
        <w:rPr>
          <w:rFonts w:ascii="Times New Roman" w:hAnsi="Times New Roman" w:cs="Times New Roman"/>
          <w:sz w:val="24"/>
          <w:szCs w:val="24"/>
        </w:rPr>
        <w:t>capital</w:t>
      </w:r>
      <w:r w:rsidR="00646306" w:rsidRPr="007C1F67">
        <w:rPr>
          <w:rFonts w:ascii="Times New Roman" w:hAnsi="Times New Roman" w:cs="Times New Roman"/>
          <w:sz w:val="24"/>
          <w:szCs w:val="24"/>
        </w:rPr>
        <w:t>;</w:t>
      </w:r>
      <w:r w:rsidR="00876033" w:rsidRPr="007C1F67">
        <w:rPr>
          <w:rFonts w:ascii="Times New Roman" w:hAnsi="Times New Roman" w:cs="Times New Roman"/>
          <w:sz w:val="24"/>
          <w:szCs w:val="24"/>
        </w:rPr>
        <w:t xml:space="preserve"> F</w:t>
      </w:r>
      <w:r w:rsidR="00713CC8" w:rsidRPr="007C1F67">
        <w:rPr>
          <w:rFonts w:ascii="Times New Roman" w:hAnsi="Times New Roman" w:cs="Times New Roman"/>
          <w:sz w:val="24"/>
          <w:szCs w:val="24"/>
        </w:rPr>
        <w:t>unção</w:t>
      </w:r>
      <w:r w:rsidR="00050D97" w:rsidRPr="007C1F67">
        <w:rPr>
          <w:rFonts w:ascii="Times New Roman" w:hAnsi="Times New Roman" w:cs="Times New Roman"/>
          <w:sz w:val="24"/>
          <w:szCs w:val="24"/>
        </w:rPr>
        <w:t xml:space="preserve"> de produção</w:t>
      </w:r>
      <w:r w:rsidRPr="007C1F67">
        <w:rPr>
          <w:rFonts w:ascii="Times New Roman" w:hAnsi="Times New Roman" w:cs="Times New Roman"/>
          <w:sz w:val="24"/>
          <w:szCs w:val="24"/>
        </w:rPr>
        <w:t>.</w:t>
      </w:r>
    </w:p>
    <w:p w14:paraId="4D75DEA3" w14:textId="1A9EEFC7" w:rsidR="00603891" w:rsidRDefault="00603891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176D0" w14:textId="77777777" w:rsidR="00200C34" w:rsidRPr="007C1F67" w:rsidRDefault="00200C34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2400A2" w14:textId="2DD4B7C5" w:rsidR="00C20DC1" w:rsidRDefault="00D51992" w:rsidP="00200C3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1 INTRODUÇÃO</w:t>
      </w:r>
    </w:p>
    <w:p w14:paraId="549AC340" w14:textId="77777777" w:rsidR="00200C34" w:rsidRPr="007C1F67" w:rsidRDefault="00200C34" w:rsidP="00200C3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DD299A0" w14:textId="7467BED8" w:rsidR="005A1641" w:rsidRPr="007C1F67" w:rsidRDefault="00A44CE9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Ape</w:t>
      </w:r>
      <w:r w:rsidR="005A1641" w:rsidRPr="007C1F67">
        <w:rPr>
          <w:rFonts w:ascii="Times New Roman" w:hAnsi="Times New Roman" w:cs="Times New Roman"/>
          <w:sz w:val="24"/>
          <w:szCs w:val="24"/>
        </w:rPr>
        <w:t>sar da crise iniciada em 2014/2015, tanto a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 produção </w:t>
      </w:r>
      <w:r w:rsidR="005A1641" w:rsidRPr="007C1F67">
        <w:rPr>
          <w:rFonts w:ascii="Times New Roman" w:hAnsi="Times New Roman" w:cs="Times New Roman"/>
          <w:sz w:val="24"/>
          <w:szCs w:val="24"/>
        </w:rPr>
        <w:t>quanto a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 exportação de grãos brasileiros, especificamente de soja, v</w:t>
      </w:r>
      <w:r w:rsidR="00260104" w:rsidRPr="007C1F67">
        <w:rPr>
          <w:rFonts w:ascii="Times New Roman" w:hAnsi="Times New Roman" w:cs="Times New Roman"/>
          <w:sz w:val="24"/>
          <w:szCs w:val="24"/>
        </w:rPr>
        <w:t>ê</w:t>
      </w:r>
      <w:r w:rsidR="001B5AD8" w:rsidRPr="007C1F67">
        <w:rPr>
          <w:rFonts w:ascii="Times New Roman" w:hAnsi="Times New Roman" w:cs="Times New Roman"/>
          <w:sz w:val="24"/>
          <w:szCs w:val="24"/>
        </w:rPr>
        <w:t>m desta</w:t>
      </w:r>
      <w:r w:rsidR="005A1641" w:rsidRPr="007C1F67">
        <w:rPr>
          <w:rFonts w:ascii="Times New Roman" w:hAnsi="Times New Roman" w:cs="Times New Roman"/>
          <w:sz w:val="24"/>
          <w:szCs w:val="24"/>
        </w:rPr>
        <w:t>cando-se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 no cenário do agronegócio mundial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 durante ao menos uma década</w:t>
      </w:r>
      <w:r w:rsidR="001B5AD8" w:rsidRPr="007C1F67">
        <w:rPr>
          <w:rFonts w:ascii="Times New Roman" w:hAnsi="Times New Roman" w:cs="Times New Roman"/>
          <w:sz w:val="24"/>
          <w:szCs w:val="24"/>
        </w:rPr>
        <w:t>.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 Por exemplo, o Departamento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 de Agricultura dos Estados Unidos (USDA</w:t>
      </w:r>
      <w:r w:rsidR="00DA20B0" w:rsidRPr="007C1F67">
        <w:rPr>
          <w:rFonts w:ascii="Times New Roman" w:hAnsi="Times New Roman" w:cs="Times New Roman"/>
          <w:sz w:val="24"/>
          <w:szCs w:val="24"/>
        </w:rPr>
        <w:t>)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5A1641" w:rsidRPr="007C1F67">
        <w:rPr>
          <w:rFonts w:ascii="Times New Roman" w:hAnsi="Times New Roman" w:cs="Times New Roman"/>
          <w:sz w:val="24"/>
          <w:szCs w:val="24"/>
        </w:rPr>
        <w:t>em seu relatório</w:t>
      </w:r>
      <w:r w:rsidR="00DA20B0" w:rsidRPr="007C1F67">
        <w:rPr>
          <w:rFonts w:ascii="Times New Roman" w:hAnsi="Times New Roman" w:cs="Times New Roman"/>
          <w:sz w:val="24"/>
          <w:szCs w:val="24"/>
        </w:rPr>
        <w:t xml:space="preserve"> (USDA, 2006)</w:t>
      </w:r>
      <w:r w:rsidR="00BA3BF6" w:rsidRPr="007C1F67">
        <w:rPr>
          <w:rFonts w:ascii="Times New Roman" w:hAnsi="Times New Roman" w:cs="Times New Roman"/>
          <w:sz w:val="24"/>
          <w:szCs w:val="24"/>
        </w:rPr>
        <w:t>,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 ap</w:t>
      </w:r>
      <w:r w:rsidR="005A3382" w:rsidRPr="007C1F67">
        <w:rPr>
          <w:rFonts w:ascii="Times New Roman" w:hAnsi="Times New Roman" w:cs="Times New Roman"/>
          <w:sz w:val="24"/>
          <w:szCs w:val="24"/>
        </w:rPr>
        <w:t>r</w:t>
      </w:r>
      <w:r w:rsidR="005A1641" w:rsidRPr="007C1F67">
        <w:rPr>
          <w:rFonts w:ascii="Times New Roman" w:hAnsi="Times New Roman" w:cs="Times New Roman"/>
          <w:sz w:val="24"/>
          <w:szCs w:val="24"/>
        </w:rPr>
        <w:t>esentou que a safra brasileira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de </w:t>
      </w:r>
      <w:r w:rsidR="001B5AD8" w:rsidRPr="007C1F67">
        <w:rPr>
          <w:rFonts w:ascii="Times New Roman" w:hAnsi="Times New Roman" w:cs="Times New Roman"/>
          <w:sz w:val="24"/>
          <w:szCs w:val="24"/>
        </w:rPr>
        <w:t>2004/05,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1B5AD8" w:rsidRPr="007C1F67">
        <w:rPr>
          <w:rFonts w:ascii="Times New Roman" w:hAnsi="Times New Roman" w:cs="Times New Roman"/>
          <w:sz w:val="24"/>
          <w:szCs w:val="24"/>
        </w:rPr>
        <w:t>foi responsável por 24% da produção mundial e 34% das exportações no mercado</w:t>
      </w:r>
      <w:r w:rsidR="005A1641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1B5AD8" w:rsidRPr="007C1F67">
        <w:rPr>
          <w:rFonts w:ascii="Times New Roman" w:hAnsi="Times New Roman" w:cs="Times New Roman"/>
          <w:sz w:val="24"/>
          <w:szCs w:val="24"/>
        </w:rPr>
        <w:t>internacional.</w:t>
      </w:r>
    </w:p>
    <w:p w14:paraId="12CA7EBA" w14:textId="6D3F6540" w:rsidR="00795AA5" w:rsidRPr="007C1F67" w:rsidRDefault="005A1641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Atualmente o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 principal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1B5AD8" w:rsidRPr="007C1F67">
        <w:rPr>
          <w:rFonts w:ascii="Times New Roman" w:hAnsi="Times New Roman" w:cs="Times New Roman"/>
          <w:sz w:val="24"/>
          <w:szCs w:val="24"/>
        </w:rPr>
        <w:t xml:space="preserve">stado produtor de soja é o Mato Grosso, que responde por </w:t>
      </w:r>
      <w:r w:rsidRPr="007C1F67">
        <w:rPr>
          <w:rFonts w:ascii="Times New Roman" w:hAnsi="Times New Roman" w:cs="Times New Roman"/>
          <w:sz w:val="24"/>
          <w:szCs w:val="24"/>
        </w:rPr>
        <w:t>27</w:t>
      </w:r>
      <w:r w:rsidR="001B5AD8" w:rsidRPr="007C1F67">
        <w:rPr>
          <w:rFonts w:ascii="Times New Roman" w:hAnsi="Times New Roman" w:cs="Times New Roman"/>
          <w:sz w:val="24"/>
          <w:szCs w:val="24"/>
        </w:rPr>
        <w:t>% da produção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1B5AD8" w:rsidRPr="007C1F67">
        <w:rPr>
          <w:rFonts w:ascii="Times New Roman" w:hAnsi="Times New Roman" w:cs="Times New Roman"/>
          <w:sz w:val="24"/>
          <w:szCs w:val="24"/>
        </w:rPr>
        <w:t>brasileira</w:t>
      </w:r>
      <w:r w:rsidRPr="007C1F67">
        <w:rPr>
          <w:rFonts w:ascii="Times New Roman" w:hAnsi="Times New Roman" w:cs="Times New Roman"/>
          <w:sz w:val="24"/>
          <w:szCs w:val="24"/>
        </w:rPr>
        <w:t xml:space="preserve">. Esse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1B5AD8" w:rsidRPr="007C1F67">
        <w:rPr>
          <w:rFonts w:ascii="Times New Roman" w:hAnsi="Times New Roman" w:cs="Times New Roman"/>
          <w:sz w:val="24"/>
          <w:szCs w:val="24"/>
        </w:rPr>
        <w:t>stado apresenta um elevado potencial agrícola, captando divisas no mercado internacional e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1B5AD8" w:rsidRPr="007C1F67">
        <w:rPr>
          <w:rFonts w:ascii="Times New Roman" w:hAnsi="Times New Roman" w:cs="Times New Roman"/>
          <w:sz w:val="24"/>
          <w:szCs w:val="24"/>
        </w:rPr>
        <w:t>desfrutando de elevadas taxas de crescimento anuais da produção</w:t>
      </w:r>
      <w:r w:rsidRPr="007C1F67">
        <w:rPr>
          <w:rFonts w:ascii="Times New Roman" w:hAnsi="Times New Roman" w:cs="Times New Roman"/>
          <w:sz w:val="24"/>
          <w:szCs w:val="24"/>
        </w:rPr>
        <w:t xml:space="preserve">. O segundo maior produtor é 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 do Paraná, representando cerca de 16% da produção (</w:t>
      </w:r>
      <w:r w:rsidR="00D6537C" w:rsidRPr="007C1F67">
        <w:rPr>
          <w:rFonts w:ascii="Times New Roman" w:hAnsi="Times New Roman" w:cs="Times New Roman"/>
          <w:sz w:val="24"/>
          <w:szCs w:val="24"/>
        </w:rPr>
        <w:t>COMPANHIA NACIONAL DE ABASTECIMENTO</w:t>
      </w:r>
      <w:r w:rsidR="00D6537C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D6537C">
        <w:rPr>
          <w:rFonts w:ascii="Times New Roman" w:hAnsi="Times New Roman" w:cs="Times New Roman"/>
          <w:sz w:val="24"/>
          <w:szCs w:val="24"/>
        </w:rPr>
        <w:t>(</w:t>
      </w:r>
      <w:r w:rsidR="00D6537C" w:rsidRPr="007C1F67">
        <w:rPr>
          <w:rFonts w:ascii="Times New Roman" w:hAnsi="Times New Roman" w:cs="Times New Roman"/>
          <w:sz w:val="24"/>
          <w:szCs w:val="24"/>
        </w:rPr>
        <w:t>CONAB</w:t>
      </w:r>
      <w:r w:rsidR="00D6537C">
        <w:rPr>
          <w:rFonts w:ascii="Times New Roman" w:hAnsi="Times New Roman" w:cs="Times New Roman"/>
          <w:sz w:val="24"/>
          <w:szCs w:val="24"/>
        </w:rPr>
        <w:t>)</w:t>
      </w:r>
      <w:r w:rsidR="007639D2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Pr="007C1F67">
        <w:rPr>
          <w:rFonts w:ascii="Times New Roman" w:hAnsi="Times New Roman" w:cs="Times New Roman"/>
          <w:sz w:val="24"/>
          <w:szCs w:val="24"/>
        </w:rPr>
        <w:t>2019b).</w:t>
      </w:r>
      <w:r w:rsidR="002D3BED" w:rsidRPr="007C1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8281A" w14:textId="5E0A6D41" w:rsidR="00795AA5" w:rsidRPr="007C1F67" w:rsidRDefault="002D3BED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Consequentemente, a produção de soja brasileira contribui para o crescimento econômico</w:t>
      </w:r>
      <w:r w:rsidR="00795AA5" w:rsidRPr="007C1F67">
        <w:rPr>
          <w:rFonts w:ascii="Times New Roman" w:hAnsi="Times New Roman" w:cs="Times New Roman"/>
          <w:sz w:val="24"/>
          <w:szCs w:val="24"/>
        </w:rPr>
        <w:t xml:space="preserve"> dessas regiões estudadas.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795AA5" w:rsidRPr="007C1F67">
        <w:rPr>
          <w:rFonts w:ascii="Times New Roman" w:hAnsi="Times New Roman" w:cs="Times New Roman"/>
          <w:sz w:val="24"/>
          <w:szCs w:val="24"/>
        </w:rPr>
        <w:t xml:space="preserve">Logo, levanta-se a seguinte problemática: </w:t>
      </w:r>
      <w:r w:rsidR="00E85B40" w:rsidRPr="007C1F67">
        <w:rPr>
          <w:rFonts w:ascii="Times New Roman" w:hAnsi="Times New Roman" w:cs="Times New Roman"/>
          <w:sz w:val="24"/>
          <w:szCs w:val="24"/>
        </w:rPr>
        <w:t>q</w:t>
      </w:r>
      <w:r w:rsidR="00795AA5" w:rsidRPr="007C1F67">
        <w:rPr>
          <w:rFonts w:ascii="Times New Roman" w:hAnsi="Times New Roman" w:cs="Times New Roman"/>
          <w:sz w:val="24"/>
          <w:szCs w:val="24"/>
        </w:rPr>
        <w:t xml:space="preserve">uais os fatores de produção contribuem para a produtividade do cultivo de soja nos quatro principais estados </w:t>
      </w:r>
      <w:r w:rsidR="00795AA5" w:rsidRPr="007C1F67">
        <w:rPr>
          <w:rFonts w:ascii="Times New Roman" w:hAnsi="Times New Roman" w:cs="Times New Roman"/>
          <w:sz w:val="24"/>
          <w:szCs w:val="24"/>
        </w:rPr>
        <w:lastRenderedPageBreak/>
        <w:t>produtores? Assim, a hipótese básica da pesquisa é testar se produtividade do trabalho é maior do que produtividade do capital.</w:t>
      </w:r>
    </w:p>
    <w:p w14:paraId="139C571F" w14:textId="0A446688" w:rsidR="00F41ECC" w:rsidRPr="007C1F67" w:rsidRDefault="00886064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Para tanto, a análise da produção do cultivo de soja </w:t>
      </w:r>
      <w:r w:rsidR="00795AA5" w:rsidRPr="007C1F67">
        <w:rPr>
          <w:rFonts w:ascii="Times New Roman" w:hAnsi="Times New Roman" w:cs="Times New Roman"/>
          <w:sz w:val="24"/>
          <w:szCs w:val="24"/>
        </w:rPr>
        <w:t xml:space="preserve">tem como base </w:t>
      </w:r>
      <w:r w:rsidRPr="007C1F67">
        <w:rPr>
          <w:rFonts w:ascii="Times New Roman" w:hAnsi="Times New Roman" w:cs="Times New Roman"/>
          <w:sz w:val="24"/>
          <w:szCs w:val="24"/>
        </w:rPr>
        <w:t xml:space="preserve">os </w:t>
      </w:r>
      <w:r w:rsidR="00795AA5" w:rsidRPr="007C1F67">
        <w:rPr>
          <w:rFonts w:ascii="Times New Roman" w:hAnsi="Times New Roman" w:cs="Times New Roman"/>
          <w:sz w:val="24"/>
          <w:szCs w:val="24"/>
        </w:rPr>
        <w:t xml:space="preserve">seguintes </w:t>
      </w:r>
      <w:r w:rsidRPr="007C1F67">
        <w:rPr>
          <w:rFonts w:ascii="Times New Roman" w:hAnsi="Times New Roman" w:cs="Times New Roman"/>
          <w:sz w:val="24"/>
          <w:szCs w:val="24"/>
        </w:rPr>
        <w:t>fatores de produção: terra, trabalho e capital</w:t>
      </w:r>
      <w:r w:rsidR="00795AA5" w:rsidRPr="007C1F67">
        <w:rPr>
          <w:rFonts w:ascii="Times New Roman" w:hAnsi="Times New Roman" w:cs="Times New Roman"/>
          <w:sz w:val="24"/>
          <w:szCs w:val="24"/>
        </w:rPr>
        <w:t>, considerados</w:t>
      </w:r>
      <w:r w:rsidRPr="007C1F67">
        <w:rPr>
          <w:rFonts w:ascii="Times New Roman" w:hAnsi="Times New Roman" w:cs="Times New Roman"/>
          <w:sz w:val="24"/>
          <w:szCs w:val="24"/>
        </w:rPr>
        <w:t xml:space="preserve"> de extrema importância </w:t>
      </w:r>
      <w:r w:rsidR="00795AA5" w:rsidRPr="007C1F67">
        <w:rPr>
          <w:rFonts w:ascii="Times New Roman" w:hAnsi="Times New Roman" w:cs="Times New Roman"/>
          <w:sz w:val="24"/>
          <w:szCs w:val="24"/>
        </w:rPr>
        <w:t>na</w:t>
      </w:r>
      <w:r w:rsidRPr="007C1F67">
        <w:rPr>
          <w:rFonts w:ascii="Times New Roman" w:hAnsi="Times New Roman" w:cs="Times New Roman"/>
          <w:sz w:val="24"/>
          <w:szCs w:val="24"/>
        </w:rPr>
        <w:t xml:space="preserve"> tomada de decisão </w:t>
      </w:r>
      <w:r w:rsidR="003E444E" w:rsidRPr="007C1F67">
        <w:rPr>
          <w:rFonts w:ascii="Times New Roman" w:hAnsi="Times New Roman" w:cs="Times New Roman"/>
          <w:sz w:val="24"/>
          <w:szCs w:val="24"/>
        </w:rPr>
        <w:t>nas combinações</w:t>
      </w:r>
      <w:r w:rsidRPr="007C1F67">
        <w:rPr>
          <w:rFonts w:ascii="Times New Roman" w:hAnsi="Times New Roman" w:cs="Times New Roman"/>
          <w:sz w:val="24"/>
          <w:szCs w:val="24"/>
        </w:rPr>
        <w:t xml:space="preserve"> desses fatores.</w:t>
      </w:r>
      <w:r w:rsidR="00F41ECC" w:rsidRPr="007C1F67">
        <w:rPr>
          <w:rFonts w:ascii="Times New Roman" w:hAnsi="Times New Roman" w:cs="Times New Roman"/>
          <w:sz w:val="24"/>
          <w:szCs w:val="24"/>
        </w:rPr>
        <w:t xml:space="preserve"> Isso se deve ao fato de que a concentração de trabalho nessa cultura é historicamente crescente, porém, como o processo de mecanização que o setor vem apresentando, entende-se que</w:t>
      </w:r>
      <w:r w:rsidR="0040105C" w:rsidRPr="007C1F67">
        <w:rPr>
          <w:rFonts w:ascii="Times New Roman" w:hAnsi="Times New Roman" w:cs="Times New Roman"/>
          <w:sz w:val="24"/>
          <w:szCs w:val="24"/>
        </w:rPr>
        <w:t>,</w:t>
      </w:r>
      <w:r w:rsidR="00F41ECC" w:rsidRPr="007C1F67">
        <w:rPr>
          <w:rFonts w:ascii="Times New Roman" w:hAnsi="Times New Roman" w:cs="Times New Roman"/>
          <w:sz w:val="24"/>
          <w:szCs w:val="24"/>
        </w:rPr>
        <w:t xml:space="preserve"> ainda</w:t>
      </w:r>
      <w:r w:rsidR="0040105C" w:rsidRPr="007C1F67">
        <w:rPr>
          <w:rFonts w:ascii="Times New Roman" w:hAnsi="Times New Roman" w:cs="Times New Roman"/>
          <w:sz w:val="24"/>
          <w:szCs w:val="24"/>
        </w:rPr>
        <w:t>,</w:t>
      </w:r>
      <w:r w:rsidR="00F41ECC" w:rsidRPr="007C1F67">
        <w:rPr>
          <w:rFonts w:ascii="Times New Roman" w:hAnsi="Times New Roman" w:cs="Times New Roman"/>
          <w:sz w:val="24"/>
          <w:szCs w:val="24"/>
        </w:rPr>
        <w:t xml:space="preserve"> a mão de obra contribui mais para a produtividade do que o capital. </w:t>
      </w:r>
    </w:p>
    <w:p w14:paraId="27DE93E4" w14:textId="73935FF9" w:rsidR="005A3382" w:rsidRPr="007C1F67" w:rsidRDefault="005A3382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Nesse sentido, o objetivo desta pesquisa é</w:t>
      </w:r>
      <w:r w:rsidRPr="007C1F67">
        <w:rPr>
          <w:rFonts w:ascii="Times New Roman" w:hAnsi="Times New Roman" w:cs="Times New Roman"/>
          <w:sz w:val="24"/>
          <w:szCs w:val="24"/>
        </w:rPr>
        <w:t xml:space="preserve"> mensurar a produtividade d</w:t>
      </w:r>
      <w:r w:rsidR="0040105C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 xml:space="preserve"> trabalho e capital do cultivo de soja dos municípios de Mato Grosso, Paraná, Rio Grande do Sul e Goiás, no ano de 2016. Como o objetivo </w:t>
      </w:r>
      <w:r w:rsidR="0040105C" w:rsidRPr="007C1F67">
        <w:rPr>
          <w:rFonts w:ascii="Times New Roman" w:hAnsi="Times New Roman" w:cs="Times New Roman"/>
          <w:sz w:val="24"/>
          <w:szCs w:val="24"/>
        </w:rPr>
        <w:t>específico,</w:t>
      </w:r>
      <w:r w:rsidRPr="007C1F67">
        <w:rPr>
          <w:rFonts w:ascii="Times New Roman" w:hAnsi="Times New Roman" w:cs="Times New Roman"/>
          <w:sz w:val="24"/>
          <w:szCs w:val="24"/>
        </w:rPr>
        <w:t xml:space="preserve"> pretende-se comparar o Mato Grosso com os </w:t>
      </w:r>
      <w:r w:rsidR="00806688" w:rsidRPr="007C1F67">
        <w:rPr>
          <w:rFonts w:ascii="Times New Roman" w:hAnsi="Times New Roman" w:cs="Times New Roman"/>
          <w:sz w:val="24"/>
          <w:szCs w:val="24"/>
        </w:rPr>
        <w:t xml:space="preserve">três maiores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A61FA7" w:rsidRPr="007C1F67">
        <w:rPr>
          <w:rFonts w:ascii="Times New Roman" w:hAnsi="Times New Roman" w:cs="Times New Roman"/>
          <w:sz w:val="24"/>
          <w:szCs w:val="24"/>
        </w:rPr>
        <w:t xml:space="preserve">stados </w:t>
      </w:r>
      <w:r w:rsidRPr="007C1F67">
        <w:rPr>
          <w:rFonts w:ascii="Times New Roman" w:hAnsi="Times New Roman" w:cs="Times New Roman"/>
          <w:sz w:val="24"/>
          <w:szCs w:val="24"/>
        </w:rPr>
        <w:t>no quesito produtividade do trabalho.</w:t>
      </w:r>
    </w:p>
    <w:p w14:paraId="1EDA5905" w14:textId="5323E048" w:rsidR="00886064" w:rsidRPr="007C1F67" w:rsidRDefault="00562BBB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Essa pesquisa é de abordagem quantitativa quanto ao objetivo, classifica-se como um estudo descritivo, com utilização da mensuração da produção de soja entre os </w:t>
      </w:r>
      <w:r w:rsidR="009A4830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quatro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maiores produtores</w:t>
      </w:r>
      <w:r w:rsidR="009A4830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brasileiros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. E, p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ara atender </w:t>
      </w:r>
      <w:r w:rsidR="0040105C" w:rsidRPr="007C1F67">
        <w:rPr>
          <w:rFonts w:ascii="Times New Roman" w:hAnsi="Times New Roman" w:cs="Times New Roman"/>
          <w:sz w:val="24"/>
          <w:szCs w:val="24"/>
        </w:rPr>
        <w:t>a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os objetivos, </w:t>
      </w:r>
      <w:r w:rsidRPr="007C1F67">
        <w:rPr>
          <w:rFonts w:ascii="Times New Roman" w:hAnsi="Times New Roman" w:cs="Times New Roman"/>
          <w:sz w:val="24"/>
          <w:szCs w:val="24"/>
        </w:rPr>
        <w:t xml:space="preserve">foi </w:t>
      </w:r>
      <w:r w:rsidR="00886064" w:rsidRPr="007C1F67">
        <w:rPr>
          <w:rFonts w:ascii="Times New Roman" w:hAnsi="Times New Roman" w:cs="Times New Roman"/>
          <w:sz w:val="24"/>
          <w:szCs w:val="24"/>
        </w:rPr>
        <w:t>construí</w:t>
      </w:r>
      <w:r w:rsidR="005A3382" w:rsidRPr="007C1F67">
        <w:rPr>
          <w:rFonts w:ascii="Times New Roman" w:hAnsi="Times New Roman" w:cs="Times New Roman"/>
          <w:sz w:val="24"/>
          <w:szCs w:val="24"/>
        </w:rPr>
        <w:t xml:space="preserve">da 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uma função de produção </w:t>
      </w:r>
      <w:proofErr w:type="spellStart"/>
      <w:r w:rsidR="00886064" w:rsidRPr="007C1F67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="00886064" w:rsidRPr="007C1F67">
        <w:rPr>
          <w:rFonts w:ascii="Times New Roman" w:hAnsi="Times New Roman" w:cs="Times New Roman"/>
          <w:sz w:val="24"/>
          <w:szCs w:val="24"/>
        </w:rPr>
        <w:t xml:space="preserve">-Douglas, com as variáveis </w:t>
      </w:r>
      <w:r w:rsidR="00BA3BF6" w:rsidRPr="007C1F67">
        <w:rPr>
          <w:rFonts w:ascii="Times New Roman" w:hAnsi="Times New Roman" w:cs="Times New Roman"/>
          <w:sz w:val="24"/>
          <w:szCs w:val="24"/>
        </w:rPr>
        <w:t xml:space="preserve">para a </w:t>
      </w:r>
      <w:r w:rsidR="00886064" w:rsidRPr="007C1F67">
        <w:rPr>
          <w:rFonts w:ascii="Times New Roman" w:hAnsi="Times New Roman" w:cs="Times New Roman"/>
          <w:sz w:val="24"/>
          <w:szCs w:val="24"/>
        </w:rPr>
        <w:t>produção agrícola de soja, área plantada, quantidade de horas contratadas e maquinário agrícola. A partir da definição dessa função de produção, foi possível construir a estratégia empírica para testar a hipótese da pesquis</w:t>
      </w:r>
      <w:r w:rsidR="00C569B9" w:rsidRPr="007C1F67">
        <w:rPr>
          <w:rFonts w:ascii="Times New Roman" w:hAnsi="Times New Roman" w:cs="Times New Roman"/>
          <w:sz w:val="24"/>
          <w:szCs w:val="24"/>
        </w:rPr>
        <w:t>a. Assim, através do método de Mínimos Q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uadrados </w:t>
      </w:r>
      <w:r w:rsidR="00C569B9" w:rsidRPr="007C1F67">
        <w:rPr>
          <w:rFonts w:ascii="Times New Roman" w:hAnsi="Times New Roman" w:cs="Times New Roman"/>
          <w:sz w:val="24"/>
          <w:szCs w:val="24"/>
        </w:rPr>
        <w:t>Ord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inários (MQO), com os dados </w:t>
      </w:r>
      <w:r w:rsidR="00886064" w:rsidRPr="007C1F67">
        <w:rPr>
          <w:rFonts w:ascii="Times New Roman" w:hAnsi="Times New Roman" w:cs="Times New Roman"/>
          <w:i/>
          <w:sz w:val="24"/>
          <w:szCs w:val="24"/>
        </w:rPr>
        <w:t>cross section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BA3BF6" w:rsidRPr="007C1F67">
        <w:rPr>
          <w:rFonts w:ascii="Times New Roman" w:hAnsi="Times New Roman" w:cs="Times New Roman"/>
          <w:sz w:val="24"/>
          <w:szCs w:val="24"/>
        </w:rPr>
        <w:t>foi</w:t>
      </w:r>
      <w:r w:rsidR="00886064" w:rsidRPr="007C1F67">
        <w:rPr>
          <w:rFonts w:ascii="Times New Roman" w:hAnsi="Times New Roman" w:cs="Times New Roman"/>
          <w:sz w:val="24"/>
          <w:szCs w:val="24"/>
        </w:rPr>
        <w:t xml:space="preserve"> possível mensurar a produtividade do trabalho e do capital.</w:t>
      </w:r>
    </w:p>
    <w:p w14:paraId="1CEB4CE5" w14:textId="0FEF7290" w:rsidR="00496BAE" w:rsidRPr="007C1F67" w:rsidRDefault="00496BAE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A principal motivação desse estudo se refere </w:t>
      </w:r>
      <w:r w:rsidR="0040105C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à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forte participação do Agronegócio no </w:t>
      </w:r>
      <w:r w:rsidR="00400383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Produto Interno Bruto </w:t>
      </w:r>
      <w:r w:rsidR="00237E7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(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PIB</w:t>
      </w:r>
      <w:r w:rsidR="00237E7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)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sendo uma tendência para mensurar cada vez mais a produtividade </w:t>
      </w:r>
      <w:r w:rsidR="00260104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no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Brasil. No Mato Grosso, seguid</w:t>
      </w:r>
      <w:r w:rsidR="00237E7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o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dos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stados que fazem</w:t>
      </w:r>
      <w:r w:rsidR="00B8096A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parte dessa pesquisa, eles são os principais representantes da economia regional, e</w:t>
      </w:r>
      <w:r w:rsidR="00237E7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="00B8096A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ainda, um dos principais expoentes da atividade agrícola do Brasil.</w:t>
      </w:r>
    </w:p>
    <w:p w14:paraId="2C639055" w14:textId="11840817" w:rsidR="00B8096A" w:rsidRPr="007C1F67" w:rsidRDefault="00886064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A pesquisa, além dessa introdução, </w:t>
      </w:r>
      <w:r w:rsidR="00B8096A" w:rsidRPr="007C1F67">
        <w:rPr>
          <w:rFonts w:ascii="Times New Roman" w:hAnsi="Times New Roman" w:cs="Times New Roman"/>
          <w:sz w:val="24"/>
          <w:szCs w:val="24"/>
        </w:rPr>
        <w:t>é</w:t>
      </w:r>
      <w:r w:rsidR="0085571E" w:rsidRPr="007C1F67">
        <w:rPr>
          <w:rFonts w:ascii="Times New Roman" w:hAnsi="Times New Roman" w:cs="Times New Roman"/>
          <w:sz w:val="24"/>
          <w:szCs w:val="24"/>
        </w:rPr>
        <w:t xml:space="preserve"> assim</w:t>
      </w:r>
      <w:r w:rsidR="00B8096A" w:rsidRPr="007C1F67">
        <w:rPr>
          <w:rFonts w:ascii="Times New Roman" w:hAnsi="Times New Roman" w:cs="Times New Roman"/>
          <w:sz w:val="24"/>
          <w:szCs w:val="24"/>
        </w:rPr>
        <w:t xml:space="preserve"> compost</w:t>
      </w:r>
      <w:r w:rsidR="000B5B75" w:rsidRPr="007C1F67">
        <w:rPr>
          <w:rFonts w:ascii="Times New Roman" w:hAnsi="Times New Roman" w:cs="Times New Roman"/>
          <w:sz w:val="24"/>
          <w:szCs w:val="24"/>
        </w:rPr>
        <w:t>a</w:t>
      </w:r>
      <w:r w:rsidR="00B8096A" w:rsidRPr="007C1F67">
        <w:rPr>
          <w:rFonts w:ascii="Times New Roman" w:hAnsi="Times New Roman" w:cs="Times New Roman"/>
          <w:sz w:val="24"/>
          <w:szCs w:val="24"/>
        </w:rPr>
        <w:t xml:space="preserve">: </w:t>
      </w:r>
      <w:r w:rsidR="0085571E" w:rsidRPr="007C1F67">
        <w:rPr>
          <w:rFonts w:ascii="Times New Roman" w:hAnsi="Times New Roman" w:cs="Times New Roman"/>
          <w:sz w:val="24"/>
          <w:szCs w:val="24"/>
        </w:rPr>
        <w:t xml:space="preserve">a </w:t>
      </w:r>
      <w:r w:rsidR="00B8096A" w:rsidRPr="007C1F67">
        <w:rPr>
          <w:rFonts w:ascii="Times New Roman" w:hAnsi="Times New Roman" w:cs="Times New Roman"/>
          <w:sz w:val="24"/>
          <w:szCs w:val="24"/>
        </w:rPr>
        <w:t>S</w:t>
      </w:r>
      <w:r w:rsidRPr="007C1F67">
        <w:rPr>
          <w:rFonts w:ascii="Times New Roman" w:hAnsi="Times New Roman" w:cs="Times New Roman"/>
          <w:sz w:val="24"/>
          <w:szCs w:val="24"/>
        </w:rPr>
        <w:t>eção 2</w:t>
      </w:r>
      <w:r w:rsidR="00B8096A" w:rsidRPr="007C1F67">
        <w:rPr>
          <w:rFonts w:ascii="Times New Roman" w:hAnsi="Times New Roman" w:cs="Times New Roman"/>
          <w:sz w:val="24"/>
          <w:szCs w:val="24"/>
        </w:rPr>
        <w:t xml:space="preserve"> apresenta a revisão da literatura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 sobre a </w:t>
      </w:r>
      <w:r w:rsidR="00B8096A" w:rsidRPr="007C1F67">
        <w:rPr>
          <w:rFonts w:ascii="Times New Roman" w:hAnsi="Times New Roman" w:cs="Times New Roman"/>
          <w:sz w:val="24"/>
          <w:szCs w:val="24"/>
        </w:rPr>
        <w:t>mensura</w:t>
      </w:r>
      <w:r w:rsidR="00797041" w:rsidRPr="007C1F67">
        <w:rPr>
          <w:rFonts w:ascii="Times New Roman" w:hAnsi="Times New Roman" w:cs="Times New Roman"/>
          <w:sz w:val="24"/>
          <w:szCs w:val="24"/>
        </w:rPr>
        <w:t>ção</w:t>
      </w:r>
      <w:r w:rsidR="00B8096A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797041" w:rsidRPr="007C1F67">
        <w:rPr>
          <w:rFonts w:ascii="Times New Roman" w:hAnsi="Times New Roman" w:cs="Times New Roman"/>
          <w:sz w:val="24"/>
          <w:szCs w:val="24"/>
        </w:rPr>
        <w:t>d</w:t>
      </w:r>
      <w:r w:rsidR="00B8096A" w:rsidRPr="007C1F67">
        <w:rPr>
          <w:rFonts w:ascii="Times New Roman" w:hAnsi="Times New Roman" w:cs="Times New Roman"/>
          <w:sz w:val="24"/>
          <w:szCs w:val="24"/>
        </w:rPr>
        <w:t xml:space="preserve">a produtividade do trabalho e </w:t>
      </w:r>
      <w:r w:rsidR="0085571E" w:rsidRPr="007C1F67">
        <w:rPr>
          <w:rFonts w:ascii="Times New Roman" w:hAnsi="Times New Roman" w:cs="Times New Roman"/>
          <w:sz w:val="24"/>
          <w:szCs w:val="24"/>
        </w:rPr>
        <w:t xml:space="preserve">do </w:t>
      </w:r>
      <w:r w:rsidR="00B8096A" w:rsidRPr="007C1F67">
        <w:rPr>
          <w:rFonts w:ascii="Times New Roman" w:hAnsi="Times New Roman" w:cs="Times New Roman"/>
          <w:sz w:val="24"/>
          <w:szCs w:val="24"/>
        </w:rPr>
        <w:t>capital no cultivo de soja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; a Seção 3 relata a </w:t>
      </w:r>
      <w:r w:rsidR="00B8096A" w:rsidRPr="007C1F67">
        <w:rPr>
          <w:rFonts w:ascii="Times New Roman" w:hAnsi="Times New Roman" w:cs="Times New Roman"/>
          <w:sz w:val="24"/>
          <w:szCs w:val="24"/>
        </w:rPr>
        <w:t>Metodologia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85571E" w:rsidRPr="007C1F67">
        <w:rPr>
          <w:rFonts w:ascii="Times New Roman" w:hAnsi="Times New Roman" w:cs="Times New Roman"/>
          <w:sz w:val="24"/>
          <w:szCs w:val="24"/>
        </w:rPr>
        <w:t xml:space="preserve">na qual </w:t>
      </w:r>
      <w:r w:rsidR="00797041" w:rsidRPr="007C1F67">
        <w:rPr>
          <w:rFonts w:ascii="Times New Roman" w:hAnsi="Times New Roman" w:cs="Times New Roman"/>
          <w:sz w:val="24"/>
          <w:szCs w:val="24"/>
        </w:rPr>
        <w:t>foram</w:t>
      </w:r>
      <w:r w:rsidR="00797041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descritos os procedimentos metodológicos usados na coleta </w:t>
      </w:r>
      <w:r w:rsidR="00876033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dos</w:t>
      </w:r>
      <w:r w:rsidR="00797041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dados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; enquanto </w:t>
      </w:r>
      <w:r w:rsidR="0085571E" w:rsidRPr="007C1F67">
        <w:rPr>
          <w:rFonts w:ascii="Times New Roman" w:hAnsi="Times New Roman" w:cs="Times New Roman"/>
          <w:sz w:val="24"/>
          <w:szCs w:val="24"/>
        </w:rPr>
        <w:t xml:space="preserve">a 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Seção 4 traz os </w:t>
      </w:r>
      <w:r w:rsidRPr="007C1F67">
        <w:rPr>
          <w:rFonts w:ascii="Times New Roman" w:hAnsi="Times New Roman" w:cs="Times New Roman"/>
          <w:sz w:val="24"/>
          <w:szCs w:val="24"/>
        </w:rPr>
        <w:t>resultados</w:t>
      </w:r>
      <w:r w:rsidR="00797041" w:rsidRPr="007C1F67">
        <w:rPr>
          <w:rFonts w:ascii="Times New Roman" w:hAnsi="Times New Roman" w:cs="Times New Roman"/>
          <w:sz w:val="24"/>
          <w:szCs w:val="24"/>
        </w:rPr>
        <w:t xml:space="preserve"> obtidos por meio das análises dos dados </w:t>
      </w:r>
      <w:r w:rsidR="00797041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do uso de ferramentas estatísticas</w:t>
      </w:r>
      <w:r w:rsidR="0085571E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; e, p</w:t>
      </w:r>
      <w:r w:rsidR="00B8096A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 fim, </w:t>
      </w:r>
      <w:r w:rsidR="00797041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a Seção</w:t>
      </w:r>
      <w:r w:rsidR="00B8096A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5 destaca os resultados obtidos e sua relevância.</w:t>
      </w:r>
    </w:p>
    <w:p w14:paraId="0E630408" w14:textId="4F159D5E" w:rsidR="00603891" w:rsidRDefault="00603891" w:rsidP="00200C34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430C66" w14:textId="77777777" w:rsidR="000148AC" w:rsidRPr="007C1F67" w:rsidRDefault="000148AC" w:rsidP="00200C34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E921C1" w14:textId="4D8A8E75" w:rsidR="00C20DC1" w:rsidRDefault="00DA7BED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lastRenderedPageBreak/>
        <w:t>2 REVISÃO DE LITERATURA</w:t>
      </w:r>
    </w:p>
    <w:p w14:paraId="5787F0B3" w14:textId="77777777" w:rsidR="00D3570C" w:rsidRPr="007C1F67" w:rsidRDefault="00D3570C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4E310" w14:textId="7155F99C" w:rsidR="0035229F" w:rsidRPr="007C1F67" w:rsidRDefault="0035229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Essa seção apresenta uma breve revisão da literatura com o escopo nos trabalhos que tratam da produtividade do trabalho e </w:t>
      </w:r>
      <w:r w:rsidR="006942BD" w:rsidRPr="007C1F67">
        <w:rPr>
          <w:rFonts w:ascii="Times New Roman" w:hAnsi="Times New Roman" w:cs="Times New Roman"/>
          <w:sz w:val="24"/>
          <w:szCs w:val="24"/>
        </w:rPr>
        <w:t xml:space="preserve">do </w:t>
      </w:r>
      <w:r w:rsidRPr="007C1F67">
        <w:rPr>
          <w:rFonts w:ascii="Times New Roman" w:hAnsi="Times New Roman" w:cs="Times New Roman"/>
          <w:sz w:val="24"/>
          <w:szCs w:val="24"/>
        </w:rPr>
        <w:t>capital na agricultura brasileira. Para isso</w:t>
      </w:r>
      <w:r w:rsidR="006942BD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esse capítulo tem duas subseções: 2.1 Agronegócio </w:t>
      </w:r>
      <w:r w:rsidR="006D6CC3">
        <w:rPr>
          <w:rFonts w:ascii="Times New Roman" w:hAnsi="Times New Roman" w:cs="Times New Roman"/>
          <w:sz w:val="24"/>
          <w:szCs w:val="24"/>
        </w:rPr>
        <w:t>B</w:t>
      </w:r>
      <w:r w:rsidRPr="007C1F67">
        <w:rPr>
          <w:rFonts w:ascii="Times New Roman" w:hAnsi="Times New Roman" w:cs="Times New Roman"/>
          <w:sz w:val="24"/>
          <w:szCs w:val="24"/>
        </w:rPr>
        <w:t>rasileiro e 2.2 Produtividade no Campo e Inovação Tecnológica.</w:t>
      </w:r>
    </w:p>
    <w:p w14:paraId="387C30A2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15D8F" w14:textId="0DD1BC7B" w:rsidR="00CA2CA0" w:rsidRDefault="00CA2CA0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2.1 Agronegócio Brasileiro</w:t>
      </w:r>
    </w:p>
    <w:p w14:paraId="423873A1" w14:textId="77777777" w:rsidR="000148AC" w:rsidRPr="007C1F67" w:rsidRDefault="000148AC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B451E5" w14:textId="11B1D706" w:rsidR="00A71DA3" w:rsidRPr="007C1F67" w:rsidRDefault="00695815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década de </w:t>
      </w:r>
      <w:r w:rsidR="0035229F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19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90 pode ser descrita como 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choque de eficiência e competitividade resultante de um pesado ajuste que decorreu da desregulamentação dos me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rcados</w:t>
      </w:r>
      <w:r w:rsidR="00111D49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fim do crédito rural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Após 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choque cultura</w:t>
      </w:r>
      <w:r w:rsidR="0040038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década, as atividades do agronegócio precisaram ser repensadas, 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que 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aproximou fronteiras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8D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mercado interno com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mercado internacional, favorecendo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competitividade e expansão da oferta no mercado externo</w:t>
      </w:r>
      <w:r w:rsidR="00C358D5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358D5" w:rsidRPr="007C1F6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r w:rsidR="00D6537C">
        <w:rPr>
          <w:rFonts w:ascii="Times New Roman" w:hAnsi="Times New Roman" w:cs="Times New Roman"/>
          <w:sz w:val="24"/>
          <w:szCs w:val="24"/>
        </w:rPr>
        <w:t xml:space="preserve">JANK; </w:t>
      </w:r>
      <w:proofErr w:type="gramStart"/>
      <w:r w:rsidR="00D6537C">
        <w:rPr>
          <w:rFonts w:ascii="Times New Roman" w:hAnsi="Times New Roman" w:cs="Times New Roman"/>
          <w:sz w:val="24"/>
          <w:szCs w:val="24"/>
        </w:rPr>
        <w:t xml:space="preserve">NASSAR; </w:t>
      </w:r>
      <w:r w:rsidR="00D6537C" w:rsidRPr="007C1F67">
        <w:rPr>
          <w:rFonts w:ascii="Times New Roman" w:hAnsi="Times New Roman" w:cs="Times New Roman"/>
          <w:sz w:val="24"/>
          <w:szCs w:val="24"/>
        </w:rPr>
        <w:t xml:space="preserve"> TACHINARDI</w:t>
      </w:r>
      <w:proofErr w:type="gramEnd"/>
      <w:r w:rsidR="00D6537C" w:rsidRPr="007C1F67">
        <w:rPr>
          <w:rFonts w:ascii="Times New Roman" w:hAnsi="Times New Roman" w:cs="Times New Roman"/>
          <w:sz w:val="24"/>
          <w:szCs w:val="24"/>
        </w:rPr>
        <w:t>, 20</w:t>
      </w:r>
      <w:r w:rsidR="00C358D5" w:rsidRPr="007C1F67">
        <w:rPr>
          <w:rFonts w:ascii="Times New Roman" w:hAnsi="Times New Roman" w:cs="Times New Roman"/>
          <w:sz w:val="24"/>
          <w:szCs w:val="24"/>
        </w:rPr>
        <w:t>05</w:t>
      </w:r>
      <w:r w:rsidR="00144919" w:rsidRPr="007C1F67">
        <w:rPr>
          <w:rFonts w:ascii="Times New Roman" w:hAnsi="Times New Roman" w:cs="Times New Roman"/>
          <w:sz w:val="24"/>
          <w:szCs w:val="24"/>
        </w:rPr>
        <w:t>).</w:t>
      </w:r>
      <w:r w:rsidR="0035229F" w:rsidRPr="007C1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5408A" w14:textId="1C45333E" w:rsidR="009D3B04" w:rsidRPr="007C1F67" w:rsidRDefault="0035229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Com o lançamento do Plano Real em 1994, a agricultura consolida-se como um dos setores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chave para a estabilização econômica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 s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endo o agronegócio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 elevada participação no PIB, relevância na pauta exportadora e mecanismo de controle inflacionário, evidência da importância </w:t>
      </w:r>
      <w:r w:rsidR="0071185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dela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para o crescimento e desenvolvimento do país</w:t>
      </w:r>
      <w:r w:rsidR="0012673E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6537C" w:rsidRPr="007C1F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PESSOA, 2005 </w:t>
      </w:r>
      <w:r w:rsidR="00D6537C" w:rsidRPr="00D6537C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apud</w:t>
      </w:r>
      <w:r w:rsidR="00D6537C" w:rsidRPr="007C1F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6537C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OJIMA</w:t>
      </w:r>
      <w:r w:rsidR="00D6537C" w:rsidRPr="007C1F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2006</w:t>
      </w:r>
      <w:r w:rsidR="00D6537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; IANONI, 2009)</w:t>
      </w:r>
    </w:p>
    <w:p w14:paraId="23F188CE" w14:textId="6E7B39B1" w:rsidR="00B675AC" w:rsidRPr="007C1F67" w:rsidRDefault="00C358D5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Ainda na percepção de </w:t>
      </w:r>
      <w:r w:rsidRPr="007C1F67">
        <w:rPr>
          <w:rFonts w:ascii="Times New Roman" w:hAnsi="Times New Roman" w:cs="Times New Roman"/>
          <w:sz w:val="24"/>
          <w:szCs w:val="24"/>
        </w:rPr>
        <w:t>Jank</w:t>
      </w:r>
      <w:r w:rsidR="008060C7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8060C7" w:rsidRPr="006D6CC3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0637D5" w:rsidRPr="006D6CC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7C1F67">
        <w:rPr>
          <w:rFonts w:ascii="Times New Roman" w:hAnsi="Times New Roman" w:cs="Times New Roman"/>
          <w:sz w:val="24"/>
          <w:szCs w:val="24"/>
        </w:rPr>
        <w:t xml:space="preserve"> (2005), o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Brasil passou a ser beneficiado </w:t>
      </w:r>
      <w:r w:rsidR="0007343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pel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o modelo </w:t>
      </w:r>
      <w:r w:rsidR="00305B59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agroexportador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brasileiro, principalmente os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="00695815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stados de </w:t>
      </w:r>
      <w:r w:rsidR="0069581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Goiás, Mato Grosso, Mato Grosso do Sul, Rondônia, Tocantins, Pará, Maranhão, Bahia e Piauí. </w:t>
      </w:r>
      <w:r w:rsidR="000B5B7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Consequentemente, o Brasil</w:t>
      </w:r>
      <w:r w:rsidR="00073436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B5B7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2003</w:t>
      </w:r>
      <w:r w:rsidR="00073436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B5B7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detinha o quarto lugar no </w:t>
      </w:r>
      <w:r w:rsidR="000B5B75" w:rsidRPr="007C1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ranking </w:t>
      </w:r>
      <w:r w:rsidR="000B5B7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dos países exportadores agrícolas, um marco alcançar tal</w:t>
      </w:r>
      <w:r w:rsidR="000B5B75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desempenho e participação no PIB brasileiro. </w:t>
      </w:r>
      <w:r w:rsidR="0040038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Diante disso, tal</w:t>
      </w:r>
      <w:r w:rsidR="00305B59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modelo </w:t>
      </w:r>
      <w:r w:rsidR="0040038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foi </w:t>
      </w:r>
      <w:r w:rsidR="00305B59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introduzido no agronegócio brasileiro</w:t>
      </w:r>
      <w:r w:rsidR="0040038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75AC" w:rsidRPr="007C1F67">
        <w:rPr>
          <w:rFonts w:ascii="Times New Roman" w:eastAsia="Calibri" w:hAnsi="Times New Roman" w:cs="Times New Roman"/>
          <w:sz w:val="24"/>
          <w:szCs w:val="24"/>
        </w:rPr>
        <w:t>(IBGE, 201</w:t>
      </w:r>
      <w:r w:rsidR="007C1F67" w:rsidRPr="007C1F67">
        <w:rPr>
          <w:rFonts w:ascii="Times New Roman" w:eastAsia="Calibri" w:hAnsi="Times New Roman" w:cs="Times New Roman"/>
          <w:sz w:val="24"/>
          <w:szCs w:val="24"/>
        </w:rPr>
        <w:t>9</w:t>
      </w:r>
      <w:r w:rsidR="00B675AC" w:rsidRPr="007C1F67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51E89865" w14:textId="0570FD7E" w:rsidR="00047222" w:rsidRPr="007C1F67" w:rsidRDefault="00400383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Nessa perspectiva de melhorias e crescimento, o</w:t>
      </w:r>
      <w:r w:rsidR="00C358D5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agronegócio </w:t>
      </w:r>
      <w:r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passou a ser </w:t>
      </w:r>
      <w:r w:rsidR="00C358D5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um setor que </w:t>
      </w:r>
      <w:r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aqueceu </w:t>
      </w:r>
      <w:r w:rsidR="00C358D5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economicamente</w:t>
      </w:r>
      <w:r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Brasil,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 demonstr</w:t>
      </w:r>
      <w:r w:rsidR="00CA1B14" w:rsidRPr="007C1F67">
        <w:rPr>
          <w:rFonts w:ascii="Times New Roman" w:eastAsia="Calibri" w:hAnsi="Times New Roman" w:cs="Times New Roman"/>
          <w:sz w:val="24"/>
          <w:szCs w:val="24"/>
        </w:rPr>
        <w:t>ando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 um crescimento de 5% em relação ao Censo Agro de 2006, segundo o censo de 2017 realizado pelo Instituto Brasileiro Geografia e Estatística</w:t>
      </w:r>
      <w:r w:rsidR="000637D5" w:rsidRPr="007C1F6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C242E" w:rsidRPr="007C1F67">
        <w:rPr>
          <w:rFonts w:ascii="Times New Roman" w:eastAsia="Calibri" w:hAnsi="Times New Roman" w:cs="Times New Roman"/>
          <w:sz w:val="24"/>
          <w:szCs w:val="24"/>
        </w:rPr>
        <w:t>IBGE</w:t>
      </w:r>
      <w:r w:rsidR="000637D5" w:rsidRPr="007C1F67">
        <w:rPr>
          <w:rFonts w:ascii="Times New Roman" w:eastAsia="Calibri" w:hAnsi="Times New Roman" w:cs="Times New Roman"/>
          <w:sz w:val="24"/>
          <w:szCs w:val="24"/>
        </w:rPr>
        <w:t>)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>. Além disso, em 2017, o PIB brasileiro registrou um crescimento de 1% em relação ao ano anterior, sendo que</w:t>
      </w:r>
      <w:r w:rsidR="00CA1B14" w:rsidRPr="007C1F67">
        <w:rPr>
          <w:rFonts w:ascii="Times New Roman" w:eastAsia="Calibri" w:hAnsi="Times New Roman" w:cs="Times New Roman"/>
          <w:sz w:val="24"/>
          <w:szCs w:val="24"/>
        </w:rPr>
        <w:t>,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 dessa variação positiva, pelo menos 21,58% </w:t>
      </w:r>
      <w:r w:rsidR="00CA1B14" w:rsidRPr="007C1F67">
        <w:rPr>
          <w:rFonts w:ascii="Times New Roman" w:eastAsia="Calibri" w:hAnsi="Times New Roman" w:cs="Times New Roman"/>
          <w:sz w:val="24"/>
          <w:szCs w:val="24"/>
        </w:rPr>
        <w:t>se refere a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="00C358D5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Valor Adicionado Bruto do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 Agronegócio Brasileiro (I</w:t>
      </w:r>
      <w:r w:rsidR="00B675AC" w:rsidRPr="007C1F67">
        <w:rPr>
          <w:rFonts w:ascii="Times New Roman" w:eastAsia="Calibri" w:hAnsi="Times New Roman" w:cs="Times New Roman"/>
          <w:sz w:val="24"/>
          <w:szCs w:val="24"/>
        </w:rPr>
        <w:t>BGE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>, 201</w:t>
      </w:r>
      <w:r w:rsidR="007C1F67" w:rsidRPr="007C1F67">
        <w:rPr>
          <w:rFonts w:ascii="Times New Roman" w:eastAsia="Calibri" w:hAnsi="Times New Roman" w:cs="Times New Roman"/>
          <w:sz w:val="24"/>
          <w:szCs w:val="24"/>
        </w:rPr>
        <w:t>9</w:t>
      </w:r>
      <w:r w:rsidR="00C358D5" w:rsidRPr="007C1F67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1F6BC405" w14:textId="30B6F81F" w:rsidR="00C358D5" w:rsidRDefault="00C358D5" w:rsidP="00200C34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A0831F" w14:textId="035AF0FB" w:rsidR="00CA2CA0" w:rsidRDefault="00CA2CA0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lastRenderedPageBreak/>
        <w:t>2.2 Produtividade</w:t>
      </w:r>
      <w:r w:rsidR="005A30C3" w:rsidRPr="007C1F67">
        <w:rPr>
          <w:rFonts w:ascii="Times New Roman" w:hAnsi="Times New Roman" w:cs="Times New Roman"/>
          <w:b/>
          <w:sz w:val="24"/>
          <w:szCs w:val="24"/>
        </w:rPr>
        <w:t xml:space="preserve"> no Campo</w:t>
      </w:r>
      <w:r w:rsidRPr="007C1F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0C3" w:rsidRPr="007C1F67">
        <w:rPr>
          <w:rFonts w:ascii="Times New Roman" w:hAnsi="Times New Roman" w:cs="Times New Roman"/>
          <w:b/>
          <w:sz w:val="24"/>
          <w:szCs w:val="24"/>
        </w:rPr>
        <w:t>e Inovação Tecnológica</w:t>
      </w:r>
    </w:p>
    <w:p w14:paraId="52DB8454" w14:textId="77777777" w:rsidR="000F558C" w:rsidRPr="007C1F67" w:rsidRDefault="000F558C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D1DA8" w14:textId="20E9A99E" w:rsidR="00795AA5" w:rsidRPr="007C1F67" w:rsidRDefault="00795AA5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Nessa subseção, na busca de trabalhos relevantes sobre o tema (com ISSN, Qualis das revistas e instituições de pesquisa), destacamos a parcimônia de pesquisas relacionadas ao assunto. Por isso, há uma carência nesse sentido, e esse trabalho vem de encontro 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ela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ampliar e contribuir 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literatura brasileira. </w:t>
      </w:r>
    </w:p>
    <w:p w14:paraId="54BFDB8B" w14:textId="16D3781E" w:rsidR="005A30C3" w:rsidRPr="007C1F67" w:rsidRDefault="005A30C3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Nas últimas décadas, o Brasil tem mostrado sinais de que está se recuperando no cenário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econômico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relacionado aos setores mais produtivos</w:t>
      </w:r>
      <w:r w:rsidR="002C242E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como</w:t>
      </w:r>
      <w:r w:rsidR="002C242E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indústria, comé</w:t>
      </w:r>
      <w:r w:rsidR="008A2A1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rcio e agrícola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Tal desempenho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 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 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que a produtividade agrícola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brasileira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fica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sse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próxima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países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como 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Estados Unidos da América (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EUA</w:t>
      </w:r>
      <w:r w:rsidR="009E080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Argentina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6537C" w:rsidRPr="007C1F67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GOEDHUYS</w:t>
      </w:r>
      <w:r w:rsidR="00D6537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 2007; CONAB, 2017</w:t>
      </w:r>
      <w:r w:rsidR="00832F9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144A1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FF6C130" w14:textId="59C2FB5D" w:rsidR="00D144A1" w:rsidRPr="007C1F67" w:rsidRDefault="00D144A1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Ao comparar a produção da soja </w:t>
      </w:r>
      <w:r w:rsidR="009E080B" w:rsidRPr="007C1F67">
        <w:rPr>
          <w:rFonts w:ascii="Times New Roman" w:hAnsi="Times New Roman" w:cs="Times New Roman"/>
          <w:sz w:val="24"/>
          <w:szCs w:val="24"/>
        </w:rPr>
        <w:t>d</w:t>
      </w:r>
      <w:r w:rsidRPr="007C1F67">
        <w:rPr>
          <w:rFonts w:ascii="Times New Roman" w:hAnsi="Times New Roman" w:cs="Times New Roman"/>
          <w:sz w:val="24"/>
          <w:szCs w:val="24"/>
        </w:rPr>
        <w:t>os maiores países produtores</w:t>
      </w:r>
      <w:r w:rsidR="008A2A18" w:rsidRPr="007C1F67">
        <w:rPr>
          <w:rFonts w:ascii="Times New Roman" w:hAnsi="Times New Roman" w:cs="Times New Roman"/>
          <w:sz w:val="24"/>
          <w:szCs w:val="24"/>
        </w:rPr>
        <w:t xml:space="preserve"> mundiais</w:t>
      </w:r>
      <w:r w:rsidRPr="007C1F67">
        <w:rPr>
          <w:rFonts w:ascii="Times New Roman" w:hAnsi="Times New Roman" w:cs="Times New Roman"/>
          <w:sz w:val="24"/>
          <w:szCs w:val="24"/>
        </w:rPr>
        <w:t xml:space="preserve">, pode-se afirmar que a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produtividade média da soja, 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n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os últimos 40 anos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foi de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2,482 mil kg/</w:t>
      </w:r>
      <w:r w:rsidR="002C242E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ha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Ao analisar 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EUA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, Argentina e Brasil, 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os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níveis 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foram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próximos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Os resultados apontaram que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o Brasil obteve avanço 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de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2,87 mil kg/ha, número próximo ao dos Estados Unidos, que acumula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ra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m 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uma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média de 2,922 mil kg/ha, e da Argentina, que tem produzido 2,715 mil kg/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há (</w:t>
      </w:r>
      <w:r w:rsidR="00D6537C" w:rsidRPr="00D6537C">
        <w:rPr>
          <w:rFonts w:ascii="Times New Roman" w:hAnsi="Times New Roman" w:cs="Times New Roman"/>
          <w:sz w:val="24"/>
          <w:szCs w:val="24"/>
        </w:rPr>
        <w:t>CONAB,</w:t>
      </w:r>
      <w:r w:rsidR="00832F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2017).</w:t>
      </w:r>
    </w:p>
    <w:p w14:paraId="74202665" w14:textId="3F2007FC" w:rsidR="00697E99" w:rsidRPr="007C1F67" w:rsidRDefault="00697E99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eastAsia="pt-BR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Para a Conab (2017), o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stado que liderou a produtividade nacional da soja na safra 2015/16 </w:t>
      </w:r>
      <w:r w:rsidR="00A61FA7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foi o</w:t>
      </w:r>
      <w:r w:rsidR="00FC3CB4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stado do Mato Grosso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que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registrou um rendimento médio de 2,883 mil kg/ha, seguido por Goiás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que obteve um rendimento 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de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2,631 mil kg/ha, Paraná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com rendimento de 2,579 mil kg/ha, e Rio Grande do Sul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com 1,847 mil kg/ha. </w:t>
      </w:r>
    </w:p>
    <w:p w14:paraId="611CB20F" w14:textId="71EF647C" w:rsidR="002E336C" w:rsidRPr="007C1F67" w:rsidRDefault="002E336C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Style w:val="fontstyle01"/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Países desenvolvidos buscam investir em tecnologia de produção e aproveitamento </w:t>
      </w:r>
      <w:r w:rsidR="009E080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de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áreas utilizáveis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no agronegócio (</w:t>
      </w:r>
      <w:r w:rsidR="00D6537C" w:rsidRPr="007C1F67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GOEDHUYS</w:t>
      </w:r>
      <w:r w:rsidR="00D6537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A2A18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2007)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.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Já os países em desenvolvimento e em transição ainda podem implementar métodos de produção mais avançados, assim como utilizar melhor as áreas disponíveis para plantio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D6537C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CONAB,</w:t>
      </w:r>
      <w:r w:rsidR="008A2A1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2017).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89C696F" w14:textId="4AC82BAB" w:rsidR="00A240C7" w:rsidRPr="007C1F67" w:rsidRDefault="008A2A18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alcançar melhores rendimentos, a Conab (2017) relata que o Brasil precisa ter um </w:t>
      </w:r>
      <w:r w:rsidR="00A240C7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coeficiente que mede a otimização da produção obtida a partir da aplicação ótima dos fatores de produção, dado aos níveis tecnológicos existentes.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Isso significa, </w:t>
      </w:r>
      <w:r w:rsidR="00A240C7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transforma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A240C7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insumo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240C7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produto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</w:t>
      </w:r>
      <w:r w:rsidR="00A240C7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reflete tecnologia aplicada, grau de investimento empregado, padrão de desenvolvimento e progresso técnico agregado aos insumos produtivos, utilização dos recursos naturais de forma ótima, enfim, a maximização do rendimento médio decorre da aplicação de todo esse conjunto de variáveis de maneira ótima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C03A93C" w14:textId="2E5C913E" w:rsidR="00A240C7" w:rsidRDefault="00A240C7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>Vale destacar que</w:t>
      </w:r>
      <w:r w:rsidR="00E14F73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nos últimos anos</w:t>
      </w:r>
      <w:r w:rsidR="00E14F73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o pacote tecnológico utilizado em lavouras se tornou um fator eficiente</w:t>
      </w:r>
      <w:r w:rsidR="00E14F73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aumentando a produtividade em diversas áreas (</w:t>
      </w:r>
      <w:r w:rsidR="00D6537C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CONAB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2017). Para tal, a</w:t>
      </w:r>
      <w:r w:rsidRPr="007C1F67">
        <w:rPr>
          <w:rFonts w:ascii="Times New Roman" w:hAnsi="Times New Roman" w:cs="Times New Roman"/>
          <w:sz w:val="24"/>
          <w:szCs w:val="24"/>
        </w:rPr>
        <w:t xml:space="preserve"> tendência </w:t>
      </w:r>
      <w:r w:rsidR="008A2A18" w:rsidRPr="007C1F67">
        <w:rPr>
          <w:rFonts w:ascii="Times New Roman" w:hAnsi="Times New Roman" w:cs="Times New Roman"/>
          <w:sz w:val="24"/>
          <w:szCs w:val="24"/>
        </w:rPr>
        <w:t>d</w:t>
      </w:r>
      <w:r w:rsidRPr="007C1F67">
        <w:rPr>
          <w:rFonts w:ascii="Times New Roman" w:hAnsi="Times New Roman" w:cs="Times New Roman"/>
          <w:sz w:val="24"/>
          <w:szCs w:val="24"/>
        </w:rPr>
        <w:t xml:space="preserve">o agronegócio é o surgimento </w:t>
      </w:r>
      <w:r w:rsidR="00FC3CB4" w:rsidRPr="007C1F67">
        <w:rPr>
          <w:rFonts w:ascii="Times New Roman" w:hAnsi="Times New Roman" w:cs="Times New Roman"/>
          <w:sz w:val="24"/>
          <w:szCs w:val="24"/>
        </w:rPr>
        <w:t xml:space="preserve">de </w:t>
      </w:r>
      <w:r w:rsidRPr="007C1F67">
        <w:rPr>
          <w:rFonts w:ascii="Times New Roman" w:hAnsi="Times New Roman" w:cs="Times New Roman"/>
          <w:sz w:val="24"/>
          <w:szCs w:val="24"/>
        </w:rPr>
        <w:t>equipamentos e máquinas</w:t>
      </w:r>
      <w:r w:rsidR="008A2A18" w:rsidRPr="007C1F67">
        <w:rPr>
          <w:rFonts w:ascii="Times New Roman" w:hAnsi="Times New Roman" w:cs="Times New Roman"/>
          <w:sz w:val="24"/>
          <w:szCs w:val="24"/>
        </w:rPr>
        <w:t xml:space="preserve"> velozes</w:t>
      </w:r>
      <w:r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8A2A18" w:rsidRPr="007C1F67">
        <w:rPr>
          <w:rFonts w:ascii="Times New Roman" w:hAnsi="Times New Roman" w:cs="Times New Roman"/>
          <w:sz w:val="24"/>
          <w:szCs w:val="24"/>
        </w:rPr>
        <w:t>capaz de atender o campo por meio de</w:t>
      </w:r>
      <w:r w:rsidRPr="007C1F67">
        <w:rPr>
          <w:rFonts w:ascii="Times New Roman" w:hAnsi="Times New Roman" w:cs="Times New Roman"/>
          <w:sz w:val="24"/>
          <w:szCs w:val="24"/>
        </w:rPr>
        <w:t xml:space="preserve"> um desenvolvimento contínuo </w:t>
      </w:r>
      <w:r w:rsidR="008A2A18" w:rsidRPr="007C1F67">
        <w:rPr>
          <w:rFonts w:ascii="Times New Roman" w:hAnsi="Times New Roman" w:cs="Times New Roman"/>
          <w:sz w:val="24"/>
          <w:szCs w:val="24"/>
        </w:rPr>
        <w:t>com</w:t>
      </w:r>
      <w:r w:rsidRPr="007C1F67">
        <w:rPr>
          <w:rFonts w:ascii="Times New Roman" w:hAnsi="Times New Roman" w:cs="Times New Roman"/>
          <w:sz w:val="24"/>
          <w:szCs w:val="24"/>
        </w:rPr>
        <w:t xml:space="preserve"> ferramentas potentes e de aplicações específicas </w:t>
      </w:r>
      <w:r w:rsidRPr="007C1F67">
        <w:rPr>
          <w:rFonts w:ascii="Times New Roman" w:hAnsi="Times New Roman" w:cs="Times New Roman"/>
          <w:sz w:val="24"/>
          <w:szCs w:val="24"/>
          <w:lang w:val="pt-PT"/>
        </w:rPr>
        <w:t>(</w:t>
      </w:r>
      <w:r w:rsidR="006D6CC3" w:rsidRPr="007C1F67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GOEDHUYS</w:t>
      </w:r>
      <w:r w:rsidR="006D6CC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, 2007</w:t>
      </w:r>
      <w:r w:rsidRPr="007C1F67">
        <w:rPr>
          <w:rFonts w:ascii="Times New Roman" w:hAnsi="Times New Roman" w:cs="Times New Roman"/>
          <w:sz w:val="24"/>
          <w:szCs w:val="24"/>
          <w:lang w:val="pt-PT"/>
        </w:rPr>
        <w:t>)</w:t>
      </w:r>
      <w:r w:rsidR="008A2A18" w:rsidRPr="007C1F67">
        <w:rPr>
          <w:rFonts w:ascii="Times New Roman" w:hAnsi="Times New Roman" w:cs="Times New Roman"/>
          <w:sz w:val="24"/>
          <w:szCs w:val="24"/>
          <w:lang w:val="pt-PT"/>
        </w:rPr>
        <w:t xml:space="preserve">. Isso </w:t>
      </w:r>
      <w:r w:rsidR="00E14F73" w:rsidRPr="007C1F67">
        <w:rPr>
          <w:rFonts w:ascii="Times New Roman" w:hAnsi="Times New Roman" w:cs="Times New Roman"/>
          <w:sz w:val="24"/>
          <w:szCs w:val="24"/>
          <w:lang w:val="pt-PT"/>
        </w:rPr>
        <w:t>impacta a</w:t>
      </w:r>
      <w:r w:rsidR="008A2A18" w:rsidRPr="007C1F67">
        <w:rPr>
          <w:rFonts w:ascii="Times New Roman" w:hAnsi="Times New Roman" w:cs="Times New Roman"/>
          <w:sz w:val="24"/>
          <w:szCs w:val="24"/>
          <w:lang w:val="pt-PT"/>
        </w:rPr>
        <w:t xml:space="preserve"> produção de soja, atinjindo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maiores patamares de produtividade a partir de uma mudança na função de produção, por meio de inovação, seja tecnológica, de insumos ou no processo produtivo, que rompa o atual equ</w:t>
      </w:r>
      <w:r w:rsidR="007165B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ilíbrio d</w:t>
      </w:r>
      <w:r w:rsidR="00E14F7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165B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produção estabelecida</w:t>
      </w:r>
      <w:r w:rsidR="005C1BE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="00E14F73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5C1BE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redução de custos na safra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1BE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D6537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ARTUZO, FOGUESATTO, SOUZA</w:t>
      </w:r>
      <w:r w:rsidR="00D653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="00D6537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SILVA, 2018; </w:t>
      </w:r>
      <w:r w:rsidR="00D6537C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CONAB,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2017).</w:t>
      </w:r>
    </w:p>
    <w:p w14:paraId="5EC67CC1" w14:textId="0FAC30CE" w:rsidR="000F558C" w:rsidRDefault="000F558C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14:paraId="5BD8F92B" w14:textId="77777777" w:rsidR="000F558C" w:rsidRPr="007C1F67" w:rsidRDefault="000F558C" w:rsidP="000F558C">
      <w:pPr>
        <w:pStyle w:val="Pr-formataoHTML"/>
        <w:shd w:val="clear" w:color="auto" w:fill="FFFFFF" w:themeFill="background1"/>
        <w:spacing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</w:p>
    <w:p w14:paraId="0D53BFFC" w14:textId="5F53D532" w:rsidR="00DA7BED" w:rsidRDefault="00DA7BED" w:rsidP="00200C34">
      <w:pPr>
        <w:pStyle w:val="Ttulo2"/>
        <w:shd w:val="clear" w:color="auto" w:fill="FFFFFF" w:themeFill="background1"/>
        <w:tabs>
          <w:tab w:val="left" w:pos="631"/>
        </w:tabs>
        <w:spacing w:line="360" w:lineRule="auto"/>
        <w:ind w:left="0" w:firstLine="0"/>
        <w:jc w:val="both"/>
        <w:rPr>
          <w:spacing w:val="-6"/>
          <w:w w:val="110"/>
          <w:lang w:val="pt-BR"/>
        </w:rPr>
      </w:pPr>
      <w:r w:rsidRPr="007C1F67">
        <w:rPr>
          <w:rFonts w:eastAsiaTheme="minorHAnsi"/>
          <w:bCs w:val="0"/>
          <w:lang w:val="pt-BR"/>
        </w:rPr>
        <w:t xml:space="preserve">3 </w:t>
      </w:r>
      <w:r w:rsidRPr="007C1F67">
        <w:rPr>
          <w:spacing w:val="-6"/>
          <w:w w:val="110"/>
          <w:lang w:val="pt-BR"/>
        </w:rPr>
        <w:t>METODOLOGIA</w:t>
      </w:r>
    </w:p>
    <w:p w14:paraId="2E26CF09" w14:textId="77777777" w:rsidR="000F558C" w:rsidRPr="007C1F67" w:rsidRDefault="000F558C" w:rsidP="00200C34">
      <w:pPr>
        <w:pStyle w:val="Ttulo2"/>
        <w:shd w:val="clear" w:color="auto" w:fill="FFFFFF" w:themeFill="background1"/>
        <w:tabs>
          <w:tab w:val="left" w:pos="631"/>
        </w:tabs>
        <w:spacing w:line="360" w:lineRule="auto"/>
        <w:ind w:left="0" w:firstLine="0"/>
        <w:jc w:val="both"/>
        <w:rPr>
          <w:spacing w:val="-6"/>
          <w:w w:val="110"/>
          <w:lang w:val="pt-BR"/>
        </w:rPr>
      </w:pPr>
    </w:p>
    <w:p w14:paraId="051DA4CC" w14:textId="72D3D6F1" w:rsidR="008113AD" w:rsidRPr="007C1F67" w:rsidRDefault="008113AD" w:rsidP="000F558C">
      <w:pPr>
        <w:pStyle w:val="Corpodetexto"/>
        <w:shd w:val="clear" w:color="auto" w:fill="FFFFFF" w:themeFill="background1"/>
        <w:spacing w:line="360" w:lineRule="auto"/>
        <w:ind w:right="113"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C1F67">
        <w:rPr>
          <w:rFonts w:ascii="Times New Roman" w:hAnsi="Times New Roman" w:cs="Times New Roman"/>
          <w:sz w:val="24"/>
          <w:szCs w:val="24"/>
          <w:lang w:val="pt-BR"/>
        </w:rPr>
        <w:t>Para atingir os objetivos do trabalho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9315E" w:rsidRPr="007C1F67">
        <w:rPr>
          <w:rFonts w:ascii="Times New Roman" w:hAnsi="Times New Roman" w:cs="Times New Roman"/>
          <w:sz w:val="24"/>
          <w:szCs w:val="24"/>
          <w:lang w:val="pt-BR"/>
        </w:rPr>
        <w:t>principalmente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o de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mensurar a produtividade do trabalho e 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do 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>capital do cultivo de soja d</w:t>
      </w:r>
      <w:r w:rsidR="0039315E" w:rsidRPr="007C1F67">
        <w:rPr>
          <w:rFonts w:ascii="Times New Roman" w:hAnsi="Times New Roman" w:cs="Times New Roman"/>
          <w:sz w:val="24"/>
          <w:szCs w:val="24"/>
          <w:lang w:val="pt-BR"/>
        </w:rPr>
        <w:t>e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municípios </w:t>
      </w:r>
      <w:r w:rsidR="0039315E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dos estados 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de Mato Grosso, Paraná, Rio Grande do Sul e Goiás, no ano de 2016, 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>fo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ram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desenvolvido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s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o modelo econométrico (subseção 3.1.1)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como método de estimação </w:t>
      </w:r>
      <w:r w:rsidRPr="007C1F67">
        <w:rPr>
          <w:rFonts w:ascii="Times New Roman" w:hAnsi="Times New Roman" w:cs="Times New Roman"/>
          <w:i/>
          <w:sz w:val="24"/>
          <w:szCs w:val="24"/>
          <w:lang w:val="pt-BR"/>
        </w:rPr>
        <w:t>Ordinary Least Squares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(Mínimos Quadrados O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>rdinários)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e o </w:t>
      </w:r>
      <w:r w:rsidR="0067188C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modelo </w:t>
      </w:r>
      <w:proofErr w:type="spellStart"/>
      <w:r w:rsidRPr="007C1F67">
        <w:rPr>
          <w:rFonts w:ascii="Times New Roman" w:hAnsi="Times New Roman" w:cs="Times New Roman"/>
          <w:sz w:val="24"/>
          <w:szCs w:val="24"/>
          <w:lang w:val="pt-BR"/>
        </w:rPr>
        <w:t>Cobb</w:t>
      </w:r>
      <w:proofErr w:type="spellEnd"/>
      <w:r w:rsidRPr="007C1F67">
        <w:rPr>
          <w:rFonts w:ascii="Times New Roman" w:hAnsi="Times New Roman" w:cs="Times New Roman"/>
          <w:sz w:val="24"/>
          <w:szCs w:val="24"/>
          <w:lang w:val="pt-BR"/>
        </w:rPr>
        <w:t>-Douglas.</w:t>
      </w:r>
      <w:r w:rsidR="00D5331B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Para tal, a hipótese </w:t>
      </w:r>
      <w:r w:rsidR="00A61FA7" w:rsidRPr="007C1F67">
        <w:rPr>
          <w:rFonts w:ascii="Times New Roman" w:hAnsi="Times New Roman" w:cs="Times New Roman"/>
          <w:sz w:val="24"/>
          <w:szCs w:val="24"/>
          <w:lang w:val="pt-BR"/>
        </w:rPr>
        <w:t>testada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foi mensurar</w:t>
      </w:r>
      <w:r w:rsidR="00D5331B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se produtividade do trabalho é maior do que produtividade do capital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 xml:space="preserve"> entre os </w:t>
      </w:r>
      <w:r w:rsidR="005B75C6" w:rsidRPr="007C1F67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>stados que fazem parte des</w:t>
      </w:r>
      <w:r w:rsidR="00452BF5" w:rsidRPr="007C1F67">
        <w:rPr>
          <w:rFonts w:ascii="Times New Roman" w:hAnsi="Times New Roman" w:cs="Times New Roman"/>
          <w:sz w:val="24"/>
          <w:szCs w:val="24"/>
          <w:lang w:val="pt-BR"/>
        </w:rPr>
        <w:t>t</w:t>
      </w:r>
      <w:r w:rsidR="00A967A8" w:rsidRPr="007C1F67">
        <w:rPr>
          <w:rFonts w:ascii="Times New Roman" w:hAnsi="Times New Roman" w:cs="Times New Roman"/>
          <w:sz w:val="24"/>
          <w:szCs w:val="24"/>
          <w:lang w:val="pt-BR"/>
        </w:rPr>
        <w:t>a pesquisa.</w:t>
      </w:r>
    </w:p>
    <w:p w14:paraId="0F2B8D4F" w14:textId="77777777" w:rsidR="00047222" w:rsidRPr="007C1F67" w:rsidRDefault="00047222" w:rsidP="00200C34">
      <w:pPr>
        <w:pStyle w:val="Corpodetexto"/>
        <w:shd w:val="clear" w:color="auto" w:fill="FFFFFF" w:themeFill="background1"/>
        <w:spacing w:line="360" w:lineRule="auto"/>
        <w:ind w:right="113"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489A4FD" w14:textId="14D8CE58" w:rsidR="00627134" w:rsidRPr="007C1F67" w:rsidRDefault="00C20DC1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3</w:t>
      </w:r>
      <w:r w:rsidR="00DA7BED" w:rsidRPr="007C1F67">
        <w:rPr>
          <w:rFonts w:ascii="Times New Roman" w:hAnsi="Times New Roman" w:cs="Times New Roman"/>
          <w:b/>
          <w:sz w:val="24"/>
          <w:szCs w:val="24"/>
        </w:rPr>
        <w:t>.1</w:t>
      </w:r>
      <w:r w:rsidRPr="007C1F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1DC" w:rsidRPr="007C1F67">
        <w:rPr>
          <w:rFonts w:ascii="Times New Roman" w:hAnsi="Times New Roman" w:cs="Times New Roman"/>
          <w:b/>
          <w:sz w:val="24"/>
          <w:szCs w:val="24"/>
        </w:rPr>
        <w:t xml:space="preserve">Modelo </w:t>
      </w:r>
      <w:r w:rsidR="00AE61B7" w:rsidRPr="007C1F67">
        <w:rPr>
          <w:rFonts w:ascii="Times New Roman" w:hAnsi="Times New Roman" w:cs="Times New Roman"/>
          <w:b/>
          <w:sz w:val="24"/>
          <w:szCs w:val="24"/>
        </w:rPr>
        <w:t>e banco de dados</w:t>
      </w:r>
    </w:p>
    <w:p w14:paraId="7C65E1B0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D60A2" w14:textId="4FE63E1F" w:rsidR="006C680A" w:rsidRDefault="00627134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58C">
        <w:rPr>
          <w:rFonts w:ascii="Times New Roman" w:hAnsi="Times New Roman" w:cs="Times New Roman"/>
          <w:sz w:val="24"/>
          <w:szCs w:val="24"/>
        </w:rPr>
        <w:t>3.1</w:t>
      </w:r>
      <w:r w:rsidR="00DA7BED" w:rsidRPr="000F558C">
        <w:rPr>
          <w:rFonts w:ascii="Times New Roman" w:hAnsi="Times New Roman" w:cs="Times New Roman"/>
          <w:sz w:val="24"/>
          <w:szCs w:val="24"/>
        </w:rPr>
        <w:t>.1</w:t>
      </w:r>
      <w:r w:rsidRPr="000F558C">
        <w:rPr>
          <w:rFonts w:ascii="Times New Roman" w:hAnsi="Times New Roman" w:cs="Times New Roman"/>
          <w:sz w:val="24"/>
          <w:szCs w:val="24"/>
        </w:rPr>
        <w:t xml:space="preserve"> T</w:t>
      </w:r>
      <w:r w:rsidR="000021DC" w:rsidRPr="000F558C">
        <w:rPr>
          <w:rFonts w:ascii="Times New Roman" w:hAnsi="Times New Roman" w:cs="Times New Roman"/>
          <w:sz w:val="24"/>
          <w:szCs w:val="24"/>
        </w:rPr>
        <w:t>eórico e econométrico</w:t>
      </w:r>
    </w:p>
    <w:p w14:paraId="4EE9F8D0" w14:textId="77777777" w:rsidR="000F558C" w:rsidRPr="000F558C" w:rsidRDefault="000F558C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681C0" w14:textId="7018E0B3" w:rsidR="00C20DC1" w:rsidRPr="007C1F67" w:rsidRDefault="00C20DC1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Segundo Pindyck </w:t>
      </w:r>
      <w:r w:rsidR="00806688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 xml:space="preserve"> Rubinfeld (</w:t>
      </w:r>
      <w:r w:rsidR="007B0E25" w:rsidRPr="007C1F67">
        <w:rPr>
          <w:rFonts w:ascii="Times New Roman" w:hAnsi="Times New Roman" w:cs="Times New Roman"/>
          <w:sz w:val="24"/>
          <w:szCs w:val="24"/>
        </w:rPr>
        <w:t>2010</w:t>
      </w:r>
      <w:r w:rsidRPr="007C1F67">
        <w:rPr>
          <w:rFonts w:ascii="Times New Roman" w:hAnsi="Times New Roman" w:cs="Times New Roman"/>
          <w:sz w:val="24"/>
          <w:szCs w:val="24"/>
        </w:rPr>
        <w:t>)</w:t>
      </w:r>
      <w:r w:rsidR="00452BF5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o processo produtivo envolve a combinação e </w:t>
      </w:r>
      <w:r w:rsidR="00452BF5" w:rsidRPr="007C1F67">
        <w:rPr>
          <w:rFonts w:ascii="Times New Roman" w:hAnsi="Times New Roman" w:cs="Times New Roman"/>
          <w:sz w:val="24"/>
          <w:szCs w:val="24"/>
        </w:rPr>
        <w:t xml:space="preserve">a </w:t>
      </w:r>
      <w:r w:rsidRPr="007C1F67">
        <w:rPr>
          <w:rFonts w:ascii="Times New Roman" w:hAnsi="Times New Roman" w:cs="Times New Roman"/>
          <w:sz w:val="24"/>
          <w:szCs w:val="24"/>
        </w:rPr>
        <w:t xml:space="preserve">transformação de insumos de produção (trabalho, matérias-primas e capital) em produtos. Para mensurar a forma </w:t>
      </w:r>
      <w:r w:rsidR="00452BF5" w:rsidRPr="007C1F67">
        <w:rPr>
          <w:rFonts w:ascii="Times New Roman" w:hAnsi="Times New Roman" w:cs="Times New Roman"/>
          <w:sz w:val="24"/>
          <w:szCs w:val="24"/>
        </w:rPr>
        <w:t>como</w:t>
      </w:r>
      <w:r w:rsidRPr="007C1F67">
        <w:rPr>
          <w:rFonts w:ascii="Times New Roman" w:hAnsi="Times New Roman" w:cs="Times New Roman"/>
          <w:sz w:val="24"/>
          <w:szCs w:val="24"/>
        </w:rPr>
        <w:t xml:space="preserve"> essas variáveis se relacionam, faz-se necessári</w:t>
      </w:r>
      <w:r w:rsidR="00452BF5" w:rsidRPr="007C1F67">
        <w:rPr>
          <w:rFonts w:ascii="Times New Roman" w:hAnsi="Times New Roman" w:cs="Times New Roman"/>
          <w:sz w:val="24"/>
          <w:szCs w:val="24"/>
        </w:rPr>
        <w:t>a</w:t>
      </w:r>
      <w:r w:rsidRPr="007C1F67">
        <w:rPr>
          <w:rFonts w:ascii="Times New Roman" w:hAnsi="Times New Roman" w:cs="Times New Roman"/>
          <w:sz w:val="24"/>
          <w:szCs w:val="24"/>
        </w:rPr>
        <w:t xml:space="preserve"> uma </w:t>
      </w:r>
      <w:r w:rsidR="00C7319F" w:rsidRPr="007C1F67">
        <w:rPr>
          <w:rFonts w:ascii="Times New Roman" w:hAnsi="Times New Roman" w:cs="Times New Roman"/>
          <w:sz w:val="24"/>
          <w:szCs w:val="24"/>
        </w:rPr>
        <w:t>função de produção que indicará o maior nível de produção que uma firma poderá atingir para cada possível combinação de insum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os de produção, considerando 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C7319F" w:rsidRPr="007C1F67">
        <w:rPr>
          <w:rFonts w:ascii="Times New Roman" w:hAnsi="Times New Roman" w:cs="Times New Roman"/>
          <w:sz w:val="24"/>
          <w:szCs w:val="24"/>
        </w:rPr>
        <w:t>stado de tecnologia. Is</w:t>
      </w:r>
      <w:r w:rsidR="00452BF5" w:rsidRPr="007C1F67">
        <w:rPr>
          <w:rFonts w:ascii="Times New Roman" w:hAnsi="Times New Roman" w:cs="Times New Roman"/>
          <w:sz w:val="24"/>
          <w:szCs w:val="24"/>
        </w:rPr>
        <w:t>s</w:t>
      </w:r>
      <w:r w:rsidR="00C7319F" w:rsidRPr="007C1F67">
        <w:rPr>
          <w:rFonts w:ascii="Times New Roman" w:hAnsi="Times New Roman" w:cs="Times New Roman"/>
          <w:sz w:val="24"/>
          <w:szCs w:val="24"/>
        </w:rPr>
        <w:t>o demonstra o que é tecnicamente viável quando a unidade produtiva opera de forma eficiente.</w:t>
      </w:r>
    </w:p>
    <w:p w14:paraId="466458A4" w14:textId="766D26CB" w:rsidR="004F3220" w:rsidRPr="007C1F67" w:rsidRDefault="00C7319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lastRenderedPageBreak/>
        <w:t>Portanto, a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 função matemática de produção utilizada para estimar a produtividade d</w:t>
      </w:r>
      <w:r w:rsidRPr="007C1F67">
        <w:rPr>
          <w:rFonts w:ascii="Times New Roman" w:hAnsi="Times New Roman" w:cs="Times New Roman"/>
          <w:sz w:val="24"/>
          <w:szCs w:val="24"/>
        </w:rPr>
        <w:t>os insumos de produção, em espec</w:t>
      </w:r>
      <w:r w:rsidR="009A4313" w:rsidRPr="007C1F67">
        <w:rPr>
          <w:rFonts w:ascii="Times New Roman" w:hAnsi="Times New Roman" w:cs="Times New Roman"/>
          <w:sz w:val="24"/>
          <w:szCs w:val="24"/>
        </w:rPr>
        <w:t>í</w:t>
      </w:r>
      <w:r w:rsidRPr="007C1F67">
        <w:rPr>
          <w:rFonts w:ascii="Times New Roman" w:hAnsi="Times New Roman" w:cs="Times New Roman"/>
          <w:sz w:val="24"/>
          <w:szCs w:val="24"/>
        </w:rPr>
        <w:t xml:space="preserve">fico o trabalho, 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parte de uma tipo </w:t>
      </w:r>
      <w:proofErr w:type="spellStart"/>
      <w:r w:rsidR="000021DC" w:rsidRPr="007C1F67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="000021DC" w:rsidRPr="007C1F67">
        <w:rPr>
          <w:rFonts w:ascii="Times New Roman" w:hAnsi="Times New Roman" w:cs="Times New Roman"/>
          <w:sz w:val="24"/>
          <w:szCs w:val="24"/>
        </w:rPr>
        <w:t>-Douglas, como segue (</w:t>
      </w:r>
      <w:r w:rsidR="00D6537C" w:rsidRPr="007C1F67">
        <w:rPr>
          <w:rFonts w:ascii="Times New Roman" w:hAnsi="Times New Roman" w:cs="Times New Roman"/>
          <w:sz w:val="24"/>
          <w:szCs w:val="24"/>
        </w:rPr>
        <w:t>WOOLDRIDGE,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 2013):</w:t>
      </w:r>
    </w:p>
    <w:p w14:paraId="551BE80C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1128"/>
      </w:tblGrid>
      <w:tr w:rsidR="0071368F" w:rsidRPr="007C1F67" w14:paraId="26D5B266" w14:textId="77777777" w:rsidTr="004F3220">
        <w:tc>
          <w:tcPr>
            <w:tcW w:w="7366" w:type="dxa"/>
          </w:tcPr>
          <w:p w14:paraId="0D779DC0" w14:textId="4ED82718" w:rsidR="004F3220" w:rsidRPr="007C1F67" w:rsidRDefault="004F3220" w:rsidP="00200C3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sup>
                </m:sSubSup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sup>
                </m:sSub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</w:tc>
        <w:tc>
          <w:tcPr>
            <w:tcW w:w="1128" w:type="dxa"/>
          </w:tcPr>
          <w:p w14:paraId="40EB8838" w14:textId="0F41656E" w:rsidR="004F3220" w:rsidRPr="007C1F67" w:rsidRDefault="004F3220" w:rsidP="00200C3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F67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233B952E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5AA752" w14:textId="3174D4CA" w:rsidR="000021DC" w:rsidRPr="007C1F67" w:rsidRDefault="009A4313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Em que: </w:t>
      </w:r>
      <w:r w:rsidR="000021DC" w:rsidRPr="007C1F67">
        <w:rPr>
          <w:rFonts w:ascii="Times New Roman" w:hAnsi="Times New Roman" w:cs="Times New Roman"/>
          <w:sz w:val="24"/>
          <w:szCs w:val="24"/>
        </w:rPr>
        <w:t>Y é o volume de produção</w:t>
      </w:r>
      <w:r w:rsidRPr="007C1F67">
        <w:rPr>
          <w:rFonts w:ascii="Times New Roman" w:hAnsi="Times New Roman" w:cs="Times New Roman"/>
          <w:sz w:val="24"/>
          <w:szCs w:val="24"/>
        </w:rPr>
        <w:t>;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1DC" w:rsidRPr="007C1F67">
        <w:rPr>
          <w:rFonts w:ascii="Times New Roman" w:hAnsi="Times New Roman" w:cs="Times New Roman"/>
          <w:sz w:val="24"/>
          <w:szCs w:val="24"/>
        </w:rPr>
        <w:t>X</w:t>
      </w:r>
      <w:r w:rsidR="000021DC" w:rsidRPr="007C1F67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="000021DC" w:rsidRPr="007C1F67">
        <w:rPr>
          <w:rFonts w:ascii="Times New Roman" w:hAnsi="Times New Roman" w:cs="Times New Roman"/>
          <w:sz w:val="24"/>
          <w:szCs w:val="24"/>
        </w:rPr>
        <w:t>´s</w:t>
      </w:r>
      <w:proofErr w:type="spellEnd"/>
      <w:r w:rsidR="000021DC" w:rsidRPr="007C1F67">
        <w:rPr>
          <w:rFonts w:ascii="Times New Roman" w:hAnsi="Times New Roman" w:cs="Times New Roman"/>
          <w:sz w:val="24"/>
          <w:szCs w:val="24"/>
        </w:rPr>
        <w:t xml:space="preserve"> são os insumos</w:t>
      </w:r>
      <w:r w:rsidRPr="007C1F67">
        <w:rPr>
          <w:rFonts w:ascii="Times New Roman" w:hAnsi="Times New Roman" w:cs="Times New Roman"/>
          <w:sz w:val="24"/>
          <w:szCs w:val="24"/>
        </w:rPr>
        <w:t>;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 os parâmetros 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="000021DC" w:rsidRPr="007C1F67">
        <w:rPr>
          <w:rFonts w:ascii="Times New Roman" w:hAnsi="Times New Roman" w:cs="Times New Roman"/>
          <w:sz w:val="24"/>
          <w:szCs w:val="24"/>
        </w:rPr>
        <w:t xml:space="preserve"> ´s são os coeficientes a serem estimados que refletem a intensidade ou </w:t>
      </w:r>
      <w:r w:rsidRPr="007C1F67">
        <w:rPr>
          <w:rFonts w:ascii="Times New Roman" w:hAnsi="Times New Roman" w:cs="Times New Roman"/>
          <w:sz w:val="24"/>
          <w:szCs w:val="24"/>
        </w:rPr>
        <w:t xml:space="preserve">a </w:t>
      </w:r>
      <w:r w:rsidR="000021DC" w:rsidRPr="007C1F67">
        <w:rPr>
          <w:rFonts w:ascii="Times New Roman" w:hAnsi="Times New Roman" w:cs="Times New Roman"/>
          <w:sz w:val="24"/>
          <w:szCs w:val="24"/>
        </w:rPr>
        <w:t>produtividade de cada insumo sobre a produção</w:t>
      </w:r>
      <w:r w:rsidRPr="007C1F67">
        <w:rPr>
          <w:rFonts w:ascii="Times New Roman" w:hAnsi="Times New Roman" w:cs="Times New Roman"/>
          <w:sz w:val="24"/>
          <w:szCs w:val="24"/>
        </w:rPr>
        <w:t>;</w:t>
      </w:r>
      <w:r w:rsidR="000021DC" w:rsidRPr="007C1F67">
        <w:rPr>
          <w:rFonts w:ascii="Times New Roman" w:hAnsi="Times New Roman" w:cs="Times New Roman"/>
          <w:sz w:val="24"/>
          <w:szCs w:val="24"/>
        </w:rPr>
        <w:t xml:space="preserve"> e </w:t>
      </w:r>
      <m:oMath>
        <m:r>
          <w:rPr>
            <w:rFonts w:ascii="Cambria Math" w:hAnsi="Cambria Math" w:cs="Times New Roman"/>
            <w:sz w:val="24"/>
            <w:szCs w:val="24"/>
          </w:rPr>
          <m:t>ε</m:t>
        </m:r>
      </m:oMath>
      <w:r w:rsidR="000021DC" w:rsidRPr="007C1F6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C1F67">
        <w:rPr>
          <w:rFonts w:ascii="Times New Roman" w:eastAsiaTheme="minorEastAsia" w:hAnsi="Times New Roman" w:cs="Times New Roman"/>
          <w:sz w:val="24"/>
          <w:szCs w:val="24"/>
        </w:rPr>
        <w:t xml:space="preserve">é </w:t>
      </w:r>
      <w:r w:rsidR="000021DC" w:rsidRPr="007C1F67">
        <w:rPr>
          <w:rFonts w:ascii="Times New Roman" w:eastAsiaTheme="minorEastAsia" w:hAnsi="Times New Roman" w:cs="Times New Roman"/>
          <w:sz w:val="24"/>
          <w:szCs w:val="24"/>
        </w:rPr>
        <w:t>o erro estocástico.</w:t>
      </w:r>
    </w:p>
    <w:p w14:paraId="0EA49CF4" w14:textId="3FD6DA75" w:rsidR="000021DC" w:rsidRPr="007C1F67" w:rsidRDefault="000021DC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Já o modelo econométrico parte de um</w:t>
      </w:r>
      <w:r w:rsidR="001C7EB5" w:rsidRPr="007C1F67">
        <w:rPr>
          <w:rFonts w:ascii="Times New Roman" w:hAnsi="Times New Roman" w:cs="Times New Roman"/>
          <w:sz w:val="24"/>
          <w:szCs w:val="24"/>
        </w:rPr>
        <w:t>a função</w:t>
      </w:r>
      <w:r w:rsidRPr="007C1F67">
        <w:rPr>
          <w:rFonts w:ascii="Times New Roman" w:hAnsi="Times New Roman" w:cs="Times New Roman"/>
          <w:sz w:val="24"/>
          <w:szCs w:val="24"/>
        </w:rPr>
        <w:t xml:space="preserve"> log-log e</w:t>
      </w:r>
      <w:r w:rsidR="0039315E" w:rsidRPr="007C1F67">
        <w:rPr>
          <w:rFonts w:ascii="Times New Roman" w:hAnsi="Times New Roman" w:cs="Times New Roman"/>
          <w:sz w:val="24"/>
          <w:szCs w:val="24"/>
        </w:rPr>
        <w:t xml:space="preserve"> tem</w:t>
      </w:r>
      <w:r w:rsidRPr="007C1F67">
        <w:rPr>
          <w:rFonts w:ascii="Times New Roman" w:hAnsi="Times New Roman" w:cs="Times New Roman"/>
          <w:sz w:val="24"/>
          <w:szCs w:val="24"/>
        </w:rPr>
        <w:t xml:space="preserve"> como estratégia de regressão o método de Mínimos Quadrados Ordinários (MQO). A equação 2 resume </w:t>
      </w:r>
      <w:r w:rsidR="0018068E" w:rsidRPr="007C1F67">
        <w:rPr>
          <w:rFonts w:ascii="Times New Roman" w:hAnsi="Times New Roman" w:cs="Times New Roman"/>
          <w:sz w:val="24"/>
          <w:szCs w:val="24"/>
        </w:rPr>
        <w:t>a equação estimada:</w:t>
      </w:r>
    </w:p>
    <w:p w14:paraId="30877EB1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708"/>
      </w:tblGrid>
      <w:tr w:rsidR="0071368F" w:rsidRPr="007C1F67" w14:paraId="33C99BE1" w14:textId="77777777" w:rsidTr="004C6ADB">
        <w:tc>
          <w:tcPr>
            <w:tcW w:w="8505" w:type="dxa"/>
          </w:tcPr>
          <w:p w14:paraId="7D437D55" w14:textId="36D8FA1F" w:rsidR="0018068E" w:rsidRPr="007C1F67" w:rsidRDefault="00200C34" w:rsidP="00200C34">
            <w:pPr>
              <w:shd w:val="clear" w:color="auto" w:fill="FFFFFF" w:themeFill="background1"/>
              <w:spacing w:line="360" w:lineRule="auto"/>
              <w:ind w:right="-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QPsoja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Area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horas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capital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+ε</m:t>
                </m:r>
              </m:oMath>
            </m:oMathPara>
          </w:p>
        </w:tc>
        <w:tc>
          <w:tcPr>
            <w:tcW w:w="708" w:type="dxa"/>
          </w:tcPr>
          <w:p w14:paraId="212C190C" w14:textId="2CDE07FD" w:rsidR="0018068E" w:rsidRPr="007C1F67" w:rsidRDefault="004F3220" w:rsidP="00200C3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F67">
              <w:rPr>
                <w:rFonts w:ascii="Times New Roman" w:hAnsi="Times New Roman" w:cs="Times New Roman"/>
                <w:sz w:val="24"/>
                <w:szCs w:val="24"/>
              </w:rPr>
              <w:t xml:space="preserve">  (2)</w:t>
            </w:r>
          </w:p>
        </w:tc>
      </w:tr>
    </w:tbl>
    <w:p w14:paraId="70F77390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516DEC" w14:textId="6EADA7F8" w:rsidR="0018068E" w:rsidRPr="007C1F67" w:rsidRDefault="0018068E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QPsoja é a quantidade produzida de soja em toneladas para os municípios produtores </w:t>
      </w:r>
      <w:r w:rsidR="00CF33DD" w:rsidRPr="007C1F67">
        <w:rPr>
          <w:rFonts w:ascii="Times New Roman" w:hAnsi="Times New Roman" w:cs="Times New Roman"/>
          <w:sz w:val="24"/>
          <w:szCs w:val="24"/>
        </w:rPr>
        <w:t>de soja</w:t>
      </w:r>
      <w:r w:rsidRPr="007C1F67">
        <w:rPr>
          <w:rFonts w:ascii="Times New Roman" w:hAnsi="Times New Roman" w:cs="Times New Roman"/>
          <w:sz w:val="24"/>
          <w:szCs w:val="24"/>
        </w:rPr>
        <w:t xml:space="preserve"> no ano de 2016. </w:t>
      </w:r>
      <w:r w:rsidR="001C265E" w:rsidRPr="007C1F67">
        <w:rPr>
          <w:rFonts w:ascii="Times New Roman" w:hAnsi="Times New Roman" w:cs="Times New Roman"/>
          <w:sz w:val="24"/>
          <w:szCs w:val="24"/>
        </w:rPr>
        <w:t>Área</w:t>
      </w:r>
      <w:r w:rsidRPr="007C1F67">
        <w:rPr>
          <w:rFonts w:ascii="Times New Roman" w:hAnsi="Times New Roman" w:cs="Times New Roman"/>
          <w:sz w:val="24"/>
          <w:szCs w:val="24"/>
        </w:rPr>
        <w:t xml:space="preserve"> é o total de área colhida em hectares por município</w:t>
      </w:r>
      <w:r w:rsidR="00414DD7" w:rsidRPr="007C1F67">
        <w:rPr>
          <w:rFonts w:ascii="Times New Roman" w:hAnsi="Times New Roman" w:cs="Times New Roman"/>
          <w:sz w:val="24"/>
          <w:szCs w:val="24"/>
        </w:rPr>
        <w:t xml:space="preserve">. </w:t>
      </w:r>
      <w:r w:rsidR="0039315E" w:rsidRPr="007C1F67">
        <w:rPr>
          <w:rFonts w:ascii="Times New Roman" w:hAnsi="Times New Roman" w:cs="Times New Roman"/>
          <w:sz w:val="24"/>
          <w:szCs w:val="24"/>
        </w:rPr>
        <w:t>H</w:t>
      </w:r>
      <w:r w:rsidRPr="007C1F67">
        <w:rPr>
          <w:rFonts w:ascii="Times New Roman" w:hAnsi="Times New Roman" w:cs="Times New Roman"/>
          <w:sz w:val="24"/>
          <w:szCs w:val="24"/>
        </w:rPr>
        <w:t>oras é a quantidade de horas contratadas para o cultivo de soja</w:t>
      </w:r>
      <w:r w:rsidR="0039315E" w:rsidRPr="007C1F67">
        <w:rPr>
          <w:rFonts w:ascii="Times New Roman" w:hAnsi="Times New Roman" w:cs="Times New Roman"/>
          <w:sz w:val="24"/>
          <w:szCs w:val="24"/>
        </w:rPr>
        <w:t>. C</w:t>
      </w:r>
      <w:r w:rsidRPr="007C1F67">
        <w:rPr>
          <w:rFonts w:ascii="Times New Roman" w:hAnsi="Times New Roman" w:cs="Times New Roman"/>
          <w:sz w:val="24"/>
          <w:szCs w:val="24"/>
        </w:rPr>
        <w:t xml:space="preserve">apital é o total de tratores, semeadeiras/plantadeiras, colheitadeiras e </w:t>
      </w:r>
      <w:r w:rsidR="004F3220" w:rsidRPr="007C1F67">
        <w:rPr>
          <w:rFonts w:ascii="Times New Roman" w:hAnsi="Times New Roman" w:cs="Times New Roman"/>
          <w:sz w:val="24"/>
          <w:szCs w:val="24"/>
        </w:rPr>
        <w:t>adubadoras</w:t>
      </w:r>
      <w:r w:rsidR="0039315E" w:rsidRPr="007C1F67">
        <w:rPr>
          <w:rFonts w:ascii="Times New Roman" w:hAnsi="Times New Roman" w:cs="Times New Roman"/>
          <w:sz w:val="24"/>
          <w:szCs w:val="24"/>
        </w:rPr>
        <w:t xml:space="preserve"> contratados</w:t>
      </w:r>
      <w:r w:rsidRPr="007C1F67">
        <w:rPr>
          <w:rFonts w:ascii="Times New Roman" w:hAnsi="Times New Roman" w:cs="Times New Roman"/>
          <w:sz w:val="24"/>
          <w:szCs w:val="24"/>
        </w:rPr>
        <w:t>.</w:t>
      </w:r>
    </w:p>
    <w:p w14:paraId="1278A2BA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F34A47" w14:textId="3237F56C" w:rsidR="004F3220" w:rsidRDefault="00627134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3.2 Estratégia empírica</w:t>
      </w:r>
    </w:p>
    <w:p w14:paraId="27CEFB2A" w14:textId="77777777" w:rsidR="000F558C" w:rsidRPr="007C1F67" w:rsidRDefault="000F558C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1DA6A6" w14:textId="1711D8E5" w:rsidR="00A46EFA" w:rsidRPr="007C1F67" w:rsidRDefault="000E3D82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De acordo com Gujarati </w:t>
      </w:r>
      <w:r w:rsidR="00922AF2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Porter (2011)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o escopo de uma pesquisa quantitativa visa o estudo da dependência de uma variável, denominada variável dependente, em relação a uma ou mais variáveis, as variáveis explanatórias ou independentes, visando estimar o valor médio da variável dependente em termos dos valores observados das variáveis independentes.</w:t>
      </w:r>
    </w:p>
    <w:p w14:paraId="47F84CF1" w14:textId="3420CC71" w:rsidR="00A46EFA" w:rsidRPr="007C1F67" w:rsidRDefault="00A46EFA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>Nes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a pesquisa, para mensurar a produtividade do trabalho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265E" w:rsidRPr="007C1F67">
        <w:rPr>
          <w:rFonts w:ascii="Times New Roman" w:eastAsia="Times New Roman" w:hAnsi="Times New Roman" w:cs="Times New Roman"/>
          <w:sz w:val="24"/>
          <w:szCs w:val="24"/>
        </w:rPr>
        <w:t>o método a</w:t>
      </w:r>
      <w:r w:rsidR="00F60522" w:rsidRPr="007C1F67">
        <w:rPr>
          <w:rFonts w:ascii="Times New Roman" w:eastAsia="Times New Roman" w:hAnsi="Times New Roman" w:cs="Times New Roman"/>
          <w:sz w:val="24"/>
          <w:szCs w:val="24"/>
        </w:rPr>
        <w:t>mplamente difundido denominado Mínimo Quadrado O</w:t>
      </w:r>
      <w:r w:rsidR="001C265E" w:rsidRPr="007C1F67">
        <w:rPr>
          <w:rFonts w:ascii="Times New Roman" w:eastAsia="Times New Roman" w:hAnsi="Times New Roman" w:cs="Times New Roman"/>
          <w:sz w:val="24"/>
          <w:szCs w:val="24"/>
        </w:rPr>
        <w:t>rdinário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será utilizado. Gujarati </w:t>
      </w:r>
      <w:r w:rsidR="00F60522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Porter (2011) chamam atenção 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para a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diferença entre regressão e causação. Is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 é, o fato de que a regressão analise a dependência de uma variável em relação a outras não indica necessariamente uma causação. Is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 ocorre pelo fato de que as ideias de causação são oriundas de teorias, send</w:t>
      </w:r>
      <w:r w:rsidR="007639D2" w:rsidRPr="007C1F67">
        <w:rPr>
          <w:rFonts w:ascii="Times New Roman" w:eastAsia="Times New Roman" w:hAnsi="Times New Roman" w:cs="Times New Roman"/>
          <w:sz w:val="24"/>
          <w:szCs w:val="24"/>
        </w:rPr>
        <w:t>o es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7639D2" w:rsidRPr="007C1F67">
        <w:rPr>
          <w:rFonts w:ascii="Times New Roman" w:eastAsia="Times New Roman" w:hAnsi="Times New Roman" w:cs="Times New Roman"/>
          <w:sz w:val="24"/>
          <w:szCs w:val="24"/>
        </w:rPr>
        <w:t xml:space="preserve">as exógenas 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à</w:t>
      </w:r>
      <w:r w:rsidR="007639D2" w:rsidRPr="007C1F67">
        <w:rPr>
          <w:rFonts w:ascii="Times New Roman" w:eastAsia="Times New Roman" w:hAnsi="Times New Roman" w:cs="Times New Roman"/>
          <w:sz w:val="24"/>
          <w:szCs w:val="24"/>
        </w:rPr>
        <w:t xml:space="preserve"> estatística.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Outro ponto relevante é que o conceito de regressão não 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 xml:space="preserve">tem sentido 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lastRenderedPageBreak/>
        <w:t>semelhante a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o conceito de correlação, pois o primeiro diz respeito 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à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dependência, enquanto o segundo mede a força ou o grau de 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>associação linear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entre duas variáveis. </w:t>
      </w:r>
    </w:p>
    <w:p w14:paraId="48E97E6D" w14:textId="4595DCFA" w:rsidR="00A46EFA" w:rsidRPr="007C1F67" w:rsidRDefault="0028321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>Assim, o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método de estimação dos </w:t>
      </w:r>
      <w:r w:rsidR="00A108D9" w:rsidRPr="007C1F67">
        <w:rPr>
          <w:rFonts w:ascii="Times New Roman" w:eastAsia="Times New Roman" w:hAnsi="Times New Roman" w:cs="Times New Roman"/>
          <w:sz w:val="24"/>
          <w:szCs w:val="24"/>
        </w:rPr>
        <w:t>MQO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se mostrou um dos mais difundidos e poderosos, pois possui algumas propriedades estatísticas atraentes. Es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e método 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se baseia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na menor soma possível dos resíduos quadrados.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Is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 é,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primeiramente, os resíduos representam a diferença de valores entre os valores observados e os valores estimados; elevando es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es resíduos ao quadrado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,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dá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-se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mais peso aos maiores resíduos, exaltando as observações que mais se afastam da regressão; adota</w:t>
      </w:r>
      <w:r w:rsidR="00E771A1" w:rsidRPr="007C1F67">
        <w:rPr>
          <w:rFonts w:ascii="Times New Roman" w:eastAsia="Times New Roman" w:hAnsi="Times New Roman" w:cs="Times New Roman"/>
          <w:sz w:val="24"/>
          <w:szCs w:val="24"/>
        </w:rPr>
        <w:t>ndo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como critério a menor somatória de cada erro elevado ao quadrado</w:t>
      </w:r>
      <w:r w:rsidR="00E771A1" w:rsidRPr="007C1F67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ajusta</w:t>
      </w:r>
      <w:r w:rsidR="00A108D9" w:rsidRPr="007C1F67">
        <w:rPr>
          <w:rFonts w:ascii="Times New Roman" w:eastAsia="Times New Roman" w:hAnsi="Times New Roman" w:cs="Times New Roman"/>
          <w:sz w:val="24"/>
          <w:szCs w:val="24"/>
        </w:rPr>
        <w:t>ndo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a equação de modo que nenhuma outra consiga melhor representar os dados</w:t>
      </w:r>
      <w:r w:rsidR="007639D2" w:rsidRPr="007C1F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Is</w:t>
      </w:r>
      <w:r w:rsidR="00255F58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o representa claramente que a soma dos quadrados dos resíduos é uma função dos estimadores.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Logo, a partir des</w:t>
      </w:r>
      <w:r w:rsidR="00C63D81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e método, os parâmetros retornados são os que mais se ajustam aos dados, sendo </w:t>
      </w:r>
      <w:r w:rsidR="00C63D81" w:rsidRPr="007C1F67">
        <w:rPr>
          <w:rFonts w:ascii="Times New Roman" w:eastAsia="Times New Roman" w:hAnsi="Times New Roman" w:cs="Times New Roman"/>
          <w:sz w:val="24"/>
          <w:szCs w:val="24"/>
        </w:rPr>
        <w:t>assim,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 xml:space="preserve"> qualquer outro valor não representaria melhor do que os calculados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6537C">
        <w:rPr>
          <w:rFonts w:ascii="Times New Roman" w:eastAsia="Times New Roman" w:hAnsi="Times New Roman" w:cs="Times New Roman"/>
          <w:sz w:val="24"/>
          <w:szCs w:val="24"/>
        </w:rPr>
        <w:t>GUJARATI; PORTER, 2011;</w:t>
      </w:r>
      <w:r w:rsidR="00D6537C"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537C" w:rsidRPr="007C1F67">
        <w:rPr>
          <w:rFonts w:ascii="Times New Roman" w:hAnsi="Times New Roman" w:cs="Times New Roman"/>
          <w:sz w:val="24"/>
          <w:szCs w:val="24"/>
        </w:rPr>
        <w:t>WOOLDRIDGE, 20</w:t>
      </w:r>
      <w:r w:rsidR="001C265E" w:rsidRPr="007C1F67">
        <w:rPr>
          <w:rFonts w:ascii="Times New Roman" w:hAnsi="Times New Roman" w:cs="Times New Roman"/>
          <w:sz w:val="24"/>
          <w:szCs w:val="24"/>
        </w:rPr>
        <w:t>13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0A3FA28" w14:textId="1D37B1A5" w:rsidR="00A46EFA" w:rsidRPr="007C1F67" w:rsidRDefault="00A46EFA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>No entanto, es</w:t>
      </w:r>
      <w:r w:rsidR="00C63D81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a regressão possui algumas hipóteses básicas, de modo que os estimadores não sejam viesados. 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 xml:space="preserve">De forma resumida, a literatura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aponta sete hipóteses: (1) o modelo é linear nos parâmetros; (2) os valores assumidos pelos </w:t>
      </w:r>
      <w:proofErr w:type="spellStart"/>
      <w:r w:rsidRPr="007C1F67">
        <w:rPr>
          <w:rFonts w:ascii="Times New Roman" w:eastAsia="Times New Roman" w:hAnsi="Times New Roman" w:cs="Times New Roman"/>
          <w:sz w:val="24"/>
          <w:szCs w:val="24"/>
        </w:rPr>
        <w:t>regressores</w:t>
      </w:r>
      <w:proofErr w:type="spellEnd"/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C1F6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>´s</w:t>
      </w:r>
      <w:proofErr w:type="spellEnd"/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) e os erros </w:t>
      </w:r>
      <w:proofErr w:type="spellStart"/>
      <w:r w:rsidRPr="007C1F6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>´s</w:t>
      </w:r>
      <w:proofErr w:type="spellEnd"/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são independentes, is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 é, não existe correlação entre o erro e a variável explanatória; (3) o valor médio do erro é zero. Ou seja, as variações positivas se anulam com as negativas; (4) homoscedasticidade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ou variância constante do erro (u</w:t>
      </w:r>
      <w:r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); (5) não há autocorrelação entre os termos de erro. A autocorrelação entre os resíduos das variáveis provoca que es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es erros caus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m impactos na variável dependente; (6) o número de observações deve ser maior que o número de parâmetros a ser estimado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e (7) há variabilidade nos valores dos regressores. A não satisfação de uma des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as hipóteses acaba por comprometer os parâmetros estimados.</w:t>
      </w:r>
    </w:p>
    <w:p w14:paraId="0C384391" w14:textId="25CE4F93" w:rsidR="00A46EFA" w:rsidRPr="007C1F67" w:rsidRDefault="0028321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>Por fim, d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adas as premissas do modelo clássico de regressão linear, os estimadores de mínimos quadrados da classe dos estimadores não viesados t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ê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m variância mínima, is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="00A46EFA" w:rsidRPr="007C1F67">
        <w:rPr>
          <w:rFonts w:ascii="Times New Roman" w:eastAsia="Times New Roman" w:hAnsi="Times New Roman" w:cs="Times New Roman"/>
          <w:sz w:val="24"/>
          <w:szCs w:val="24"/>
        </w:rPr>
        <w:t>o é, são o melhor estimador linear não viesado</w:t>
      </w:r>
      <w:r w:rsidR="003E30B9" w:rsidRPr="007C1F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9F78C9" w14:textId="32676A2A" w:rsidR="00A46EFA" w:rsidRPr="007C1F67" w:rsidRDefault="00A46EFA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>Posto is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o, ainda existem outras hipóteses que devem ser satisfeitas. Uma delas é a multicolinearidade, em que existe, em regressões com múltiplas variáveis explanatórias, uma correlação entre elas. Is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 é, a variável x</w:t>
      </w:r>
      <w:r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explica Y</w:t>
      </w:r>
      <w:r w:rsidR="0028321F"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, mas está correlacionada com </w:t>
      </w:r>
      <w:proofErr w:type="spellStart"/>
      <w:r w:rsidRPr="007C1F67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7C1F67">
        <w:rPr>
          <w:rFonts w:ascii="Times New Roman" w:eastAsia="Times New Roman" w:hAnsi="Times New Roman" w:cs="Times New Roman"/>
          <w:sz w:val="24"/>
          <w:szCs w:val="24"/>
        </w:rPr>
        <w:t>. Es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e problema acaba por dificultar a obtenção de erros padrão pequenos. A grande variância e covariância dos estimadores torna a regressão menos precisa, necessitando de intervalos de confiança mais amplos, com razão </w:t>
      </w:r>
      <w:r w:rsidRPr="007C1F6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estatisticamente insignificante. Em suma, a regressão acaba por não retornar o valor dos regressores com a necessária confiança (</w:t>
      </w:r>
      <w:r w:rsidR="00D6537C">
        <w:rPr>
          <w:rFonts w:ascii="Times New Roman" w:eastAsia="Times New Roman" w:hAnsi="Times New Roman" w:cs="Times New Roman"/>
          <w:sz w:val="24"/>
          <w:szCs w:val="24"/>
        </w:rPr>
        <w:t>GUJARATI;</w:t>
      </w:r>
      <w:r w:rsidR="00D6537C" w:rsidRPr="007C1F67">
        <w:rPr>
          <w:rFonts w:ascii="Times New Roman" w:eastAsia="Times New Roman" w:hAnsi="Times New Roman" w:cs="Times New Roman"/>
          <w:sz w:val="24"/>
          <w:szCs w:val="24"/>
        </w:rPr>
        <w:t xml:space="preserve"> PORTER</w:t>
      </w:r>
      <w:r w:rsidR="0058063B" w:rsidRPr="007C1F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lastRenderedPageBreak/>
        <w:t>2011). No sentido de evitar es</w:t>
      </w:r>
      <w:r w:rsidR="00173F0A" w:rsidRPr="007C1F6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a inconsistência, a hipótese de não existência de multicolinearidade será testada por meio do teste da </w:t>
      </w:r>
      <w:r w:rsidRPr="007C1F67">
        <w:rPr>
          <w:rFonts w:ascii="Times New Roman" w:eastAsia="Times New Roman" w:hAnsi="Times New Roman" w:cs="Times New Roman"/>
          <w:i/>
          <w:sz w:val="24"/>
          <w:szCs w:val="24"/>
        </w:rPr>
        <w:t>Variable Inflaction Factor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(VIF).</w:t>
      </w:r>
    </w:p>
    <w:p w14:paraId="2378A3AE" w14:textId="259516F7" w:rsidR="0028321F" w:rsidRPr="007C1F67" w:rsidRDefault="0028321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Outra questão que será levantada é a comparação </w:t>
      </w:r>
      <w:r w:rsidR="00A108D9" w:rsidRPr="007C1F67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stado d</w:t>
      </w:r>
      <w:r w:rsidR="00A108D9" w:rsidRPr="007C1F6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Mato Grosso com </w:t>
      </w:r>
      <w:r w:rsidR="00260104" w:rsidRPr="007C1F67">
        <w:rPr>
          <w:rFonts w:ascii="Times New Roman" w:eastAsia="Times New Roman" w:hAnsi="Times New Roman" w:cs="Times New Roman"/>
          <w:sz w:val="24"/>
          <w:szCs w:val="24"/>
        </w:rPr>
        <w:t xml:space="preserve">os estados de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Paraná,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 Goiás e Rio Grande do Sul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0104" w:rsidRPr="007C1F67">
        <w:rPr>
          <w:rFonts w:ascii="Times New Roman" w:eastAsia="Times New Roman" w:hAnsi="Times New Roman" w:cs="Times New Roman"/>
          <w:sz w:val="24"/>
          <w:szCs w:val="24"/>
        </w:rPr>
        <w:t>quanto a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os municípios cultivadores de soja.</w:t>
      </w:r>
      <w:r w:rsidR="00E37326"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>A equação final a ser estimada é:</w:t>
      </w:r>
    </w:p>
    <w:p w14:paraId="3D6C441E" w14:textId="77777777" w:rsidR="00047222" w:rsidRPr="007C1F67" w:rsidRDefault="00047222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708"/>
      </w:tblGrid>
      <w:tr w:rsidR="0071368F" w:rsidRPr="007C1F67" w14:paraId="7769AE14" w14:textId="77777777" w:rsidTr="004C6ADB">
        <w:tc>
          <w:tcPr>
            <w:tcW w:w="8789" w:type="dxa"/>
          </w:tcPr>
          <w:p w14:paraId="12506A7D" w14:textId="5BAA5F44" w:rsidR="00F317C8" w:rsidRPr="007C1F67" w:rsidRDefault="00200C34" w:rsidP="00200C34">
            <w:pPr>
              <w:shd w:val="clear" w:color="auto" w:fill="FFFFFF" w:themeFill="background1"/>
              <w:spacing w:line="360" w:lineRule="auto"/>
              <w:ind w:left="-108"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QPsoja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Area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horas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capital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+δ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DE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+δ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ε</m:t>
                </m:r>
              </m:oMath>
            </m:oMathPara>
          </w:p>
        </w:tc>
        <w:tc>
          <w:tcPr>
            <w:tcW w:w="708" w:type="dxa"/>
          </w:tcPr>
          <w:p w14:paraId="3211FED3" w14:textId="4B5C5455" w:rsidR="00F317C8" w:rsidRPr="007C1F67" w:rsidRDefault="00F317C8" w:rsidP="00200C34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F67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</w:tr>
    </w:tbl>
    <w:p w14:paraId="684859FE" w14:textId="77777777" w:rsidR="00047222" w:rsidRPr="007C1F67" w:rsidRDefault="0004722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E1824C" w14:textId="6602337A" w:rsidR="00F317C8" w:rsidRPr="007C1F67" w:rsidRDefault="00173F0A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Em que </w:t>
      </w:r>
      <w:proofErr w:type="spellStart"/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>D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="00F317C8" w:rsidRPr="007C1F67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é uma variável 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>categórica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 que assum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 valor 1 para os municípios que estão no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stado 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>do Paraná,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2 para os 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municípios do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 xml:space="preserve">stado 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de Mato Grosso, 3 para os municípios do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stado de Rio Grande do Sul e 4 para os municípios do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>stado de Goiás</w:t>
      </w:r>
      <w:r w:rsidR="00F317C8" w:rsidRPr="007C1F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 Já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</m:oMath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, variável binária, assume 1 para os municípios do </w:t>
      </w:r>
      <w:r w:rsidR="005B75C6" w:rsidRPr="007C1F67">
        <w:rPr>
          <w:rFonts w:ascii="Times New Roman" w:eastAsia="Times New Roman" w:hAnsi="Times New Roman" w:cs="Times New Roman"/>
          <w:sz w:val="24"/>
          <w:szCs w:val="24"/>
        </w:rPr>
        <w:t>e</w:t>
      </w:r>
      <w:r w:rsidR="00CF33DD" w:rsidRPr="007C1F67">
        <w:rPr>
          <w:rFonts w:ascii="Times New Roman" w:eastAsia="Times New Roman" w:hAnsi="Times New Roman" w:cs="Times New Roman"/>
          <w:sz w:val="24"/>
          <w:szCs w:val="24"/>
        </w:rPr>
        <w:t xml:space="preserve">stado de Mato Grosso e 0 para os demais. </w:t>
      </w:r>
    </w:p>
    <w:p w14:paraId="1EF51D3D" w14:textId="4A9647C4" w:rsidR="00886064" w:rsidRDefault="00886064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sz w:val="24"/>
          <w:szCs w:val="24"/>
        </w:rPr>
        <w:t xml:space="preserve">A questão do recorte temporal de 2016 deve-se ao fato de que o Censo Agropecuário mais recente é de 2016, o penúltimo censo foi de 2006. Como o método exige dados em </w:t>
      </w:r>
      <w:r w:rsidRPr="007C1F67">
        <w:rPr>
          <w:rFonts w:ascii="Times New Roman" w:eastAsia="Times New Roman" w:hAnsi="Times New Roman" w:cs="Times New Roman"/>
          <w:i/>
          <w:sz w:val="24"/>
          <w:szCs w:val="24"/>
        </w:rPr>
        <w:t xml:space="preserve">cross section, </w:t>
      </w:r>
      <w:r w:rsidRPr="007C1F67">
        <w:rPr>
          <w:rFonts w:ascii="Times New Roman" w:eastAsia="Times New Roman" w:hAnsi="Times New Roman" w:cs="Times New Roman"/>
          <w:sz w:val="24"/>
          <w:szCs w:val="24"/>
        </w:rPr>
        <w:t>optou-se pelo banco de dados mais recente disponível.</w:t>
      </w:r>
    </w:p>
    <w:p w14:paraId="024C08C4" w14:textId="77777777" w:rsidR="00F44C92" w:rsidRPr="007C1F67" w:rsidRDefault="00F44C92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40F27" w14:textId="59549A6A" w:rsidR="00497D49" w:rsidRDefault="00AE61B7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3.3 Dados</w:t>
      </w:r>
    </w:p>
    <w:p w14:paraId="1DB4B5D8" w14:textId="77777777" w:rsidR="000F558C" w:rsidRPr="007C1F67" w:rsidRDefault="000F558C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05EB73" w14:textId="7D3D085A" w:rsidR="001345BA" w:rsidRPr="007C1F67" w:rsidRDefault="002C0AD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Os dados foram coletados do Censo Agropecuário 2017 (IBGE, 2019)</w:t>
      </w:r>
      <w:r w:rsidR="006F74CE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que diz respeito </w:t>
      </w:r>
      <w:r w:rsidR="006F74CE" w:rsidRPr="007C1F67">
        <w:rPr>
          <w:rFonts w:ascii="Times New Roman" w:hAnsi="Times New Roman" w:cs="Times New Roman"/>
          <w:sz w:val="24"/>
          <w:szCs w:val="24"/>
        </w:rPr>
        <w:t>à</w:t>
      </w:r>
      <w:r w:rsidRPr="007C1F67">
        <w:rPr>
          <w:rFonts w:ascii="Times New Roman" w:hAnsi="Times New Roman" w:cs="Times New Roman"/>
          <w:sz w:val="24"/>
          <w:szCs w:val="24"/>
        </w:rPr>
        <w:t xml:space="preserve"> qua</w:t>
      </w:r>
      <w:r w:rsidR="007D302C" w:rsidRPr="007C1F67">
        <w:rPr>
          <w:rFonts w:ascii="Times New Roman" w:hAnsi="Times New Roman" w:cs="Times New Roman"/>
          <w:sz w:val="24"/>
          <w:szCs w:val="24"/>
        </w:rPr>
        <w:t xml:space="preserve">ntidade produzida, </w:t>
      </w:r>
      <w:r w:rsidR="006F74CE" w:rsidRPr="007C1F67">
        <w:rPr>
          <w:rFonts w:ascii="Times New Roman" w:hAnsi="Times New Roman" w:cs="Times New Roman"/>
          <w:sz w:val="24"/>
          <w:szCs w:val="24"/>
        </w:rPr>
        <w:t>a</w:t>
      </w:r>
      <w:r w:rsidR="007D302C" w:rsidRPr="007C1F67">
        <w:rPr>
          <w:rFonts w:ascii="Times New Roman" w:hAnsi="Times New Roman" w:cs="Times New Roman"/>
          <w:sz w:val="24"/>
          <w:szCs w:val="24"/>
        </w:rPr>
        <w:t>o total de má</w:t>
      </w:r>
      <w:r w:rsidRPr="007C1F67">
        <w:rPr>
          <w:rFonts w:ascii="Times New Roman" w:hAnsi="Times New Roman" w:cs="Times New Roman"/>
          <w:sz w:val="24"/>
          <w:szCs w:val="24"/>
        </w:rPr>
        <w:t>quinas agrícolas,</w:t>
      </w:r>
      <w:r w:rsidR="006F74CE" w:rsidRPr="007C1F67">
        <w:rPr>
          <w:rFonts w:ascii="Times New Roman" w:hAnsi="Times New Roman" w:cs="Times New Roman"/>
          <w:sz w:val="24"/>
          <w:szCs w:val="24"/>
        </w:rPr>
        <w:t xml:space="preserve"> ao</w:t>
      </w:r>
      <w:r w:rsidRPr="007C1F67">
        <w:rPr>
          <w:rFonts w:ascii="Times New Roman" w:hAnsi="Times New Roman" w:cs="Times New Roman"/>
          <w:sz w:val="24"/>
          <w:szCs w:val="24"/>
        </w:rPr>
        <w:t xml:space="preserve"> número de estabelecimentos agrícolas e </w:t>
      </w:r>
      <w:r w:rsidR="006F74CE" w:rsidRPr="007C1F67">
        <w:rPr>
          <w:rFonts w:ascii="Times New Roman" w:hAnsi="Times New Roman" w:cs="Times New Roman"/>
          <w:sz w:val="24"/>
          <w:szCs w:val="24"/>
        </w:rPr>
        <w:t xml:space="preserve">à </w:t>
      </w:r>
      <w:r w:rsidRPr="007C1F67">
        <w:rPr>
          <w:rFonts w:ascii="Times New Roman" w:hAnsi="Times New Roman" w:cs="Times New Roman"/>
          <w:sz w:val="24"/>
          <w:szCs w:val="24"/>
        </w:rPr>
        <w:t>área colhida. Já as quantidade</w:t>
      </w:r>
      <w:r w:rsidR="00497D49" w:rsidRPr="007C1F67">
        <w:rPr>
          <w:rFonts w:ascii="Times New Roman" w:hAnsi="Times New Roman" w:cs="Times New Roman"/>
          <w:sz w:val="24"/>
          <w:szCs w:val="24"/>
        </w:rPr>
        <w:t>s</w:t>
      </w:r>
      <w:r w:rsidRPr="007C1F67">
        <w:rPr>
          <w:rFonts w:ascii="Times New Roman" w:hAnsi="Times New Roman" w:cs="Times New Roman"/>
          <w:sz w:val="24"/>
          <w:szCs w:val="24"/>
        </w:rPr>
        <w:t xml:space="preserve"> de horas contratadas foram retiradas </w:t>
      </w:r>
      <w:r w:rsidR="00122E9C" w:rsidRPr="007C1F67">
        <w:rPr>
          <w:rFonts w:ascii="Times New Roman" w:hAnsi="Times New Roman" w:cs="Times New Roman"/>
          <w:sz w:val="24"/>
          <w:szCs w:val="24"/>
        </w:rPr>
        <w:t xml:space="preserve">da base </w:t>
      </w:r>
      <w:r w:rsidR="00CF21BE" w:rsidRPr="007C1F67">
        <w:rPr>
          <w:rFonts w:ascii="Times New Roman" w:hAnsi="Times New Roman" w:cs="Times New Roman"/>
          <w:sz w:val="24"/>
          <w:szCs w:val="24"/>
        </w:rPr>
        <w:t>da</w:t>
      </w:r>
      <w:r w:rsidR="00573AC1" w:rsidRPr="007C1F67">
        <w:rPr>
          <w:rFonts w:ascii="Times New Roman" w:hAnsi="Times New Roman" w:cs="Times New Roman"/>
          <w:sz w:val="24"/>
          <w:szCs w:val="24"/>
        </w:rPr>
        <w:t xml:space="preserve"> Relação Anual de Informações Sociais (</w:t>
      </w:r>
      <w:r w:rsidR="00122E9C" w:rsidRPr="007C1F67">
        <w:rPr>
          <w:rFonts w:ascii="Times New Roman" w:hAnsi="Times New Roman" w:cs="Times New Roman"/>
          <w:sz w:val="24"/>
          <w:szCs w:val="24"/>
        </w:rPr>
        <w:t>RAIS</w:t>
      </w:r>
      <w:r w:rsidR="00573AC1" w:rsidRPr="007C1F67">
        <w:rPr>
          <w:rFonts w:ascii="Times New Roman" w:hAnsi="Times New Roman" w:cs="Times New Roman"/>
          <w:sz w:val="24"/>
          <w:szCs w:val="24"/>
        </w:rPr>
        <w:t>)</w:t>
      </w:r>
      <w:r w:rsidR="00122E9C" w:rsidRPr="007C1F67">
        <w:rPr>
          <w:rFonts w:ascii="Times New Roman" w:hAnsi="Times New Roman" w:cs="Times New Roman"/>
          <w:sz w:val="24"/>
          <w:szCs w:val="24"/>
        </w:rPr>
        <w:t xml:space="preserve"> (</w:t>
      </w:r>
      <w:r w:rsidR="00E771A1" w:rsidRPr="007C1F67">
        <w:rPr>
          <w:rFonts w:ascii="Times New Roman" w:hAnsi="Times New Roman" w:cs="Times New Roman"/>
          <w:sz w:val="24"/>
          <w:szCs w:val="24"/>
        </w:rPr>
        <w:t>B</w:t>
      </w:r>
      <w:r w:rsidR="00D6537C">
        <w:rPr>
          <w:rFonts w:ascii="Times New Roman" w:hAnsi="Times New Roman" w:cs="Times New Roman"/>
          <w:sz w:val="24"/>
          <w:szCs w:val="24"/>
        </w:rPr>
        <w:t>RASIL</w:t>
      </w:r>
      <w:r w:rsidR="00E771A1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122E9C" w:rsidRPr="007C1F67">
        <w:rPr>
          <w:rFonts w:ascii="Times New Roman" w:hAnsi="Times New Roman" w:cs="Times New Roman"/>
          <w:sz w:val="24"/>
          <w:szCs w:val="24"/>
        </w:rPr>
        <w:t>2019).</w:t>
      </w:r>
    </w:p>
    <w:p w14:paraId="5FA12D32" w14:textId="78AA353E" w:rsidR="0083351D" w:rsidRPr="007C1F67" w:rsidRDefault="001345BA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Segundo a Conab (2019</w:t>
      </w:r>
      <w:r w:rsidR="005348CB" w:rsidRPr="007C1F67">
        <w:rPr>
          <w:rFonts w:ascii="Times New Roman" w:hAnsi="Times New Roman" w:cs="Times New Roman"/>
          <w:sz w:val="24"/>
          <w:szCs w:val="24"/>
        </w:rPr>
        <w:t>a</w:t>
      </w:r>
      <w:r w:rsidRPr="007C1F67">
        <w:rPr>
          <w:rFonts w:ascii="Times New Roman" w:hAnsi="Times New Roman" w:cs="Times New Roman"/>
          <w:sz w:val="24"/>
          <w:szCs w:val="24"/>
        </w:rPr>
        <w:t xml:space="preserve">), </w:t>
      </w:r>
      <w:r w:rsidR="002C0ADF" w:rsidRPr="007C1F67">
        <w:rPr>
          <w:rFonts w:ascii="Times New Roman" w:hAnsi="Times New Roman" w:cs="Times New Roman"/>
          <w:sz w:val="24"/>
          <w:szCs w:val="24"/>
        </w:rPr>
        <w:t>o</w:t>
      </w:r>
      <w:r w:rsidRPr="007C1F67">
        <w:rPr>
          <w:rFonts w:ascii="Times New Roman" w:hAnsi="Times New Roman" w:cs="Times New Roman"/>
          <w:sz w:val="24"/>
          <w:szCs w:val="24"/>
        </w:rPr>
        <w:t>s p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rincipais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stados produtores da safra 2017/18 são: Mato Grosso</w:t>
      </w:r>
      <w:r w:rsidR="006F74CE" w:rsidRPr="007C1F67">
        <w:rPr>
          <w:rFonts w:ascii="Times New Roman" w:hAnsi="Times New Roman" w:cs="Times New Roman"/>
          <w:sz w:val="24"/>
          <w:szCs w:val="24"/>
        </w:rPr>
        <w:t xml:space="preserve"> (</w:t>
      </w:r>
      <w:r w:rsidRPr="007C1F67">
        <w:rPr>
          <w:rFonts w:ascii="Times New Roman" w:hAnsi="Times New Roman" w:cs="Times New Roman"/>
          <w:sz w:val="24"/>
          <w:szCs w:val="24"/>
        </w:rPr>
        <w:t>MT</w:t>
      </w:r>
      <w:r w:rsidR="006F74CE" w:rsidRPr="007C1F67">
        <w:rPr>
          <w:rFonts w:ascii="Times New Roman" w:hAnsi="Times New Roman" w:cs="Times New Roman"/>
          <w:sz w:val="24"/>
          <w:szCs w:val="24"/>
        </w:rPr>
        <w:t>),</w:t>
      </w:r>
      <w:r w:rsidRPr="007C1F67">
        <w:rPr>
          <w:rFonts w:ascii="Times New Roman" w:hAnsi="Times New Roman" w:cs="Times New Roman"/>
          <w:sz w:val="24"/>
          <w:szCs w:val="24"/>
        </w:rPr>
        <w:t xml:space="preserve"> com 27,2% da produção (32,30 milhões de toneladas)</w:t>
      </w:r>
      <w:r w:rsidR="006F74CE" w:rsidRPr="007C1F67">
        <w:rPr>
          <w:rFonts w:ascii="Times New Roman" w:hAnsi="Times New Roman" w:cs="Times New Roman"/>
          <w:sz w:val="24"/>
          <w:szCs w:val="24"/>
        </w:rPr>
        <w:t>;</w:t>
      </w:r>
      <w:r w:rsidRPr="007C1F67">
        <w:rPr>
          <w:rFonts w:ascii="Times New Roman" w:hAnsi="Times New Roman" w:cs="Times New Roman"/>
          <w:sz w:val="24"/>
          <w:szCs w:val="24"/>
        </w:rPr>
        <w:t xml:space="preserve"> Paraná</w:t>
      </w:r>
      <w:r w:rsidR="006F74CE" w:rsidRPr="007C1F67">
        <w:rPr>
          <w:rFonts w:ascii="Times New Roman" w:hAnsi="Times New Roman" w:cs="Times New Roman"/>
          <w:sz w:val="24"/>
          <w:szCs w:val="24"/>
        </w:rPr>
        <w:t xml:space="preserve"> (</w:t>
      </w:r>
      <w:r w:rsidRPr="007C1F67">
        <w:rPr>
          <w:rFonts w:ascii="Times New Roman" w:hAnsi="Times New Roman" w:cs="Times New Roman"/>
          <w:sz w:val="24"/>
          <w:szCs w:val="24"/>
        </w:rPr>
        <w:t>PR</w:t>
      </w:r>
      <w:r w:rsidR="006F74CE" w:rsidRPr="007C1F67">
        <w:rPr>
          <w:rFonts w:ascii="Times New Roman" w:hAnsi="Times New Roman" w:cs="Times New Roman"/>
          <w:sz w:val="24"/>
          <w:szCs w:val="24"/>
        </w:rPr>
        <w:t>),</w:t>
      </w:r>
      <w:r w:rsidRPr="007C1F67">
        <w:rPr>
          <w:rFonts w:ascii="Times New Roman" w:hAnsi="Times New Roman" w:cs="Times New Roman"/>
          <w:sz w:val="24"/>
          <w:szCs w:val="24"/>
        </w:rPr>
        <w:t xml:space="preserve"> com 16,1% da produção (19,17 milhões de toneladas)</w:t>
      </w:r>
      <w:r w:rsidR="006F74CE" w:rsidRPr="007C1F67">
        <w:rPr>
          <w:rFonts w:ascii="Times New Roman" w:hAnsi="Times New Roman" w:cs="Times New Roman"/>
          <w:sz w:val="24"/>
          <w:szCs w:val="24"/>
        </w:rPr>
        <w:t>;</w:t>
      </w:r>
      <w:r w:rsidRPr="007C1F67">
        <w:rPr>
          <w:rFonts w:ascii="Times New Roman" w:hAnsi="Times New Roman" w:cs="Times New Roman"/>
          <w:sz w:val="24"/>
          <w:szCs w:val="24"/>
        </w:rPr>
        <w:t xml:space="preserve"> Rio Grande do Sul</w:t>
      </w:r>
      <w:r w:rsidR="006F74CE" w:rsidRPr="007C1F67">
        <w:rPr>
          <w:rFonts w:ascii="Times New Roman" w:hAnsi="Times New Roman" w:cs="Times New Roman"/>
          <w:sz w:val="24"/>
          <w:szCs w:val="24"/>
        </w:rPr>
        <w:t xml:space="preserve"> (</w:t>
      </w:r>
      <w:r w:rsidRPr="007C1F67">
        <w:rPr>
          <w:rFonts w:ascii="Times New Roman" w:hAnsi="Times New Roman" w:cs="Times New Roman"/>
          <w:sz w:val="24"/>
          <w:szCs w:val="24"/>
        </w:rPr>
        <w:t>RS</w:t>
      </w:r>
      <w:r w:rsidR="006F74CE" w:rsidRPr="007C1F67">
        <w:rPr>
          <w:rFonts w:ascii="Times New Roman" w:hAnsi="Times New Roman" w:cs="Times New Roman"/>
          <w:sz w:val="24"/>
          <w:szCs w:val="24"/>
        </w:rPr>
        <w:t>),</w:t>
      </w:r>
      <w:r w:rsidRPr="007C1F67">
        <w:rPr>
          <w:rFonts w:ascii="Times New Roman" w:hAnsi="Times New Roman" w:cs="Times New Roman"/>
          <w:sz w:val="24"/>
          <w:szCs w:val="24"/>
        </w:rPr>
        <w:t xml:space="preserve"> com 14,4% (17,15 milhões de toneladas)</w:t>
      </w:r>
      <w:r w:rsidR="006F74CE" w:rsidRPr="007C1F67">
        <w:rPr>
          <w:rFonts w:ascii="Times New Roman" w:hAnsi="Times New Roman" w:cs="Times New Roman"/>
          <w:sz w:val="24"/>
          <w:szCs w:val="24"/>
        </w:rPr>
        <w:t>;</w:t>
      </w:r>
      <w:r w:rsidRPr="007C1F67">
        <w:rPr>
          <w:rFonts w:ascii="Times New Roman" w:hAnsi="Times New Roman" w:cs="Times New Roman"/>
          <w:sz w:val="24"/>
          <w:szCs w:val="24"/>
        </w:rPr>
        <w:t xml:space="preserve"> e Goiás </w:t>
      </w:r>
      <w:r w:rsidR="006F74CE" w:rsidRPr="007C1F67">
        <w:rPr>
          <w:rFonts w:ascii="Times New Roman" w:hAnsi="Times New Roman" w:cs="Times New Roman"/>
          <w:sz w:val="24"/>
          <w:szCs w:val="24"/>
        </w:rPr>
        <w:t>(</w:t>
      </w:r>
      <w:r w:rsidRPr="007C1F67">
        <w:rPr>
          <w:rFonts w:ascii="Times New Roman" w:hAnsi="Times New Roman" w:cs="Times New Roman"/>
          <w:sz w:val="24"/>
          <w:szCs w:val="24"/>
        </w:rPr>
        <w:t>GO</w:t>
      </w:r>
      <w:r w:rsidR="006F74CE" w:rsidRPr="007C1F67">
        <w:rPr>
          <w:rFonts w:ascii="Times New Roman" w:hAnsi="Times New Roman" w:cs="Times New Roman"/>
          <w:sz w:val="24"/>
          <w:szCs w:val="24"/>
        </w:rPr>
        <w:t>)</w:t>
      </w:r>
      <w:r w:rsidRPr="007C1F67">
        <w:rPr>
          <w:rFonts w:ascii="Times New Roman" w:hAnsi="Times New Roman" w:cs="Times New Roman"/>
          <w:sz w:val="24"/>
          <w:szCs w:val="24"/>
        </w:rPr>
        <w:t>, com 9,9% (11,78 milhões de toneladas)</w:t>
      </w:r>
      <w:r w:rsidR="00724025" w:rsidRPr="007C1F67">
        <w:rPr>
          <w:rFonts w:ascii="Times New Roman" w:hAnsi="Times New Roman" w:cs="Times New Roman"/>
          <w:sz w:val="24"/>
          <w:szCs w:val="24"/>
        </w:rPr>
        <w:t xml:space="preserve">. </w:t>
      </w:r>
      <w:r w:rsidR="0083351D" w:rsidRPr="007C1F67">
        <w:rPr>
          <w:rFonts w:ascii="Times New Roman" w:hAnsi="Times New Roman" w:cs="Times New Roman"/>
          <w:sz w:val="24"/>
          <w:szCs w:val="24"/>
        </w:rPr>
        <w:t xml:space="preserve">Tais informações demonstram que uma análise prévia apresentada pela Conab reafirma que 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83351D" w:rsidRPr="007C1F67">
        <w:rPr>
          <w:rFonts w:ascii="Times New Roman" w:hAnsi="Times New Roman" w:cs="Times New Roman"/>
          <w:sz w:val="24"/>
          <w:szCs w:val="24"/>
        </w:rPr>
        <w:t>stado do Mato Grosso continua líder na produção de soja.</w:t>
      </w:r>
    </w:p>
    <w:p w14:paraId="5410AB3C" w14:textId="137950E0" w:rsidR="001345BA" w:rsidRDefault="0083351D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Consequentemente, a</w:t>
      </w:r>
      <w:r w:rsidR="00724025" w:rsidRPr="007C1F67">
        <w:rPr>
          <w:rFonts w:ascii="Times New Roman" w:hAnsi="Times New Roman" w:cs="Times New Roman"/>
          <w:sz w:val="24"/>
          <w:szCs w:val="24"/>
        </w:rPr>
        <w:t xml:space="preserve"> T</w:t>
      </w:r>
      <w:r w:rsidR="002C0ADF" w:rsidRPr="007C1F67">
        <w:rPr>
          <w:rFonts w:ascii="Times New Roman" w:hAnsi="Times New Roman" w:cs="Times New Roman"/>
          <w:sz w:val="24"/>
          <w:szCs w:val="24"/>
        </w:rPr>
        <w:t>abela 1 compara a evolução da produção do cultivo de soja nas safras de 2010/2011 até 201</w:t>
      </w:r>
      <w:r w:rsidR="00CF33DD" w:rsidRPr="007C1F67">
        <w:rPr>
          <w:rFonts w:ascii="Times New Roman" w:hAnsi="Times New Roman" w:cs="Times New Roman"/>
          <w:sz w:val="24"/>
          <w:szCs w:val="24"/>
        </w:rPr>
        <w:t>8</w:t>
      </w:r>
      <w:r w:rsidR="002C0ADF" w:rsidRPr="007C1F67">
        <w:rPr>
          <w:rFonts w:ascii="Times New Roman" w:hAnsi="Times New Roman" w:cs="Times New Roman"/>
          <w:sz w:val="24"/>
          <w:szCs w:val="24"/>
        </w:rPr>
        <w:t>/20</w:t>
      </w:r>
      <w:r w:rsidR="00CF33DD" w:rsidRPr="007C1F67">
        <w:rPr>
          <w:rFonts w:ascii="Times New Roman" w:hAnsi="Times New Roman" w:cs="Times New Roman"/>
          <w:sz w:val="24"/>
          <w:szCs w:val="24"/>
        </w:rPr>
        <w:t>19</w:t>
      </w:r>
      <w:r w:rsidR="002C0ADF" w:rsidRPr="007C1F67">
        <w:rPr>
          <w:rFonts w:ascii="Times New Roman" w:hAnsi="Times New Roman" w:cs="Times New Roman"/>
          <w:sz w:val="24"/>
          <w:szCs w:val="24"/>
        </w:rPr>
        <w:t>.</w:t>
      </w:r>
    </w:p>
    <w:p w14:paraId="30206915" w14:textId="01B47857" w:rsidR="0002190F" w:rsidRDefault="0002190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3795EE7" w14:textId="77777777" w:rsidR="0002190F" w:rsidRPr="007C1F67" w:rsidRDefault="0002190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394F631" w14:textId="77777777" w:rsidR="0002190F" w:rsidRDefault="0002190F" w:rsidP="000F558C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</w:p>
    <w:p w14:paraId="7F2E4216" w14:textId="221F3DDC" w:rsidR="00701950" w:rsidRPr="0002190F" w:rsidRDefault="00646306" w:rsidP="000F558C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T</w:t>
      </w:r>
      <w:r w:rsidR="00200C34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abela 1-  Produção do Cultivo de Soja (Mil T) – Brasil, Mato Grosso e Paraná</w:t>
      </w:r>
    </w:p>
    <w:tbl>
      <w:tblPr>
        <w:tblStyle w:val="Padro"/>
        <w:tblW w:w="8892" w:type="dxa"/>
        <w:jc w:val="center"/>
        <w:tblLook w:val="04A0" w:firstRow="1" w:lastRow="0" w:firstColumn="1" w:lastColumn="0" w:noHBand="0" w:noVBand="1"/>
      </w:tblPr>
      <w:tblGrid>
        <w:gridCol w:w="1218"/>
        <w:gridCol w:w="2322"/>
        <w:gridCol w:w="1482"/>
        <w:gridCol w:w="1470"/>
        <w:gridCol w:w="1200"/>
        <w:gridCol w:w="1200"/>
      </w:tblGrid>
      <w:tr w:rsidR="0071368F" w:rsidRPr="007C1F67" w14:paraId="178A9C81" w14:textId="40D89678" w:rsidTr="00145148">
        <w:trPr>
          <w:trHeight w:val="256"/>
          <w:jc w:val="center"/>
        </w:trPr>
        <w:tc>
          <w:tcPr>
            <w:tcW w:w="1218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A3A48F4" w14:textId="2C4789AE" w:rsidR="003E4550" w:rsidRPr="007C1F67" w:rsidRDefault="003E4550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Ano</w:t>
            </w:r>
          </w:p>
        </w:tc>
        <w:tc>
          <w:tcPr>
            <w:tcW w:w="2322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90D7F73" w14:textId="27954C3D" w:rsidR="003E4550" w:rsidRPr="007C1F67" w:rsidRDefault="003E4550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1482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5DF2B35" w14:textId="286C48DE" w:rsidR="003E4550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GO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7D894E37" w14:textId="084121E6" w:rsidR="003E4550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MT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auto"/>
            </w:tcBorders>
          </w:tcPr>
          <w:p w14:paraId="1B6D59B1" w14:textId="2A26D72F" w:rsidR="003E4550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PR</w:t>
            </w:r>
          </w:p>
        </w:tc>
        <w:tc>
          <w:tcPr>
            <w:tcW w:w="1200" w:type="dxa"/>
            <w:tcBorders>
              <w:top w:val="single" w:sz="12" w:space="0" w:color="auto"/>
              <w:bottom w:val="single" w:sz="4" w:space="0" w:color="auto"/>
            </w:tcBorders>
          </w:tcPr>
          <w:p w14:paraId="50115262" w14:textId="12509322" w:rsidR="003E4550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b/>
                <w:sz w:val="20"/>
                <w:szCs w:val="20"/>
                <w:lang w:eastAsia="pt-BR"/>
              </w:rPr>
            </w:pPr>
            <w:r w:rsidRPr="007C1F67">
              <w:rPr>
                <w:rFonts w:eastAsia="Times New Roman" w:cs="Times New Roman"/>
                <w:b/>
                <w:sz w:val="20"/>
                <w:szCs w:val="20"/>
                <w:lang w:eastAsia="pt-BR"/>
              </w:rPr>
              <w:t>RS</w:t>
            </w:r>
          </w:p>
        </w:tc>
      </w:tr>
      <w:tr w:rsidR="0071368F" w:rsidRPr="007C1F67" w14:paraId="060739BE" w14:textId="43925CCF" w:rsidTr="00145148">
        <w:trPr>
          <w:trHeight w:val="256"/>
          <w:jc w:val="center"/>
        </w:trPr>
        <w:tc>
          <w:tcPr>
            <w:tcW w:w="1218" w:type="dxa"/>
            <w:tcBorders>
              <w:top w:val="single" w:sz="4" w:space="0" w:color="auto"/>
            </w:tcBorders>
            <w:noWrap/>
            <w:hideMark/>
          </w:tcPr>
          <w:p w14:paraId="3BA2B28B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2010/11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noWrap/>
            <w:hideMark/>
          </w:tcPr>
          <w:p w14:paraId="6BA84261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75.323,00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noWrap/>
            <w:vAlign w:val="bottom"/>
          </w:tcPr>
          <w:p w14:paraId="310772CF" w14:textId="150133A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8.182,00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vAlign w:val="bottom"/>
          </w:tcPr>
          <w:p w14:paraId="05CC3483" w14:textId="6A2694E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20.412,00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bottom"/>
          </w:tcPr>
          <w:p w14:paraId="7744C4E2" w14:textId="652A836E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15.424,00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bottom"/>
          </w:tcPr>
          <w:p w14:paraId="60FF378E" w14:textId="2B01114B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11.621,00</w:t>
            </w:r>
          </w:p>
        </w:tc>
      </w:tr>
      <w:tr w:rsidR="0071368F" w:rsidRPr="007C1F67" w14:paraId="661A9FE6" w14:textId="3A0331EE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5E3EF1AF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2011/12</w:t>
            </w:r>
          </w:p>
        </w:tc>
        <w:tc>
          <w:tcPr>
            <w:tcW w:w="2322" w:type="dxa"/>
            <w:noWrap/>
            <w:hideMark/>
          </w:tcPr>
          <w:p w14:paraId="2FCAA13D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66.385,00</w:t>
            </w:r>
          </w:p>
        </w:tc>
        <w:tc>
          <w:tcPr>
            <w:tcW w:w="1482" w:type="dxa"/>
            <w:noWrap/>
            <w:vAlign w:val="bottom"/>
          </w:tcPr>
          <w:p w14:paraId="0B9872C3" w14:textId="63012729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8.252,00</w:t>
            </w:r>
          </w:p>
        </w:tc>
        <w:tc>
          <w:tcPr>
            <w:tcW w:w="1470" w:type="dxa"/>
            <w:noWrap/>
            <w:vAlign w:val="bottom"/>
          </w:tcPr>
          <w:p w14:paraId="72774EE5" w14:textId="3E484396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21.849,00</w:t>
            </w:r>
          </w:p>
        </w:tc>
        <w:tc>
          <w:tcPr>
            <w:tcW w:w="1200" w:type="dxa"/>
            <w:vAlign w:val="bottom"/>
          </w:tcPr>
          <w:p w14:paraId="12C58E8A" w14:textId="75559659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10.942,00</w:t>
            </w:r>
          </w:p>
        </w:tc>
        <w:tc>
          <w:tcPr>
            <w:tcW w:w="1200" w:type="dxa"/>
            <w:vAlign w:val="bottom"/>
          </w:tcPr>
          <w:p w14:paraId="279F4E28" w14:textId="6F75D1C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6.527,00</w:t>
            </w:r>
          </w:p>
        </w:tc>
      </w:tr>
      <w:tr w:rsidR="0071368F" w:rsidRPr="007C1F67" w14:paraId="214EAE1C" w14:textId="25860E14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26752C5F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2012/13</w:t>
            </w:r>
          </w:p>
        </w:tc>
        <w:tc>
          <w:tcPr>
            <w:tcW w:w="2322" w:type="dxa"/>
            <w:noWrap/>
            <w:hideMark/>
          </w:tcPr>
          <w:p w14:paraId="78340EFA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81.499,00</w:t>
            </w:r>
          </w:p>
        </w:tc>
        <w:tc>
          <w:tcPr>
            <w:tcW w:w="1482" w:type="dxa"/>
            <w:noWrap/>
            <w:vAlign w:val="bottom"/>
          </w:tcPr>
          <w:p w14:paraId="002F7E31" w14:textId="15FD0261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8.563,00</w:t>
            </w:r>
          </w:p>
        </w:tc>
        <w:tc>
          <w:tcPr>
            <w:tcW w:w="1470" w:type="dxa"/>
            <w:noWrap/>
            <w:vAlign w:val="bottom"/>
          </w:tcPr>
          <w:p w14:paraId="3908CA89" w14:textId="2651034E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23.533,00</w:t>
            </w:r>
          </w:p>
        </w:tc>
        <w:tc>
          <w:tcPr>
            <w:tcW w:w="1200" w:type="dxa"/>
            <w:vAlign w:val="bottom"/>
          </w:tcPr>
          <w:p w14:paraId="7776E0FB" w14:textId="0CF8866E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15.912,00</w:t>
            </w:r>
          </w:p>
        </w:tc>
        <w:tc>
          <w:tcPr>
            <w:tcW w:w="1200" w:type="dxa"/>
            <w:vAlign w:val="bottom"/>
          </w:tcPr>
          <w:p w14:paraId="22D6DBED" w14:textId="3549DB31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12.535,00</w:t>
            </w:r>
          </w:p>
        </w:tc>
      </w:tr>
      <w:tr w:rsidR="0071368F" w:rsidRPr="007C1F67" w14:paraId="68F23820" w14:textId="27BFD197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627A1CD8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2013/14</w:t>
            </w:r>
          </w:p>
        </w:tc>
        <w:tc>
          <w:tcPr>
            <w:tcW w:w="2322" w:type="dxa"/>
            <w:noWrap/>
            <w:hideMark/>
          </w:tcPr>
          <w:p w14:paraId="01B17EE9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86.122,00</w:t>
            </w:r>
          </w:p>
        </w:tc>
        <w:tc>
          <w:tcPr>
            <w:tcW w:w="1482" w:type="dxa"/>
            <w:noWrap/>
            <w:vAlign w:val="bottom"/>
          </w:tcPr>
          <w:p w14:paraId="115E6E77" w14:textId="6D6AA73D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8.995,00</w:t>
            </w:r>
          </w:p>
        </w:tc>
        <w:tc>
          <w:tcPr>
            <w:tcW w:w="1470" w:type="dxa"/>
            <w:noWrap/>
            <w:vAlign w:val="bottom"/>
          </w:tcPr>
          <w:p w14:paraId="6EC07916" w14:textId="2F9EB118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26.442,00</w:t>
            </w:r>
          </w:p>
        </w:tc>
        <w:tc>
          <w:tcPr>
            <w:tcW w:w="1200" w:type="dxa"/>
            <w:vAlign w:val="bottom"/>
          </w:tcPr>
          <w:p w14:paraId="30546732" w14:textId="75FCA8C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14.781,00</w:t>
            </w:r>
          </w:p>
        </w:tc>
        <w:tc>
          <w:tcPr>
            <w:tcW w:w="1200" w:type="dxa"/>
            <w:vAlign w:val="bottom"/>
          </w:tcPr>
          <w:p w14:paraId="04D85411" w14:textId="78E3C9EF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12.868,00</w:t>
            </w:r>
          </w:p>
        </w:tc>
      </w:tr>
      <w:tr w:rsidR="0071368F" w:rsidRPr="007C1F67" w14:paraId="446B175A" w14:textId="7A1DCB37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2F601CA3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2014/15</w:t>
            </w:r>
          </w:p>
        </w:tc>
        <w:tc>
          <w:tcPr>
            <w:tcW w:w="2322" w:type="dxa"/>
            <w:noWrap/>
            <w:hideMark/>
          </w:tcPr>
          <w:p w14:paraId="15375A1B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96.229,00</w:t>
            </w:r>
          </w:p>
        </w:tc>
        <w:tc>
          <w:tcPr>
            <w:tcW w:w="1482" w:type="dxa"/>
            <w:noWrap/>
            <w:vAlign w:val="bottom"/>
          </w:tcPr>
          <w:p w14:paraId="07887CD4" w14:textId="55C6C88A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8.625,00</w:t>
            </w:r>
          </w:p>
        </w:tc>
        <w:tc>
          <w:tcPr>
            <w:tcW w:w="1470" w:type="dxa"/>
            <w:noWrap/>
            <w:vAlign w:val="bottom"/>
          </w:tcPr>
          <w:p w14:paraId="1A297B47" w14:textId="46083391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28.019,00</w:t>
            </w:r>
          </w:p>
        </w:tc>
        <w:tc>
          <w:tcPr>
            <w:tcW w:w="1200" w:type="dxa"/>
            <w:vAlign w:val="bottom"/>
          </w:tcPr>
          <w:p w14:paraId="12A86557" w14:textId="43AF2EEC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17.210,00</w:t>
            </w:r>
          </w:p>
        </w:tc>
        <w:tc>
          <w:tcPr>
            <w:tcW w:w="1200" w:type="dxa"/>
            <w:vAlign w:val="bottom"/>
          </w:tcPr>
          <w:p w14:paraId="640A0247" w14:textId="32A7E721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14.882,00</w:t>
            </w:r>
          </w:p>
        </w:tc>
      </w:tr>
      <w:tr w:rsidR="0071368F" w:rsidRPr="007C1F67" w14:paraId="1005058E" w14:textId="6F063D06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5B6BB940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2015/16</w:t>
            </w:r>
          </w:p>
        </w:tc>
        <w:tc>
          <w:tcPr>
            <w:tcW w:w="2322" w:type="dxa"/>
            <w:noWrap/>
            <w:hideMark/>
          </w:tcPr>
          <w:p w14:paraId="4EAEB91F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95.574,00</w:t>
            </w:r>
          </w:p>
        </w:tc>
        <w:tc>
          <w:tcPr>
            <w:tcW w:w="1482" w:type="dxa"/>
            <w:noWrap/>
            <w:vAlign w:val="bottom"/>
          </w:tcPr>
          <w:p w14:paraId="2000B12E" w14:textId="6E5ABD3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10.250,00</w:t>
            </w:r>
          </w:p>
        </w:tc>
        <w:tc>
          <w:tcPr>
            <w:tcW w:w="1470" w:type="dxa"/>
            <w:noWrap/>
            <w:vAlign w:val="bottom"/>
          </w:tcPr>
          <w:p w14:paraId="559A0029" w14:textId="2A1909B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26.031,00</w:t>
            </w:r>
          </w:p>
        </w:tc>
        <w:tc>
          <w:tcPr>
            <w:tcW w:w="1200" w:type="dxa"/>
            <w:vAlign w:val="bottom"/>
          </w:tcPr>
          <w:p w14:paraId="18DB51D4" w14:textId="1D95C61C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16.982,00</w:t>
            </w:r>
          </w:p>
        </w:tc>
        <w:tc>
          <w:tcPr>
            <w:tcW w:w="1200" w:type="dxa"/>
            <w:vAlign w:val="bottom"/>
          </w:tcPr>
          <w:p w14:paraId="5D600A36" w14:textId="15DDEED9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16.201,00</w:t>
            </w:r>
          </w:p>
        </w:tc>
      </w:tr>
      <w:tr w:rsidR="0071368F" w:rsidRPr="007C1F67" w14:paraId="792FA1AF" w14:textId="48749D59" w:rsidTr="00145148">
        <w:trPr>
          <w:trHeight w:val="256"/>
          <w:jc w:val="center"/>
        </w:trPr>
        <w:tc>
          <w:tcPr>
            <w:tcW w:w="1218" w:type="dxa"/>
            <w:noWrap/>
            <w:hideMark/>
          </w:tcPr>
          <w:p w14:paraId="2BB2D834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2016/17</w:t>
            </w:r>
          </w:p>
        </w:tc>
        <w:tc>
          <w:tcPr>
            <w:tcW w:w="2322" w:type="dxa"/>
            <w:noWrap/>
            <w:hideMark/>
          </w:tcPr>
          <w:p w14:paraId="071CFE8A" w14:textId="7777777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114.074,00</w:t>
            </w:r>
          </w:p>
        </w:tc>
        <w:tc>
          <w:tcPr>
            <w:tcW w:w="1482" w:type="dxa"/>
            <w:noWrap/>
            <w:vAlign w:val="bottom"/>
          </w:tcPr>
          <w:p w14:paraId="7E5D97B8" w14:textId="7E20CA07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10.819,00</w:t>
            </w:r>
          </w:p>
        </w:tc>
        <w:tc>
          <w:tcPr>
            <w:tcW w:w="1470" w:type="dxa"/>
            <w:noWrap/>
            <w:vAlign w:val="bottom"/>
          </w:tcPr>
          <w:p w14:paraId="679278C2" w14:textId="4AF36E85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30.514,00</w:t>
            </w:r>
          </w:p>
        </w:tc>
        <w:tc>
          <w:tcPr>
            <w:tcW w:w="1200" w:type="dxa"/>
            <w:vAlign w:val="bottom"/>
          </w:tcPr>
          <w:p w14:paraId="7663D2E9" w14:textId="77E3C772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19.586,00</w:t>
            </w:r>
          </w:p>
        </w:tc>
        <w:tc>
          <w:tcPr>
            <w:tcW w:w="1200" w:type="dxa"/>
            <w:vAlign w:val="bottom"/>
          </w:tcPr>
          <w:p w14:paraId="3CC5301B" w14:textId="7867462A" w:rsidR="00FE071C" w:rsidRPr="007C1F67" w:rsidRDefault="00FE071C" w:rsidP="000F558C">
            <w:pPr>
              <w:shd w:val="clear" w:color="auto" w:fill="FFFFFF" w:themeFill="background1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18.714,00</w:t>
            </w:r>
          </w:p>
        </w:tc>
      </w:tr>
      <w:tr w:rsidR="0071368F" w:rsidRPr="007C1F67" w14:paraId="6F31E512" w14:textId="77777777" w:rsidTr="00145148">
        <w:trPr>
          <w:trHeight w:val="256"/>
          <w:jc w:val="center"/>
        </w:trPr>
        <w:tc>
          <w:tcPr>
            <w:tcW w:w="1218" w:type="dxa"/>
            <w:noWrap/>
            <w:vAlign w:val="bottom"/>
          </w:tcPr>
          <w:p w14:paraId="767F54FC" w14:textId="4947813E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2017/18</w:t>
            </w:r>
          </w:p>
        </w:tc>
        <w:tc>
          <w:tcPr>
            <w:tcW w:w="2322" w:type="dxa"/>
            <w:noWrap/>
            <w:vAlign w:val="bottom"/>
          </w:tcPr>
          <w:p w14:paraId="0DEC41AF" w14:textId="23194496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119.281,00</w:t>
            </w:r>
          </w:p>
        </w:tc>
        <w:tc>
          <w:tcPr>
            <w:tcW w:w="1482" w:type="dxa"/>
            <w:noWrap/>
            <w:vAlign w:val="bottom"/>
          </w:tcPr>
          <w:p w14:paraId="3BA08D0C" w14:textId="2CFBACE0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11.786,00</w:t>
            </w:r>
          </w:p>
        </w:tc>
        <w:tc>
          <w:tcPr>
            <w:tcW w:w="1470" w:type="dxa"/>
            <w:noWrap/>
            <w:vAlign w:val="bottom"/>
          </w:tcPr>
          <w:p w14:paraId="194FE139" w14:textId="4E23CB57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32.306,00</w:t>
            </w:r>
          </w:p>
        </w:tc>
        <w:tc>
          <w:tcPr>
            <w:tcW w:w="1200" w:type="dxa"/>
            <w:vAlign w:val="bottom"/>
          </w:tcPr>
          <w:p w14:paraId="288015B6" w14:textId="4E3CAAC3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19.170,00</w:t>
            </w:r>
          </w:p>
        </w:tc>
        <w:tc>
          <w:tcPr>
            <w:tcW w:w="1200" w:type="dxa"/>
            <w:vAlign w:val="bottom"/>
          </w:tcPr>
          <w:p w14:paraId="54CD9DF7" w14:textId="086FD2BC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17.150,00</w:t>
            </w:r>
          </w:p>
        </w:tc>
      </w:tr>
      <w:tr w:rsidR="0071368F" w:rsidRPr="007C1F67" w14:paraId="3493FFD1" w14:textId="77777777" w:rsidTr="00145148">
        <w:trPr>
          <w:trHeight w:val="256"/>
          <w:jc w:val="center"/>
        </w:trPr>
        <w:tc>
          <w:tcPr>
            <w:tcW w:w="1218" w:type="dxa"/>
            <w:noWrap/>
            <w:vAlign w:val="bottom"/>
          </w:tcPr>
          <w:p w14:paraId="3DC228BC" w14:textId="57360675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2018/19</w:t>
            </w:r>
          </w:p>
        </w:tc>
        <w:tc>
          <w:tcPr>
            <w:tcW w:w="2322" w:type="dxa"/>
            <w:noWrap/>
            <w:vAlign w:val="bottom"/>
          </w:tcPr>
          <w:p w14:paraId="5CA18298" w14:textId="1B68FFA4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115.031,00</w:t>
            </w:r>
          </w:p>
        </w:tc>
        <w:tc>
          <w:tcPr>
            <w:tcW w:w="1482" w:type="dxa"/>
            <w:noWrap/>
            <w:vAlign w:val="bottom"/>
          </w:tcPr>
          <w:p w14:paraId="3B1BFA4E" w14:textId="44F42C3F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11.437,00</w:t>
            </w:r>
          </w:p>
        </w:tc>
        <w:tc>
          <w:tcPr>
            <w:tcW w:w="1470" w:type="dxa"/>
            <w:noWrap/>
            <w:vAlign w:val="bottom"/>
          </w:tcPr>
          <w:p w14:paraId="3B5E4A31" w14:textId="66523E55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32.454,00</w:t>
            </w:r>
          </w:p>
        </w:tc>
        <w:tc>
          <w:tcPr>
            <w:tcW w:w="1200" w:type="dxa"/>
            <w:vAlign w:val="bottom"/>
          </w:tcPr>
          <w:p w14:paraId="2B511B0F" w14:textId="7C2E2DB9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16.253,00</w:t>
            </w:r>
          </w:p>
        </w:tc>
        <w:tc>
          <w:tcPr>
            <w:tcW w:w="1200" w:type="dxa"/>
            <w:vAlign w:val="bottom"/>
          </w:tcPr>
          <w:p w14:paraId="6187DF72" w14:textId="129D1329" w:rsidR="00FE071C" w:rsidRPr="007C1F67" w:rsidRDefault="00FE071C" w:rsidP="000F558C">
            <w:pPr>
              <w:shd w:val="clear" w:color="auto" w:fill="FFFFFF" w:themeFill="background1"/>
              <w:rPr>
                <w:rFonts w:eastAsia="Times New Roman" w:cs="Times New Roman"/>
                <w:sz w:val="20"/>
                <w:szCs w:val="20"/>
                <w:lang w:eastAsia="pt-BR"/>
              </w:rPr>
            </w:pPr>
            <w:r w:rsidRPr="007C1F67">
              <w:rPr>
                <w:rFonts w:cs="Times New Roman"/>
                <w:sz w:val="20"/>
                <w:szCs w:val="20"/>
              </w:rPr>
              <w:t>19.187,00</w:t>
            </w:r>
          </w:p>
        </w:tc>
      </w:tr>
    </w:tbl>
    <w:p w14:paraId="5C8A1AC6" w14:textId="670C06CB" w:rsidR="0028246E" w:rsidRDefault="00614451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7C1F67">
        <w:rPr>
          <w:rFonts w:ascii="Times New Roman" w:eastAsia="Times New Roman" w:hAnsi="Times New Roman" w:cs="Times New Roman"/>
          <w:sz w:val="20"/>
          <w:szCs w:val="20"/>
          <w:lang w:eastAsia="pt-BR"/>
        </w:rPr>
        <w:t>Fonte: Conab (2019b)</w:t>
      </w:r>
      <w:r w:rsidR="00BB3ED2" w:rsidRPr="007C1F67">
        <w:rPr>
          <w:rFonts w:ascii="Times New Roman" w:eastAsia="Times New Roman" w:hAnsi="Times New Roman" w:cs="Times New Roman"/>
          <w:sz w:val="20"/>
          <w:szCs w:val="20"/>
          <w:lang w:eastAsia="pt-BR"/>
        </w:rPr>
        <w:t>.</w:t>
      </w:r>
    </w:p>
    <w:p w14:paraId="536D8258" w14:textId="67438542" w:rsidR="0002190F" w:rsidRDefault="0002190F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245C1782" w14:textId="77777777" w:rsidR="0002190F" w:rsidRPr="007C1F67" w:rsidRDefault="0002190F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8C9455E" w14:textId="5BCC3FB9" w:rsidR="00AE61B7" w:rsidRPr="007C1F67" w:rsidRDefault="00101858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4 RESULTADOS</w:t>
      </w:r>
    </w:p>
    <w:p w14:paraId="58906B28" w14:textId="051A35DC" w:rsidR="00B62085" w:rsidRPr="007C1F67" w:rsidRDefault="002C0AD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Ess</w:t>
      </w:r>
      <w:r w:rsidR="00BD2F5A" w:rsidRPr="007C1F67">
        <w:rPr>
          <w:rFonts w:ascii="Times New Roman" w:hAnsi="Times New Roman" w:cs="Times New Roman"/>
          <w:sz w:val="24"/>
          <w:szCs w:val="24"/>
        </w:rPr>
        <w:t>a seção</w:t>
      </w:r>
      <w:r w:rsidRPr="007C1F67">
        <w:rPr>
          <w:rFonts w:ascii="Times New Roman" w:hAnsi="Times New Roman" w:cs="Times New Roman"/>
          <w:sz w:val="24"/>
          <w:szCs w:val="24"/>
        </w:rPr>
        <w:t xml:space="preserve"> apresenta a estatística descritiva das variáveis, 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considerando os municípios dos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stados d</w:t>
      </w:r>
      <w:r w:rsidR="00BD2F5A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 xml:space="preserve"> Mato Grosso</w:t>
      </w:r>
      <w:r w:rsidR="00CF33DD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Pr="007C1F67">
        <w:rPr>
          <w:rFonts w:ascii="Times New Roman" w:hAnsi="Times New Roman" w:cs="Times New Roman"/>
          <w:sz w:val="24"/>
          <w:szCs w:val="24"/>
        </w:rPr>
        <w:t>Paraná,</w:t>
      </w:r>
      <w:r w:rsidR="00CF33DD" w:rsidRPr="007C1F67">
        <w:rPr>
          <w:rFonts w:ascii="Times New Roman" w:hAnsi="Times New Roman" w:cs="Times New Roman"/>
          <w:sz w:val="24"/>
          <w:szCs w:val="24"/>
        </w:rPr>
        <w:t xml:space="preserve"> Rio Grande do Sul e Goiás.</w:t>
      </w:r>
    </w:p>
    <w:p w14:paraId="667BCE9A" w14:textId="7BA51E57" w:rsidR="00B62085" w:rsidRPr="007C1F67" w:rsidRDefault="00B62085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Para melhor entendimento das variáveis estudadas, o quadro a seguir apresenta as unidades de medida dessas variáveis:</w:t>
      </w:r>
    </w:p>
    <w:p w14:paraId="729DD68F" w14:textId="77777777" w:rsidR="000637D5" w:rsidRPr="007C1F67" w:rsidRDefault="000637D5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95CC263" w14:textId="61B6EAAB" w:rsidR="000637D5" w:rsidRPr="0002190F" w:rsidRDefault="00646306" w:rsidP="000F558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190F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200C34" w:rsidRPr="0002190F">
        <w:rPr>
          <w:rFonts w:ascii="Times New Roman" w:hAnsi="Times New Roman" w:cs="Times New Roman"/>
          <w:b/>
          <w:bCs/>
          <w:sz w:val="24"/>
          <w:szCs w:val="24"/>
        </w:rPr>
        <w:t>uadro 1-</w:t>
      </w:r>
      <w:r w:rsidRPr="0002190F">
        <w:rPr>
          <w:rFonts w:ascii="Times New Roman" w:hAnsi="Times New Roman" w:cs="Times New Roman"/>
          <w:b/>
          <w:bCs/>
          <w:sz w:val="24"/>
          <w:szCs w:val="24"/>
        </w:rPr>
        <w:t xml:space="preserve"> U</w:t>
      </w:r>
      <w:r w:rsidR="00200C34" w:rsidRPr="0002190F">
        <w:rPr>
          <w:rFonts w:ascii="Times New Roman" w:hAnsi="Times New Roman" w:cs="Times New Roman"/>
          <w:b/>
          <w:bCs/>
          <w:sz w:val="24"/>
          <w:szCs w:val="24"/>
        </w:rPr>
        <w:t>nidades Medidas</w:t>
      </w:r>
    </w:p>
    <w:tbl>
      <w:tblPr>
        <w:tblStyle w:val="Tabelacomgrade"/>
        <w:tblW w:w="9209" w:type="dxa"/>
        <w:jc w:val="center"/>
        <w:tblLook w:val="04A0" w:firstRow="1" w:lastRow="0" w:firstColumn="1" w:lastColumn="0" w:noHBand="0" w:noVBand="1"/>
      </w:tblPr>
      <w:tblGrid>
        <w:gridCol w:w="2139"/>
        <w:gridCol w:w="5369"/>
        <w:gridCol w:w="1701"/>
      </w:tblGrid>
      <w:tr w:rsidR="001424FA" w:rsidRPr="007C1F67" w14:paraId="7CBC7BC8" w14:textId="77777777" w:rsidTr="00200C34">
        <w:trPr>
          <w:jc w:val="center"/>
        </w:trPr>
        <w:tc>
          <w:tcPr>
            <w:tcW w:w="0" w:type="auto"/>
            <w:shd w:val="clear" w:color="auto" w:fill="auto"/>
          </w:tcPr>
          <w:p w14:paraId="625D0BB2" w14:textId="1B5817AA" w:rsidR="00B62085" w:rsidRPr="007C1F67" w:rsidRDefault="00B62085" w:rsidP="000F558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</w:rPr>
              <w:t>Variável</w:t>
            </w:r>
          </w:p>
        </w:tc>
        <w:tc>
          <w:tcPr>
            <w:tcW w:w="0" w:type="auto"/>
            <w:shd w:val="clear" w:color="auto" w:fill="auto"/>
          </w:tcPr>
          <w:p w14:paraId="35AA4C81" w14:textId="6BA552E9" w:rsidR="00B62085" w:rsidRPr="007C1F67" w:rsidRDefault="00B62085" w:rsidP="000F558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</w:rPr>
              <w:t>Descrição</w:t>
            </w:r>
          </w:p>
        </w:tc>
        <w:tc>
          <w:tcPr>
            <w:tcW w:w="1701" w:type="dxa"/>
            <w:shd w:val="clear" w:color="auto" w:fill="auto"/>
          </w:tcPr>
          <w:p w14:paraId="2696A81F" w14:textId="62D90ED8" w:rsidR="00B62085" w:rsidRPr="007C1F67" w:rsidRDefault="00B62085" w:rsidP="000F558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</w:rPr>
              <w:t>Mensuração</w:t>
            </w:r>
          </w:p>
        </w:tc>
      </w:tr>
      <w:tr w:rsidR="001424FA" w:rsidRPr="007C1F67" w14:paraId="2FD5C05D" w14:textId="77777777" w:rsidTr="00200C34">
        <w:trPr>
          <w:jc w:val="center"/>
        </w:trPr>
        <w:tc>
          <w:tcPr>
            <w:tcW w:w="2139" w:type="dxa"/>
          </w:tcPr>
          <w:p w14:paraId="65E5B5A5" w14:textId="0E6A676D" w:rsidR="00B62085" w:rsidRPr="007C1F67" w:rsidRDefault="00200C34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N°</w:t>
            </w:r>
            <w:r w:rsidR="00C101FA" w:rsidRPr="007C1F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085" w:rsidRPr="007C1F67">
              <w:rPr>
                <w:rFonts w:ascii="Times New Roman" w:hAnsi="Times New Roman" w:cs="Times New Roman"/>
                <w:sz w:val="20"/>
                <w:szCs w:val="20"/>
              </w:rPr>
              <w:t>estabelecimentos</w:t>
            </w:r>
          </w:p>
        </w:tc>
        <w:tc>
          <w:tcPr>
            <w:tcW w:w="5369" w:type="dxa"/>
          </w:tcPr>
          <w:p w14:paraId="4C813871" w14:textId="24A14553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 xml:space="preserve">Número de estabelecimentos agropecuários com lavoura temporária </w:t>
            </w:r>
          </w:p>
        </w:tc>
        <w:tc>
          <w:tcPr>
            <w:tcW w:w="1701" w:type="dxa"/>
          </w:tcPr>
          <w:p w14:paraId="38765CE0" w14:textId="7D4B56BE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</w:tr>
      <w:tr w:rsidR="001424FA" w:rsidRPr="007C1F67" w14:paraId="5DE6D9D4" w14:textId="77777777" w:rsidTr="00200C34">
        <w:trPr>
          <w:jc w:val="center"/>
        </w:trPr>
        <w:tc>
          <w:tcPr>
            <w:tcW w:w="2139" w:type="dxa"/>
            <w:vAlign w:val="center"/>
          </w:tcPr>
          <w:p w14:paraId="36417219" w14:textId="499E7A98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Quant</w:t>
            </w:r>
            <w:r w:rsidR="00200C3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idade</w:t>
            </w:r>
            <w:r w:rsidR="00A108D9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Prod</w:t>
            </w:r>
            <w:r w:rsidR="00200C3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ução</w:t>
            </w:r>
          </w:p>
        </w:tc>
        <w:tc>
          <w:tcPr>
            <w:tcW w:w="5369" w:type="dxa"/>
          </w:tcPr>
          <w:p w14:paraId="23073F46" w14:textId="462D02AA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Quantidade produzida nas lavouras temporárias de soja em grãos</w:t>
            </w:r>
          </w:p>
        </w:tc>
        <w:tc>
          <w:tcPr>
            <w:tcW w:w="1701" w:type="dxa"/>
          </w:tcPr>
          <w:p w14:paraId="07C2F969" w14:textId="38583906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Toneladas</w:t>
            </w:r>
          </w:p>
        </w:tc>
      </w:tr>
      <w:tr w:rsidR="001424FA" w:rsidRPr="007C1F67" w14:paraId="166BCD96" w14:textId="77777777" w:rsidTr="00200C34">
        <w:trPr>
          <w:jc w:val="center"/>
        </w:trPr>
        <w:tc>
          <w:tcPr>
            <w:tcW w:w="2139" w:type="dxa"/>
            <w:vAlign w:val="center"/>
          </w:tcPr>
          <w:p w14:paraId="7C3F8C0E" w14:textId="3AE7CB9B" w:rsidR="00B62085" w:rsidRPr="007C1F67" w:rsidRDefault="00A108D9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Área </w:t>
            </w:r>
            <w:r w:rsidR="00B62085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5369" w:type="dxa"/>
          </w:tcPr>
          <w:p w14:paraId="4305CDE1" w14:textId="01797116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 xml:space="preserve">Área colhida nas lavouras temporárias de soja em grãos </w:t>
            </w:r>
          </w:p>
        </w:tc>
        <w:tc>
          <w:tcPr>
            <w:tcW w:w="1701" w:type="dxa"/>
          </w:tcPr>
          <w:p w14:paraId="2CECE076" w14:textId="07D7E29B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Hectares</w:t>
            </w:r>
          </w:p>
        </w:tc>
      </w:tr>
      <w:tr w:rsidR="001424FA" w:rsidRPr="007C1F67" w14:paraId="2217CDC0" w14:textId="77777777" w:rsidTr="00200C34">
        <w:trPr>
          <w:jc w:val="center"/>
        </w:trPr>
        <w:tc>
          <w:tcPr>
            <w:tcW w:w="2139" w:type="dxa"/>
            <w:vAlign w:val="center"/>
          </w:tcPr>
          <w:p w14:paraId="03201FC9" w14:textId="48861DA3" w:rsidR="00B62085" w:rsidRPr="007C1F67" w:rsidRDefault="00A108D9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Total Má</w:t>
            </w:r>
            <w:r w:rsidR="00B62085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5369" w:type="dxa"/>
          </w:tcPr>
          <w:p w14:paraId="3ED3E8F0" w14:textId="1A591B9B" w:rsidR="00B62085" w:rsidRPr="007C1F67" w:rsidRDefault="009D1D3F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Número de tratores, implementos e máquinas existentes nos estabelecimentos agropecuários</w:t>
            </w:r>
          </w:p>
        </w:tc>
        <w:tc>
          <w:tcPr>
            <w:tcW w:w="1701" w:type="dxa"/>
          </w:tcPr>
          <w:p w14:paraId="02701D11" w14:textId="5DD3FB90" w:rsidR="00B62085" w:rsidRPr="007C1F67" w:rsidRDefault="009D1D3F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</w:p>
        </w:tc>
      </w:tr>
      <w:tr w:rsidR="001424FA" w:rsidRPr="007C1F67" w14:paraId="62DCF87D" w14:textId="77777777" w:rsidTr="00200C34">
        <w:trPr>
          <w:jc w:val="center"/>
        </w:trPr>
        <w:tc>
          <w:tcPr>
            <w:tcW w:w="2139" w:type="dxa"/>
            <w:vAlign w:val="center"/>
          </w:tcPr>
          <w:p w14:paraId="063D0E8C" w14:textId="0A7C2019" w:rsidR="00B62085" w:rsidRPr="007C1F67" w:rsidRDefault="00B62085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Quant.</w:t>
            </w:r>
            <w:r w:rsidR="00A108D9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</w:t>
            </w:r>
            <w:r w:rsidR="00A108D9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ras</w:t>
            </w:r>
            <w:r w:rsidR="00A108D9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5369" w:type="dxa"/>
          </w:tcPr>
          <w:p w14:paraId="1ABAE4BC" w14:textId="1E13BEE7" w:rsidR="00B62085" w:rsidRPr="007C1F67" w:rsidRDefault="009D1D3F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Número de horas contratadas na cultura de soja em grãos</w:t>
            </w:r>
          </w:p>
        </w:tc>
        <w:tc>
          <w:tcPr>
            <w:tcW w:w="1701" w:type="dxa"/>
          </w:tcPr>
          <w:p w14:paraId="6F63CDD9" w14:textId="54A083F0" w:rsidR="00B62085" w:rsidRPr="007C1F67" w:rsidRDefault="009D1D3F" w:rsidP="000F558C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  <w:r w:rsidR="00BE30A8" w:rsidRPr="007C1F67">
              <w:rPr>
                <w:rFonts w:ascii="Times New Roman" w:hAnsi="Times New Roman" w:cs="Times New Roman"/>
                <w:sz w:val="20"/>
                <w:szCs w:val="20"/>
              </w:rPr>
              <w:t xml:space="preserve"> (horas)</w:t>
            </w:r>
          </w:p>
        </w:tc>
      </w:tr>
    </w:tbl>
    <w:p w14:paraId="0BC94506" w14:textId="09755576" w:rsidR="00886EA5" w:rsidRPr="007C1F67" w:rsidRDefault="00886EA5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Elaborado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55C4A15" w14:textId="77777777" w:rsidR="000637D5" w:rsidRPr="007C1F67" w:rsidRDefault="000637D5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5E6B75" w14:textId="25EDEC5D" w:rsidR="00BB0E1A" w:rsidRDefault="00B815C7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No Mato G</w:t>
      </w:r>
      <w:r w:rsidR="00BB0E1A" w:rsidRPr="007C1F67">
        <w:rPr>
          <w:rFonts w:ascii="Times New Roman" w:hAnsi="Times New Roman" w:cs="Times New Roman"/>
          <w:sz w:val="24"/>
          <w:szCs w:val="24"/>
        </w:rPr>
        <w:t>rosso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BB0E1A" w:rsidRPr="007C1F67">
        <w:rPr>
          <w:rFonts w:ascii="Times New Roman" w:hAnsi="Times New Roman" w:cs="Times New Roman"/>
          <w:sz w:val="24"/>
          <w:szCs w:val="24"/>
        </w:rPr>
        <w:t xml:space="preserve"> a média de estabelecimentos foi de 59</w:t>
      </w:r>
      <w:r w:rsidR="00850D48" w:rsidRPr="007C1F67">
        <w:rPr>
          <w:rFonts w:ascii="Times New Roman" w:hAnsi="Times New Roman" w:cs="Times New Roman"/>
          <w:sz w:val="24"/>
          <w:szCs w:val="24"/>
        </w:rPr>
        <w:t>,14</w:t>
      </w:r>
      <w:r w:rsidR="00BB0E1A" w:rsidRPr="007C1F67">
        <w:rPr>
          <w:rFonts w:ascii="Times New Roman" w:hAnsi="Times New Roman" w:cs="Times New Roman"/>
          <w:sz w:val="24"/>
          <w:szCs w:val="24"/>
        </w:rPr>
        <w:t>, enquanto a quantidade média produzida de soja foi de 290 mil toneladas</w:t>
      </w:r>
      <w:r w:rsidR="004C6ADB" w:rsidRPr="007C1F67">
        <w:rPr>
          <w:rFonts w:ascii="Times New Roman" w:hAnsi="Times New Roman" w:cs="Times New Roman"/>
          <w:sz w:val="24"/>
          <w:szCs w:val="24"/>
        </w:rPr>
        <w:t xml:space="preserve"> em relação à safra 2016/2017</w:t>
      </w:r>
      <w:r w:rsidR="00BB0E1A" w:rsidRPr="007C1F67">
        <w:rPr>
          <w:rFonts w:ascii="Times New Roman" w:hAnsi="Times New Roman" w:cs="Times New Roman"/>
          <w:sz w:val="24"/>
          <w:szCs w:val="24"/>
        </w:rPr>
        <w:t xml:space="preserve">. </w:t>
      </w:r>
      <w:r w:rsidR="00E60713" w:rsidRPr="007C1F67">
        <w:rPr>
          <w:rFonts w:ascii="Times New Roman" w:hAnsi="Times New Roman" w:cs="Times New Roman"/>
          <w:sz w:val="24"/>
          <w:szCs w:val="24"/>
        </w:rPr>
        <w:t>Enquanto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no Paraná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existem, em média, mais estabelecimentos e menos máquinas. Uma consideração a ser feita é a questão do 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número de municípios para cada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E60713" w:rsidRPr="007C1F67">
        <w:rPr>
          <w:rFonts w:ascii="Times New Roman" w:hAnsi="Times New Roman" w:cs="Times New Roman"/>
          <w:sz w:val="24"/>
          <w:szCs w:val="24"/>
        </w:rPr>
        <w:t>stado. Por exemplo, no Mato Grosso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existem 141 municípios, no Paraná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BC6273" w:rsidRPr="007C1F67">
        <w:rPr>
          <w:rFonts w:ascii="Times New Roman" w:hAnsi="Times New Roman" w:cs="Times New Roman"/>
          <w:sz w:val="24"/>
          <w:szCs w:val="24"/>
        </w:rPr>
        <w:t xml:space="preserve"> 399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, </w:t>
      </w:r>
      <w:r w:rsidR="00BD2F5A" w:rsidRPr="007C1F67">
        <w:rPr>
          <w:rFonts w:ascii="Times New Roman" w:hAnsi="Times New Roman" w:cs="Times New Roman"/>
          <w:sz w:val="24"/>
          <w:szCs w:val="24"/>
        </w:rPr>
        <w:t xml:space="preserve">no </w:t>
      </w:r>
      <w:r w:rsidR="00E60713" w:rsidRPr="007C1F67">
        <w:rPr>
          <w:rFonts w:ascii="Times New Roman" w:hAnsi="Times New Roman" w:cs="Times New Roman"/>
          <w:sz w:val="24"/>
          <w:szCs w:val="24"/>
        </w:rPr>
        <w:t>Rio Grande do Sul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BC6273" w:rsidRPr="007C1F67">
        <w:rPr>
          <w:rFonts w:ascii="Times New Roman" w:hAnsi="Times New Roman" w:cs="Times New Roman"/>
          <w:sz w:val="24"/>
          <w:szCs w:val="24"/>
        </w:rPr>
        <w:t>497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e</w:t>
      </w:r>
      <w:r w:rsidR="00BD2F5A" w:rsidRPr="007C1F67">
        <w:rPr>
          <w:rFonts w:ascii="Times New Roman" w:hAnsi="Times New Roman" w:cs="Times New Roman"/>
          <w:sz w:val="24"/>
          <w:szCs w:val="24"/>
        </w:rPr>
        <w:t>, no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Goiás</w:t>
      </w:r>
      <w:r w:rsidR="00BD2F5A" w:rsidRPr="007C1F67">
        <w:rPr>
          <w:rFonts w:ascii="Times New Roman" w:hAnsi="Times New Roman" w:cs="Times New Roman"/>
          <w:sz w:val="24"/>
          <w:szCs w:val="24"/>
        </w:rPr>
        <w:t>,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BC6273" w:rsidRPr="007C1F67">
        <w:rPr>
          <w:rFonts w:ascii="Times New Roman" w:hAnsi="Times New Roman" w:cs="Times New Roman"/>
          <w:sz w:val="24"/>
          <w:szCs w:val="24"/>
        </w:rPr>
        <w:t>246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. Então, mesmo que os resultados da estatística descritiva </w:t>
      </w:r>
      <w:r w:rsidR="00BD2F5A" w:rsidRPr="007C1F67">
        <w:rPr>
          <w:rFonts w:ascii="Times New Roman" w:hAnsi="Times New Roman" w:cs="Times New Roman"/>
          <w:sz w:val="24"/>
          <w:szCs w:val="24"/>
        </w:rPr>
        <w:t>estejam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na média, existe o problema dos </w:t>
      </w:r>
      <w:r w:rsidR="00E60713" w:rsidRPr="007C1F67">
        <w:rPr>
          <w:rFonts w:ascii="Times New Roman" w:hAnsi="Times New Roman" w:cs="Times New Roman"/>
          <w:i/>
          <w:sz w:val="24"/>
          <w:szCs w:val="24"/>
        </w:rPr>
        <w:t>outliers</w:t>
      </w:r>
      <w:r w:rsidR="00E60713" w:rsidRPr="007C1F67">
        <w:rPr>
          <w:rFonts w:ascii="Times New Roman" w:hAnsi="Times New Roman" w:cs="Times New Roman"/>
          <w:sz w:val="24"/>
          <w:szCs w:val="24"/>
        </w:rPr>
        <w:t>, tanto subestimando quanto superestimando a média.</w:t>
      </w:r>
      <w:r w:rsidR="00BC6273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E60713" w:rsidRPr="007C1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17EE2" w14:textId="145550CC" w:rsidR="0002190F" w:rsidRDefault="0002190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8094DF2" w14:textId="77777777" w:rsidR="0002190F" w:rsidRPr="007C1F67" w:rsidRDefault="0002190F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A1F5173" w14:textId="77777777" w:rsidR="000637D5" w:rsidRPr="007C1F67" w:rsidRDefault="000637D5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BC99F" w14:textId="1202BB7F" w:rsidR="0068715E" w:rsidRPr="0002190F" w:rsidRDefault="00646306" w:rsidP="000F558C">
      <w:pPr>
        <w:pStyle w:val="Legenda"/>
        <w:keepNext/>
        <w:shd w:val="clear" w:color="auto" w:fill="FFFFFF" w:themeFill="background1"/>
        <w:tabs>
          <w:tab w:val="left" w:pos="1284"/>
        </w:tabs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lastRenderedPageBreak/>
        <w:t>T</w:t>
      </w:r>
      <w:r w:rsidR="00200C34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abela 2-</w:t>
      </w:r>
      <w:r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200C34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Estatística Descritiva (Mato Grosso – 2016)</w:t>
      </w:r>
    </w:p>
    <w:tbl>
      <w:tblPr>
        <w:tblStyle w:val="Padro"/>
        <w:tblW w:w="5000" w:type="pct"/>
        <w:jc w:val="center"/>
        <w:tblLook w:val="0000" w:firstRow="0" w:lastRow="0" w:firstColumn="0" w:lastColumn="0" w:noHBand="0" w:noVBand="0"/>
      </w:tblPr>
      <w:tblGrid>
        <w:gridCol w:w="2102"/>
        <w:gridCol w:w="582"/>
        <w:gridCol w:w="920"/>
        <w:gridCol w:w="920"/>
        <w:gridCol w:w="695"/>
        <w:gridCol w:w="807"/>
        <w:gridCol w:w="920"/>
        <w:gridCol w:w="920"/>
        <w:gridCol w:w="1205"/>
      </w:tblGrid>
      <w:tr w:rsidR="00C101FA" w:rsidRPr="007C1F67" w14:paraId="36B69639" w14:textId="77777777" w:rsidTr="00145148">
        <w:trPr>
          <w:jc w:val="center"/>
        </w:trPr>
        <w:tc>
          <w:tcPr>
            <w:tcW w:w="1159" w:type="pct"/>
            <w:tcBorders>
              <w:top w:val="single" w:sz="12" w:space="0" w:color="auto"/>
              <w:bottom w:val="single" w:sz="4" w:space="0" w:color="auto"/>
            </w:tcBorders>
          </w:tcPr>
          <w:p w14:paraId="7F4B9F8B" w14:textId="551CB95F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Vari</w:t>
            </w:r>
            <w:r w:rsidR="008F48A5" w:rsidRPr="007C1F67">
              <w:rPr>
                <w:rFonts w:cs="Times New Roman"/>
                <w:b/>
                <w:sz w:val="20"/>
                <w:szCs w:val="20"/>
              </w:rPr>
              <w:t>ável</w:t>
            </w:r>
          </w:p>
        </w:tc>
        <w:tc>
          <w:tcPr>
            <w:tcW w:w="321" w:type="pct"/>
            <w:tcBorders>
              <w:top w:val="single" w:sz="12" w:space="0" w:color="auto"/>
              <w:bottom w:val="single" w:sz="4" w:space="0" w:color="auto"/>
            </w:tcBorders>
          </w:tcPr>
          <w:p w14:paraId="1334944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</w:tcPr>
          <w:p w14:paraId="632845B9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</w:tcPr>
          <w:p w14:paraId="1B07A852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S.D.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4" w:space="0" w:color="auto"/>
            </w:tcBorders>
          </w:tcPr>
          <w:p w14:paraId="0FD10AAA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4" w:space="0" w:color="auto"/>
            </w:tcBorders>
          </w:tcPr>
          <w:p w14:paraId="6192CA10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0.250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</w:tcPr>
          <w:p w14:paraId="575EAB64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Mdn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4" w:space="0" w:color="auto"/>
            </w:tcBorders>
          </w:tcPr>
          <w:p w14:paraId="65E2048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0.750</w:t>
            </w:r>
          </w:p>
        </w:tc>
        <w:tc>
          <w:tcPr>
            <w:tcW w:w="665" w:type="pct"/>
            <w:tcBorders>
              <w:top w:val="single" w:sz="12" w:space="0" w:color="auto"/>
              <w:bottom w:val="single" w:sz="4" w:space="0" w:color="auto"/>
            </w:tcBorders>
          </w:tcPr>
          <w:p w14:paraId="2AD489C8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Max</w:t>
            </w:r>
          </w:p>
        </w:tc>
      </w:tr>
      <w:tr w:rsidR="00C101FA" w:rsidRPr="007C1F67" w14:paraId="415411D2" w14:textId="77777777" w:rsidTr="00145148">
        <w:trPr>
          <w:jc w:val="center"/>
        </w:trPr>
        <w:tc>
          <w:tcPr>
            <w:tcW w:w="1159" w:type="pct"/>
            <w:tcBorders>
              <w:top w:val="single" w:sz="4" w:space="0" w:color="auto"/>
            </w:tcBorders>
            <w:vAlign w:val="top"/>
          </w:tcPr>
          <w:p w14:paraId="15ADD703" w14:textId="5146A2C8" w:rsidR="00D52843" w:rsidRPr="007C1F67" w:rsidRDefault="000F558C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N°</w:t>
            </w:r>
            <w:r w:rsidR="00C101FA" w:rsidRPr="007C1F67">
              <w:rPr>
                <w:rFonts w:cs="Times New Roman"/>
                <w:sz w:val="20"/>
                <w:szCs w:val="20"/>
              </w:rPr>
              <w:t xml:space="preserve"> </w:t>
            </w:r>
            <w:r w:rsidR="00D52843" w:rsidRPr="007C1F67">
              <w:rPr>
                <w:rFonts w:cs="Times New Roman"/>
                <w:sz w:val="20"/>
                <w:szCs w:val="20"/>
              </w:rPr>
              <w:t>estabelecimentos</w:t>
            </w:r>
          </w:p>
        </w:tc>
        <w:tc>
          <w:tcPr>
            <w:tcW w:w="321" w:type="pct"/>
            <w:tcBorders>
              <w:top w:val="single" w:sz="4" w:space="0" w:color="auto"/>
            </w:tcBorders>
          </w:tcPr>
          <w:p w14:paraId="491E3A72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120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27B515A3" w14:textId="0F9746D1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59</w:t>
            </w:r>
            <w:r w:rsidR="009D1D3F" w:rsidRPr="007C1F67">
              <w:rPr>
                <w:rFonts w:cs="Times New Roman"/>
                <w:sz w:val="20"/>
                <w:szCs w:val="20"/>
              </w:rPr>
              <w:t>,1</w:t>
            </w:r>
            <w:r w:rsidRPr="007C1F67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690BC91B" w14:textId="2AA7D871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95</w:t>
            </w:r>
            <w:r w:rsidR="009D1D3F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383" w:type="pct"/>
            <w:tcBorders>
              <w:top w:val="single" w:sz="4" w:space="0" w:color="auto"/>
            </w:tcBorders>
          </w:tcPr>
          <w:p w14:paraId="042F082C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</w:tcBorders>
          </w:tcPr>
          <w:p w14:paraId="1B594106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4A205021" w14:textId="1CD7CFFF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</w:t>
            </w:r>
            <w:r w:rsidR="009D1D3F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54AEF0BB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72</w:t>
            </w:r>
          </w:p>
        </w:tc>
        <w:tc>
          <w:tcPr>
            <w:tcW w:w="665" w:type="pct"/>
            <w:tcBorders>
              <w:top w:val="single" w:sz="4" w:space="0" w:color="auto"/>
            </w:tcBorders>
          </w:tcPr>
          <w:p w14:paraId="5656219B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645</w:t>
            </w:r>
          </w:p>
        </w:tc>
      </w:tr>
      <w:tr w:rsidR="00C101FA" w:rsidRPr="007C1F67" w14:paraId="3461E6A0" w14:textId="77777777" w:rsidTr="00145148">
        <w:trPr>
          <w:jc w:val="center"/>
        </w:trPr>
        <w:tc>
          <w:tcPr>
            <w:tcW w:w="1159" w:type="pct"/>
          </w:tcPr>
          <w:p w14:paraId="513C8F50" w14:textId="68003020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</w:t>
            </w:r>
            <w:r w:rsidR="000F558C">
              <w:rPr>
                <w:rFonts w:cs="Times New Roman"/>
                <w:sz w:val="20"/>
                <w:szCs w:val="20"/>
                <w:shd w:val="clear" w:color="auto" w:fill="FFFFFF"/>
              </w:rPr>
              <w:t>idade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</w:t>
            </w:r>
            <w:r w:rsidR="000F558C">
              <w:rPr>
                <w:rFonts w:cs="Times New Roman"/>
                <w:sz w:val="20"/>
                <w:szCs w:val="20"/>
                <w:shd w:val="clear" w:color="auto" w:fill="FFFFFF"/>
              </w:rPr>
              <w:t>ução</w:t>
            </w:r>
          </w:p>
        </w:tc>
        <w:tc>
          <w:tcPr>
            <w:tcW w:w="321" w:type="pct"/>
          </w:tcPr>
          <w:p w14:paraId="1B52CABA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102</w:t>
            </w:r>
          </w:p>
        </w:tc>
        <w:tc>
          <w:tcPr>
            <w:tcW w:w="507" w:type="pct"/>
          </w:tcPr>
          <w:p w14:paraId="5238132B" w14:textId="35568531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290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507" w:type="pct"/>
          </w:tcPr>
          <w:p w14:paraId="4C442B0B" w14:textId="04274085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360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83" w:type="pct"/>
          </w:tcPr>
          <w:p w14:paraId="6E341757" w14:textId="5B976EFD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837</w:t>
            </w:r>
          </w:p>
        </w:tc>
        <w:tc>
          <w:tcPr>
            <w:tcW w:w="445" w:type="pct"/>
          </w:tcPr>
          <w:p w14:paraId="5F705658" w14:textId="09544580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53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197</w:t>
            </w:r>
          </w:p>
        </w:tc>
        <w:tc>
          <w:tcPr>
            <w:tcW w:w="507" w:type="pct"/>
          </w:tcPr>
          <w:p w14:paraId="73AD63FA" w14:textId="5798DC79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507" w:type="pct"/>
          </w:tcPr>
          <w:p w14:paraId="5DE1713E" w14:textId="124450C3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450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665" w:type="pct"/>
          </w:tcPr>
          <w:p w14:paraId="2CC24871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2.000e+06</w:t>
            </w:r>
          </w:p>
        </w:tc>
      </w:tr>
      <w:tr w:rsidR="00C101FA" w:rsidRPr="007C1F67" w14:paraId="5471A2AA" w14:textId="77777777" w:rsidTr="00145148">
        <w:trPr>
          <w:jc w:val="center"/>
        </w:trPr>
        <w:tc>
          <w:tcPr>
            <w:tcW w:w="1159" w:type="pct"/>
          </w:tcPr>
          <w:p w14:paraId="2AD95E38" w14:textId="08AE467A" w:rsidR="00D52843" w:rsidRPr="007C1F67" w:rsidRDefault="00616B6D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rea.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321" w:type="pct"/>
          </w:tcPr>
          <w:p w14:paraId="700058DE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102</w:t>
            </w:r>
          </w:p>
        </w:tc>
        <w:tc>
          <w:tcPr>
            <w:tcW w:w="507" w:type="pct"/>
          </w:tcPr>
          <w:p w14:paraId="585E2446" w14:textId="5340760D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86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489</w:t>
            </w:r>
          </w:p>
        </w:tc>
        <w:tc>
          <w:tcPr>
            <w:tcW w:w="507" w:type="pct"/>
          </w:tcPr>
          <w:p w14:paraId="2EA2735D" w14:textId="70E2DD25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83" w:type="pct"/>
          </w:tcPr>
          <w:p w14:paraId="293079C6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700</w:t>
            </w:r>
          </w:p>
        </w:tc>
        <w:tc>
          <w:tcPr>
            <w:tcW w:w="445" w:type="pct"/>
          </w:tcPr>
          <w:p w14:paraId="43BC633E" w14:textId="00FB013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17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359</w:t>
            </w:r>
          </w:p>
        </w:tc>
        <w:tc>
          <w:tcPr>
            <w:tcW w:w="507" w:type="pct"/>
          </w:tcPr>
          <w:p w14:paraId="2D3811D9" w14:textId="1E4EE720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44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363</w:t>
            </w:r>
          </w:p>
        </w:tc>
        <w:tc>
          <w:tcPr>
            <w:tcW w:w="507" w:type="pct"/>
          </w:tcPr>
          <w:p w14:paraId="5B1180E1" w14:textId="61DB0DFF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130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665" w:type="pct"/>
          </w:tcPr>
          <w:p w14:paraId="498A29C7" w14:textId="556513AB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570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C101FA" w:rsidRPr="007C1F67" w14:paraId="6380B620" w14:textId="77777777" w:rsidTr="00145148">
        <w:trPr>
          <w:jc w:val="center"/>
        </w:trPr>
        <w:tc>
          <w:tcPr>
            <w:tcW w:w="1159" w:type="pct"/>
          </w:tcPr>
          <w:p w14:paraId="267A38C3" w14:textId="7776A2CE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321" w:type="pct"/>
          </w:tcPr>
          <w:p w14:paraId="39E064FC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507" w:type="pct"/>
          </w:tcPr>
          <w:p w14:paraId="708EF0B5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841.7</w:t>
            </w:r>
          </w:p>
        </w:tc>
        <w:tc>
          <w:tcPr>
            <w:tcW w:w="507" w:type="pct"/>
          </w:tcPr>
          <w:p w14:paraId="36B555CD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665.5</w:t>
            </w:r>
          </w:p>
        </w:tc>
        <w:tc>
          <w:tcPr>
            <w:tcW w:w="383" w:type="pct"/>
          </w:tcPr>
          <w:p w14:paraId="65A971A9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64</w:t>
            </w:r>
          </w:p>
        </w:tc>
        <w:tc>
          <w:tcPr>
            <w:tcW w:w="445" w:type="pct"/>
          </w:tcPr>
          <w:p w14:paraId="307A5895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342</w:t>
            </w:r>
          </w:p>
        </w:tc>
        <w:tc>
          <w:tcPr>
            <w:tcW w:w="507" w:type="pct"/>
          </w:tcPr>
          <w:p w14:paraId="60A50D17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661</w:t>
            </w:r>
          </w:p>
        </w:tc>
        <w:tc>
          <w:tcPr>
            <w:tcW w:w="507" w:type="pct"/>
          </w:tcPr>
          <w:p w14:paraId="36F417B4" w14:textId="2BB4E294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166</w:t>
            </w:r>
          </w:p>
        </w:tc>
        <w:tc>
          <w:tcPr>
            <w:tcW w:w="665" w:type="pct"/>
          </w:tcPr>
          <w:p w14:paraId="4D3E20E4" w14:textId="21B0610A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536</w:t>
            </w:r>
          </w:p>
        </w:tc>
      </w:tr>
      <w:tr w:rsidR="00C101FA" w:rsidRPr="007C1F67" w14:paraId="22F3360E" w14:textId="77777777" w:rsidTr="00145148">
        <w:trPr>
          <w:jc w:val="center"/>
        </w:trPr>
        <w:tc>
          <w:tcPr>
            <w:tcW w:w="1159" w:type="pct"/>
          </w:tcPr>
          <w:p w14:paraId="5BD7C7A9" w14:textId="5B89B4BA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321" w:type="pct"/>
          </w:tcPr>
          <w:p w14:paraId="001376AA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114</w:t>
            </w:r>
          </w:p>
        </w:tc>
        <w:tc>
          <w:tcPr>
            <w:tcW w:w="507" w:type="pct"/>
          </w:tcPr>
          <w:p w14:paraId="05BC0A30" w14:textId="6AFDB4F9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17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680</w:t>
            </w:r>
          </w:p>
        </w:tc>
        <w:tc>
          <w:tcPr>
            <w:tcW w:w="507" w:type="pct"/>
          </w:tcPr>
          <w:p w14:paraId="19DF9049" w14:textId="4A4AC270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28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054</w:t>
            </w:r>
          </w:p>
        </w:tc>
        <w:tc>
          <w:tcPr>
            <w:tcW w:w="383" w:type="pct"/>
          </w:tcPr>
          <w:p w14:paraId="30AEEE2C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445" w:type="pct"/>
          </w:tcPr>
          <w:p w14:paraId="41F3D15D" w14:textId="7777777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880</w:t>
            </w:r>
          </w:p>
        </w:tc>
        <w:tc>
          <w:tcPr>
            <w:tcW w:w="507" w:type="pct"/>
          </w:tcPr>
          <w:p w14:paraId="41B3BA12" w14:textId="54056FF2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772</w:t>
            </w:r>
          </w:p>
        </w:tc>
        <w:tc>
          <w:tcPr>
            <w:tcW w:w="507" w:type="pct"/>
          </w:tcPr>
          <w:p w14:paraId="26F623DA" w14:textId="6FA46F07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216</w:t>
            </w:r>
          </w:p>
        </w:tc>
        <w:tc>
          <w:tcPr>
            <w:tcW w:w="665" w:type="pct"/>
          </w:tcPr>
          <w:p w14:paraId="4BCA1778" w14:textId="06876EEA" w:rsidR="00D52843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190</w:t>
            </w:r>
            <w:r w:rsidR="009D1D3F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</w:tbl>
    <w:p w14:paraId="34745775" w14:textId="4CE73516" w:rsidR="00701950" w:rsidRPr="007C1F67" w:rsidRDefault="00701950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BD2F5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4544DD18" w14:textId="77777777" w:rsidR="000637D5" w:rsidRPr="007C1F67" w:rsidRDefault="000637D5" w:rsidP="00200C34">
      <w:pPr>
        <w:pStyle w:val="Legenda"/>
        <w:keepNext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</w:p>
    <w:p w14:paraId="264BB270" w14:textId="528C0B87" w:rsidR="0068715E" w:rsidRPr="0002190F" w:rsidRDefault="00200C34" w:rsidP="000F558C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Tabela </w:t>
      </w:r>
      <w:r w:rsidR="002C0ADF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="002C0ADF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Tabela \* ARABIC </w:instrText>
      </w:r>
      <w:r w:rsidR="002C0ADF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="002C0ADF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 Estatística Descritiva (Paraná – 2016)</w:t>
      </w:r>
    </w:p>
    <w:tbl>
      <w:tblPr>
        <w:tblStyle w:val="Padro"/>
        <w:tblW w:w="5000" w:type="pct"/>
        <w:jc w:val="center"/>
        <w:tblLook w:val="0000" w:firstRow="0" w:lastRow="0" w:firstColumn="0" w:lastColumn="0" w:noHBand="0" w:noVBand="0"/>
      </w:tblPr>
      <w:tblGrid>
        <w:gridCol w:w="2275"/>
        <w:gridCol w:w="646"/>
        <w:gridCol w:w="907"/>
        <w:gridCol w:w="907"/>
        <w:gridCol w:w="646"/>
        <w:gridCol w:w="842"/>
        <w:gridCol w:w="907"/>
        <w:gridCol w:w="907"/>
        <w:gridCol w:w="1034"/>
      </w:tblGrid>
      <w:tr w:rsidR="0071368F" w:rsidRPr="007C1F67" w14:paraId="56B81A1F" w14:textId="77777777" w:rsidTr="00145148">
        <w:trPr>
          <w:jc w:val="center"/>
        </w:trPr>
        <w:tc>
          <w:tcPr>
            <w:tcW w:w="1254" w:type="pct"/>
            <w:tcBorders>
              <w:top w:val="single" w:sz="12" w:space="0" w:color="auto"/>
              <w:bottom w:val="single" w:sz="4" w:space="0" w:color="auto"/>
            </w:tcBorders>
          </w:tcPr>
          <w:p w14:paraId="6DC90ADC" w14:textId="7CCFEC69" w:rsidR="0068715E" w:rsidRPr="007C1F67" w:rsidRDefault="002670D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Variável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4" w:space="0" w:color="auto"/>
            </w:tcBorders>
          </w:tcPr>
          <w:p w14:paraId="54B28644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4" w:space="0" w:color="auto"/>
            </w:tcBorders>
          </w:tcPr>
          <w:p w14:paraId="5FD5D1B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4" w:space="0" w:color="auto"/>
            </w:tcBorders>
          </w:tcPr>
          <w:p w14:paraId="28DB52B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S.D.</w:t>
            </w:r>
          </w:p>
        </w:tc>
        <w:tc>
          <w:tcPr>
            <w:tcW w:w="356" w:type="pct"/>
            <w:tcBorders>
              <w:top w:val="single" w:sz="12" w:space="0" w:color="auto"/>
              <w:bottom w:val="single" w:sz="4" w:space="0" w:color="auto"/>
            </w:tcBorders>
          </w:tcPr>
          <w:p w14:paraId="01010C4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464" w:type="pct"/>
            <w:tcBorders>
              <w:top w:val="single" w:sz="12" w:space="0" w:color="auto"/>
              <w:bottom w:val="single" w:sz="4" w:space="0" w:color="auto"/>
            </w:tcBorders>
          </w:tcPr>
          <w:p w14:paraId="2040B272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0.250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4" w:space="0" w:color="auto"/>
            </w:tcBorders>
          </w:tcPr>
          <w:p w14:paraId="6D0A9129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Mdn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4" w:space="0" w:color="auto"/>
            </w:tcBorders>
          </w:tcPr>
          <w:p w14:paraId="496FBDC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0.750</w:t>
            </w:r>
          </w:p>
        </w:tc>
        <w:tc>
          <w:tcPr>
            <w:tcW w:w="572" w:type="pct"/>
            <w:tcBorders>
              <w:top w:val="single" w:sz="12" w:space="0" w:color="auto"/>
              <w:bottom w:val="single" w:sz="4" w:space="0" w:color="auto"/>
            </w:tcBorders>
          </w:tcPr>
          <w:p w14:paraId="5ECF6DE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Max</w:t>
            </w:r>
          </w:p>
        </w:tc>
      </w:tr>
      <w:tr w:rsidR="0071368F" w:rsidRPr="007C1F67" w14:paraId="7C83C00B" w14:textId="77777777" w:rsidTr="00145148">
        <w:trPr>
          <w:jc w:val="center"/>
        </w:trPr>
        <w:tc>
          <w:tcPr>
            <w:tcW w:w="1254" w:type="pct"/>
            <w:tcBorders>
              <w:top w:val="single" w:sz="4" w:space="0" w:color="auto"/>
            </w:tcBorders>
          </w:tcPr>
          <w:p w14:paraId="6FCF03FB" w14:textId="478189D4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</w:t>
            </w:r>
            <w:r w:rsidR="00C101F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 xml:space="preserve"> estabelecimentos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73D8A386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383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590648E2" w14:textId="71B9B928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220</w:t>
            </w:r>
            <w:r w:rsidR="00BB0E1A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6126F405" w14:textId="69823EF3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237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2E6C4F9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14:paraId="0C3528CC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6E6AD9A5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147</w:t>
            </w: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142C9058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324</w:t>
            </w:r>
          </w:p>
        </w:tc>
        <w:tc>
          <w:tcPr>
            <w:tcW w:w="572" w:type="pct"/>
            <w:tcBorders>
              <w:top w:val="single" w:sz="4" w:space="0" w:color="auto"/>
            </w:tcBorders>
          </w:tcPr>
          <w:p w14:paraId="0CAA4E1F" w14:textId="65A2154C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556</w:t>
            </w:r>
          </w:p>
        </w:tc>
      </w:tr>
      <w:tr w:rsidR="0071368F" w:rsidRPr="007C1F67" w14:paraId="7ED12F04" w14:textId="77777777" w:rsidTr="00145148">
        <w:trPr>
          <w:jc w:val="center"/>
        </w:trPr>
        <w:tc>
          <w:tcPr>
            <w:tcW w:w="1254" w:type="pct"/>
          </w:tcPr>
          <w:p w14:paraId="656B5C75" w14:textId="5C2AC7D5" w:rsidR="0068715E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FF56FE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</w:t>
            </w:r>
          </w:p>
        </w:tc>
        <w:tc>
          <w:tcPr>
            <w:tcW w:w="356" w:type="pct"/>
          </w:tcPr>
          <w:p w14:paraId="62C6D516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366</w:t>
            </w:r>
          </w:p>
        </w:tc>
        <w:tc>
          <w:tcPr>
            <w:tcW w:w="500" w:type="pct"/>
          </w:tcPr>
          <w:p w14:paraId="00E98C01" w14:textId="7D011EC0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41</w:t>
            </w:r>
            <w:r w:rsidR="00BB0E1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654</w:t>
            </w:r>
          </w:p>
        </w:tc>
        <w:tc>
          <w:tcPr>
            <w:tcW w:w="500" w:type="pct"/>
          </w:tcPr>
          <w:p w14:paraId="1AACC221" w14:textId="44B5D0C9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46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364</w:t>
            </w:r>
          </w:p>
        </w:tc>
        <w:tc>
          <w:tcPr>
            <w:tcW w:w="356" w:type="pct"/>
          </w:tcPr>
          <w:p w14:paraId="70A0359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233</w:t>
            </w:r>
          </w:p>
        </w:tc>
        <w:tc>
          <w:tcPr>
            <w:tcW w:w="464" w:type="pct"/>
          </w:tcPr>
          <w:p w14:paraId="4D33EF41" w14:textId="37A534B3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420</w:t>
            </w:r>
          </w:p>
        </w:tc>
        <w:tc>
          <w:tcPr>
            <w:tcW w:w="500" w:type="pct"/>
          </w:tcPr>
          <w:p w14:paraId="5C6E5E50" w14:textId="4DBB4308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29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771</w:t>
            </w:r>
          </w:p>
        </w:tc>
        <w:tc>
          <w:tcPr>
            <w:tcW w:w="500" w:type="pct"/>
          </w:tcPr>
          <w:p w14:paraId="11250AC4" w14:textId="4998F2EC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58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880</w:t>
            </w:r>
          </w:p>
        </w:tc>
        <w:tc>
          <w:tcPr>
            <w:tcW w:w="572" w:type="pct"/>
          </w:tcPr>
          <w:p w14:paraId="551AC3AA" w14:textId="1617EBA3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330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71368F" w:rsidRPr="007C1F67" w14:paraId="36E767C0" w14:textId="77777777" w:rsidTr="00145148">
        <w:trPr>
          <w:jc w:val="center"/>
        </w:trPr>
        <w:tc>
          <w:tcPr>
            <w:tcW w:w="1254" w:type="pct"/>
          </w:tcPr>
          <w:p w14:paraId="3A0599A0" w14:textId="3D87FF34" w:rsidR="0068715E" w:rsidRPr="007C1F67" w:rsidRDefault="00616B6D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rea.</w:t>
            </w:r>
            <w:r w:rsidR="00FF56FE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356" w:type="pct"/>
          </w:tcPr>
          <w:p w14:paraId="03E35BA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366</w:t>
            </w:r>
          </w:p>
        </w:tc>
        <w:tc>
          <w:tcPr>
            <w:tcW w:w="500" w:type="pct"/>
          </w:tcPr>
          <w:p w14:paraId="443EF46C" w14:textId="2F05A942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</w:t>
            </w:r>
            <w:r w:rsidR="00BB0E1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663</w:t>
            </w:r>
          </w:p>
        </w:tc>
        <w:tc>
          <w:tcPr>
            <w:tcW w:w="500" w:type="pct"/>
          </w:tcPr>
          <w:p w14:paraId="3E33B145" w14:textId="0E178710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456</w:t>
            </w:r>
          </w:p>
        </w:tc>
        <w:tc>
          <w:tcPr>
            <w:tcW w:w="356" w:type="pct"/>
          </w:tcPr>
          <w:p w14:paraId="60247C55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464" w:type="pct"/>
          </w:tcPr>
          <w:p w14:paraId="72C2A1AB" w14:textId="57E3803B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926</w:t>
            </w:r>
          </w:p>
        </w:tc>
        <w:tc>
          <w:tcPr>
            <w:tcW w:w="500" w:type="pct"/>
          </w:tcPr>
          <w:p w14:paraId="2FC10054" w14:textId="24075D74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735</w:t>
            </w:r>
          </w:p>
        </w:tc>
        <w:tc>
          <w:tcPr>
            <w:tcW w:w="500" w:type="pct"/>
          </w:tcPr>
          <w:p w14:paraId="1A365CE0" w14:textId="0BAC220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795</w:t>
            </w:r>
          </w:p>
        </w:tc>
        <w:tc>
          <w:tcPr>
            <w:tcW w:w="572" w:type="pct"/>
          </w:tcPr>
          <w:p w14:paraId="3295C65B" w14:textId="2EB79CB0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943</w:t>
            </w:r>
          </w:p>
        </w:tc>
      </w:tr>
      <w:tr w:rsidR="0071368F" w:rsidRPr="007C1F67" w14:paraId="76535B38" w14:textId="77777777" w:rsidTr="00145148">
        <w:trPr>
          <w:jc w:val="center"/>
        </w:trPr>
        <w:tc>
          <w:tcPr>
            <w:tcW w:w="1254" w:type="pct"/>
          </w:tcPr>
          <w:p w14:paraId="668410A8" w14:textId="5265A017" w:rsidR="0068715E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356" w:type="pct"/>
          </w:tcPr>
          <w:p w14:paraId="737FEA0D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399</w:t>
            </w:r>
          </w:p>
        </w:tc>
        <w:tc>
          <w:tcPr>
            <w:tcW w:w="500" w:type="pct"/>
          </w:tcPr>
          <w:p w14:paraId="0D42D994" w14:textId="49C78AE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764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500" w:type="pct"/>
          </w:tcPr>
          <w:p w14:paraId="58A1C91F" w14:textId="39BC8EE0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676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56" w:type="pct"/>
          </w:tcPr>
          <w:p w14:paraId="51AD999B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</w:tcPr>
          <w:p w14:paraId="0BEAA601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322</w:t>
            </w:r>
          </w:p>
        </w:tc>
        <w:tc>
          <w:tcPr>
            <w:tcW w:w="500" w:type="pct"/>
          </w:tcPr>
          <w:p w14:paraId="43EF2DE9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568</w:t>
            </w:r>
          </w:p>
        </w:tc>
        <w:tc>
          <w:tcPr>
            <w:tcW w:w="500" w:type="pct"/>
          </w:tcPr>
          <w:p w14:paraId="49C10A4D" w14:textId="22C54088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008</w:t>
            </w:r>
          </w:p>
        </w:tc>
        <w:tc>
          <w:tcPr>
            <w:tcW w:w="572" w:type="pct"/>
          </w:tcPr>
          <w:p w14:paraId="0DB510D4" w14:textId="5502E8EC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625</w:t>
            </w:r>
          </w:p>
        </w:tc>
      </w:tr>
      <w:tr w:rsidR="0071368F" w:rsidRPr="007C1F67" w14:paraId="21014956" w14:textId="77777777" w:rsidTr="00145148">
        <w:trPr>
          <w:jc w:val="center"/>
        </w:trPr>
        <w:tc>
          <w:tcPr>
            <w:tcW w:w="1254" w:type="pct"/>
          </w:tcPr>
          <w:p w14:paraId="76DF7B1C" w14:textId="2168D6BA" w:rsidR="0068715E" w:rsidRPr="007C1F67" w:rsidRDefault="00D52843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98245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356" w:type="pct"/>
          </w:tcPr>
          <w:p w14:paraId="7682E677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318</w:t>
            </w:r>
          </w:p>
        </w:tc>
        <w:tc>
          <w:tcPr>
            <w:tcW w:w="500" w:type="pct"/>
          </w:tcPr>
          <w:p w14:paraId="16D068D5" w14:textId="073B060C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BB0E1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080</w:t>
            </w:r>
          </w:p>
        </w:tc>
        <w:tc>
          <w:tcPr>
            <w:tcW w:w="500" w:type="pct"/>
          </w:tcPr>
          <w:p w14:paraId="545261C2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3857</w:t>
            </w:r>
          </w:p>
        </w:tc>
        <w:tc>
          <w:tcPr>
            <w:tcW w:w="356" w:type="pct"/>
          </w:tcPr>
          <w:p w14:paraId="777D3A06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464" w:type="pct"/>
          </w:tcPr>
          <w:p w14:paraId="1A27DD43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264</w:t>
            </w:r>
          </w:p>
        </w:tc>
        <w:tc>
          <w:tcPr>
            <w:tcW w:w="500" w:type="pct"/>
          </w:tcPr>
          <w:p w14:paraId="0660082B" w14:textId="77777777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744</w:t>
            </w:r>
          </w:p>
        </w:tc>
        <w:tc>
          <w:tcPr>
            <w:tcW w:w="500" w:type="pct"/>
          </w:tcPr>
          <w:p w14:paraId="2D260F45" w14:textId="04495915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134</w:t>
            </w:r>
          </w:p>
        </w:tc>
        <w:tc>
          <w:tcPr>
            <w:tcW w:w="572" w:type="pct"/>
          </w:tcPr>
          <w:p w14:paraId="2824A601" w14:textId="6BAE8F88" w:rsidR="0068715E" w:rsidRPr="007C1F67" w:rsidRDefault="0068715E" w:rsidP="000F558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33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883</w:t>
            </w:r>
          </w:p>
        </w:tc>
      </w:tr>
    </w:tbl>
    <w:p w14:paraId="26F913C9" w14:textId="4E026906" w:rsidR="00701950" w:rsidRPr="007C1F67" w:rsidRDefault="00701950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BD2F5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2C65C929" w14:textId="77777777" w:rsidR="00461207" w:rsidRPr="007C1F67" w:rsidRDefault="00BC6273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ab/>
      </w:r>
    </w:p>
    <w:p w14:paraId="099B8BAE" w14:textId="56E9098E" w:rsidR="00BC6273" w:rsidRPr="007C1F67" w:rsidRDefault="00BC6273" w:rsidP="000F558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Já a média da quantidade produzida do Rio Grande do Sul foi de 4</w:t>
      </w:r>
      <w:r w:rsidR="00C83E3C" w:rsidRPr="007C1F67">
        <w:rPr>
          <w:rFonts w:ascii="Times New Roman" w:hAnsi="Times New Roman" w:cs="Times New Roman"/>
          <w:sz w:val="24"/>
          <w:szCs w:val="24"/>
        </w:rPr>
        <w:t>2 mil toneladas enquanto</w:t>
      </w:r>
      <w:r w:rsidR="00461207" w:rsidRPr="007C1F67">
        <w:rPr>
          <w:rFonts w:ascii="Times New Roman" w:hAnsi="Times New Roman" w:cs="Times New Roman"/>
          <w:sz w:val="24"/>
          <w:szCs w:val="24"/>
        </w:rPr>
        <w:t>, n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 de Goiás</w:t>
      </w:r>
      <w:r w:rsidR="00461207" w:rsidRPr="007C1F67">
        <w:rPr>
          <w:rFonts w:ascii="Times New Roman" w:hAnsi="Times New Roman" w:cs="Times New Roman"/>
          <w:sz w:val="24"/>
          <w:szCs w:val="24"/>
        </w:rPr>
        <w:t>,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foi de 65 mil toneladas. Porém</w:t>
      </w:r>
      <w:r w:rsidR="00461207" w:rsidRPr="007C1F67">
        <w:rPr>
          <w:rFonts w:ascii="Times New Roman" w:hAnsi="Times New Roman" w:cs="Times New Roman"/>
          <w:sz w:val="24"/>
          <w:szCs w:val="24"/>
        </w:rPr>
        <w:t>,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a quantidade de horas contratadas e maquinários não fo</w:t>
      </w:r>
      <w:r w:rsidR="00461207" w:rsidRPr="007C1F67">
        <w:rPr>
          <w:rFonts w:ascii="Times New Roman" w:hAnsi="Times New Roman" w:cs="Times New Roman"/>
          <w:sz w:val="24"/>
          <w:szCs w:val="24"/>
        </w:rPr>
        <w:t>i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tão distante: RS </w:t>
      </w:r>
      <w:r w:rsidR="00461207" w:rsidRPr="007C1F67">
        <w:rPr>
          <w:rFonts w:ascii="Times New Roman" w:hAnsi="Times New Roman" w:cs="Times New Roman"/>
          <w:sz w:val="24"/>
          <w:szCs w:val="24"/>
        </w:rPr>
        <w:t>–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máquinas, média de 734,6</w:t>
      </w:r>
      <w:r w:rsidR="00461207" w:rsidRPr="007C1F67">
        <w:rPr>
          <w:rFonts w:ascii="Times New Roman" w:hAnsi="Times New Roman" w:cs="Times New Roman"/>
          <w:sz w:val="24"/>
          <w:szCs w:val="24"/>
        </w:rPr>
        <w:t>;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e GO – máquinas, média de 618; horas contratadas Rio Grande do Sul, média de 1.811</w:t>
      </w:r>
      <w:r w:rsidR="00461207" w:rsidRPr="007C1F67">
        <w:rPr>
          <w:rFonts w:ascii="Times New Roman" w:hAnsi="Times New Roman" w:cs="Times New Roman"/>
          <w:sz w:val="24"/>
          <w:szCs w:val="24"/>
        </w:rPr>
        <w:t>;</w:t>
      </w:r>
      <w:r w:rsidR="00D03C6C" w:rsidRPr="007C1F67">
        <w:rPr>
          <w:rFonts w:ascii="Times New Roman" w:hAnsi="Times New Roman" w:cs="Times New Roman"/>
          <w:sz w:val="24"/>
          <w:szCs w:val="24"/>
        </w:rPr>
        <w:t xml:space="preserve"> e Goiás, média de 4.286. Uma constatação possível é que a produtividade total do Rio Gra</w:t>
      </w:r>
      <w:r w:rsidR="00C83E3C" w:rsidRPr="007C1F67">
        <w:rPr>
          <w:rFonts w:ascii="Times New Roman" w:hAnsi="Times New Roman" w:cs="Times New Roman"/>
          <w:sz w:val="24"/>
          <w:szCs w:val="24"/>
        </w:rPr>
        <w:t>nde do Sul seja maior do que</w:t>
      </w:r>
      <w:r w:rsidR="00461207" w:rsidRPr="007C1F67">
        <w:rPr>
          <w:rFonts w:ascii="Times New Roman" w:hAnsi="Times New Roman" w:cs="Times New Roman"/>
          <w:sz w:val="24"/>
          <w:szCs w:val="24"/>
        </w:rPr>
        <w:t xml:space="preserve"> a d</w:t>
      </w:r>
      <w:r w:rsidR="00C83E3C" w:rsidRPr="007C1F67">
        <w:rPr>
          <w:rFonts w:ascii="Times New Roman" w:hAnsi="Times New Roman" w:cs="Times New Roman"/>
          <w:sz w:val="24"/>
          <w:szCs w:val="24"/>
        </w:rPr>
        <w:t xml:space="preserve">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4C6ADB" w:rsidRPr="007C1F67">
        <w:rPr>
          <w:rFonts w:ascii="Times New Roman" w:hAnsi="Times New Roman" w:cs="Times New Roman"/>
          <w:sz w:val="24"/>
          <w:szCs w:val="24"/>
        </w:rPr>
        <w:t>stado de Goiás referente à safra 2016/2017</w:t>
      </w:r>
      <w:r w:rsidR="00F54EAB" w:rsidRPr="007C1F67">
        <w:rPr>
          <w:rFonts w:ascii="Times New Roman" w:hAnsi="Times New Roman" w:cs="Times New Roman"/>
          <w:sz w:val="24"/>
          <w:szCs w:val="24"/>
        </w:rPr>
        <w:t>.</w:t>
      </w:r>
    </w:p>
    <w:p w14:paraId="3BB2C532" w14:textId="77777777" w:rsidR="00F6242B" w:rsidRPr="007C1F67" w:rsidRDefault="00F6242B" w:rsidP="00200C34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E9DF93C" w14:textId="711E2473" w:rsidR="008F48A5" w:rsidRPr="0002190F" w:rsidRDefault="00200C3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Tabela </w:t>
      </w:r>
      <w:r w:rsidR="008F48A5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="008F48A5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Tabela \* ARABIC </w:instrText>
      </w:r>
      <w:r w:rsidR="008F48A5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2</w:t>
      </w:r>
      <w:r w:rsidR="008F48A5"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 w:rsidRPr="0002190F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- Estatística Descritiva (Rio Grande Do Sul –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2198"/>
        <w:gridCol w:w="654"/>
        <w:gridCol w:w="924"/>
        <w:gridCol w:w="924"/>
        <w:gridCol w:w="610"/>
        <w:gridCol w:w="856"/>
        <w:gridCol w:w="923"/>
        <w:gridCol w:w="923"/>
        <w:gridCol w:w="1059"/>
      </w:tblGrid>
      <w:tr w:rsidR="0071368F" w:rsidRPr="007C1F67" w14:paraId="4A9FB4F0" w14:textId="77777777" w:rsidTr="008F48A5">
        <w:tc>
          <w:tcPr>
            <w:tcW w:w="1211" w:type="pct"/>
            <w:tcBorders>
              <w:top w:val="single" w:sz="12" w:space="0" w:color="auto"/>
              <w:bottom w:val="single" w:sz="4" w:space="0" w:color="auto"/>
            </w:tcBorders>
          </w:tcPr>
          <w:p w14:paraId="4C0315FF" w14:textId="7AEB391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Variável</w:t>
            </w:r>
          </w:p>
        </w:tc>
        <w:tc>
          <w:tcPr>
            <w:tcW w:w="360" w:type="pct"/>
            <w:tcBorders>
              <w:top w:val="single" w:sz="12" w:space="0" w:color="auto"/>
              <w:bottom w:val="single" w:sz="4" w:space="0" w:color="auto"/>
            </w:tcBorders>
          </w:tcPr>
          <w:p w14:paraId="2D6FB1ED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509" w:type="pct"/>
            <w:tcBorders>
              <w:top w:val="single" w:sz="12" w:space="0" w:color="auto"/>
              <w:bottom w:val="single" w:sz="4" w:space="0" w:color="auto"/>
            </w:tcBorders>
          </w:tcPr>
          <w:p w14:paraId="3109A638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509" w:type="pct"/>
            <w:tcBorders>
              <w:top w:val="single" w:sz="12" w:space="0" w:color="auto"/>
              <w:bottom w:val="single" w:sz="4" w:space="0" w:color="auto"/>
            </w:tcBorders>
          </w:tcPr>
          <w:p w14:paraId="5A3A7301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S.D.</w:t>
            </w:r>
          </w:p>
        </w:tc>
        <w:tc>
          <w:tcPr>
            <w:tcW w:w="336" w:type="pct"/>
            <w:tcBorders>
              <w:top w:val="single" w:sz="12" w:space="0" w:color="auto"/>
              <w:bottom w:val="single" w:sz="4" w:space="0" w:color="auto"/>
            </w:tcBorders>
          </w:tcPr>
          <w:p w14:paraId="0F5AE434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472" w:type="pct"/>
            <w:tcBorders>
              <w:top w:val="single" w:sz="12" w:space="0" w:color="auto"/>
              <w:bottom w:val="single" w:sz="4" w:space="0" w:color="auto"/>
            </w:tcBorders>
          </w:tcPr>
          <w:p w14:paraId="2CF15584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0.250</w:t>
            </w:r>
          </w:p>
        </w:tc>
        <w:tc>
          <w:tcPr>
            <w:tcW w:w="509" w:type="pct"/>
            <w:tcBorders>
              <w:top w:val="single" w:sz="12" w:space="0" w:color="auto"/>
              <w:bottom w:val="single" w:sz="4" w:space="0" w:color="auto"/>
            </w:tcBorders>
          </w:tcPr>
          <w:p w14:paraId="416A6C64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Mdn</w:t>
            </w:r>
          </w:p>
        </w:tc>
        <w:tc>
          <w:tcPr>
            <w:tcW w:w="509" w:type="pct"/>
            <w:tcBorders>
              <w:top w:val="single" w:sz="12" w:space="0" w:color="auto"/>
              <w:bottom w:val="single" w:sz="4" w:space="0" w:color="auto"/>
            </w:tcBorders>
          </w:tcPr>
          <w:p w14:paraId="2ACCFE17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0.750</w:t>
            </w:r>
          </w:p>
        </w:tc>
        <w:tc>
          <w:tcPr>
            <w:tcW w:w="584" w:type="pct"/>
            <w:tcBorders>
              <w:top w:val="single" w:sz="12" w:space="0" w:color="auto"/>
              <w:bottom w:val="single" w:sz="4" w:space="0" w:color="auto"/>
            </w:tcBorders>
          </w:tcPr>
          <w:p w14:paraId="153C6FF5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Max</w:t>
            </w:r>
          </w:p>
        </w:tc>
      </w:tr>
      <w:tr w:rsidR="0071368F" w:rsidRPr="007C1F67" w14:paraId="5D3DCD82" w14:textId="77777777" w:rsidTr="008F48A5">
        <w:tc>
          <w:tcPr>
            <w:tcW w:w="1211" w:type="pct"/>
            <w:tcBorders>
              <w:top w:val="single" w:sz="4" w:space="0" w:color="auto"/>
            </w:tcBorders>
          </w:tcPr>
          <w:p w14:paraId="6BED3819" w14:textId="6304BAD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</w:t>
            </w:r>
            <w:r w:rsidR="00C101F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 xml:space="preserve"> estabelecimentos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top"/>
          </w:tcPr>
          <w:p w14:paraId="068DF9EB" w14:textId="59DB43C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448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top"/>
          </w:tcPr>
          <w:p w14:paraId="0FB94FF7" w14:textId="3518363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213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top"/>
          </w:tcPr>
          <w:p w14:paraId="533D74EC" w14:textId="503E8905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218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</w:tcBorders>
            <w:vAlign w:val="top"/>
          </w:tcPr>
          <w:p w14:paraId="77BB526E" w14:textId="7DFDF34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</w:tcBorders>
            <w:vAlign w:val="top"/>
          </w:tcPr>
          <w:p w14:paraId="685637DA" w14:textId="6DAEC28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41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top"/>
          </w:tcPr>
          <w:p w14:paraId="4EA983A1" w14:textId="338A100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161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tcBorders>
              <w:top w:val="single" w:sz="4" w:space="0" w:color="auto"/>
            </w:tcBorders>
            <w:vAlign w:val="top"/>
          </w:tcPr>
          <w:p w14:paraId="582BA4BC" w14:textId="1174A6B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326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584" w:type="pct"/>
            <w:tcBorders>
              <w:top w:val="single" w:sz="4" w:space="0" w:color="auto"/>
            </w:tcBorders>
            <w:vAlign w:val="top"/>
          </w:tcPr>
          <w:p w14:paraId="1D5B93B2" w14:textId="371BF66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235</w:t>
            </w:r>
          </w:p>
        </w:tc>
      </w:tr>
      <w:tr w:rsidR="0071368F" w:rsidRPr="007C1F67" w14:paraId="2AB41C04" w14:textId="77777777" w:rsidTr="008F48A5">
        <w:tc>
          <w:tcPr>
            <w:tcW w:w="1211" w:type="pct"/>
          </w:tcPr>
          <w:p w14:paraId="2701D6C2" w14:textId="1899C29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</w:t>
            </w:r>
          </w:p>
        </w:tc>
        <w:tc>
          <w:tcPr>
            <w:tcW w:w="360" w:type="pct"/>
            <w:vAlign w:val="top"/>
          </w:tcPr>
          <w:p w14:paraId="0C98A4D9" w14:textId="042F532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405</w:t>
            </w:r>
          </w:p>
        </w:tc>
        <w:tc>
          <w:tcPr>
            <w:tcW w:w="509" w:type="pct"/>
            <w:vAlign w:val="top"/>
          </w:tcPr>
          <w:p w14:paraId="56F8E08A" w14:textId="7CE3FF5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728</w:t>
            </w:r>
          </w:p>
        </w:tc>
        <w:tc>
          <w:tcPr>
            <w:tcW w:w="509" w:type="pct"/>
            <w:vAlign w:val="top"/>
          </w:tcPr>
          <w:p w14:paraId="24CAE174" w14:textId="0A1B5CC9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778</w:t>
            </w:r>
          </w:p>
        </w:tc>
        <w:tc>
          <w:tcPr>
            <w:tcW w:w="336" w:type="pct"/>
            <w:vAlign w:val="top"/>
          </w:tcPr>
          <w:p w14:paraId="1637F862" w14:textId="149F3792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72" w:type="pct"/>
            <w:vAlign w:val="top"/>
          </w:tcPr>
          <w:p w14:paraId="7C4087E3" w14:textId="6469B9E4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683</w:t>
            </w:r>
          </w:p>
        </w:tc>
        <w:tc>
          <w:tcPr>
            <w:tcW w:w="509" w:type="pct"/>
            <w:vAlign w:val="top"/>
          </w:tcPr>
          <w:p w14:paraId="52AA09D2" w14:textId="529677B2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112</w:t>
            </w:r>
          </w:p>
        </w:tc>
        <w:tc>
          <w:tcPr>
            <w:tcW w:w="509" w:type="pct"/>
            <w:vAlign w:val="top"/>
          </w:tcPr>
          <w:p w14:paraId="6047AEF4" w14:textId="432D069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527</w:t>
            </w:r>
          </w:p>
        </w:tc>
        <w:tc>
          <w:tcPr>
            <w:tcW w:w="584" w:type="pct"/>
            <w:vAlign w:val="top"/>
          </w:tcPr>
          <w:p w14:paraId="390FB589" w14:textId="46C9595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490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71368F" w:rsidRPr="007C1F67" w14:paraId="04ECB6F7" w14:textId="77777777" w:rsidTr="008F48A5">
        <w:tc>
          <w:tcPr>
            <w:tcW w:w="1211" w:type="pct"/>
          </w:tcPr>
          <w:p w14:paraId="5AA397B9" w14:textId="0B9FCAD1" w:rsidR="008F48A5" w:rsidRPr="007C1F67" w:rsidRDefault="00616B6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</w:t>
            </w:r>
            <w:r w:rsidR="008F4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rea.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8F4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360" w:type="pct"/>
            <w:vAlign w:val="top"/>
          </w:tcPr>
          <w:p w14:paraId="51007EFB" w14:textId="34FE6AB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405</w:t>
            </w:r>
          </w:p>
        </w:tc>
        <w:tc>
          <w:tcPr>
            <w:tcW w:w="509" w:type="pct"/>
            <w:vAlign w:val="top"/>
          </w:tcPr>
          <w:p w14:paraId="1B1436CE" w14:textId="51C8A5D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808</w:t>
            </w:r>
          </w:p>
        </w:tc>
        <w:tc>
          <w:tcPr>
            <w:tcW w:w="509" w:type="pct"/>
            <w:vAlign w:val="top"/>
          </w:tcPr>
          <w:p w14:paraId="71874B95" w14:textId="56C347EF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18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286</w:t>
            </w:r>
          </w:p>
        </w:tc>
        <w:tc>
          <w:tcPr>
            <w:tcW w:w="336" w:type="pct"/>
            <w:vAlign w:val="top"/>
          </w:tcPr>
          <w:p w14:paraId="6E6B8FA8" w14:textId="6198301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72" w:type="pct"/>
            <w:vAlign w:val="top"/>
          </w:tcPr>
          <w:p w14:paraId="2F731C0A" w14:textId="470D3B9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182</w:t>
            </w:r>
          </w:p>
        </w:tc>
        <w:tc>
          <w:tcPr>
            <w:tcW w:w="509" w:type="pct"/>
            <w:vAlign w:val="top"/>
          </w:tcPr>
          <w:p w14:paraId="6E0776C9" w14:textId="717AD19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267</w:t>
            </w:r>
          </w:p>
        </w:tc>
        <w:tc>
          <w:tcPr>
            <w:tcW w:w="509" w:type="pct"/>
            <w:vAlign w:val="top"/>
          </w:tcPr>
          <w:p w14:paraId="2F64DDFA" w14:textId="31627A3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286</w:t>
            </w:r>
          </w:p>
        </w:tc>
        <w:tc>
          <w:tcPr>
            <w:tcW w:w="584" w:type="pct"/>
            <w:vAlign w:val="top"/>
          </w:tcPr>
          <w:p w14:paraId="4BA49B75" w14:textId="35760D3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71368F" w:rsidRPr="007C1F67" w14:paraId="3E59A364" w14:textId="77777777" w:rsidTr="008F48A5">
        <w:tc>
          <w:tcPr>
            <w:tcW w:w="1211" w:type="pct"/>
          </w:tcPr>
          <w:p w14:paraId="0833E4F2" w14:textId="1C901732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360" w:type="pct"/>
            <w:vAlign w:val="top"/>
          </w:tcPr>
          <w:p w14:paraId="49E2C8C4" w14:textId="5B438FC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497</w:t>
            </w:r>
          </w:p>
        </w:tc>
        <w:tc>
          <w:tcPr>
            <w:tcW w:w="509" w:type="pct"/>
            <w:vAlign w:val="top"/>
          </w:tcPr>
          <w:p w14:paraId="1C3CF187" w14:textId="49EADAD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734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09" w:type="pct"/>
            <w:vAlign w:val="top"/>
          </w:tcPr>
          <w:p w14:paraId="690A9837" w14:textId="7CAD7FCF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655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36" w:type="pct"/>
            <w:vAlign w:val="top"/>
          </w:tcPr>
          <w:p w14:paraId="567E5D75" w14:textId="2196FA90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72" w:type="pct"/>
            <w:vAlign w:val="top"/>
          </w:tcPr>
          <w:p w14:paraId="48D4256C" w14:textId="6A4DA028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374</w:t>
            </w:r>
          </w:p>
        </w:tc>
        <w:tc>
          <w:tcPr>
            <w:tcW w:w="509" w:type="pct"/>
            <w:vAlign w:val="top"/>
          </w:tcPr>
          <w:p w14:paraId="0DAC8ADC" w14:textId="63B15F3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558</w:t>
            </w:r>
          </w:p>
        </w:tc>
        <w:tc>
          <w:tcPr>
            <w:tcW w:w="509" w:type="pct"/>
            <w:vAlign w:val="top"/>
          </w:tcPr>
          <w:p w14:paraId="2F57DF9B" w14:textId="17BB3868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934</w:t>
            </w:r>
          </w:p>
        </w:tc>
        <w:tc>
          <w:tcPr>
            <w:tcW w:w="584" w:type="pct"/>
            <w:vAlign w:val="top"/>
          </w:tcPr>
          <w:p w14:paraId="592A144D" w14:textId="0CE6CFC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075</w:t>
            </w:r>
          </w:p>
        </w:tc>
      </w:tr>
      <w:tr w:rsidR="0071368F" w:rsidRPr="007C1F67" w14:paraId="5AFEE328" w14:textId="77777777" w:rsidTr="008F48A5">
        <w:tc>
          <w:tcPr>
            <w:tcW w:w="1211" w:type="pct"/>
          </w:tcPr>
          <w:p w14:paraId="0FDE0FDE" w14:textId="3E25D609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616B6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360" w:type="pct"/>
            <w:vAlign w:val="top"/>
          </w:tcPr>
          <w:p w14:paraId="551377A3" w14:textId="18E1580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237</w:t>
            </w:r>
          </w:p>
        </w:tc>
        <w:tc>
          <w:tcPr>
            <w:tcW w:w="509" w:type="pct"/>
            <w:vAlign w:val="top"/>
          </w:tcPr>
          <w:p w14:paraId="66E186B3" w14:textId="51DA1F8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811</w:t>
            </w:r>
          </w:p>
        </w:tc>
        <w:tc>
          <w:tcPr>
            <w:tcW w:w="509" w:type="pct"/>
            <w:vAlign w:val="top"/>
          </w:tcPr>
          <w:p w14:paraId="74F95CBD" w14:textId="270D25A2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570</w:t>
            </w:r>
          </w:p>
        </w:tc>
        <w:tc>
          <w:tcPr>
            <w:tcW w:w="336" w:type="pct"/>
            <w:vAlign w:val="top"/>
          </w:tcPr>
          <w:p w14:paraId="1D67A517" w14:textId="28C79E65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472" w:type="pct"/>
            <w:vAlign w:val="top"/>
          </w:tcPr>
          <w:p w14:paraId="2C352286" w14:textId="61DB4FAA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509" w:type="pct"/>
            <w:vAlign w:val="top"/>
          </w:tcPr>
          <w:p w14:paraId="0D7A26E1" w14:textId="58AF243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616</w:t>
            </w:r>
          </w:p>
        </w:tc>
        <w:tc>
          <w:tcPr>
            <w:tcW w:w="509" w:type="pct"/>
            <w:vAlign w:val="top"/>
          </w:tcPr>
          <w:p w14:paraId="2232420F" w14:textId="29F85685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734</w:t>
            </w:r>
          </w:p>
        </w:tc>
        <w:tc>
          <w:tcPr>
            <w:tcW w:w="584" w:type="pct"/>
            <w:vAlign w:val="top"/>
          </w:tcPr>
          <w:p w14:paraId="7D1CF563" w14:textId="0DBEC1D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9941</w:t>
            </w:r>
          </w:p>
        </w:tc>
      </w:tr>
    </w:tbl>
    <w:p w14:paraId="7F5D49AC" w14:textId="4C90E26C" w:rsidR="008F48A5" w:rsidRPr="007C1F67" w:rsidRDefault="008F48A5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461207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7404D0EC" w14:textId="6DAABB97" w:rsidR="00047222" w:rsidRPr="007C1F67" w:rsidRDefault="00047222" w:rsidP="00200C34">
      <w:pPr>
        <w:spacing w:after="0" w:line="360" w:lineRule="auto"/>
        <w:rPr>
          <w:rFonts w:ascii="Times New Roman" w:hAnsi="Times New Roman" w:cs="Times New Roman"/>
          <w:b/>
          <w:iCs/>
          <w:sz w:val="20"/>
          <w:szCs w:val="20"/>
        </w:rPr>
      </w:pPr>
    </w:p>
    <w:p w14:paraId="74B86025" w14:textId="696E1004" w:rsidR="008F48A5" w:rsidRPr="0002190F" w:rsidRDefault="00200C3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Tabela </w:t>
      </w:r>
      <w:r w:rsidR="008F48A5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="008F48A5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Tabela \* ARABIC </w:instrText>
      </w:r>
      <w:r w:rsidR="008F48A5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3</w:t>
      </w:r>
      <w:r w:rsidR="008F48A5"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0219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 Estatística Descritiva (Goiás –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2272"/>
        <w:gridCol w:w="604"/>
        <w:gridCol w:w="840"/>
        <w:gridCol w:w="956"/>
        <w:gridCol w:w="631"/>
        <w:gridCol w:w="840"/>
        <w:gridCol w:w="838"/>
        <w:gridCol w:w="840"/>
        <w:gridCol w:w="1250"/>
      </w:tblGrid>
      <w:tr w:rsidR="0071368F" w:rsidRPr="007C1F67" w14:paraId="10F4A1A5" w14:textId="77777777" w:rsidTr="008F48A5">
        <w:tc>
          <w:tcPr>
            <w:tcW w:w="1252" w:type="pct"/>
            <w:tcBorders>
              <w:top w:val="single" w:sz="12" w:space="0" w:color="auto"/>
              <w:bottom w:val="single" w:sz="4" w:space="0" w:color="auto"/>
            </w:tcBorders>
          </w:tcPr>
          <w:p w14:paraId="70180B4F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Variável</w:t>
            </w:r>
          </w:p>
        </w:tc>
        <w:tc>
          <w:tcPr>
            <w:tcW w:w="333" w:type="pct"/>
            <w:tcBorders>
              <w:top w:val="single" w:sz="12" w:space="0" w:color="auto"/>
              <w:bottom w:val="single" w:sz="4" w:space="0" w:color="auto"/>
            </w:tcBorders>
          </w:tcPr>
          <w:p w14:paraId="6576B89A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4" w:space="0" w:color="auto"/>
            </w:tcBorders>
          </w:tcPr>
          <w:p w14:paraId="1694E329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Mean</w:t>
            </w:r>
          </w:p>
        </w:tc>
        <w:tc>
          <w:tcPr>
            <w:tcW w:w="527" w:type="pct"/>
            <w:tcBorders>
              <w:top w:val="single" w:sz="12" w:space="0" w:color="auto"/>
              <w:bottom w:val="single" w:sz="4" w:space="0" w:color="auto"/>
            </w:tcBorders>
          </w:tcPr>
          <w:p w14:paraId="68DB4EFE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S.D.</w:t>
            </w:r>
          </w:p>
        </w:tc>
        <w:tc>
          <w:tcPr>
            <w:tcW w:w="348" w:type="pct"/>
            <w:tcBorders>
              <w:top w:val="single" w:sz="12" w:space="0" w:color="auto"/>
              <w:bottom w:val="single" w:sz="4" w:space="0" w:color="auto"/>
            </w:tcBorders>
          </w:tcPr>
          <w:p w14:paraId="407261D5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Min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4" w:space="0" w:color="auto"/>
            </w:tcBorders>
          </w:tcPr>
          <w:p w14:paraId="7F1FF002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0.250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4" w:space="0" w:color="auto"/>
            </w:tcBorders>
          </w:tcPr>
          <w:p w14:paraId="07476F72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Mdn</w:t>
            </w:r>
          </w:p>
        </w:tc>
        <w:tc>
          <w:tcPr>
            <w:tcW w:w="463" w:type="pct"/>
            <w:tcBorders>
              <w:top w:val="single" w:sz="12" w:space="0" w:color="auto"/>
              <w:bottom w:val="single" w:sz="4" w:space="0" w:color="auto"/>
            </w:tcBorders>
          </w:tcPr>
          <w:p w14:paraId="5A8B1F7C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0.750</w:t>
            </w:r>
          </w:p>
        </w:tc>
        <w:tc>
          <w:tcPr>
            <w:tcW w:w="689" w:type="pct"/>
            <w:tcBorders>
              <w:top w:val="single" w:sz="12" w:space="0" w:color="auto"/>
              <w:bottom w:val="single" w:sz="4" w:space="0" w:color="auto"/>
            </w:tcBorders>
          </w:tcPr>
          <w:p w14:paraId="2643C54B" w14:textId="7777777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Max</w:t>
            </w:r>
          </w:p>
        </w:tc>
      </w:tr>
      <w:tr w:rsidR="0071368F" w:rsidRPr="007C1F67" w14:paraId="68593754" w14:textId="77777777" w:rsidTr="008F48A5">
        <w:tc>
          <w:tcPr>
            <w:tcW w:w="1252" w:type="pct"/>
            <w:tcBorders>
              <w:top w:val="single" w:sz="4" w:space="0" w:color="auto"/>
            </w:tcBorders>
          </w:tcPr>
          <w:p w14:paraId="13E9F0CA" w14:textId="01F65AC4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</w:t>
            </w:r>
            <w:r w:rsidR="00C101FA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 xml:space="preserve"> estabelecimentos</w:t>
            </w:r>
          </w:p>
        </w:tc>
        <w:tc>
          <w:tcPr>
            <w:tcW w:w="333" w:type="pct"/>
            <w:tcBorders>
              <w:top w:val="single" w:sz="4" w:space="0" w:color="auto"/>
            </w:tcBorders>
            <w:vAlign w:val="top"/>
          </w:tcPr>
          <w:p w14:paraId="10C7318E" w14:textId="2D4FD27F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206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top"/>
          </w:tcPr>
          <w:p w14:paraId="44C4C298" w14:textId="6E5281B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37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95</w:t>
            </w:r>
          </w:p>
        </w:tc>
        <w:tc>
          <w:tcPr>
            <w:tcW w:w="527" w:type="pct"/>
            <w:tcBorders>
              <w:top w:val="single" w:sz="4" w:space="0" w:color="auto"/>
            </w:tcBorders>
            <w:vAlign w:val="top"/>
          </w:tcPr>
          <w:p w14:paraId="4B6A08ED" w14:textId="3B8FE230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86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348" w:type="pct"/>
            <w:tcBorders>
              <w:top w:val="single" w:sz="4" w:space="0" w:color="auto"/>
            </w:tcBorders>
            <w:vAlign w:val="top"/>
          </w:tcPr>
          <w:p w14:paraId="3DE53F6B" w14:textId="4C07098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top"/>
          </w:tcPr>
          <w:p w14:paraId="1EBEC51D" w14:textId="210FFB38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</w:tcBorders>
            <w:vAlign w:val="top"/>
          </w:tcPr>
          <w:p w14:paraId="179CA9D4" w14:textId="1F72FA6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</w:tcBorders>
            <w:vAlign w:val="top"/>
          </w:tcPr>
          <w:p w14:paraId="702BD7A5" w14:textId="403C8DF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35</w:t>
            </w:r>
          </w:p>
        </w:tc>
        <w:tc>
          <w:tcPr>
            <w:tcW w:w="689" w:type="pct"/>
            <w:tcBorders>
              <w:top w:val="single" w:sz="4" w:space="0" w:color="auto"/>
            </w:tcBorders>
            <w:vAlign w:val="top"/>
          </w:tcPr>
          <w:p w14:paraId="5CFCC688" w14:textId="3259C54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893</w:t>
            </w:r>
          </w:p>
        </w:tc>
      </w:tr>
      <w:tr w:rsidR="0071368F" w:rsidRPr="007C1F67" w14:paraId="1B795FD5" w14:textId="77777777" w:rsidTr="008F48A5">
        <w:tc>
          <w:tcPr>
            <w:tcW w:w="1252" w:type="pct"/>
          </w:tcPr>
          <w:p w14:paraId="41AC8F3F" w14:textId="3489E3D5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</w:t>
            </w:r>
          </w:p>
        </w:tc>
        <w:tc>
          <w:tcPr>
            <w:tcW w:w="333" w:type="pct"/>
            <w:vAlign w:val="top"/>
          </w:tcPr>
          <w:p w14:paraId="140035C9" w14:textId="4BCBD7D8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463" w:type="pct"/>
            <w:vAlign w:val="top"/>
          </w:tcPr>
          <w:p w14:paraId="671C27F3" w14:textId="19E51A31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396</w:t>
            </w:r>
          </w:p>
        </w:tc>
        <w:tc>
          <w:tcPr>
            <w:tcW w:w="527" w:type="pct"/>
            <w:vAlign w:val="top"/>
          </w:tcPr>
          <w:p w14:paraId="3E357D81" w14:textId="2002ED9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348" w:type="pct"/>
            <w:vAlign w:val="top"/>
          </w:tcPr>
          <w:p w14:paraId="251C8ABE" w14:textId="34F4AB0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686</w:t>
            </w:r>
          </w:p>
        </w:tc>
        <w:tc>
          <w:tcPr>
            <w:tcW w:w="463" w:type="pct"/>
            <w:vAlign w:val="top"/>
          </w:tcPr>
          <w:p w14:paraId="53035C6F" w14:textId="2A5CCB55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122</w:t>
            </w:r>
          </w:p>
        </w:tc>
        <w:tc>
          <w:tcPr>
            <w:tcW w:w="462" w:type="pct"/>
            <w:vAlign w:val="top"/>
          </w:tcPr>
          <w:p w14:paraId="42FDFE1E" w14:textId="76EE627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16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637</w:t>
            </w:r>
          </w:p>
        </w:tc>
        <w:tc>
          <w:tcPr>
            <w:tcW w:w="463" w:type="pct"/>
            <w:vAlign w:val="top"/>
          </w:tcPr>
          <w:p w14:paraId="250A9F0A" w14:textId="1DBD7ADA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65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981</w:t>
            </w:r>
          </w:p>
        </w:tc>
        <w:tc>
          <w:tcPr>
            <w:tcW w:w="689" w:type="pct"/>
            <w:vAlign w:val="top"/>
          </w:tcPr>
          <w:p w14:paraId="238409D1" w14:textId="0B13F8D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200e+06</w:t>
            </w:r>
          </w:p>
        </w:tc>
      </w:tr>
      <w:tr w:rsidR="0071368F" w:rsidRPr="007C1F67" w14:paraId="2EDB6E52" w14:textId="77777777" w:rsidTr="008F48A5">
        <w:tc>
          <w:tcPr>
            <w:tcW w:w="1252" w:type="pct"/>
          </w:tcPr>
          <w:p w14:paraId="1A5E3E1B" w14:textId="00DC152B" w:rsidR="008F48A5" w:rsidRPr="007C1F67" w:rsidRDefault="00AD6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Área</w:t>
            </w:r>
            <w:r w:rsidR="008F4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8F4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333" w:type="pct"/>
            <w:vAlign w:val="top"/>
          </w:tcPr>
          <w:p w14:paraId="2C814F7A" w14:textId="36B9A534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154</w:t>
            </w:r>
          </w:p>
        </w:tc>
        <w:tc>
          <w:tcPr>
            <w:tcW w:w="463" w:type="pct"/>
            <w:vAlign w:val="top"/>
          </w:tcPr>
          <w:p w14:paraId="77D2C19A" w14:textId="052A799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19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023</w:t>
            </w:r>
          </w:p>
        </w:tc>
        <w:tc>
          <w:tcPr>
            <w:tcW w:w="527" w:type="pct"/>
            <w:vAlign w:val="top"/>
          </w:tcPr>
          <w:p w14:paraId="6B5A1951" w14:textId="2B615C5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39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832</w:t>
            </w:r>
          </w:p>
        </w:tc>
        <w:tc>
          <w:tcPr>
            <w:tcW w:w="348" w:type="pct"/>
            <w:vAlign w:val="top"/>
          </w:tcPr>
          <w:p w14:paraId="7A8A39AD" w14:textId="3EE3356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176</w:t>
            </w:r>
          </w:p>
        </w:tc>
        <w:tc>
          <w:tcPr>
            <w:tcW w:w="463" w:type="pct"/>
            <w:vAlign w:val="top"/>
          </w:tcPr>
          <w:p w14:paraId="23D3886D" w14:textId="44F144EF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679</w:t>
            </w:r>
          </w:p>
        </w:tc>
        <w:tc>
          <w:tcPr>
            <w:tcW w:w="462" w:type="pct"/>
            <w:vAlign w:val="top"/>
          </w:tcPr>
          <w:p w14:paraId="05258AB4" w14:textId="32450AD6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800</w:t>
            </w:r>
          </w:p>
        </w:tc>
        <w:tc>
          <w:tcPr>
            <w:tcW w:w="463" w:type="pct"/>
            <w:vAlign w:val="top"/>
          </w:tcPr>
          <w:p w14:paraId="0C46CB59" w14:textId="091EBF2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18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815</w:t>
            </w:r>
          </w:p>
        </w:tc>
        <w:tc>
          <w:tcPr>
            <w:tcW w:w="689" w:type="pct"/>
            <w:vAlign w:val="top"/>
          </w:tcPr>
          <w:p w14:paraId="12F3D267" w14:textId="183DF14D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340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71368F" w:rsidRPr="007C1F67" w14:paraId="20C7EEF5" w14:textId="77777777" w:rsidTr="008F48A5">
        <w:tc>
          <w:tcPr>
            <w:tcW w:w="1252" w:type="pct"/>
          </w:tcPr>
          <w:p w14:paraId="3323FC68" w14:textId="3FF2F4D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333" w:type="pct"/>
            <w:vAlign w:val="top"/>
          </w:tcPr>
          <w:p w14:paraId="0696F99A" w14:textId="3275C921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246</w:t>
            </w:r>
          </w:p>
        </w:tc>
        <w:tc>
          <w:tcPr>
            <w:tcW w:w="463" w:type="pct"/>
            <w:vAlign w:val="top"/>
          </w:tcPr>
          <w:p w14:paraId="68F237EC" w14:textId="022D0FF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618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527" w:type="pct"/>
            <w:vAlign w:val="top"/>
          </w:tcPr>
          <w:p w14:paraId="2F5854AB" w14:textId="4606406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536</w:t>
            </w:r>
            <w:r w:rsidR="00E60713" w:rsidRPr="007C1F67">
              <w:rPr>
                <w:rFonts w:cs="Times New Roman"/>
                <w:sz w:val="20"/>
                <w:szCs w:val="20"/>
              </w:rPr>
              <w:t>,</w:t>
            </w:r>
            <w:r w:rsidRPr="007C1F6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48" w:type="pct"/>
            <w:vAlign w:val="top"/>
          </w:tcPr>
          <w:p w14:paraId="6AB4E83B" w14:textId="3D6CFB68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63" w:type="pct"/>
            <w:vAlign w:val="top"/>
          </w:tcPr>
          <w:p w14:paraId="393DFD8B" w14:textId="2348BAA0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247</w:t>
            </w:r>
          </w:p>
        </w:tc>
        <w:tc>
          <w:tcPr>
            <w:tcW w:w="462" w:type="pct"/>
            <w:vAlign w:val="top"/>
          </w:tcPr>
          <w:p w14:paraId="1A349CBC" w14:textId="14B34711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451</w:t>
            </w:r>
          </w:p>
        </w:tc>
        <w:tc>
          <w:tcPr>
            <w:tcW w:w="463" w:type="pct"/>
            <w:vAlign w:val="top"/>
          </w:tcPr>
          <w:p w14:paraId="6F6D869A" w14:textId="4C3C8C0A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767</w:t>
            </w:r>
          </w:p>
        </w:tc>
        <w:tc>
          <w:tcPr>
            <w:tcW w:w="689" w:type="pct"/>
            <w:vAlign w:val="top"/>
          </w:tcPr>
          <w:p w14:paraId="57D1A586" w14:textId="1B5EDC5C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970</w:t>
            </w:r>
          </w:p>
        </w:tc>
      </w:tr>
      <w:tr w:rsidR="0071368F" w:rsidRPr="007C1F67" w14:paraId="4EA590BF" w14:textId="77777777" w:rsidTr="008F48A5">
        <w:tc>
          <w:tcPr>
            <w:tcW w:w="1252" w:type="pct"/>
          </w:tcPr>
          <w:p w14:paraId="3126E859" w14:textId="3209662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333" w:type="pct"/>
            <w:vAlign w:val="top"/>
          </w:tcPr>
          <w:p w14:paraId="3CAC72C7" w14:textId="18EE061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149</w:t>
            </w:r>
          </w:p>
        </w:tc>
        <w:tc>
          <w:tcPr>
            <w:tcW w:w="463" w:type="pct"/>
            <w:vAlign w:val="top"/>
          </w:tcPr>
          <w:p w14:paraId="3EBC0AF8" w14:textId="15CACC0E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286</w:t>
            </w:r>
          </w:p>
        </w:tc>
        <w:tc>
          <w:tcPr>
            <w:tcW w:w="527" w:type="pct"/>
            <w:vAlign w:val="top"/>
          </w:tcPr>
          <w:p w14:paraId="4EFD9B4B" w14:textId="78E2A83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11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249</w:t>
            </w:r>
          </w:p>
        </w:tc>
        <w:tc>
          <w:tcPr>
            <w:tcW w:w="348" w:type="pct"/>
            <w:vAlign w:val="top"/>
          </w:tcPr>
          <w:p w14:paraId="723B65DC" w14:textId="4B0E2A7A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463" w:type="pct"/>
            <w:vAlign w:val="top"/>
          </w:tcPr>
          <w:p w14:paraId="6BBF8C0D" w14:textId="4B44E4F3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176</w:t>
            </w:r>
          </w:p>
        </w:tc>
        <w:tc>
          <w:tcPr>
            <w:tcW w:w="462" w:type="pct"/>
            <w:vAlign w:val="top"/>
          </w:tcPr>
          <w:p w14:paraId="2E6CB48D" w14:textId="5CF00EC7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797</w:t>
            </w:r>
          </w:p>
        </w:tc>
        <w:tc>
          <w:tcPr>
            <w:tcW w:w="463" w:type="pct"/>
            <w:vAlign w:val="top"/>
          </w:tcPr>
          <w:p w14:paraId="1B57595F" w14:textId="7B974F31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036</w:t>
            </w:r>
          </w:p>
        </w:tc>
        <w:tc>
          <w:tcPr>
            <w:tcW w:w="689" w:type="pct"/>
            <w:vAlign w:val="top"/>
          </w:tcPr>
          <w:p w14:paraId="010C4451" w14:textId="2138708B" w:rsidR="008F48A5" w:rsidRPr="007C1F67" w:rsidRDefault="008F4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83</w:t>
            </w:r>
            <w:r w:rsidR="00E60713" w:rsidRPr="007C1F67">
              <w:rPr>
                <w:rFonts w:cs="Times New Roman"/>
                <w:sz w:val="20"/>
                <w:szCs w:val="20"/>
              </w:rPr>
              <w:t>.</w:t>
            </w:r>
            <w:r w:rsidRPr="007C1F67">
              <w:rPr>
                <w:rFonts w:cs="Times New Roman"/>
                <w:sz w:val="20"/>
                <w:szCs w:val="20"/>
              </w:rPr>
              <w:t>272</w:t>
            </w:r>
          </w:p>
        </w:tc>
      </w:tr>
    </w:tbl>
    <w:p w14:paraId="40AEC781" w14:textId="2DA1CC07" w:rsidR="008F48A5" w:rsidRPr="007C1F67" w:rsidRDefault="008F48A5" w:rsidP="00200C34">
      <w:pPr>
        <w:pStyle w:val="Corpo"/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D17513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239A59EC" w14:textId="77777777" w:rsidR="00C101FA" w:rsidRPr="007C1F67" w:rsidRDefault="00903812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ab/>
      </w:r>
    </w:p>
    <w:p w14:paraId="498F702B" w14:textId="486AEB11" w:rsidR="00C07CC3" w:rsidRPr="007C1F67" w:rsidRDefault="00903812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Outra questão importante </w:t>
      </w:r>
      <w:r w:rsidR="001E15EB" w:rsidRPr="007C1F67">
        <w:rPr>
          <w:rFonts w:ascii="Times New Roman" w:hAnsi="Times New Roman" w:cs="Times New Roman"/>
          <w:sz w:val="24"/>
          <w:szCs w:val="24"/>
        </w:rPr>
        <w:t>é o teste de diferença de médias, que</w:t>
      </w:r>
      <w:r w:rsidR="00C07CC3" w:rsidRPr="007C1F67">
        <w:rPr>
          <w:rFonts w:ascii="Times New Roman" w:hAnsi="Times New Roman" w:cs="Times New Roman"/>
          <w:sz w:val="24"/>
          <w:szCs w:val="24"/>
        </w:rPr>
        <w:t xml:space="preserve"> tem a finalidade de verificar, de forma estatística, se há diferenças sobre produção, horas contratadas e total de máquinas dos municípios mato-grossense em relação aos demais. Assim</w:t>
      </w:r>
      <w:r w:rsidR="00C101FA" w:rsidRPr="007C1F67">
        <w:rPr>
          <w:rFonts w:ascii="Times New Roman" w:hAnsi="Times New Roman" w:cs="Times New Roman"/>
          <w:sz w:val="24"/>
          <w:szCs w:val="24"/>
        </w:rPr>
        <w:t>,</w:t>
      </w:r>
      <w:r w:rsidR="00C07CC3" w:rsidRPr="007C1F67">
        <w:rPr>
          <w:rFonts w:ascii="Times New Roman" w:hAnsi="Times New Roman" w:cs="Times New Roman"/>
          <w:sz w:val="24"/>
          <w:szCs w:val="24"/>
        </w:rPr>
        <w:t xml:space="preserve"> o teste </w:t>
      </w:r>
      <w:r w:rsidR="001E15EB" w:rsidRPr="007C1F67">
        <w:rPr>
          <w:rFonts w:ascii="Times New Roman" w:hAnsi="Times New Roman" w:cs="Times New Roman"/>
          <w:sz w:val="24"/>
          <w:szCs w:val="24"/>
        </w:rPr>
        <w:t xml:space="preserve">compara dois </w:t>
      </w:r>
      <w:r w:rsidR="001E15EB" w:rsidRPr="007C1F67">
        <w:rPr>
          <w:rFonts w:ascii="Times New Roman" w:hAnsi="Times New Roman" w:cs="Times New Roman"/>
          <w:sz w:val="24"/>
          <w:szCs w:val="24"/>
        </w:rPr>
        <w:lastRenderedPageBreak/>
        <w:t xml:space="preserve">grupos: a) municípios dos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1E15EB" w:rsidRPr="007C1F67">
        <w:rPr>
          <w:rFonts w:ascii="Times New Roman" w:hAnsi="Times New Roman" w:cs="Times New Roman"/>
          <w:sz w:val="24"/>
          <w:szCs w:val="24"/>
        </w:rPr>
        <w:t>stados d</w:t>
      </w:r>
      <w:r w:rsidR="00C101FA" w:rsidRPr="007C1F67">
        <w:rPr>
          <w:rFonts w:ascii="Times New Roman" w:hAnsi="Times New Roman" w:cs="Times New Roman"/>
          <w:sz w:val="24"/>
          <w:szCs w:val="24"/>
        </w:rPr>
        <w:t>e</w:t>
      </w:r>
      <w:r w:rsidR="001E15EB" w:rsidRPr="007C1F67">
        <w:rPr>
          <w:rFonts w:ascii="Times New Roman" w:hAnsi="Times New Roman" w:cs="Times New Roman"/>
          <w:sz w:val="24"/>
          <w:szCs w:val="24"/>
        </w:rPr>
        <w:t xml:space="preserve"> Paraná, Rio Grande do </w:t>
      </w:r>
      <w:r w:rsidR="00AC033F" w:rsidRPr="007C1F67">
        <w:rPr>
          <w:rFonts w:ascii="Times New Roman" w:hAnsi="Times New Roman" w:cs="Times New Roman"/>
          <w:sz w:val="24"/>
          <w:szCs w:val="24"/>
        </w:rPr>
        <w:t>Sul e Goiás</w:t>
      </w:r>
      <w:r w:rsidR="00C101FA" w:rsidRPr="007C1F67">
        <w:rPr>
          <w:rFonts w:ascii="Times New Roman" w:hAnsi="Times New Roman" w:cs="Times New Roman"/>
          <w:sz w:val="24"/>
          <w:szCs w:val="24"/>
        </w:rPr>
        <w:t>;</w:t>
      </w:r>
      <w:r w:rsidR="00AC033F" w:rsidRPr="007C1F67">
        <w:rPr>
          <w:rFonts w:ascii="Times New Roman" w:hAnsi="Times New Roman" w:cs="Times New Roman"/>
          <w:sz w:val="24"/>
          <w:szCs w:val="24"/>
        </w:rPr>
        <w:t xml:space="preserve"> e b) municípios do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1E15EB" w:rsidRPr="007C1F67">
        <w:rPr>
          <w:rFonts w:ascii="Times New Roman" w:hAnsi="Times New Roman" w:cs="Times New Roman"/>
          <w:sz w:val="24"/>
          <w:szCs w:val="24"/>
        </w:rPr>
        <w:t xml:space="preserve">stado do Mato Grosso. </w:t>
      </w:r>
      <w:r w:rsidR="00C83E3C" w:rsidRPr="007C1F67">
        <w:rPr>
          <w:rFonts w:ascii="Times New Roman" w:hAnsi="Times New Roman" w:cs="Times New Roman"/>
          <w:sz w:val="24"/>
          <w:szCs w:val="24"/>
        </w:rPr>
        <w:t>A T</w:t>
      </w:r>
      <w:r w:rsidR="00C07CC3" w:rsidRPr="007C1F67">
        <w:rPr>
          <w:rFonts w:ascii="Times New Roman" w:hAnsi="Times New Roman" w:cs="Times New Roman"/>
          <w:sz w:val="24"/>
          <w:szCs w:val="24"/>
        </w:rPr>
        <w:t>abela 6 resume os resultados.</w:t>
      </w:r>
    </w:p>
    <w:p w14:paraId="44963488" w14:textId="49EB8139" w:rsidR="00C101FA" w:rsidRDefault="00C101FA" w:rsidP="000148AC">
      <w:pPr>
        <w:pStyle w:val="Legenda"/>
        <w:keepNext/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14:paraId="038A30E5" w14:textId="5F0AFC9A" w:rsidR="002C0ADF" w:rsidRPr="00200C34" w:rsidRDefault="00200C34" w:rsidP="00200C3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Tabela </w:t>
      </w:r>
      <w:r w:rsidR="002C0ADF"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="002C0ADF"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Tabela \* ARABIC </w:instrText>
      </w:r>
      <w:r w:rsidR="002C0ADF"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4</w:t>
      </w:r>
      <w:r w:rsidR="002C0ADF"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-</w:t>
      </w:r>
      <w:r w:rsidRPr="00200C3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Teste De Diferenças De Média</w:t>
      </w:r>
    </w:p>
    <w:tbl>
      <w:tblPr>
        <w:tblStyle w:val="Tabelacomgrade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6"/>
        <w:gridCol w:w="1147"/>
        <w:gridCol w:w="1268"/>
        <w:gridCol w:w="1147"/>
        <w:gridCol w:w="1148"/>
        <w:gridCol w:w="1266"/>
        <w:gridCol w:w="1159"/>
      </w:tblGrid>
      <w:tr w:rsidR="00982456" w:rsidRPr="007C1F67" w14:paraId="2DED3D6D" w14:textId="77777777" w:rsidTr="00982456">
        <w:tc>
          <w:tcPr>
            <w:tcW w:w="1067" w:type="pct"/>
            <w:tcBorders>
              <w:top w:val="single" w:sz="12" w:space="0" w:color="auto"/>
              <w:bottom w:val="single" w:sz="8" w:space="0" w:color="auto"/>
            </w:tcBorders>
          </w:tcPr>
          <w:p w14:paraId="48927D8C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Variáveis</w:t>
            </w:r>
          </w:p>
        </w:tc>
        <w:tc>
          <w:tcPr>
            <w:tcW w:w="1331" w:type="pct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36E745F1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Grupo (0)</w:t>
            </w:r>
          </w:p>
        </w:tc>
        <w:tc>
          <w:tcPr>
            <w:tcW w:w="1265" w:type="pct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6172FF79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Grupo (1)</w:t>
            </w:r>
          </w:p>
        </w:tc>
        <w:tc>
          <w:tcPr>
            <w:tcW w:w="698" w:type="pct"/>
            <w:tcBorders>
              <w:top w:val="single" w:sz="12" w:space="0" w:color="auto"/>
              <w:bottom w:val="single" w:sz="8" w:space="0" w:color="auto"/>
            </w:tcBorders>
          </w:tcPr>
          <w:p w14:paraId="13BFA565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39" w:type="pct"/>
            <w:tcBorders>
              <w:top w:val="single" w:sz="12" w:space="0" w:color="auto"/>
              <w:bottom w:val="single" w:sz="8" w:space="0" w:color="auto"/>
            </w:tcBorders>
          </w:tcPr>
          <w:p w14:paraId="3A38BE67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</w:tr>
      <w:tr w:rsidR="00982456" w:rsidRPr="007C1F67" w14:paraId="70D147D1" w14:textId="77777777" w:rsidTr="00982456">
        <w:tc>
          <w:tcPr>
            <w:tcW w:w="1067" w:type="pct"/>
            <w:tcBorders>
              <w:top w:val="single" w:sz="8" w:space="0" w:color="auto"/>
            </w:tcBorders>
          </w:tcPr>
          <w:p w14:paraId="015A476F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32" w:type="pct"/>
            <w:tcBorders>
              <w:top w:val="single" w:sz="8" w:space="0" w:color="auto"/>
            </w:tcBorders>
          </w:tcPr>
          <w:p w14:paraId="7F730FB6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Média</w:t>
            </w:r>
          </w:p>
        </w:tc>
        <w:tc>
          <w:tcPr>
            <w:tcW w:w="699" w:type="pct"/>
            <w:tcBorders>
              <w:top w:val="single" w:sz="8" w:space="0" w:color="auto"/>
            </w:tcBorders>
          </w:tcPr>
          <w:p w14:paraId="7C2EC7A1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D.P</w:t>
            </w:r>
          </w:p>
        </w:tc>
        <w:tc>
          <w:tcPr>
            <w:tcW w:w="632" w:type="pct"/>
            <w:tcBorders>
              <w:top w:val="single" w:sz="8" w:space="0" w:color="auto"/>
            </w:tcBorders>
          </w:tcPr>
          <w:p w14:paraId="29AD634D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Média</w:t>
            </w:r>
          </w:p>
        </w:tc>
        <w:tc>
          <w:tcPr>
            <w:tcW w:w="633" w:type="pct"/>
            <w:tcBorders>
              <w:top w:val="single" w:sz="8" w:space="0" w:color="auto"/>
            </w:tcBorders>
          </w:tcPr>
          <w:p w14:paraId="7BC74587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D.P</w:t>
            </w:r>
          </w:p>
        </w:tc>
        <w:tc>
          <w:tcPr>
            <w:tcW w:w="698" w:type="pct"/>
            <w:tcBorders>
              <w:top w:val="single" w:sz="8" w:space="0" w:color="auto"/>
            </w:tcBorders>
          </w:tcPr>
          <w:p w14:paraId="26C353F7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Dif. Média</w:t>
            </w:r>
          </w:p>
        </w:tc>
        <w:tc>
          <w:tcPr>
            <w:tcW w:w="639" w:type="pct"/>
            <w:tcBorders>
              <w:top w:val="single" w:sz="8" w:space="0" w:color="auto"/>
            </w:tcBorders>
          </w:tcPr>
          <w:p w14:paraId="2E78F164" w14:textId="7777777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p-valor</w:t>
            </w:r>
          </w:p>
        </w:tc>
      </w:tr>
      <w:tr w:rsidR="00982456" w:rsidRPr="007C1F67" w14:paraId="57875A32" w14:textId="77777777" w:rsidTr="00982456">
        <w:tc>
          <w:tcPr>
            <w:tcW w:w="1067" w:type="pct"/>
          </w:tcPr>
          <w:p w14:paraId="27BD0980" w14:textId="57B40DB6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Quant.</w:t>
            </w:r>
            <w:r w:rsidR="009E662B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</w:t>
            </w:r>
            <w:r w:rsidR="009E662B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ras</w:t>
            </w:r>
            <w:r w:rsidR="00C101FA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632" w:type="pct"/>
          </w:tcPr>
          <w:p w14:paraId="1A222E9F" w14:textId="6279D6E8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2456.42</w:t>
            </w:r>
          </w:p>
        </w:tc>
        <w:tc>
          <w:tcPr>
            <w:tcW w:w="699" w:type="pct"/>
          </w:tcPr>
          <w:p w14:paraId="2C63494D" w14:textId="4ED9D89C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6208.28</w:t>
            </w:r>
          </w:p>
        </w:tc>
        <w:tc>
          <w:tcPr>
            <w:tcW w:w="632" w:type="pct"/>
          </w:tcPr>
          <w:p w14:paraId="77FFEA02" w14:textId="34AFB98B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17680.36</w:t>
            </w:r>
          </w:p>
        </w:tc>
        <w:tc>
          <w:tcPr>
            <w:tcW w:w="633" w:type="pct"/>
          </w:tcPr>
          <w:p w14:paraId="2FC1432B" w14:textId="4D0F2860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28053.57</w:t>
            </w:r>
          </w:p>
        </w:tc>
        <w:tc>
          <w:tcPr>
            <w:tcW w:w="698" w:type="pct"/>
          </w:tcPr>
          <w:p w14:paraId="243A8697" w14:textId="760C6863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-15223.94</w:t>
            </w:r>
          </w:p>
        </w:tc>
        <w:tc>
          <w:tcPr>
            <w:tcW w:w="639" w:type="pct"/>
          </w:tcPr>
          <w:p w14:paraId="744A0AA5" w14:textId="442640EE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0.0000***</w:t>
            </w:r>
          </w:p>
        </w:tc>
      </w:tr>
      <w:tr w:rsidR="00982456" w:rsidRPr="007C1F67" w14:paraId="73B18FA2" w14:textId="77777777" w:rsidTr="00982456">
        <w:tc>
          <w:tcPr>
            <w:tcW w:w="1067" w:type="pct"/>
          </w:tcPr>
          <w:p w14:paraId="7E9C0C8C" w14:textId="45495896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Quant.</w:t>
            </w:r>
            <w:r w:rsidR="009E662B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Prod.</w:t>
            </w:r>
          </w:p>
        </w:tc>
        <w:tc>
          <w:tcPr>
            <w:tcW w:w="632" w:type="pct"/>
          </w:tcPr>
          <w:p w14:paraId="439A55A3" w14:textId="17D1A1DB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46076.83</w:t>
            </w:r>
          </w:p>
        </w:tc>
        <w:tc>
          <w:tcPr>
            <w:tcW w:w="699" w:type="pct"/>
          </w:tcPr>
          <w:p w14:paraId="12D434F2" w14:textId="13CAB7F0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75429.93</w:t>
            </w:r>
          </w:p>
        </w:tc>
        <w:tc>
          <w:tcPr>
            <w:tcW w:w="632" w:type="pct"/>
          </w:tcPr>
          <w:p w14:paraId="71FFDC83" w14:textId="4F492F13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290654.6</w:t>
            </w:r>
          </w:p>
        </w:tc>
        <w:tc>
          <w:tcPr>
            <w:tcW w:w="633" w:type="pct"/>
          </w:tcPr>
          <w:p w14:paraId="7FBB7B0E" w14:textId="3CCE4260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360560.5</w:t>
            </w:r>
          </w:p>
        </w:tc>
        <w:tc>
          <w:tcPr>
            <w:tcW w:w="698" w:type="pct"/>
          </w:tcPr>
          <w:p w14:paraId="566CD6D3" w14:textId="72322250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-244577.8</w:t>
            </w:r>
          </w:p>
        </w:tc>
        <w:tc>
          <w:tcPr>
            <w:tcW w:w="639" w:type="pct"/>
          </w:tcPr>
          <w:p w14:paraId="287A378B" w14:textId="1702B057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0.0000***</w:t>
            </w:r>
          </w:p>
        </w:tc>
      </w:tr>
      <w:tr w:rsidR="00982456" w:rsidRPr="007C1F67" w14:paraId="02F398D1" w14:textId="77777777" w:rsidTr="00982456">
        <w:tc>
          <w:tcPr>
            <w:tcW w:w="1067" w:type="pct"/>
          </w:tcPr>
          <w:p w14:paraId="6CE3EA6C" w14:textId="6E238406" w:rsidR="00012E33" w:rsidRPr="007C1F67" w:rsidRDefault="009E662B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Á</w:t>
            </w:r>
            <w:r w:rsidR="00012E33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rea.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012E33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Colhida</w:t>
            </w:r>
          </w:p>
        </w:tc>
        <w:tc>
          <w:tcPr>
            <w:tcW w:w="632" w:type="pct"/>
          </w:tcPr>
          <w:p w14:paraId="7EA51975" w14:textId="74AB2559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13389.7</w:t>
            </w:r>
          </w:p>
        </w:tc>
        <w:tc>
          <w:tcPr>
            <w:tcW w:w="699" w:type="pct"/>
          </w:tcPr>
          <w:p w14:paraId="1ECE90D2" w14:textId="598D5FF1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21836.27</w:t>
            </w:r>
          </w:p>
        </w:tc>
        <w:tc>
          <w:tcPr>
            <w:tcW w:w="632" w:type="pct"/>
          </w:tcPr>
          <w:p w14:paraId="759690BE" w14:textId="261D2A6C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86488.98</w:t>
            </w:r>
          </w:p>
        </w:tc>
        <w:tc>
          <w:tcPr>
            <w:tcW w:w="633" w:type="pct"/>
          </w:tcPr>
          <w:p w14:paraId="2C3BBBAA" w14:textId="184C6B15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105808.2</w:t>
            </w:r>
          </w:p>
        </w:tc>
        <w:tc>
          <w:tcPr>
            <w:tcW w:w="698" w:type="pct"/>
          </w:tcPr>
          <w:p w14:paraId="0A9B3F4E" w14:textId="63276F3D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-73099.28</w:t>
            </w:r>
          </w:p>
        </w:tc>
        <w:tc>
          <w:tcPr>
            <w:tcW w:w="639" w:type="pct"/>
          </w:tcPr>
          <w:p w14:paraId="00D83EF3" w14:textId="61B37A36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0.0000***</w:t>
            </w:r>
          </w:p>
        </w:tc>
      </w:tr>
      <w:tr w:rsidR="00982456" w:rsidRPr="007C1F67" w14:paraId="620FA734" w14:textId="77777777" w:rsidTr="00982456">
        <w:tc>
          <w:tcPr>
            <w:tcW w:w="1067" w:type="pct"/>
          </w:tcPr>
          <w:p w14:paraId="563A47AB" w14:textId="0D51E9ED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Total.</w:t>
            </w:r>
            <w:r w:rsidR="009E662B"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632" w:type="pct"/>
          </w:tcPr>
          <w:p w14:paraId="14DC43E0" w14:textId="154EEF76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720.1594</w:t>
            </w:r>
          </w:p>
        </w:tc>
        <w:tc>
          <w:tcPr>
            <w:tcW w:w="699" w:type="pct"/>
          </w:tcPr>
          <w:p w14:paraId="61249DF2" w14:textId="33D24FBB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641.513</w:t>
            </w:r>
          </w:p>
        </w:tc>
        <w:tc>
          <w:tcPr>
            <w:tcW w:w="632" w:type="pct"/>
          </w:tcPr>
          <w:p w14:paraId="54CC483F" w14:textId="27C63C8C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841.695</w:t>
            </w:r>
          </w:p>
        </w:tc>
        <w:tc>
          <w:tcPr>
            <w:tcW w:w="633" w:type="pct"/>
          </w:tcPr>
          <w:p w14:paraId="3BFC71FA" w14:textId="315FE8BE" w:rsidR="00012E33" w:rsidRPr="007C1F67" w:rsidRDefault="00012E33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665.5549</w:t>
            </w:r>
          </w:p>
        </w:tc>
        <w:tc>
          <w:tcPr>
            <w:tcW w:w="698" w:type="pct"/>
          </w:tcPr>
          <w:p w14:paraId="5EAD5C89" w14:textId="12BE25DE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-121.535</w:t>
            </w:r>
          </w:p>
        </w:tc>
        <w:tc>
          <w:tcPr>
            <w:tcW w:w="639" w:type="pct"/>
          </w:tcPr>
          <w:p w14:paraId="3BC3D002" w14:textId="59097C97" w:rsidR="00012E33" w:rsidRPr="007C1F67" w:rsidRDefault="00710B86" w:rsidP="00200C34">
            <w:pPr>
              <w:shd w:val="clear" w:color="auto" w:fill="FFFFFF" w:themeFill="background1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1F6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0.0347**</w:t>
            </w:r>
          </w:p>
        </w:tc>
      </w:tr>
    </w:tbl>
    <w:p w14:paraId="6E479D5D" w14:textId="317EEFE3" w:rsidR="00012E33" w:rsidRPr="007C1F67" w:rsidRDefault="00012E33" w:rsidP="00BD7654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701950" w:rsidRPr="007C1F67">
        <w:rPr>
          <w:rFonts w:ascii="Times New Roman" w:hAnsi="Times New Roman" w:cs="Times New Roman"/>
          <w:color w:val="auto"/>
          <w:sz w:val="20"/>
          <w:szCs w:val="20"/>
        </w:rPr>
        <w:t>Elaborad</w:t>
      </w:r>
      <w:r w:rsidR="00C101F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="00701950"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07E9FE14" w14:textId="6DC59919" w:rsidR="00012E33" w:rsidRPr="007C1F67" w:rsidRDefault="00012E33" w:rsidP="00BD7654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p&lt;0.1.</w:t>
      </w:r>
      <w:r w:rsidR="00701950" w:rsidRPr="007C1F67">
        <w:rPr>
          <w:rFonts w:ascii="Times New Roman" w:hAnsi="Times New Roman" w:cs="Times New Roman"/>
          <w:sz w:val="20"/>
          <w:szCs w:val="20"/>
        </w:rPr>
        <w:t xml:space="preserve"> </w:t>
      </w:r>
      <w:r w:rsidRPr="007C1F67">
        <w:rPr>
          <w:rFonts w:ascii="Times New Roman" w:hAnsi="Times New Roman" w:cs="Times New Roman"/>
          <w:sz w:val="20"/>
          <w:szCs w:val="20"/>
        </w:rPr>
        <w:t xml:space="preserve">Nota 2: </w:t>
      </w:r>
      <w:proofErr w:type="spellStart"/>
      <w:r w:rsidRPr="007C1F67">
        <w:rPr>
          <w:rFonts w:ascii="Times New Roman" w:hAnsi="Times New Roman" w:cs="Times New Roman"/>
          <w:sz w:val="20"/>
          <w:szCs w:val="20"/>
        </w:rPr>
        <w:t>diff</w:t>
      </w:r>
      <w:proofErr w:type="spellEnd"/>
      <w:r w:rsidRPr="007C1F67">
        <w:rPr>
          <w:rFonts w:ascii="Times New Roman" w:hAnsi="Times New Roman" w:cs="Times New Roman"/>
          <w:sz w:val="20"/>
          <w:szCs w:val="20"/>
        </w:rPr>
        <w:t xml:space="preserve"> = média (Grupo 0: </w:t>
      </w:r>
      <w:r w:rsidR="008F48A5" w:rsidRPr="007C1F67">
        <w:rPr>
          <w:rFonts w:ascii="Times New Roman" w:hAnsi="Times New Roman" w:cs="Times New Roman"/>
          <w:sz w:val="20"/>
          <w:szCs w:val="20"/>
        </w:rPr>
        <w:t xml:space="preserve">outros municípios dos demais </w:t>
      </w:r>
      <w:r w:rsidR="005B75C6" w:rsidRPr="007C1F67">
        <w:rPr>
          <w:rFonts w:ascii="Times New Roman" w:hAnsi="Times New Roman" w:cs="Times New Roman"/>
          <w:sz w:val="20"/>
          <w:szCs w:val="20"/>
        </w:rPr>
        <w:t>e</w:t>
      </w:r>
      <w:r w:rsidR="008F48A5" w:rsidRPr="007C1F67">
        <w:rPr>
          <w:rFonts w:ascii="Times New Roman" w:hAnsi="Times New Roman" w:cs="Times New Roman"/>
          <w:sz w:val="20"/>
          <w:szCs w:val="20"/>
        </w:rPr>
        <w:t>stados)</w:t>
      </w:r>
      <w:r w:rsidRPr="007C1F67">
        <w:rPr>
          <w:rFonts w:ascii="Times New Roman" w:hAnsi="Times New Roman" w:cs="Times New Roman"/>
          <w:sz w:val="20"/>
          <w:szCs w:val="20"/>
        </w:rPr>
        <w:t xml:space="preserve"> – média (Grupo 1: municípios do Mato</w:t>
      </w:r>
      <w:r w:rsidR="00710B86" w:rsidRPr="007C1F67">
        <w:rPr>
          <w:rFonts w:ascii="Times New Roman" w:hAnsi="Times New Roman" w:cs="Times New Roman"/>
          <w:sz w:val="20"/>
          <w:szCs w:val="20"/>
        </w:rPr>
        <w:t xml:space="preserve"> </w:t>
      </w:r>
      <w:r w:rsidRPr="007C1F67">
        <w:rPr>
          <w:rFonts w:ascii="Times New Roman" w:hAnsi="Times New Roman" w:cs="Times New Roman"/>
          <w:sz w:val="20"/>
          <w:szCs w:val="20"/>
        </w:rPr>
        <w:t>Grosso).</w:t>
      </w:r>
    </w:p>
    <w:p w14:paraId="6E7A05D4" w14:textId="77777777" w:rsidR="00C101FA" w:rsidRPr="007C1F67" w:rsidRDefault="00C07CC3" w:rsidP="00200C34">
      <w:pPr>
        <w:shd w:val="clear" w:color="auto" w:fill="FFFFFF" w:themeFill="background1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t-PT"/>
        </w:rPr>
      </w:pPr>
      <w:r w:rsidRPr="007C1F67">
        <w:rPr>
          <w:rFonts w:ascii="Times New Roman" w:hAnsi="Times New Roman" w:cs="Times New Roman"/>
          <w:bCs/>
          <w:sz w:val="24"/>
          <w:szCs w:val="24"/>
          <w:lang w:val="pt-PT"/>
        </w:rPr>
        <w:tab/>
      </w:r>
    </w:p>
    <w:p w14:paraId="143E74C4" w14:textId="0F925081" w:rsidR="00C07CC3" w:rsidRPr="007C1F67" w:rsidRDefault="00C07CC3" w:rsidP="000148AC">
      <w:pPr>
        <w:shd w:val="clear" w:color="auto" w:fill="FFFFFF" w:themeFill="background1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F67">
        <w:rPr>
          <w:rFonts w:ascii="Times New Roman" w:hAnsi="Times New Roman" w:cs="Times New Roman"/>
          <w:bCs/>
          <w:sz w:val="24"/>
          <w:szCs w:val="24"/>
        </w:rPr>
        <w:t>Para todas as variáveis elencadas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,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 houve significância estatística nos dois grupos de comparação. Então, é possível afirmar que há diferenças entre as horas contratadas, 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quantidade produzida e 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Pr="007C1F67">
        <w:rPr>
          <w:rFonts w:ascii="Times New Roman" w:hAnsi="Times New Roman" w:cs="Times New Roman"/>
          <w:bCs/>
          <w:sz w:val="24"/>
          <w:szCs w:val="24"/>
        </w:rPr>
        <w:t>total de máquinas utilizadas. O teste demonstrou</w:t>
      </w:r>
      <w:r w:rsidR="00C83E3C" w:rsidRPr="007C1F67">
        <w:rPr>
          <w:rFonts w:ascii="Times New Roman" w:hAnsi="Times New Roman" w:cs="Times New Roman"/>
          <w:bCs/>
          <w:sz w:val="24"/>
          <w:szCs w:val="24"/>
        </w:rPr>
        <w:t xml:space="preserve"> que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,</w:t>
      </w:r>
      <w:r w:rsidR="00C83E3C" w:rsidRPr="007C1F67">
        <w:rPr>
          <w:rFonts w:ascii="Times New Roman" w:hAnsi="Times New Roman" w:cs="Times New Roman"/>
          <w:bCs/>
          <w:sz w:val="24"/>
          <w:szCs w:val="24"/>
        </w:rPr>
        <w:t xml:space="preserve"> em média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,</w:t>
      </w:r>
      <w:r w:rsidR="00C83E3C" w:rsidRPr="007C1F67">
        <w:rPr>
          <w:rFonts w:ascii="Times New Roman" w:hAnsi="Times New Roman" w:cs="Times New Roman"/>
          <w:bCs/>
          <w:sz w:val="24"/>
          <w:szCs w:val="24"/>
        </w:rPr>
        <w:t xml:space="preserve"> os municípios do </w:t>
      </w:r>
      <w:r w:rsidR="005B75C6" w:rsidRPr="007C1F67">
        <w:rPr>
          <w:rFonts w:ascii="Times New Roman" w:hAnsi="Times New Roman" w:cs="Times New Roman"/>
          <w:bCs/>
          <w:sz w:val="24"/>
          <w:szCs w:val="24"/>
        </w:rPr>
        <w:t>e</w:t>
      </w:r>
      <w:r w:rsidRPr="007C1F67">
        <w:rPr>
          <w:rFonts w:ascii="Times New Roman" w:hAnsi="Times New Roman" w:cs="Times New Roman"/>
          <w:bCs/>
          <w:sz w:val="24"/>
          <w:szCs w:val="24"/>
        </w:rPr>
        <w:t>stado de Mato Grosso apresentam melhores resultados em comparação com os demais.</w:t>
      </w:r>
    </w:p>
    <w:p w14:paraId="7D79BDDD" w14:textId="59E88A6B" w:rsidR="0068715E" w:rsidRPr="007C1F67" w:rsidRDefault="00C07CC3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F67">
        <w:rPr>
          <w:rFonts w:ascii="Times New Roman" w:hAnsi="Times New Roman" w:cs="Times New Roman"/>
          <w:bCs/>
          <w:sz w:val="24"/>
          <w:szCs w:val="24"/>
        </w:rPr>
        <w:t>As tabelas a seguir apresentam a m</w:t>
      </w:r>
      <w:r w:rsidR="00E475C3" w:rsidRPr="007C1F67">
        <w:rPr>
          <w:rFonts w:ascii="Times New Roman" w:hAnsi="Times New Roman" w:cs="Times New Roman"/>
          <w:bCs/>
          <w:sz w:val="24"/>
          <w:szCs w:val="24"/>
        </w:rPr>
        <w:t>atriz de correlação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 linear entre as variáveis. A questão importante é verificar se a quantidade produzida de grãos de soja tem alguma relação estatística com a quantidade de horas contra</w:t>
      </w:r>
      <w:r w:rsidR="00AD68A5" w:rsidRPr="007C1F67">
        <w:rPr>
          <w:rFonts w:ascii="Times New Roman" w:hAnsi="Times New Roman" w:cs="Times New Roman"/>
          <w:bCs/>
          <w:sz w:val="24"/>
          <w:szCs w:val="24"/>
        </w:rPr>
        <w:t>tadas na cultura de soja e as má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quinas utilizadas. </w:t>
      </w:r>
    </w:p>
    <w:p w14:paraId="41597635" w14:textId="157DDF8D" w:rsidR="00C07CC3" w:rsidRPr="007C1F67" w:rsidRDefault="00C83E3C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F67">
        <w:rPr>
          <w:rFonts w:ascii="Times New Roman" w:hAnsi="Times New Roman" w:cs="Times New Roman"/>
          <w:bCs/>
          <w:sz w:val="24"/>
          <w:szCs w:val="24"/>
        </w:rPr>
        <w:t xml:space="preserve">De forma geral, o </w:t>
      </w:r>
      <w:r w:rsidR="005B75C6" w:rsidRPr="007C1F67">
        <w:rPr>
          <w:rFonts w:ascii="Times New Roman" w:hAnsi="Times New Roman" w:cs="Times New Roman"/>
          <w:bCs/>
          <w:sz w:val="24"/>
          <w:szCs w:val="24"/>
        </w:rPr>
        <w:t>e</w:t>
      </w:r>
      <w:r w:rsidR="00C07CC3" w:rsidRPr="007C1F67">
        <w:rPr>
          <w:rFonts w:ascii="Times New Roman" w:hAnsi="Times New Roman" w:cs="Times New Roman"/>
          <w:bCs/>
          <w:sz w:val="24"/>
          <w:szCs w:val="24"/>
        </w:rPr>
        <w:t>stado do Paraná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 xml:space="preserve"> apresentou uma correlação forte </w:t>
      </w:r>
      <w:r w:rsidR="008E39C7" w:rsidRPr="007C1F67">
        <w:rPr>
          <w:rFonts w:ascii="Times New Roman" w:hAnsi="Times New Roman" w:cs="Times New Roman"/>
          <w:bCs/>
          <w:sz w:val="24"/>
          <w:szCs w:val="24"/>
        </w:rPr>
        <w:t xml:space="preserve">da quantidade produzida 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>com a quantidade de horas contratadas</w:t>
      </w:r>
      <w:r w:rsidR="008E39C7" w:rsidRPr="007C1F67">
        <w:rPr>
          <w:rFonts w:ascii="Times New Roman" w:hAnsi="Times New Roman" w:cs="Times New Roman"/>
          <w:bCs/>
          <w:sz w:val="24"/>
          <w:szCs w:val="24"/>
        </w:rPr>
        <w:t xml:space="preserve"> (0.70)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 xml:space="preserve"> e fraca com o total de máquinas</w:t>
      </w:r>
      <w:r w:rsidR="008E39C7" w:rsidRPr="007C1F67">
        <w:rPr>
          <w:rFonts w:ascii="Times New Roman" w:hAnsi="Times New Roman" w:cs="Times New Roman"/>
          <w:bCs/>
          <w:sz w:val="24"/>
          <w:szCs w:val="24"/>
        </w:rPr>
        <w:t xml:space="preserve"> (0.36)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>, amb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a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>s estatisticamente significativ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a</w:t>
      </w:r>
      <w:r w:rsidR="00990913" w:rsidRPr="007C1F67">
        <w:rPr>
          <w:rFonts w:ascii="Times New Roman" w:hAnsi="Times New Roman" w:cs="Times New Roman"/>
          <w:bCs/>
          <w:sz w:val="24"/>
          <w:szCs w:val="24"/>
        </w:rPr>
        <w:t xml:space="preserve">s. </w:t>
      </w:r>
    </w:p>
    <w:p w14:paraId="25F49EC0" w14:textId="77777777" w:rsidR="000637D5" w:rsidRPr="007C1F67" w:rsidRDefault="000637D5" w:rsidP="000148AC">
      <w:pPr>
        <w:pStyle w:val="Legenda"/>
        <w:keepNext/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</w:p>
    <w:p w14:paraId="0A19B8A0" w14:textId="3F09F51E" w:rsidR="00E475C3" w:rsidRPr="00200C34" w:rsidRDefault="00200C34" w:rsidP="00200C3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Tabela </w:t>
      </w:r>
      <w:r w:rsidR="002C0ADF"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="002C0ADF"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Tabela \* ARABIC </w:instrText>
      </w:r>
      <w:r w:rsidR="002C0ADF"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5</w:t>
      </w:r>
      <w:r w:rsidR="002C0ADF"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</w:t>
      </w:r>
      <w:r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atriz d</w:t>
      </w:r>
      <w:r w:rsidRPr="00200C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 Correlação (Paraná –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3014"/>
        <w:gridCol w:w="1218"/>
        <w:gridCol w:w="1217"/>
        <w:gridCol w:w="1217"/>
        <w:gridCol w:w="1217"/>
        <w:gridCol w:w="934"/>
        <w:gridCol w:w="254"/>
      </w:tblGrid>
      <w:tr w:rsidR="0071368F" w:rsidRPr="007C1F67" w14:paraId="3FA9B50B" w14:textId="77777777" w:rsidTr="00701950">
        <w:tc>
          <w:tcPr>
            <w:tcW w:w="1661" w:type="pct"/>
            <w:tcBorders>
              <w:top w:val="single" w:sz="12" w:space="0" w:color="auto"/>
              <w:bottom w:val="single" w:sz="4" w:space="0" w:color="auto"/>
            </w:tcBorders>
          </w:tcPr>
          <w:p w14:paraId="6DB13970" w14:textId="4666A2EF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42F57008" w14:textId="5303DB28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(1)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5CD7B480" w14:textId="463E6368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(2)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5A348B48" w14:textId="3844730C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(3)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2CD041DE" w14:textId="2FD1883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(4)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</w:tcPr>
          <w:p w14:paraId="06E904E7" w14:textId="20F74AAB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(5)</w:t>
            </w:r>
          </w:p>
        </w:tc>
        <w:tc>
          <w:tcPr>
            <w:tcW w:w="141" w:type="pct"/>
            <w:tcBorders>
              <w:top w:val="single" w:sz="12" w:space="0" w:color="auto"/>
              <w:bottom w:val="single" w:sz="4" w:space="0" w:color="auto"/>
            </w:tcBorders>
          </w:tcPr>
          <w:p w14:paraId="4C7BAD07" w14:textId="51F6DF80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1AE8D380" w14:textId="77777777" w:rsidTr="00701950">
        <w:tc>
          <w:tcPr>
            <w:tcW w:w="1661" w:type="pct"/>
            <w:tcBorders>
              <w:top w:val="single" w:sz="4" w:space="0" w:color="auto"/>
            </w:tcBorders>
          </w:tcPr>
          <w:p w14:paraId="3063AAD9" w14:textId="71DEBDC8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n. estabelecimentos (1)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7A9E17FA" w14:textId="6D49192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1E0AC729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1E8734C2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43FFA72E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</w:tcPr>
          <w:p w14:paraId="70E194E1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</w:tcBorders>
          </w:tcPr>
          <w:p w14:paraId="41BD6C19" w14:textId="346DBC6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4B873D18" w14:textId="77777777" w:rsidTr="00701950">
        <w:tc>
          <w:tcPr>
            <w:tcW w:w="1661" w:type="pct"/>
          </w:tcPr>
          <w:p w14:paraId="3EAB33F0" w14:textId="75D67FF8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3E3D3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 (2)</w:t>
            </w:r>
          </w:p>
        </w:tc>
        <w:tc>
          <w:tcPr>
            <w:tcW w:w="671" w:type="pct"/>
          </w:tcPr>
          <w:p w14:paraId="48F45DF2" w14:textId="4CB77DEC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0.6927*</w:t>
            </w:r>
          </w:p>
        </w:tc>
        <w:tc>
          <w:tcPr>
            <w:tcW w:w="671" w:type="pct"/>
          </w:tcPr>
          <w:p w14:paraId="61C4EBFF" w14:textId="242B457C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</w:tcPr>
          <w:p w14:paraId="5A9E82BB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</w:tcPr>
          <w:p w14:paraId="0E0A2BC2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</w:tcPr>
          <w:p w14:paraId="01026652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373D7390" w14:textId="1919774C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37DDEC69" w14:textId="77777777" w:rsidTr="00701950">
        <w:tc>
          <w:tcPr>
            <w:tcW w:w="1661" w:type="pct"/>
          </w:tcPr>
          <w:p w14:paraId="0A506805" w14:textId="052B66E7" w:rsidR="00D52843" w:rsidRPr="007C1F67" w:rsidRDefault="003E3D35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rea.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 (3)</w:t>
            </w:r>
          </w:p>
        </w:tc>
        <w:tc>
          <w:tcPr>
            <w:tcW w:w="671" w:type="pct"/>
          </w:tcPr>
          <w:p w14:paraId="49B347F4" w14:textId="14B31246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0.6988*</w:t>
            </w:r>
          </w:p>
        </w:tc>
        <w:tc>
          <w:tcPr>
            <w:tcW w:w="671" w:type="pct"/>
          </w:tcPr>
          <w:p w14:paraId="7DDC480F" w14:textId="5C6A06C8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0.9965*</w:t>
            </w:r>
          </w:p>
        </w:tc>
        <w:tc>
          <w:tcPr>
            <w:tcW w:w="671" w:type="pct"/>
          </w:tcPr>
          <w:p w14:paraId="06C56149" w14:textId="18CD30B4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</w:tcPr>
          <w:p w14:paraId="5D31EE7B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</w:tcPr>
          <w:p w14:paraId="51EEECA0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5F96D107" w14:textId="541C04BF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388FAE84" w14:textId="77777777" w:rsidTr="00701950">
        <w:tc>
          <w:tcPr>
            <w:tcW w:w="1661" w:type="pct"/>
          </w:tcPr>
          <w:p w14:paraId="50F4F5D2" w14:textId="60FC1FC5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3E3D3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 (4)</w:t>
            </w:r>
          </w:p>
        </w:tc>
        <w:tc>
          <w:tcPr>
            <w:tcW w:w="671" w:type="pct"/>
          </w:tcPr>
          <w:p w14:paraId="608768C8" w14:textId="77D77ED6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0.6241*</w:t>
            </w:r>
          </w:p>
        </w:tc>
        <w:tc>
          <w:tcPr>
            <w:tcW w:w="671" w:type="pct"/>
          </w:tcPr>
          <w:p w14:paraId="45CBA549" w14:textId="56B11FD2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0.3677*</w:t>
            </w:r>
          </w:p>
        </w:tc>
        <w:tc>
          <w:tcPr>
            <w:tcW w:w="671" w:type="pct"/>
          </w:tcPr>
          <w:p w14:paraId="3090B930" w14:textId="1D6111D2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0.3696*</w:t>
            </w:r>
          </w:p>
        </w:tc>
        <w:tc>
          <w:tcPr>
            <w:tcW w:w="671" w:type="pct"/>
          </w:tcPr>
          <w:p w14:paraId="3B1D2DD8" w14:textId="09F8D351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515" w:type="pct"/>
          </w:tcPr>
          <w:p w14:paraId="3F5B1E80" w14:textId="77777777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69749547" w14:textId="55F8A83D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15A3450B" w14:textId="77777777" w:rsidTr="00701950">
        <w:tc>
          <w:tcPr>
            <w:tcW w:w="1661" w:type="pct"/>
          </w:tcPr>
          <w:p w14:paraId="593854FC" w14:textId="34E9A6A5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3E3D3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3E3D3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3E3D3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 (5)</w:t>
            </w:r>
          </w:p>
        </w:tc>
        <w:tc>
          <w:tcPr>
            <w:tcW w:w="671" w:type="pct"/>
          </w:tcPr>
          <w:p w14:paraId="61213D1C" w14:textId="19C6BFB1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0.2222*</w:t>
            </w:r>
          </w:p>
        </w:tc>
        <w:tc>
          <w:tcPr>
            <w:tcW w:w="671" w:type="pct"/>
          </w:tcPr>
          <w:p w14:paraId="533234C9" w14:textId="725DC8E9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0.7045*</w:t>
            </w:r>
          </w:p>
        </w:tc>
        <w:tc>
          <w:tcPr>
            <w:tcW w:w="671" w:type="pct"/>
          </w:tcPr>
          <w:p w14:paraId="481FE626" w14:textId="64B4079F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0.6965*</w:t>
            </w:r>
          </w:p>
        </w:tc>
        <w:tc>
          <w:tcPr>
            <w:tcW w:w="671" w:type="pct"/>
          </w:tcPr>
          <w:p w14:paraId="0ACD2590" w14:textId="372F0CDB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0.2070*</w:t>
            </w:r>
          </w:p>
        </w:tc>
        <w:tc>
          <w:tcPr>
            <w:tcW w:w="515" w:type="pct"/>
          </w:tcPr>
          <w:p w14:paraId="1DAB8520" w14:textId="6173E6B2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141" w:type="pct"/>
          </w:tcPr>
          <w:p w14:paraId="7B26AC0C" w14:textId="25ADF562" w:rsidR="00D52843" w:rsidRPr="007C1F67" w:rsidRDefault="00D52843" w:rsidP="00200C3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11DF7A1F" w14:textId="02AAD0A0" w:rsidR="00701950" w:rsidRPr="007C1F67" w:rsidRDefault="00701950" w:rsidP="00200C34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C101F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455CAA96" w14:textId="77777777" w:rsidR="00701950" w:rsidRPr="007C1F67" w:rsidRDefault="00701950" w:rsidP="00200C34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p&lt;0.1.</w:t>
      </w:r>
    </w:p>
    <w:p w14:paraId="570816C6" w14:textId="77777777" w:rsidR="00C101FA" w:rsidRPr="007C1F67" w:rsidRDefault="00C101FA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533EC7" w14:textId="7A8B67E8" w:rsidR="00E475C3" w:rsidRPr="007C1F67" w:rsidRDefault="00C83E3C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Já os municípios do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990913" w:rsidRPr="007C1F67">
        <w:rPr>
          <w:rFonts w:ascii="Times New Roman" w:hAnsi="Times New Roman" w:cs="Times New Roman"/>
          <w:sz w:val="24"/>
          <w:szCs w:val="24"/>
        </w:rPr>
        <w:t>stado de Mato Grosso apresentaram um resultado interessante</w:t>
      </w:r>
      <w:r w:rsidR="00C101FA" w:rsidRPr="007C1F67">
        <w:rPr>
          <w:rFonts w:ascii="Times New Roman" w:hAnsi="Times New Roman" w:cs="Times New Roman"/>
          <w:sz w:val="24"/>
          <w:szCs w:val="24"/>
        </w:rPr>
        <w:t>: u</w:t>
      </w:r>
      <w:r w:rsidR="00990913" w:rsidRPr="007C1F67">
        <w:rPr>
          <w:rFonts w:ascii="Times New Roman" w:hAnsi="Times New Roman" w:cs="Times New Roman"/>
          <w:sz w:val="24"/>
          <w:szCs w:val="24"/>
        </w:rPr>
        <w:t>ma correlação negativa fraca com o total de máquinas utilizadas</w:t>
      </w:r>
      <w:r w:rsidR="008E39C7" w:rsidRPr="007C1F67">
        <w:rPr>
          <w:rFonts w:ascii="Times New Roman" w:hAnsi="Times New Roman" w:cs="Times New Roman"/>
          <w:sz w:val="24"/>
          <w:szCs w:val="24"/>
        </w:rPr>
        <w:t xml:space="preserve"> (-0.22)</w:t>
      </w:r>
      <w:r w:rsidR="00990913" w:rsidRPr="007C1F67">
        <w:rPr>
          <w:rFonts w:ascii="Times New Roman" w:hAnsi="Times New Roman" w:cs="Times New Roman"/>
          <w:sz w:val="24"/>
          <w:szCs w:val="24"/>
        </w:rPr>
        <w:t xml:space="preserve"> e uma correlação forte com a quantidade de horas contratadas</w:t>
      </w:r>
      <w:r w:rsidR="008E39C7" w:rsidRPr="007C1F67">
        <w:rPr>
          <w:rFonts w:ascii="Times New Roman" w:hAnsi="Times New Roman" w:cs="Times New Roman"/>
          <w:sz w:val="24"/>
          <w:szCs w:val="24"/>
        </w:rPr>
        <w:t xml:space="preserve"> (0.85)</w:t>
      </w:r>
      <w:r w:rsidR="00C101FA" w:rsidRPr="007C1F67">
        <w:rPr>
          <w:rFonts w:ascii="Times New Roman" w:hAnsi="Times New Roman" w:cs="Times New Roman"/>
          <w:sz w:val="24"/>
          <w:szCs w:val="24"/>
        </w:rPr>
        <w:t>. I</w:t>
      </w:r>
      <w:r w:rsidR="00990913" w:rsidRPr="007C1F67">
        <w:rPr>
          <w:rFonts w:ascii="Times New Roman" w:hAnsi="Times New Roman" w:cs="Times New Roman"/>
          <w:sz w:val="24"/>
          <w:szCs w:val="24"/>
        </w:rPr>
        <w:t>sso pode representar um cami</w:t>
      </w:r>
      <w:r w:rsidRPr="007C1F67">
        <w:rPr>
          <w:rFonts w:ascii="Times New Roman" w:hAnsi="Times New Roman" w:cs="Times New Roman"/>
          <w:sz w:val="24"/>
          <w:szCs w:val="24"/>
        </w:rPr>
        <w:t xml:space="preserve">nho de que os municípios desse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990913" w:rsidRPr="007C1F67">
        <w:rPr>
          <w:rFonts w:ascii="Times New Roman" w:hAnsi="Times New Roman" w:cs="Times New Roman"/>
          <w:sz w:val="24"/>
          <w:szCs w:val="24"/>
        </w:rPr>
        <w:t>stado, em 2016, estavam mais int</w:t>
      </w:r>
      <w:r w:rsidR="00622016" w:rsidRPr="007C1F67">
        <w:rPr>
          <w:rFonts w:ascii="Times New Roman" w:hAnsi="Times New Roman" w:cs="Times New Roman"/>
          <w:sz w:val="24"/>
          <w:szCs w:val="24"/>
        </w:rPr>
        <w:t xml:space="preserve">ensivos em mão de obra do que </w:t>
      </w:r>
      <w:r w:rsidR="00C101FA" w:rsidRPr="007C1F67">
        <w:rPr>
          <w:rFonts w:ascii="Times New Roman" w:hAnsi="Times New Roman" w:cs="Times New Roman"/>
          <w:sz w:val="24"/>
          <w:szCs w:val="24"/>
        </w:rPr>
        <w:t xml:space="preserve">em </w:t>
      </w:r>
      <w:r w:rsidR="00622016" w:rsidRPr="007C1F67">
        <w:rPr>
          <w:rFonts w:ascii="Times New Roman" w:hAnsi="Times New Roman" w:cs="Times New Roman"/>
          <w:sz w:val="24"/>
          <w:szCs w:val="24"/>
        </w:rPr>
        <w:t>má</w:t>
      </w:r>
      <w:r w:rsidR="00990913" w:rsidRPr="007C1F67">
        <w:rPr>
          <w:rFonts w:ascii="Times New Roman" w:hAnsi="Times New Roman" w:cs="Times New Roman"/>
          <w:sz w:val="24"/>
          <w:szCs w:val="24"/>
        </w:rPr>
        <w:t>quinas.</w:t>
      </w:r>
    </w:p>
    <w:p w14:paraId="26DFF4B4" w14:textId="2DC3776D" w:rsidR="00E475C3" w:rsidRPr="00BD7654" w:rsidRDefault="00BD765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 xml:space="preserve">Tabela </w:t>
      </w:r>
      <w:r w:rsidR="002C0ADF" w:rsidRPr="00BD7654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fldChar w:fldCharType="begin"/>
      </w:r>
      <w:r w:rsidR="002C0ADF" w:rsidRPr="00BD7654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instrText xml:space="preserve"> SEQ Tabela \* ARABIC </w:instrText>
      </w:r>
      <w:r w:rsidR="002C0ADF" w:rsidRPr="00BD7654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6</w:t>
      </w:r>
      <w:r w:rsidR="002C0ADF" w:rsidRPr="00BD7654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-</w:t>
      </w:r>
      <w:r w:rsidRPr="00BD7654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Matriz d</w:t>
      </w:r>
      <w:r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 Correlação (Mato Grosso –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3014"/>
        <w:gridCol w:w="1218"/>
        <w:gridCol w:w="1217"/>
        <w:gridCol w:w="1217"/>
        <w:gridCol w:w="1217"/>
        <w:gridCol w:w="934"/>
        <w:gridCol w:w="254"/>
      </w:tblGrid>
      <w:tr w:rsidR="0071368F" w:rsidRPr="007C1F67" w14:paraId="352009A7" w14:textId="77777777" w:rsidTr="00701950">
        <w:tc>
          <w:tcPr>
            <w:tcW w:w="1661" w:type="pct"/>
            <w:tcBorders>
              <w:top w:val="single" w:sz="12" w:space="0" w:color="auto"/>
              <w:bottom w:val="single" w:sz="4" w:space="0" w:color="auto"/>
            </w:tcBorders>
          </w:tcPr>
          <w:p w14:paraId="70DE5551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1C7C0382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(1)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5C9F4819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(2)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659DD7EC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(3)</w:t>
            </w:r>
          </w:p>
        </w:tc>
        <w:tc>
          <w:tcPr>
            <w:tcW w:w="671" w:type="pct"/>
            <w:tcBorders>
              <w:top w:val="single" w:sz="12" w:space="0" w:color="auto"/>
              <w:bottom w:val="single" w:sz="4" w:space="0" w:color="auto"/>
            </w:tcBorders>
          </w:tcPr>
          <w:p w14:paraId="737167B3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(4)</w:t>
            </w:r>
          </w:p>
        </w:tc>
        <w:tc>
          <w:tcPr>
            <w:tcW w:w="515" w:type="pct"/>
            <w:tcBorders>
              <w:top w:val="single" w:sz="12" w:space="0" w:color="auto"/>
              <w:bottom w:val="single" w:sz="4" w:space="0" w:color="auto"/>
            </w:tcBorders>
          </w:tcPr>
          <w:p w14:paraId="60A43E9A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(5)</w:t>
            </w:r>
          </w:p>
        </w:tc>
        <w:tc>
          <w:tcPr>
            <w:tcW w:w="141" w:type="pct"/>
            <w:tcBorders>
              <w:top w:val="single" w:sz="12" w:space="0" w:color="auto"/>
              <w:bottom w:val="single" w:sz="4" w:space="0" w:color="auto"/>
            </w:tcBorders>
          </w:tcPr>
          <w:p w14:paraId="18028E76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4B1B8F11" w14:textId="77777777" w:rsidTr="00701950">
        <w:tc>
          <w:tcPr>
            <w:tcW w:w="1661" w:type="pct"/>
            <w:tcBorders>
              <w:top w:val="single" w:sz="4" w:space="0" w:color="auto"/>
            </w:tcBorders>
          </w:tcPr>
          <w:p w14:paraId="291F1BC5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n. estabelecimentos (1)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29790EB6" w14:textId="2856CD3A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24363429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4E7BCCC7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7E6BDDDC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</w:tcPr>
          <w:p w14:paraId="0B2B2C86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</w:tcBorders>
          </w:tcPr>
          <w:p w14:paraId="1257BDDD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6F09C445" w14:textId="77777777" w:rsidTr="00701950">
        <w:tc>
          <w:tcPr>
            <w:tcW w:w="1661" w:type="pct"/>
          </w:tcPr>
          <w:p w14:paraId="7B4C5976" w14:textId="26D3C950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 (2)</w:t>
            </w:r>
          </w:p>
        </w:tc>
        <w:tc>
          <w:tcPr>
            <w:tcW w:w="671" w:type="pct"/>
          </w:tcPr>
          <w:p w14:paraId="3B10FF5A" w14:textId="6E7777BF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0.7082*</w:t>
            </w:r>
          </w:p>
        </w:tc>
        <w:tc>
          <w:tcPr>
            <w:tcW w:w="671" w:type="pct"/>
          </w:tcPr>
          <w:p w14:paraId="1620E05C" w14:textId="250BFED1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</w:tcPr>
          <w:p w14:paraId="064BF9E6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" w:type="pct"/>
          </w:tcPr>
          <w:p w14:paraId="2BBEA32E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</w:tcPr>
          <w:p w14:paraId="4B86DF25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102B7A91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3AE6A3FD" w14:textId="77777777" w:rsidTr="00701950">
        <w:tc>
          <w:tcPr>
            <w:tcW w:w="1661" w:type="pct"/>
          </w:tcPr>
          <w:p w14:paraId="64BB82BA" w14:textId="1F6AEAA1" w:rsidR="00D52843" w:rsidRPr="007C1F67" w:rsidRDefault="00AD6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Área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D52843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 (3)</w:t>
            </w:r>
          </w:p>
        </w:tc>
        <w:tc>
          <w:tcPr>
            <w:tcW w:w="671" w:type="pct"/>
          </w:tcPr>
          <w:p w14:paraId="0892F68F" w14:textId="6DFE4BEE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0.7075*</w:t>
            </w:r>
          </w:p>
        </w:tc>
        <w:tc>
          <w:tcPr>
            <w:tcW w:w="671" w:type="pct"/>
          </w:tcPr>
          <w:p w14:paraId="09098F63" w14:textId="19C1ED51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0.9992*</w:t>
            </w:r>
          </w:p>
        </w:tc>
        <w:tc>
          <w:tcPr>
            <w:tcW w:w="671" w:type="pct"/>
          </w:tcPr>
          <w:p w14:paraId="4ECE8EB9" w14:textId="583B5C1C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71" w:type="pct"/>
          </w:tcPr>
          <w:p w14:paraId="65462D2A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15" w:type="pct"/>
          </w:tcPr>
          <w:p w14:paraId="503F9BEB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334D6349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3B0C1E89" w14:textId="77777777" w:rsidTr="00701950">
        <w:tc>
          <w:tcPr>
            <w:tcW w:w="1661" w:type="pct"/>
          </w:tcPr>
          <w:p w14:paraId="3D2DEACA" w14:textId="275B2D51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 (4)</w:t>
            </w:r>
          </w:p>
        </w:tc>
        <w:tc>
          <w:tcPr>
            <w:tcW w:w="671" w:type="pct"/>
          </w:tcPr>
          <w:p w14:paraId="259524F8" w14:textId="565D41B0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-0.0532</w:t>
            </w:r>
          </w:p>
        </w:tc>
        <w:tc>
          <w:tcPr>
            <w:tcW w:w="671" w:type="pct"/>
          </w:tcPr>
          <w:p w14:paraId="65B812E9" w14:textId="40E1D5FF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-0.2274*</w:t>
            </w:r>
          </w:p>
        </w:tc>
        <w:tc>
          <w:tcPr>
            <w:tcW w:w="671" w:type="pct"/>
          </w:tcPr>
          <w:p w14:paraId="61BA6629" w14:textId="099E798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-0.2331*</w:t>
            </w:r>
          </w:p>
        </w:tc>
        <w:tc>
          <w:tcPr>
            <w:tcW w:w="671" w:type="pct"/>
          </w:tcPr>
          <w:p w14:paraId="46EE13DA" w14:textId="7849833F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515" w:type="pct"/>
          </w:tcPr>
          <w:p w14:paraId="367C6DAF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" w:type="pct"/>
          </w:tcPr>
          <w:p w14:paraId="5E88A418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1F869F99" w14:textId="77777777" w:rsidTr="00701950">
        <w:tc>
          <w:tcPr>
            <w:tcW w:w="1661" w:type="pct"/>
          </w:tcPr>
          <w:p w14:paraId="5AFC443C" w14:textId="52351EC5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 (5)</w:t>
            </w:r>
          </w:p>
        </w:tc>
        <w:tc>
          <w:tcPr>
            <w:tcW w:w="671" w:type="pct"/>
          </w:tcPr>
          <w:p w14:paraId="1AD2A32A" w14:textId="7A4F8C26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0.5396*</w:t>
            </w:r>
          </w:p>
        </w:tc>
        <w:tc>
          <w:tcPr>
            <w:tcW w:w="671" w:type="pct"/>
          </w:tcPr>
          <w:p w14:paraId="1DCA5548" w14:textId="184A835C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0.8593*</w:t>
            </w:r>
          </w:p>
        </w:tc>
        <w:tc>
          <w:tcPr>
            <w:tcW w:w="671" w:type="pct"/>
          </w:tcPr>
          <w:p w14:paraId="76366885" w14:textId="26A58FCF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0.8626*</w:t>
            </w:r>
          </w:p>
        </w:tc>
        <w:tc>
          <w:tcPr>
            <w:tcW w:w="671" w:type="pct"/>
          </w:tcPr>
          <w:p w14:paraId="2054AD74" w14:textId="5D1C142A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-0.1678</w:t>
            </w:r>
          </w:p>
        </w:tc>
        <w:tc>
          <w:tcPr>
            <w:tcW w:w="515" w:type="pct"/>
          </w:tcPr>
          <w:p w14:paraId="6B8F0DC9" w14:textId="373D095D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141" w:type="pct"/>
          </w:tcPr>
          <w:p w14:paraId="6A10BF45" w14:textId="77777777" w:rsidR="00D52843" w:rsidRPr="007C1F67" w:rsidRDefault="00D52843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0F092698" w14:textId="5AEA4D32" w:rsidR="00701950" w:rsidRPr="007C1F67" w:rsidRDefault="00701950" w:rsidP="00BD7654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C101F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0637D5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6D1A507C" w14:textId="77777777" w:rsidR="00701950" w:rsidRPr="007C1F67" w:rsidRDefault="00701950" w:rsidP="00BD7654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p&lt;0.1.</w:t>
      </w:r>
    </w:p>
    <w:p w14:paraId="48C28A91" w14:textId="77777777" w:rsidR="00C101FA" w:rsidRPr="007C1F67" w:rsidRDefault="008E39C7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F67">
        <w:rPr>
          <w:rFonts w:ascii="Times New Roman" w:hAnsi="Times New Roman" w:cs="Times New Roman"/>
          <w:bCs/>
          <w:sz w:val="24"/>
          <w:szCs w:val="24"/>
        </w:rPr>
        <w:tab/>
      </w:r>
    </w:p>
    <w:p w14:paraId="72BC069B" w14:textId="6C29CEB9" w:rsidR="008E39C7" w:rsidRDefault="008E39C7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1F67">
        <w:rPr>
          <w:rFonts w:ascii="Times New Roman" w:hAnsi="Times New Roman" w:cs="Times New Roman"/>
          <w:bCs/>
          <w:sz w:val="24"/>
          <w:szCs w:val="24"/>
        </w:rPr>
        <w:t xml:space="preserve">Por outro lado, </w:t>
      </w:r>
      <w:r w:rsidR="001C7EB5" w:rsidRPr="007C1F67">
        <w:rPr>
          <w:rFonts w:ascii="Times New Roman" w:hAnsi="Times New Roman" w:cs="Times New Roman"/>
          <w:bCs/>
          <w:sz w:val="24"/>
          <w:szCs w:val="24"/>
        </w:rPr>
        <w:t xml:space="preserve">apesar de o </w:t>
      </w:r>
      <w:r w:rsidRPr="007C1F67">
        <w:rPr>
          <w:rFonts w:ascii="Times New Roman" w:hAnsi="Times New Roman" w:cs="Times New Roman"/>
          <w:bCs/>
          <w:sz w:val="24"/>
          <w:szCs w:val="24"/>
        </w:rPr>
        <w:t>Rio Grande do Sul</w:t>
      </w:r>
      <w:r w:rsidR="001C7EB5" w:rsidRPr="007C1F67">
        <w:rPr>
          <w:rFonts w:ascii="Times New Roman" w:hAnsi="Times New Roman" w:cs="Times New Roman"/>
          <w:bCs/>
          <w:sz w:val="24"/>
          <w:szCs w:val="24"/>
        </w:rPr>
        <w:t xml:space="preserve"> apresentar </w:t>
      </w:r>
      <w:r w:rsidRPr="007C1F67">
        <w:rPr>
          <w:rFonts w:ascii="Times New Roman" w:hAnsi="Times New Roman" w:cs="Times New Roman"/>
          <w:bCs/>
          <w:sz w:val="24"/>
          <w:szCs w:val="24"/>
        </w:rPr>
        <w:t>correlação fraca entre quantidade produzida e máquinas,</w:t>
      </w:r>
      <w:r w:rsidR="001C7EB5" w:rsidRPr="007C1F67">
        <w:rPr>
          <w:rFonts w:ascii="Times New Roman" w:hAnsi="Times New Roman" w:cs="Times New Roman"/>
          <w:bCs/>
          <w:sz w:val="24"/>
          <w:szCs w:val="24"/>
        </w:rPr>
        <w:t xml:space="preserve"> ela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 foi positiva, ou seja, uma parte da variância da quantidade produzida tem relação linear com os maquinários agrícolas. Porém, também há uma correlação forte em relação </w:t>
      </w:r>
      <w:r w:rsidR="00C101FA" w:rsidRPr="007C1F67">
        <w:rPr>
          <w:rFonts w:ascii="Times New Roman" w:hAnsi="Times New Roman" w:cs="Times New Roman"/>
          <w:bCs/>
          <w:sz w:val="24"/>
          <w:szCs w:val="24"/>
        </w:rPr>
        <w:t>à</w:t>
      </w:r>
      <w:r w:rsidRPr="007C1F67">
        <w:rPr>
          <w:rFonts w:ascii="Times New Roman" w:hAnsi="Times New Roman" w:cs="Times New Roman"/>
          <w:bCs/>
          <w:sz w:val="24"/>
          <w:szCs w:val="24"/>
        </w:rPr>
        <w:t xml:space="preserve"> quantidade de horas contratadas (0.76).</w:t>
      </w:r>
    </w:p>
    <w:p w14:paraId="1AEC75F0" w14:textId="77777777" w:rsidR="00BD7654" w:rsidRPr="007C1F67" w:rsidRDefault="00BD7654" w:rsidP="00200C34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2FC32C" w14:textId="5F26680B" w:rsidR="00172C7A" w:rsidRPr="00BD7654" w:rsidRDefault="00BD765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Tabela </w:t>
      </w:r>
      <w:r w:rsidR="00172C7A"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="00172C7A"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Tabela \* ARABIC </w:instrText>
      </w:r>
      <w:r w:rsidR="00172C7A"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7</w:t>
      </w:r>
      <w:r w:rsidR="00172C7A"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 Matriz d</w:t>
      </w:r>
      <w:r w:rsidRPr="00BD765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 Correlação (Rio Grande Do Sul- 2016)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2998"/>
        <w:gridCol w:w="1203"/>
        <w:gridCol w:w="1205"/>
        <w:gridCol w:w="1205"/>
        <w:gridCol w:w="1205"/>
        <w:gridCol w:w="1014"/>
        <w:gridCol w:w="241"/>
      </w:tblGrid>
      <w:tr w:rsidR="0071368F" w:rsidRPr="007C1F67" w14:paraId="7A20E752" w14:textId="77777777" w:rsidTr="00172C7A"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</w:tcPr>
          <w:p w14:paraId="6D0A3573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12" w:space="0" w:color="auto"/>
              <w:bottom w:val="single" w:sz="4" w:space="0" w:color="auto"/>
            </w:tcBorders>
          </w:tcPr>
          <w:p w14:paraId="3BB178EF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(1)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227941EB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(2)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20E286BA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(3)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2D574372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(4)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4" w:space="0" w:color="auto"/>
            </w:tcBorders>
          </w:tcPr>
          <w:p w14:paraId="07C336E6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(5)</w:t>
            </w:r>
          </w:p>
        </w:tc>
        <w:tc>
          <w:tcPr>
            <w:tcW w:w="133" w:type="pct"/>
            <w:tcBorders>
              <w:top w:val="single" w:sz="12" w:space="0" w:color="auto"/>
              <w:bottom w:val="single" w:sz="4" w:space="0" w:color="auto"/>
            </w:tcBorders>
          </w:tcPr>
          <w:p w14:paraId="671DB7CB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2BF94865" w14:textId="77777777" w:rsidTr="00172C7A">
        <w:tc>
          <w:tcPr>
            <w:tcW w:w="1653" w:type="pct"/>
            <w:tcBorders>
              <w:top w:val="single" w:sz="4" w:space="0" w:color="auto"/>
            </w:tcBorders>
          </w:tcPr>
          <w:p w14:paraId="5B57294D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n. estabelecimentos (1)</w:t>
            </w:r>
          </w:p>
        </w:tc>
        <w:tc>
          <w:tcPr>
            <w:tcW w:w="663" w:type="pct"/>
            <w:tcBorders>
              <w:top w:val="single" w:sz="4" w:space="0" w:color="auto"/>
            </w:tcBorders>
          </w:tcPr>
          <w:p w14:paraId="39D85A32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3C09073B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41673ED2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30E1D6B5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62F69E1E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</w:tcBorders>
          </w:tcPr>
          <w:p w14:paraId="2A1CBFDD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3E27AA18" w14:textId="77777777" w:rsidTr="00172C7A">
        <w:tc>
          <w:tcPr>
            <w:tcW w:w="1653" w:type="pct"/>
          </w:tcPr>
          <w:p w14:paraId="155B0CA2" w14:textId="0B4C169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 (2)</w:t>
            </w:r>
          </w:p>
        </w:tc>
        <w:tc>
          <w:tcPr>
            <w:tcW w:w="663" w:type="pct"/>
          </w:tcPr>
          <w:p w14:paraId="61005055" w14:textId="13D8CDA4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0.5453*</w:t>
            </w:r>
          </w:p>
        </w:tc>
        <w:tc>
          <w:tcPr>
            <w:tcW w:w="664" w:type="pct"/>
          </w:tcPr>
          <w:p w14:paraId="6416B088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</w:tcPr>
          <w:p w14:paraId="557F4193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0E037B06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</w:tcPr>
          <w:p w14:paraId="369347C2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4B34A841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725E439D" w14:textId="77777777" w:rsidTr="00B62085">
        <w:tc>
          <w:tcPr>
            <w:tcW w:w="1653" w:type="pct"/>
          </w:tcPr>
          <w:p w14:paraId="12B52474" w14:textId="49C09646" w:rsidR="00172C7A" w:rsidRPr="007C1F67" w:rsidRDefault="00AD6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Área </w:t>
            </w:r>
            <w:r w:rsidR="00172C7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 (3)</w:t>
            </w:r>
          </w:p>
        </w:tc>
        <w:tc>
          <w:tcPr>
            <w:tcW w:w="663" w:type="pct"/>
            <w:vAlign w:val="top"/>
          </w:tcPr>
          <w:p w14:paraId="4A441F6D" w14:textId="15C053F8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0.5158*</w:t>
            </w:r>
          </w:p>
        </w:tc>
        <w:tc>
          <w:tcPr>
            <w:tcW w:w="664" w:type="pct"/>
          </w:tcPr>
          <w:p w14:paraId="327675A9" w14:textId="6BD033B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0.9888*</w:t>
            </w:r>
          </w:p>
        </w:tc>
        <w:tc>
          <w:tcPr>
            <w:tcW w:w="664" w:type="pct"/>
          </w:tcPr>
          <w:p w14:paraId="058C9ECD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</w:tcPr>
          <w:p w14:paraId="7EB4E01B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</w:tcPr>
          <w:p w14:paraId="7C067081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1E16F914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7CFF8004" w14:textId="77777777" w:rsidTr="00B62085">
        <w:tc>
          <w:tcPr>
            <w:tcW w:w="1653" w:type="pct"/>
          </w:tcPr>
          <w:p w14:paraId="2554C597" w14:textId="42C8AD53" w:rsidR="00172C7A" w:rsidRPr="007C1F67" w:rsidRDefault="00AD68A5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 Má</w:t>
            </w:r>
            <w:r w:rsidR="00172C7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 (4)</w:t>
            </w:r>
          </w:p>
        </w:tc>
        <w:tc>
          <w:tcPr>
            <w:tcW w:w="663" w:type="pct"/>
            <w:vAlign w:val="top"/>
          </w:tcPr>
          <w:p w14:paraId="402CE688" w14:textId="6AF9DE7F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0.2861*</w:t>
            </w:r>
          </w:p>
        </w:tc>
        <w:tc>
          <w:tcPr>
            <w:tcW w:w="664" w:type="pct"/>
          </w:tcPr>
          <w:p w14:paraId="1594BD7C" w14:textId="6E2B24AE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0.2391*</w:t>
            </w:r>
          </w:p>
        </w:tc>
        <w:tc>
          <w:tcPr>
            <w:tcW w:w="664" w:type="pct"/>
          </w:tcPr>
          <w:p w14:paraId="0635FBDE" w14:textId="5852EC5D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0.2838*</w:t>
            </w:r>
          </w:p>
        </w:tc>
        <w:tc>
          <w:tcPr>
            <w:tcW w:w="664" w:type="pct"/>
          </w:tcPr>
          <w:p w14:paraId="600C2181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559" w:type="pct"/>
          </w:tcPr>
          <w:p w14:paraId="4C6E31FF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3A80DF33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0D6E8B2A" w14:textId="77777777" w:rsidTr="00B62085">
        <w:tc>
          <w:tcPr>
            <w:tcW w:w="1653" w:type="pct"/>
          </w:tcPr>
          <w:p w14:paraId="70DF0725" w14:textId="381516BD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AD68A5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oras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 (5)</w:t>
            </w:r>
          </w:p>
        </w:tc>
        <w:tc>
          <w:tcPr>
            <w:tcW w:w="663" w:type="pct"/>
            <w:vAlign w:val="top"/>
          </w:tcPr>
          <w:p w14:paraId="372213A6" w14:textId="01E5360F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0.3512*</w:t>
            </w:r>
          </w:p>
        </w:tc>
        <w:tc>
          <w:tcPr>
            <w:tcW w:w="664" w:type="pct"/>
          </w:tcPr>
          <w:p w14:paraId="31588EDD" w14:textId="03F28AEC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0.7685*</w:t>
            </w:r>
          </w:p>
        </w:tc>
        <w:tc>
          <w:tcPr>
            <w:tcW w:w="664" w:type="pct"/>
          </w:tcPr>
          <w:p w14:paraId="2D6D79AC" w14:textId="08A5E410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0.6974*</w:t>
            </w:r>
          </w:p>
        </w:tc>
        <w:tc>
          <w:tcPr>
            <w:tcW w:w="664" w:type="pct"/>
          </w:tcPr>
          <w:p w14:paraId="5BE1769A" w14:textId="6E1D021C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0.0640</w:t>
            </w:r>
          </w:p>
        </w:tc>
        <w:tc>
          <w:tcPr>
            <w:tcW w:w="559" w:type="pct"/>
          </w:tcPr>
          <w:p w14:paraId="738FD7D8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133" w:type="pct"/>
          </w:tcPr>
          <w:p w14:paraId="70587ADE" w14:textId="77777777" w:rsidR="00172C7A" w:rsidRPr="007C1F67" w:rsidRDefault="00172C7A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64DD8F1D" w14:textId="6DDB4EFA" w:rsidR="00172C7A" w:rsidRPr="007C1F67" w:rsidRDefault="00172C7A" w:rsidP="00BD7654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C101F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651FB0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22C848F8" w14:textId="56BE7AD2" w:rsidR="00172C7A" w:rsidRPr="007C1F67" w:rsidRDefault="00172C7A" w:rsidP="00BD7654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p&lt;0.1.</w:t>
      </w:r>
    </w:p>
    <w:p w14:paraId="0EFECAF4" w14:textId="77777777" w:rsidR="00C101FA" w:rsidRPr="007C1F67" w:rsidRDefault="00AD68A5" w:rsidP="00200C34">
      <w:pPr>
        <w:shd w:val="clear" w:color="auto" w:fill="FFFFFF" w:themeFill="background1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ab/>
      </w:r>
    </w:p>
    <w:p w14:paraId="647AB1FD" w14:textId="548E5F9D" w:rsidR="0082369D" w:rsidRPr="007C1F67" w:rsidRDefault="00AD68A5" w:rsidP="000148AC">
      <w:pPr>
        <w:shd w:val="clear" w:color="auto" w:fill="FFFFFF" w:themeFill="background1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F54A72" w:rsidRPr="007C1F67">
        <w:rPr>
          <w:rFonts w:ascii="Times New Roman" w:hAnsi="Times New Roman" w:cs="Times New Roman"/>
          <w:sz w:val="24"/>
          <w:szCs w:val="24"/>
        </w:rPr>
        <w:t>stado de Goiás demonstrou</w:t>
      </w:r>
      <w:r w:rsidR="00C101FA" w:rsidRPr="007C1F67">
        <w:rPr>
          <w:rFonts w:ascii="Times New Roman" w:hAnsi="Times New Roman" w:cs="Times New Roman"/>
          <w:sz w:val="24"/>
          <w:szCs w:val="24"/>
        </w:rPr>
        <w:t>,</w:t>
      </w:r>
      <w:r w:rsidR="00F54A72" w:rsidRPr="007C1F67">
        <w:rPr>
          <w:rFonts w:ascii="Times New Roman" w:hAnsi="Times New Roman" w:cs="Times New Roman"/>
          <w:sz w:val="24"/>
          <w:szCs w:val="24"/>
        </w:rPr>
        <w:t xml:space="preserve"> em 2016, uma correlação muito forte entre quantidade produzida de soja e horas contratadas de trabalho (0,9) e uma correlação moderada em relação ao total de maquinários (0,44). </w:t>
      </w:r>
    </w:p>
    <w:p w14:paraId="77A46226" w14:textId="77777777" w:rsidR="00C101FA" w:rsidRPr="007C1F67" w:rsidRDefault="00C101FA" w:rsidP="000148AC">
      <w:pPr>
        <w:pStyle w:val="Legenda"/>
        <w:keepNext/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14:paraId="4EE695F6" w14:textId="40635CF0" w:rsidR="0082369D" w:rsidRPr="00BD7654" w:rsidRDefault="00BD765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Tabela </w:t>
      </w:r>
      <w:r w:rsidR="0082369D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="0082369D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Tabela \* ARABIC </w:instrText>
      </w:r>
      <w:r w:rsidR="0082369D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8</w:t>
      </w:r>
      <w:r w:rsidR="0082369D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-</w:t>
      </w:r>
      <w:r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Matriz </w:t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d</w:t>
      </w:r>
      <w:r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e Correlação (Goiás – 2016)</w:t>
      </w:r>
    </w:p>
    <w:tbl>
      <w:tblPr>
        <w:tblStyle w:val="Padro"/>
        <w:tblW w:w="5000" w:type="pct"/>
        <w:tblLook w:val="0000" w:firstRow="0" w:lastRow="0" w:firstColumn="0" w:lastColumn="0" w:noHBand="0" w:noVBand="0"/>
      </w:tblPr>
      <w:tblGrid>
        <w:gridCol w:w="2998"/>
        <w:gridCol w:w="1203"/>
        <w:gridCol w:w="1205"/>
        <w:gridCol w:w="1205"/>
        <w:gridCol w:w="1205"/>
        <w:gridCol w:w="1014"/>
        <w:gridCol w:w="241"/>
      </w:tblGrid>
      <w:tr w:rsidR="0071368F" w:rsidRPr="007C1F67" w14:paraId="1CFEA47C" w14:textId="77777777" w:rsidTr="00B62085">
        <w:tc>
          <w:tcPr>
            <w:tcW w:w="1653" w:type="pct"/>
            <w:tcBorders>
              <w:top w:val="single" w:sz="12" w:space="0" w:color="auto"/>
              <w:bottom w:val="single" w:sz="4" w:space="0" w:color="auto"/>
            </w:tcBorders>
          </w:tcPr>
          <w:p w14:paraId="5A07FD62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single" w:sz="12" w:space="0" w:color="auto"/>
              <w:bottom w:val="single" w:sz="4" w:space="0" w:color="auto"/>
            </w:tcBorders>
          </w:tcPr>
          <w:p w14:paraId="7F908193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(1)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65C7D099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(2)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3D9A6283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(3)</w:t>
            </w:r>
          </w:p>
        </w:tc>
        <w:tc>
          <w:tcPr>
            <w:tcW w:w="664" w:type="pct"/>
            <w:tcBorders>
              <w:top w:val="single" w:sz="12" w:space="0" w:color="auto"/>
              <w:bottom w:val="single" w:sz="4" w:space="0" w:color="auto"/>
            </w:tcBorders>
          </w:tcPr>
          <w:p w14:paraId="66C208C4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(4)</w:t>
            </w:r>
          </w:p>
        </w:tc>
        <w:tc>
          <w:tcPr>
            <w:tcW w:w="559" w:type="pct"/>
            <w:tcBorders>
              <w:top w:val="single" w:sz="12" w:space="0" w:color="auto"/>
              <w:bottom w:val="single" w:sz="4" w:space="0" w:color="auto"/>
            </w:tcBorders>
          </w:tcPr>
          <w:p w14:paraId="3CD7247D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(5)</w:t>
            </w:r>
          </w:p>
        </w:tc>
        <w:tc>
          <w:tcPr>
            <w:tcW w:w="133" w:type="pct"/>
            <w:tcBorders>
              <w:top w:val="single" w:sz="12" w:space="0" w:color="auto"/>
              <w:bottom w:val="single" w:sz="4" w:space="0" w:color="auto"/>
            </w:tcBorders>
          </w:tcPr>
          <w:p w14:paraId="249FAEB9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71368F" w:rsidRPr="007C1F67" w14:paraId="42AED460" w14:textId="77777777" w:rsidTr="00B62085">
        <w:tc>
          <w:tcPr>
            <w:tcW w:w="1653" w:type="pct"/>
            <w:tcBorders>
              <w:top w:val="single" w:sz="4" w:space="0" w:color="auto"/>
            </w:tcBorders>
          </w:tcPr>
          <w:p w14:paraId="6FF8E224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n. estabelecimentos (1)</w:t>
            </w:r>
          </w:p>
        </w:tc>
        <w:tc>
          <w:tcPr>
            <w:tcW w:w="663" w:type="pct"/>
            <w:tcBorders>
              <w:top w:val="single" w:sz="4" w:space="0" w:color="auto"/>
            </w:tcBorders>
          </w:tcPr>
          <w:p w14:paraId="3A0868A7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6FA3A5F5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7422994B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6E5FC4A9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auto"/>
            </w:tcBorders>
          </w:tcPr>
          <w:p w14:paraId="6B086F51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</w:tcBorders>
          </w:tcPr>
          <w:p w14:paraId="3DA3743B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71368F" w:rsidRPr="007C1F67" w14:paraId="397A03A8" w14:textId="77777777" w:rsidTr="00B62085">
        <w:tc>
          <w:tcPr>
            <w:tcW w:w="1653" w:type="pct"/>
          </w:tcPr>
          <w:p w14:paraId="481631A7" w14:textId="205F7BDF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2201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Prod. (2)</w:t>
            </w:r>
          </w:p>
        </w:tc>
        <w:tc>
          <w:tcPr>
            <w:tcW w:w="663" w:type="pct"/>
          </w:tcPr>
          <w:p w14:paraId="167BB826" w14:textId="7F4EFFDF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0.9460*</w:t>
            </w:r>
          </w:p>
        </w:tc>
        <w:tc>
          <w:tcPr>
            <w:tcW w:w="664" w:type="pct"/>
          </w:tcPr>
          <w:p w14:paraId="23545389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</w:tcPr>
          <w:p w14:paraId="75157E6A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549FABEE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</w:tcPr>
          <w:p w14:paraId="0C93BA62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1A61EAD1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71368F" w:rsidRPr="007C1F67" w14:paraId="53B2724F" w14:textId="77777777" w:rsidTr="00B62085">
        <w:tc>
          <w:tcPr>
            <w:tcW w:w="1653" w:type="pct"/>
          </w:tcPr>
          <w:p w14:paraId="18EB128F" w14:textId="57F99DFB" w:rsidR="0082369D" w:rsidRPr="007C1F67" w:rsidRDefault="00622016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Á</w:t>
            </w:r>
            <w:r w:rsidR="0082369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rea.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="0082369D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Colhida (3)</w:t>
            </w:r>
          </w:p>
        </w:tc>
        <w:tc>
          <w:tcPr>
            <w:tcW w:w="663" w:type="pct"/>
            <w:vAlign w:val="top"/>
          </w:tcPr>
          <w:p w14:paraId="0D33B937" w14:textId="6D9A86D2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0.9491*</w:t>
            </w:r>
          </w:p>
        </w:tc>
        <w:tc>
          <w:tcPr>
            <w:tcW w:w="664" w:type="pct"/>
          </w:tcPr>
          <w:p w14:paraId="14552E7A" w14:textId="2BD6C981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0.9995*</w:t>
            </w:r>
          </w:p>
        </w:tc>
        <w:tc>
          <w:tcPr>
            <w:tcW w:w="664" w:type="pct"/>
          </w:tcPr>
          <w:p w14:paraId="22E4BA57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664" w:type="pct"/>
          </w:tcPr>
          <w:p w14:paraId="3BCD620A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9" w:type="pct"/>
          </w:tcPr>
          <w:p w14:paraId="5136E995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42ABCBB3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71368F" w:rsidRPr="007C1F67" w14:paraId="760D608F" w14:textId="77777777" w:rsidTr="00B62085">
        <w:tc>
          <w:tcPr>
            <w:tcW w:w="1653" w:type="pct"/>
          </w:tcPr>
          <w:p w14:paraId="7FD82A32" w14:textId="5029E0DF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Total.</w:t>
            </w:r>
            <w:r w:rsidR="0062201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 (4)</w:t>
            </w:r>
          </w:p>
        </w:tc>
        <w:tc>
          <w:tcPr>
            <w:tcW w:w="663" w:type="pct"/>
            <w:vAlign w:val="top"/>
          </w:tcPr>
          <w:p w14:paraId="22D7B6C7" w14:textId="1F017B62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0.4937*</w:t>
            </w:r>
          </w:p>
        </w:tc>
        <w:tc>
          <w:tcPr>
            <w:tcW w:w="664" w:type="pct"/>
          </w:tcPr>
          <w:p w14:paraId="488BB873" w14:textId="0208F25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0.4488*</w:t>
            </w:r>
          </w:p>
        </w:tc>
        <w:tc>
          <w:tcPr>
            <w:tcW w:w="664" w:type="pct"/>
          </w:tcPr>
          <w:p w14:paraId="332FEA8C" w14:textId="13E5E02E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0.4572*</w:t>
            </w:r>
          </w:p>
        </w:tc>
        <w:tc>
          <w:tcPr>
            <w:tcW w:w="664" w:type="pct"/>
          </w:tcPr>
          <w:p w14:paraId="5045BD5F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559" w:type="pct"/>
          </w:tcPr>
          <w:p w14:paraId="1E7ECE6A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" w:type="pct"/>
          </w:tcPr>
          <w:p w14:paraId="01C17760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  <w:tr w:rsidR="0071368F" w:rsidRPr="007C1F67" w14:paraId="51E469B7" w14:textId="77777777" w:rsidTr="00B62085">
        <w:tc>
          <w:tcPr>
            <w:tcW w:w="1653" w:type="pct"/>
          </w:tcPr>
          <w:p w14:paraId="7A3E411D" w14:textId="7513AA61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62201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62201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622016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 (5)</w:t>
            </w:r>
          </w:p>
        </w:tc>
        <w:tc>
          <w:tcPr>
            <w:tcW w:w="663" w:type="pct"/>
            <w:vAlign w:val="top"/>
          </w:tcPr>
          <w:p w14:paraId="4154ED59" w14:textId="177ABD46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0.8386*</w:t>
            </w:r>
          </w:p>
        </w:tc>
        <w:tc>
          <w:tcPr>
            <w:tcW w:w="664" w:type="pct"/>
          </w:tcPr>
          <w:p w14:paraId="722233E4" w14:textId="34B8E501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0.9040*</w:t>
            </w:r>
          </w:p>
        </w:tc>
        <w:tc>
          <w:tcPr>
            <w:tcW w:w="664" w:type="pct"/>
          </w:tcPr>
          <w:p w14:paraId="252D9363" w14:textId="124D2B4A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0.9068*</w:t>
            </w:r>
          </w:p>
        </w:tc>
        <w:tc>
          <w:tcPr>
            <w:tcW w:w="664" w:type="pct"/>
          </w:tcPr>
          <w:p w14:paraId="607C039F" w14:textId="70355AFC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0.3603*</w:t>
            </w:r>
          </w:p>
        </w:tc>
        <w:tc>
          <w:tcPr>
            <w:tcW w:w="559" w:type="pct"/>
          </w:tcPr>
          <w:p w14:paraId="10A3CF9E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1,0000</w:t>
            </w:r>
          </w:p>
        </w:tc>
        <w:tc>
          <w:tcPr>
            <w:tcW w:w="133" w:type="pct"/>
          </w:tcPr>
          <w:p w14:paraId="7760A69A" w14:textId="77777777" w:rsidR="0082369D" w:rsidRPr="007C1F67" w:rsidRDefault="0082369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</w:p>
        </w:tc>
      </w:tr>
    </w:tbl>
    <w:p w14:paraId="42B8706A" w14:textId="0E7C31BE" w:rsidR="0082369D" w:rsidRPr="007C1F67" w:rsidRDefault="0082369D" w:rsidP="00BD7654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C101FA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</w:t>
      </w:r>
      <w:r w:rsidR="00651FB0" w:rsidRPr="007C1F67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A13ED9A" w14:textId="38BD71AB" w:rsidR="00172C7A" w:rsidRPr="007C1F67" w:rsidRDefault="0082369D" w:rsidP="00BD76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</w:t>
      </w:r>
    </w:p>
    <w:p w14:paraId="3A57B125" w14:textId="77777777" w:rsidR="00C101FA" w:rsidRPr="00F44C92" w:rsidRDefault="00C101FA" w:rsidP="00200C34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4F88EE2" w14:textId="5347CD63" w:rsidR="00701950" w:rsidRPr="007C1F67" w:rsidRDefault="0049054E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Esses resultados sobre a correlação entre quantidade produzida da cultura de soja, horas contratadas de trabalho e implementos de maquinários agrícolas abri</w:t>
      </w:r>
      <w:r w:rsidR="00724F09" w:rsidRPr="007C1F67">
        <w:rPr>
          <w:rFonts w:ascii="Times New Roman" w:hAnsi="Times New Roman" w:cs="Times New Roman"/>
          <w:sz w:val="24"/>
          <w:szCs w:val="24"/>
        </w:rPr>
        <w:t>ram</w:t>
      </w:r>
      <w:r w:rsidRPr="007C1F67">
        <w:rPr>
          <w:rFonts w:ascii="Times New Roman" w:hAnsi="Times New Roman" w:cs="Times New Roman"/>
          <w:sz w:val="24"/>
          <w:szCs w:val="24"/>
        </w:rPr>
        <w:t xml:space="preserve"> a questão importante de que, em média, a produção dos quatro maiores produtores dessa cultura é predominantemente advinda da utilização de horas contratadas de trabalho.</w:t>
      </w:r>
    </w:p>
    <w:p w14:paraId="1F0C34B3" w14:textId="7DB64BC8" w:rsidR="00CF0E28" w:rsidRPr="007C1F67" w:rsidRDefault="00E225CA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lastRenderedPageBreak/>
        <w:t>A T</w:t>
      </w:r>
      <w:r w:rsidR="003A6E5B" w:rsidRPr="007C1F67">
        <w:rPr>
          <w:rFonts w:ascii="Times New Roman" w:hAnsi="Times New Roman" w:cs="Times New Roman"/>
          <w:sz w:val="24"/>
          <w:szCs w:val="24"/>
        </w:rPr>
        <w:t xml:space="preserve">abela 11 </w:t>
      </w:r>
      <w:r w:rsidR="00BE30A8" w:rsidRPr="007C1F67">
        <w:rPr>
          <w:rFonts w:ascii="Times New Roman" w:hAnsi="Times New Roman" w:cs="Times New Roman"/>
          <w:sz w:val="24"/>
          <w:szCs w:val="24"/>
        </w:rPr>
        <w:t>apresenta os resultados estimados de acordo com a equação (3). Nota-se que</w:t>
      </w:r>
      <w:r w:rsidR="00CF0E28" w:rsidRPr="007C1F67">
        <w:rPr>
          <w:rFonts w:ascii="Times New Roman" w:hAnsi="Times New Roman" w:cs="Times New Roman"/>
          <w:sz w:val="24"/>
          <w:szCs w:val="24"/>
        </w:rPr>
        <w:t xml:space="preserve"> o aum</w:t>
      </w:r>
      <w:r w:rsidRPr="007C1F67">
        <w:rPr>
          <w:rFonts w:ascii="Times New Roman" w:hAnsi="Times New Roman" w:cs="Times New Roman"/>
          <w:sz w:val="24"/>
          <w:szCs w:val="24"/>
        </w:rPr>
        <w:t xml:space="preserve">ento de 1% </w:t>
      </w:r>
      <w:r w:rsidR="00CF0E28" w:rsidRPr="007C1F67">
        <w:rPr>
          <w:rFonts w:ascii="Times New Roman" w:hAnsi="Times New Roman" w:cs="Times New Roman"/>
          <w:sz w:val="24"/>
          <w:szCs w:val="24"/>
        </w:rPr>
        <w:t xml:space="preserve">nas </w:t>
      </w:r>
      <w:r w:rsidR="00BE30A8" w:rsidRPr="007C1F67">
        <w:rPr>
          <w:rFonts w:ascii="Times New Roman" w:hAnsi="Times New Roman" w:cs="Times New Roman"/>
          <w:sz w:val="24"/>
          <w:szCs w:val="24"/>
        </w:rPr>
        <w:t>horas contratadas</w:t>
      </w:r>
      <w:r w:rsidR="00CF0E28" w:rsidRPr="007C1F67">
        <w:rPr>
          <w:rFonts w:ascii="Times New Roman" w:hAnsi="Times New Roman" w:cs="Times New Roman"/>
          <w:sz w:val="24"/>
          <w:szCs w:val="24"/>
        </w:rPr>
        <w:t xml:space="preserve"> está associado a um aumento, em média, de </w:t>
      </w:r>
      <w:r w:rsidR="00BE30A8" w:rsidRPr="007C1F67">
        <w:rPr>
          <w:rFonts w:ascii="Times New Roman" w:hAnsi="Times New Roman" w:cs="Times New Roman"/>
          <w:sz w:val="24"/>
          <w:szCs w:val="24"/>
        </w:rPr>
        <w:t>0,726</w:t>
      </w:r>
      <w:r w:rsidR="00CF0E28" w:rsidRPr="007C1F67">
        <w:rPr>
          <w:rFonts w:ascii="Times New Roman" w:hAnsi="Times New Roman" w:cs="Times New Roman"/>
          <w:sz w:val="24"/>
          <w:szCs w:val="24"/>
        </w:rPr>
        <w:t>%</w:t>
      </w:r>
      <w:r w:rsidR="00BE30A8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CF0E28" w:rsidRPr="007C1F67">
        <w:rPr>
          <w:rFonts w:ascii="Times New Roman" w:hAnsi="Times New Roman" w:cs="Times New Roman"/>
          <w:sz w:val="24"/>
          <w:szCs w:val="24"/>
        </w:rPr>
        <w:t xml:space="preserve">nas </w:t>
      </w:r>
      <w:r w:rsidR="00BE30A8" w:rsidRPr="007C1F67">
        <w:rPr>
          <w:rFonts w:ascii="Times New Roman" w:hAnsi="Times New Roman" w:cs="Times New Roman"/>
          <w:sz w:val="24"/>
          <w:szCs w:val="24"/>
        </w:rPr>
        <w:t>ton</w:t>
      </w:r>
      <w:r w:rsidRPr="007C1F67">
        <w:rPr>
          <w:rFonts w:ascii="Times New Roman" w:hAnsi="Times New Roman" w:cs="Times New Roman"/>
          <w:sz w:val="24"/>
          <w:szCs w:val="24"/>
        </w:rPr>
        <w:t xml:space="preserve">eladas de grãos de soja para 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BE30A8" w:rsidRPr="007C1F67">
        <w:rPr>
          <w:rFonts w:ascii="Times New Roman" w:hAnsi="Times New Roman" w:cs="Times New Roman"/>
          <w:sz w:val="24"/>
          <w:szCs w:val="24"/>
        </w:rPr>
        <w:t>stado de Mato Grosso</w:t>
      </w:r>
      <w:r w:rsidR="00724F09" w:rsidRPr="007C1F67">
        <w:rPr>
          <w:rFonts w:ascii="Times New Roman" w:hAnsi="Times New Roman" w:cs="Times New Roman"/>
          <w:sz w:val="24"/>
          <w:szCs w:val="24"/>
        </w:rPr>
        <w:t>. O</w:t>
      </w:r>
      <w:r w:rsidR="00CF0E28" w:rsidRPr="007C1F67">
        <w:rPr>
          <w:rFonts w:ascii="Times New Roman" w:hAnsi="Times New Roman" w:cs="Times New Roman"/>
          <w:sz w:val="24"/>
          <w:szCs w:val="24"/>
        </w:rPr>
        <w:t xml:space="preserve"> segundo maior efeito do t</w:t>
      </w:r>
      <w:r w:rsidRPr="007C1F67">
        <w:rPr>
          <w:rFonts w:ascii="Times New Roman" w:hAnsi="Times New Roman" w:cs="Times New Roman"/>
          <w:sz w:val="24"/>
          <w:szCs w:val="24"/>
        </w:rPr>
        <w:t xml:space="preserve">rabalho sobre a produção foi </w:t>
      </w:r>
      <w:r w:rsidR="00724F09" w:rsidRPr="007C1F67">
        <w:rPr>
          <w:rFonts w:ascii="Times New Roman" w:hAnsi="Times New Roman" w:cs="Times New Roman"/>
          <w:sz w:val="24"/>
          <w:szCs w:val="24"/>
        </w:rPr>
        <w:t>n</w:t>
      </w:r>
      <w:r w:rsidRPr="007C1F67">
        <w:rPr>
          <w:rFonts w:ascii="Times New Roman" w:hAnsi="Times New Roman" w:cs="Times New Roman"/>
          <w:sz w:val="24"/>
          <w:szCs w:val="24"/>
        </w:rPr>
        <w:t xml:space="preserve">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CF0E28" w:rsidRPr="007C1F67">
        <w:rPr>
          <w:rFonts w:ascii="Times New Roman" w:hAnsi="Times New Roman" w:cs="Times New Roman"/>
          <w:sz w:val="24"/>
          <w:szCs w:val="24"/>
        </w:rPr>
        <w:t>stado de Goiás, influenciado 0,670%, em média, sobre cada tonelada produzida.</w:t>
      </w:r>
    </w:p>
    <w:p w14:paraId="449764ED" w14:textId="260F0783" w:rsidR="003A6E5B" w:rsidRPr="007C1F67" w:rsidRDefault="00CF0E28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Já </w:t>
      </w:r>
      <w:r w:rsidR="00724F09" w:rsidRPr="007C1F67">
        <w:rPr>
          <w:rFonts w:ascii="Times New Roman" w:hAnsi="Times New Roman" w:cs="Times New Roman"/>
          <w:sz w:val="24"/>
          <w:szCs w:val="24"/>
        </w:rPr>
        <w:t>quanto à</w:t>
      </w:r>
      <w:r w:rsidRPr="007C1F67">
        <w:rPr>
          <w:rFonts w:ascii="Times New Roman" w:hAnsi="Times New Roman" w:cs="Times New Roman"/>
          <w:sz w:val="24"/>
          <w:szCs w:val="24"/>
        </w:rPr>
        <w:t xml:space="preserve"> produtividade das máquinas, para cada 1% de aumento, ficou em torno de 0,3</w:t>
      </w:r>
      <w:r w:rsidR="00185B27" w:rsidRPr="007C1F67">
        <w:rPr>
          <w:rFonts w:ascii="Times New Roman" w:hAnsi="Times New Roman" w:cs="Times New Roman"/>
          <w:sz w:val="24"/>
          <w:szCs w:val="24"/>
        </w:rPr>
        <w:t>% o</w:t>
      </w:r>
      <w:r w:rsidRPr="007C1F67">
        <w:rPr>
          <w:rFonts w:ascii="Times New Roman" w:hAnsi="Times New Roman" w:cs="Times New Roman"/>
          <w:sz w:val="24"/>
          <w:szCs w:val="24"/>
        </w:rPr>
        <w:t xml:space="preserve"> efeito médio de uma unidade de maquinário sobre a produção (Paraná:</w:t>
      </w:r>
      <w:r w:rsidR="008F6EBE" w:rsidRPr="007C1F67">
        <w:rPr>
          <w:rFonts w:ascii="Times New Roman" w:hAnsi="Times New Roman" w:cs="Times New Roman"/>
          <w:sz w:val="24"/>
          <w:szCs w:val="24"/>
        </w:rPr>
        <w:t xml:space="preserve"> 0.452%,</w:t>
      </w:r>
      <w:r w:rsidRPr="007C1F67">
        <w:rPr>
          <w:rFonts w:ascii="Times New Roman" w:hAnsi="Times New Roman" w:cs="Times New Roman"/>
          <w:sz w:val="24"/>
          <w:szCs w:val="24"/>
        </w:rPr>
        <w:t xml:space="preserve"> Rio Grande do Sul</w:t>
      </w:r>
      <w:r w:rsidR="008F6EBE" w:rsidRPr="007C1F67">
        <w:rPr>
          <w:rFonts w:ascii="Times New Roman" w:hAnsi="Times New Roman" w:cs="Times New Roman"/>
          <w:sz w:val="24"/>
          <w:szCs w:val="24"/>
        </w:rPr>
        <w:t>: 0.375%</w:t>
      </w:r>
      <w:r w:rsidRPr="007C1F67">
        <w:rPr>
          <w:rFonts w:ascii="Times New Roman" w:hAnsi="Times New Roman" w:cs="Times New Roman"/>
          <w:sz w:val="24"/>
          <w:szCs w:val="24"/>
        </w:rPr>
        <w:t xml:space="preserve"> e Goiás</w:t>
      </w:r>
      <w:r w:rsidR="008F6EBE" w:rsidRPr="007C1F67">
        <w:rPr>
          <w:rFonts w:ascii="Times New Roman" w:hAnsi="Times New Roman" w:cs="Times New Roman"/>
          <w:sz w:val="24"/>
          <w:szCs w:val="24"/>
        </w:rPr>
        <w:t>: 0.216%</w:t>
      </w:r>
      <w:r w:rsidR="00E225CA" w:rsidRPr="007C1F67">
        <w:rPr>
          <w:rFonts w:ascii="Times New Roman" w:hAnsi="Times New Roman" w:cs="Times New Roman"/>
          <w:sz w:val="24"/>
          <w:szCs w:val="24"/>
        </w:rPr>
        <w:t>)</w:t>
      </w:r>
      <w:r w:rsidR="00724F09" w:rsidRPr="007C1F67">
        <w:rPr>
          <w:rFonts w:ascii="Times New Roman" w:hAnsi="Times New Roman" w:cs="Times New Roman"/>
          <w:sz w:val="24"/>
          <w:szCs w:val="24"/>
        </w:rPr>
        <w:t>. P</w:t>
      </w:r>
      <w:r w:rsidR="00E225CA" w:rsidRPr="007C1F67">
        <w:rPr>
          <w:rFonts w:ascii="Times New Roman" w:hAnsi="Times New Roman" w:cs="Times New Roman"/>
          <w:sz w:val="24"/>
          <w:szCs w:val="24"/>
        </w:rPr>
        <w:t xml:space="preserve">orém, </w:t>
      </w:r>
      <w:r w:rsidR="00724F09" w:rsidRPr="007C1F67">
        <w:rPr>
          <w:rFonts w:ascii="Times New Roman" w:hAnsi="Times New Roman" w:cs="Times New Roman"/>
          <w:sz w:val="24"/>
          <w:szCs w:val="24"/>
        </w:rPr>
        <w:t>n</w:t>
      </w:r>
      <w:r w:rsidR="00E225CA" w:rsidRPr="007C1F67">
        <w:rPr>
          <w:rFonts w:ascii="Times New Roman" w:hAnsi="Times New Roman" w:cs="Times New Roman"/>
          <w:sz w:val="24"/>
          <w:szCs w:val="24"/>
        </w:rPr>
        <w:t xml:space="preserve">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 de Mato Grosso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não houve significância estatística. O número de observações não foi equivalente ao total dos municípios devido aos </w:t>
      </w:r>
      <w:proofErr w:type="spellStart"/>
      <w:r w:rsidRPr="007C1F67">
        <w:rPr>
          <w:rFonts w:ascii="Times New Roman" w:hAnsi="Times New Roman" w:cs="Times New Roman"/>
          <w:i/>
          <w:sz w:val="24"/>
          <w:szCs w:val="24"/>
        </w:rPr>
        <w:t>missing</w:t>
      </w:r>
      <w:proofErr w:type="spellEnd"/>
      <w:r w:rsidR="00724F09" w:rsidRPr="007C1F67">
        <w:rPr>
          <w:rFonts w:ascii="Times New Roman" w:hAnsi="Times New Roman" w:cs="Times New Roman"/>
          <w:iCs/>
          <w:sz w:val="24"/>
          <w:szCs w:val="24"/>
        </w:rPr>
        <w:t>,</w:t>
      </w:r>
      <w:r w:rsidRPr="007C1F6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1F67">
        <w:rPr>
          <w:rFonts w:ascii="Times New Roman" w:hAnsi="Times New Roman" w:cs="Times New Roman"/>
          <w:sz w:val="24"/>
          <w:szCs w:val="24"/>
        </w:rPr>
        <w:t>principalmente em relação ao uso de máquinas e equipamentos agrícolas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não estarem disponíveis na base de dados d</w:t>
      </w:r>
      <w:r w:rsidR="00352EB3" w:rsidRPr="007C1F67">
        <w:rPr>
          <w:rFonts w:ascii="Times New Roman" w:hAnsi="Times New Roman" w:cs="Times New Roman"/>
          <w:sz w:val="24"/>
          <w:szCs w:val="24"/>
        </w:rPr>
        <w:t xml:space="preserve">a RAIS </w:t>
      </w:r>
      <w:r w:rsidRPr="007C1F67">
        <w:rPr>
          <w:rFonts w:ascii="Times New Roman" w:hAnsi="Times New Roman" w:cs="Times New Roman"/>
          <w:sz w:val="24"/>
          <w:szCs w:val="24"/>
        </w:rPr>
        <w:t xml:space="preserve">(2019). </w:t>
      </w:r>
    </w:p>
    <w:p w14:paraId="4443E8B9" w14:textId="77777777" w:rsidR="000148AC" w:rsidRDefault="000148AC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</w:p>
    <w:p w14:paraId="41B36997" w14:textId="067A1AFD" w:rsidR="002C0ADF" w:rsidRPr="00BD7654" w:rsidRDefault="00BD7654" w:rsidP="00BD7654">
      <w:pPr>
        <w:pStyle w:val="Legenda"/>
        <w:keepNext/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Tabela </w:t>
      </w:r>
      <w:r w:rsidR="002C0ADF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begin"/>
      </w:r>
      <w:r w:rsidR="002C0ADF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instrText xml:space="preserve"> SEQ Tabela \* ARABIC </w:instrText>
      </w:r>
      <w:r w:rsidR="002C0ADF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separate"/>
      </w:r>
      <w:r w:rsidR="00407385">
        <w:rPr>
          <w:rFonts w:ascii="Times New Roman" w:hAnsi="Times New Roman" w:cs="Times New Roman"/>
          <w:b/>
          <w:bCs/>
          <w:i w:val="0"/>
          <w:noProof/>
          <w:color w:val="auto"/>
          <w:sz w:val="24"/>
          <w:szCs w:val="24"/>
        </w:rPr>
        <w:t>9</w:t>
      </w:r>
      <w:r w:rsidR="002C0ADF"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- Resultados d</w:t>
      </w:r>
      <w:r w:rsidRPr="00BD7654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a Regressão</w:t>
      </w:r>
    </w:p>
    <w:tbl>
      <w:tblPr>
        <w:tblStyle w:val="Padro"/>
        <w:tblW w:w="9136" w:type="dxa"/>
        <w:tblLook w:val="0000" w:firstRow="0" w:lastRow="0" w:firstColumn="0" w:lastColumn="0" w:noHBand="0" w:noVBand="0"/>
      </w:tblPr>
      <w:tblGrid>
        <w:gridCol w:w="2451"/>
        <w:gridCol w:w="1337"/>
        <w:gridCol w:w="1337"/>
        <w:gridCol w:w="1337"/>
        <w:gridCol w:w="1337"/>
        <w:gridCol w:w="1337"/>
      </w:tblGrid>
      <w:tr w:rsidR="0071368F" w:rsidRPr="007C1F67" w14:paraId="72EAA75D" w14:textId="77777777" w:rsidTr="00101858">
        <w:trPr>
          <w:trHeight w:val="251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51B13FB8" w14:textId="5451B1D8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Variáveis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17E651A2" w14:textId="610AB180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MT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79D67AE1" w14:textId="54C65837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PR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61B6682" w14:textId="535E64D3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A1DD476" w14:textId="5F6B1692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GO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435116F" w14:textId="00D98489" w:rsidR="005516C4" w:rsidRPr="007C1F67" w:rsidRDefault="005516C4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7C1F67">
              <w:rPr>
                <w:rFonts w:cs="Times New Roman"/>
                <w:b/>
                <w:sz w:val="20"/>
                <w:szCs w:val="20"/>
              </w:rPr>
              <w:t>Total</w:t>
            </w:r>
          </w:p>
        </w:tc>
      </w:tr>
      <w:tr w:rsidR="0071368F" w:rsidRPr="007C1F67" w14:paraId="03188B4F" w14:textId="77777777" w:rsidTr="00101858">
        <w:trPr>
          <w:trHeight w:val="251"/>
        </w:trPr>
        <w:tc>
          <w:tcPr>
            <w:tcW w:w="0" w:type="auto"/>
          </w:tcPr>
          <w:p w14:paraId="6E0EE455" w14:textId="75949BA5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Quant.</w:t>
            </w:r>
            <w:r w:rsidR="00E225C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H</w:t>
            </w:r>
            <w:r w:rsidR="00E225C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o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ras</w:t>
            </w:r>
            <w:r w:rsidR="00E225C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Cont.</w:t>
            </w:r>
          </w:p>
        </w:tc>
        <w:tc>
          <w:tcPr>
            <w:tcW w:w="0" w:type="auto"/>
          </w:tcPr>
          <w:p w14:paraId="4C5A70B6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0.726***</w:t>
            </w:r>
          </w:p>
        </w:tc>
        <w:tc>
          <w:tcPr>
            <w:tcW w:w="0" w:type="auto"/>
          </w:tcPr>
          <w:p w14:paraId="44A2DC3F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0.511***</w:t>
            </w:r>
          </w:p>
        </w:tc>
        <w:tc>
          <w:tcPr>
            <w:tcW w:w="0" w:type="auto"/>
            <w:vAlign w:val="top"/>
          </w:tcPr>
          <w:p w14:paraId="7C4FAAD6" w14:textId="75115B13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0.453***</w:t>
            </w:r>
          </w:p>
        </w:tc>
        <w:tc>
          <w:tcPr>
            <w:tcW w:w="0" w:type="auto"/>
            <w:vAlign w:val="top"/>
          </w:tcPr>
          <w:p w14:paraId="190ABF7D" w14:textId="620D425B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0.670***</w:t>
            </w:r>
          </w:p>
        </w:tc>
        <w:tc>
          <w:tcPr>
            <w:tcW w:w="0" w:type="auto"/>
            <w:vAlign w:val="top"/>
          </w:tcPr>
          <w:p w14:paraId="36E82678" w14:textId="1D250AFC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0.567***</w:t>
            </w:r>
          </w:p>
        </w:tc>
      </w:tr>
      <w:tr w:rsidR="0071368F" w:rsidRPr="007C1F67" w14:paraId="45739B53" w14:textId="77777777" w:rsidTr="00101858">
        <w:trPr>
          <w:trHeight w:val="251"/>
        </w:trPr>
        <w:tc>
          <w:tcPr>
            <w:tcW w:w="0" w:type="auto"/>
          </w:tcPr>
          <w:p w14:paraId="5FA514A3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B15A13C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(0.0316)</w:t>
            </w:r>
          </w:p>
        </w:tc>
        <w:tc>
          <w:tcPr>
            <w:tcW w:w="0" w:type="auto"/>
          </w:tcPr>
          <w:p w14:paraId="67D75A7A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(0.0297)</w:t>
            </w:r>
          </w:p>
        </w:tc>
        <w:tc>
          <w:tcPr>
            <w:tcW w:w="0" w:type="auto"/>
            <w:vAlign w:val="top"/>
          </w:tcPr>
          <w:p w14:paraId="6C72593E" w14:textId="35DFD839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(0.0322)</w:t>
            </w:r>
          </w:p>
        </w:tc>
        <w:tc>
          <w:tcPr>
            <w:tcW w:w="0" w:type="auto"/>
            <w:vAlign w:val="top"/>
          </w:tcPr>
          <w:p w14:paraId="3B047041" w14:textId="31B7965E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(0.0399)</w:t>
            </w:r>
          </w:p>
        </w:tc>
        <w:tc>
          <w:tcPr>
            <w:tcW w:w="0" w:type="auto"/>
            <w:vAlign w:val="top"/>
          </w:tcPr>
          <w:p w14:paraId="4BB6F8CD" w14:textId="2BA61FCB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(0.0166)</w:t>
            </w:r>
          </w:p>
        </w:tc>
      </w:tr>
      <w:tr w:rsidR="0071368F" w:rsidRPr="007C1F67" w14:paraId="0B4585AC" w14:textId="77777777" w:rsidTr="00101858">
        <w:trPr>
          <w:trHeight w:val="251"/>
        </w:trPr>
        <w:tc>
          <w:tcPr>
            <w:tcW w:w="0" w:type="auto"/>
          </w:tcPr>
          <w:p w14:paraId="7F1AAA99" w14:textId="61240F5C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Total</w:t>
            </w:r>
            <w:r w:rsidR="00E225CA" w:rsidRPr="007C1F6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Má</w:t>
            </w:r>
            <w:r w:rsidRPr="007C1F67">
              <w:rPr>
                <w:rFonts w:cs="Times New Roman"/>
                <w:sz w:val="20"/>
                <w:szCs w:val="20"/>
                <w:shd w:val="clear" w:color="auto" w:fill="FFFFFF"/>
              </w:rPr>
              <w:t>quinas</w:t>
            </w:r>
          </w:p>
        </w:tc>
        <w:tc>
          <w:tcPr>
            <w:tcW w:w="0" w:type="auto"/>
          </w:tcPr>
          <w:p w14:paraId="3D0F9B8E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0.000293</w:t>
            </w:r>
          </w:p>
        </w:tc>
        <w:tc>
          <w:tcPr>
            <w:tcW w:w="0" w:type="auto"/>
          </w:tcPr>
          <w:p w14:paraId="1ACF66B0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0.452***</w:t>
            </w:r>
          </w:p>
        </w:tc>
        <w:tc>
          <w:tcPr>
            <w:tcW w:w="0" w:type="auto"/>
            <w:vAlign w:val="top"/>
          </w:tcPr>
          <w:p w14:paraId="3692B8BC" w14:textId="6776C0F8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0.375***</w:t>
            </w:r>
          </w:p>
        </w:tc>
        <w:tc>
          <w:tcPr>
            <w:tcW w:w="0" w:type="auto"/>
            <w:vAlign w:val="top"/>
          </w:tcPr>
          <w:p w14:paraId="7BA96AA2" w14:textId="6B1070E8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0.216**</w:t>
            </w:r>
          </w:p>
        </w:tc>
        <w:tc>
          <w:tcPr>
            <w:tcW w:w="0" w:type="auto"/>
            <w:vAlign w:val="top"/>
          </w:tcPr>
          <w:p w14:paraId="21A32816" w14:textId="6C770D32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0.333***</w:t>
            </w:r>
          </w:p>
        </w:tc>
      </w:tr>
      <w:tr w:rsidR="0071368F" w:rsidRPr="007C1F67" w14:paraId="1E303959" w14:textId="77777777" w:rsidTr="00101858">
        <w:trPr>
          <w:trHeight w:val="261"/>
        </w:trPr>
        <w:tc>
          <w:tcPr>
            <w:tcW w:w="0" w:type="auto"/>
          </w:tcPr>
          <w:p w14:paraId="0525DB60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85D94B8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(0.0706)</w:t>
            </w:r>
          </w:p>
        </w:tc>
        <w:tc>
          <w:tcPr>
            <w:tcW w:w="0" w:type="auto"/>
          </w:tcPr>
          <w:p w14:paraId="591F1C14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(0.0535)</w:t>
            </w:r>
          </w:p>
        </w:tc>
        <w:tc>
          <w:tcPr>
            <w:tcW w:w="0" w:type="auto"/>
            <w:vAlign w:val="top"/>
          </w:tcPr>
          <w:p w14:paraId="004154E9" w14:textId="51D5E81F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(0.0764)</w:t>
            </w:r>
          </w:p>
        </w:tc>
        <w:tc>
          <w:tcPr>
            <w:tcW w:w="0" w:type="auto"/>
            <w:vAlign w:val="top"/>
          </w:tcPr>
          <w:p w14:paraId="42BD2093" w14:textId="70C86F89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(0.0909)</w:t>
            </w:r>
          </w:p>
        </w:tc>
        <w:tc>
          <w:tcPr>
            <w:tcW w:w="0" w:type="auto"/>
            <w:vAlign w:val="top"/>
          </w:tcPr>
          <w:p w14:paraId="1984FED0" w14:textId="39A6ED1C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(0.0385)</w:t>
            </w:r>
          </w:p>
        </w:tc>
      </w:tr>
      <w:tr w:rsidR="0071368F" w:rsidRPr="007C1F67" w14:paraId="062E6AE9" w14:textId="77777777" w:rsidTr="00101858">
        <w:trPr>
          <w:trHeight w:val="251"/>
        </w:trPr>
        <w:tc>
          <w:tcPr>
            <w:tcW w:w="0" w:type="auto"/>
          </w:tcPr>
          <w:p w14:paraId="3B14BF42" w14:textId="0E6DB6C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Constante</w:t>
            </w:r>
          </w:p>
        </w:tc>
        <w:tc>
          <w:tcPr>
            <w:tcW w:w="0" w:type="auto"/>
          </w:tcPr>
          <w:p w14:paraId="25FA1C19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5.458***</w:t>
            </w:r>
          </w:p>
        </w:tc>
        <w:tc>
          <w:tcPr>
            <w:tcW w:w="0" w:type="auto"/>
          </w:tcPr>
          <w:p w14:paraId="0714ABC0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3.986***</w:t>
            </w:r>
          </w:p>
        </w:tc>
        <w:tc>
          <w:tcPr>
            <w:tcW w:w="0" w:type="auto"/>
            <w:vAlign w:val="top"/>
          </w:tcPr>
          <w:p w14:paraId="2914FA6F" w14:textId="1636DB09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5.307***</w:t>
            </w:r>
          </w:p>
        </w:tc>
        <w:tc>
          <w:tcPr>
            <w:tcW w:w="0" w:type="auto"/>
            <w:vAlign w:val="top"/>
          </w:tcPr>
          <w:p w14:paraId="085D7AB2" w14:textId="546BD354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4.164***</w:t>
            </w:r>
          </w:p>
        </w:tc>
        <w:tc>
          <w:tcPr>
            <w:tcW w:w="0" w:type="auto"/>
            <w:vAlign w:val="top"/>
          </w:tcPr>
          <w:p w14:paraId="3F0D8EDC" w14:textId="4CB94E22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4.529***</w:t>
            </w:r>
          </w:p>
        </w:tc>
      </w:tr>
      <w:tr w:rsidR="0071368F" w:rsidRPr="007C1F67" w14:paraId="14D6329B" w14:textId="77777777" w:rsidTr="00101858">
        <w:trPr>
          <w:trHeight w:val="251"/>
        </w:trPr>
        <w:tc>
          <w:tcPr>
            <w:tcW w:w="0" w:type="auto"/>
          </w:tcPr>
          <w:p w14:paraId="3DC83015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3E95B63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(0.569)</w:t>
            </w:r>
          </w:p>
        </w:tc>
        <w:tc>
          <w:tcPr>
            <w:tcW w:w="0" w:type="auto"/>
          </w:tcPr>
          <w:p w14:paraId="6A63C2EC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(0.377)</w:t>
            </w:r>
          </w:p>
        </w:tc>
        <w:tc>
          <w:tcPr>
            <w:tcW w:w="0" w:type="auto"/>
            <w:vAlign w:val="top"/>
          </w:tcPr>
          <w:p w14:paraId="175888A9" w14:textId="517D9FB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(0.504)</w:t>
            </w:r>
          </w:p>
        </w:tc>
        <w:tc>
          <w:tcPr>
            <w:tcW w:w="0" w:type="auto"/>
            <w:vAlign w:val="top"/>
          </w:tcPr>
          <w:p w14:paraId="6A02ED2A" w14:textId="47972165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(0.582)</w:t>
            </w:r>
          </w:p>
        </w:tc>
        <w:tc>
          <w:tcPr>
            <w:tcW w:w="0" w:type="auto"/>
            <w:vAlign w:val="top"/>
          </w:tcPr>
          <w:p w14:paraId="1039CF66" w14:textId="5696C89F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(0.263)</w:t>
            </w:r>
          </w:p>
        </w:tc>
      </w:tr>
      <w:tr w:rsidR="0071368F" w:rsidRPr="007C1F67" w14:paraId="3DEB60DB" w14:textId="77777777" w:rsidTr="00101858">
        <w:trPr>
          <w:trHeight w:val="261"/>
        </w:trPr>
        <w:tc>
          <w:tcPr>
            <w:tcW w:w="0" w:type="auto"/>
          </w:tcPr>
          <w:p w14:paraId="786020C6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AD63C2D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7CF41B9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top"/>
          </w:tcPr>
          <w:p w14:paraId="4600F05B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top"/>
          </w:tcPr>
          <w:p w14:paraId="0282C2D7" w14:textId="3A7F7038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top"/>
          </w:tcPr>
          <w:p w14:paraId="55191299" w14:textId="0D5149A4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71368F" w:rsidRPr="007C1F67" w14:paraId="05B37CB8" w14:textId="77777777" w:rsidTr="00101858">
        <w:trPr>
          <w:trHeight w:val="251"/>
        </w:trPr>
        <w:tc>
          <w:tcPr>
            <w:tcW w:w="0" w:type="auto"/>
          </w:tcPr>
          <w:p w14:paraId="09EF9345" w14:textId="22618A2D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Observações</w:t>
            </w:r>
          </w:p>
        </w:tc>
        <w:tc>
          <w:tcPr>
            <w:tcW w:w="0" w:type="auto"/>
          </w:tcPr>
          <w:p w14:paraId="46F16C26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</w:tcPr>
          <w:p w14:paraId="36CEBC7B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307</w:t>
            </w:r>
          </w:p>
        </w:tc>
        <w:tc>
          <w:tcPr>
            <w:tcW w:w="0" w:type="auto"/>
            <w:vAlign w:val="top"/>
          </w:tcPr>
          <w:p w14:paraId="1A73419C" w14:textId="5B651934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231</w:t>
            </w:r>
          </w:p>
        </w:tc>
        <w:tc>
          <w:tcPr>
            <w:tcW w:w="0" w:type="auto"/>
            <w:vAlign w:val="top"/>
          </w:tcPr>
          <w:p w14:paraId="67CA3951" w14:textId="0BE8FE6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vAlign w:val="top"/>
          </w:tcPr>
          <w:p w14:paraId="342189E2" w14:textId="7071B821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761</w:t>
            </w:r>
          </w:p>
        </w:tc>
      </w:tr>
      <w:tr w:rsidR="0071368F" w:rsidRPr="007C1F67" w14:paraId="37E5B345" w14:textId="77777777" w:rsidTr="00101858">
        <w:trPr>
          <w:trHeight w:val="251"/>
        </w:trPr>
        <w:tc>
          <w:tcPr>
            <w:tcW w:w="0" w:type="auto"/>
          </w:tcPr>
          <w:p w14:paraId="51C45B9C" w14:textId="26585250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R-quadrado</w:t>
            </w:r>
          </w:p>
        </w:tc>
        <w:tc>
          <w:tcPr>
            <w:tcW w:w="0" w:type="auto"/>
          </w:tcPr>
          <w:p w14:paraId="74FB556C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0.847</w:t>
            </w:r>
          </w:p>
        </w:tc>
        <w:tc>
          <w:tcPr>
            <w:tcW w:w="0" w:type="auto"/>
          </w:tcPr>
          <w:p w14:paraId="690903B2" w14:textId="77777777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0.573</w:t>
            </w:r>
          </w:p>
        </w:tc>
        <w:tc>
          <w:tcPr>
            <w:tcW w:w="0" w:type="auto"/>
            <w:vAlign w:val="top"/>
          </w:tcPr>
          <w:p w14:paraId="2C8411C5" w14:textId="5084C50B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0.527</w:t>
            </w:r>
          </w:p>
        </w:tc>
        <w:tc>
          <w:tcPr>
            <w:tcW w:w="0" w:type="auto"/>
            <w:vAlign w:val="top"/>
          </w:tcPr>
          <w:p w14:paraId="7A2465E8" w14:textId="04747FAD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0.732</w:t>
            </w:r>
          </w:p>
        </w:tc>
        <w:tc>
          <w:tcPr>
            <w:tcW w:w="0" w:type="auto"/>
            <w:vAlign w:val="top"/>
          </w:tcPr>
          <w:p w14:paraId="19DFC06C" w14:textId="206D0E23" w:rsidR="003F147D" w:rsidRPr="007C1F67" w:rsidRDefault="003F147D" w:rsidP="00BD7654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7C1F67">
              <w:rPr>
                <w:rFonts w:cs="Times New Roman"/>
                <w:sz w:val="20"/>
                <w:szCs w:val="20"/>
              </w:rPr>
              <w:t>0.634</w:t>
            </w:r>
          </w:p>
        </w:tc>
      </w:tr>
    </w:tbl>
    <w:p w14:paraId="258E98E3" w14:textId="3F6E3788" w:rsidR="00701950" w:rsidRPr="007C1F67" w:rsidRDefault="00701950" w:rsidP="000148AC">
      <w:pPr>
        <w:pStyle w:val="Corpo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C1F67">
        <w:rPr>
          <w:rStyle w:val="apple-converted-space"/>
          <w:rFonts w:ascii="Times New Roman" w:hAnsi="Times New Roman" w:cs="Times New Roman"/>
          <w:color w:val="auto"/>
          <w:sz w:val="20"/>
          <w:szCs w:val="20"/>
          <w:lang w:val="it-IT"/>
        </w:rPr>
        <w:t>Fonte: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Elaborad</w:t>
      </w:r>
      <w:r w:rsidR="00724F09" w:rsidRPr="007C1F67">
        <w:rPr>
          <w:rFonts w:ascii="Times New Roman" w:hAnsi="Times New Roman" w:cs="Times New Roman"/>
          <w:color w:val="auto"/>
          <w:sz w:val="20"/>
          <w:szCs w:val="20"/>
        </w:rPr>
        <w:t>a</w:t>
      </w:r>
      <w:r w:rsidRPr="007C1F67">
        <w:rPr>
          <w:rFonts w:ascii="Times New Roman" w:hAnsi="Times New Roman" w:cs="Times New Roman"/>
          <w:color w:val="auto"/>
          <w:sz w:val="20"/>
          <w:szCs w:val="20"/>
        </w:rPr>
        <w:t xml:space="preserve"> pelos autores. Erro padrão entre parênteses.</w:t>
      </w:r>
    </w:p>
    <w:p w14:paraId="6A8C0F68" w14:textId="0BB0882E" w:rsidR="00701950" w:rsidRDefault="00701950" w:rsidP="000148AC">
      <w:pPr>
        <w:shd w:val="clear" w:color="auto" w:fill="FFFFFF" w:themeFill="background1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1F67">
        <w:rPr>
          <w:rFonts w:ascii="Times New Roman" w:hAnsi="Times New Roman" w:cs="Times New Roman"/>
          <w:sz w:val="20"/>
          <w:szCs w:val="20"/>
        </w:rPr>
        <w:t>Nota 1: * p&lt;0.01, ** p&lt;0.05, *** p&lt;0.1.</w:t>
      </w:r>
    </w:p>
    <w:p w14:paraId="0E650E94" w14:textId="77777777" w:rsidR="000148AC" w:rsidRPr="007C1F67" w:rsidRDefault="000148AC" w:rsidP="00200C34">
      <w:pPr>
        <w:shd w:val="clear" w:color="auto" w:fill="FFFFFF" w:themeFill="background1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867787" w14:textId="6FDC5BAF" w:rsidR="00CF0E28" w:rsidRPr="007C1F67" w:rsidRDefault="00CF0E28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Portanto, </w:t>
      </w:r>
      <w:r w:rsidR="00724F09" w:rsidRPr="007C1F67">
        <w:rPr>
          <w:rFonts w:ascii="Times New Roman" w:hAnsi="Times New Roman" w:cs="Times New Roman"/>
          <w:sz w:val="24"/>
          <w:szCs w:val="24"/>
        </w:rPr>
        <w:t>esta pesquisa</w:t>
      </w:r>
      <w:r w:rsidRPr="007C1F67">
        <w:rPr>
          <w:rFonts w:ascii="Times New Roman" w:hAnsi="Times New Roman" w:cs="Times New Roman"/>
          <w:sz w:val="24"/>
          <w:szCs w:val="24"/>
        </w:rPr>
        <w:t xml:space="preserve"> se propôs a mensurar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de forma quantitativa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a produtividade do trabalho sobre a produção de soja entre os quatros maiores produtores</w:t>
      </w:r>
      <w:r w:rsidR="007736D2" w:rsidRPr="007C1F67">
        <w:rPr>
          <w:rFonts w:ascii="Times New Roman" w:hAnsi="Times New Roman" w:cs="Times New Roman"/>
          <w:sz w:val="24"/>
          <w:szCs w:val="24"/>
        </w:rPr>
        <w:t xml:space="preserve"> no Brasil</w:t>
      </w:r>
      <w:r w:rsidRPr="007C1F67">
        <w:rPr>
          <w:rFonts w:ascii="Times New Roman" w:hAnsi="Times New Roman" w:cs="Times New Roman"/>
          <w:sz w:val="24"/>
          <w:szCs w:val="24"/>
        </w:rPr>
        <w:t>. De certa forma, o fator trabalho foi superior ao fator máquinas nesses produtores</w:t>
      </w:r>
      <w:r w:rsidR="00724F09" w:rsidRPr="007C1F67">
        <w:rPr>
          <w:rFonts w:ascii="Times New Roman" w:hAnsi="Times New Roman" w:cs="Times New Roman"/>
          <w:sz w:val="24"/>
          <w:szCs w:val="24"/>
        </w:rPr>
        <w:t xml:space="preserve"> de soja</w:t>
      </w:r>
      <w:r w:rsidRPr="007C1F67">
        <w:rPr>
          <w:rFonts w:ascii="Times New Roman" w:hAnsi="Times New Roman" w:cs="Times New Roman"/>
          <w:sz w:val="24"/>
          <w:szCs w:val="24"/>
        </w:rPr>
        <w:t xml:space="preserve">, enfatizando </w:t>
      </w:r>
      <w:r w:rsidR="008F6EBE" w:rsidRPr="007C1F67">
        <w:rPr>
          <w:rFonts w:ascii="Times New Roman" w:hAnsi="Times New Roman" w:cs="Times New Roman"/>
          <w:sz w:val="24"/>
          <w:szCs w:val="24"/>
        </w:rPr>
        <w:t>o maior efeito da produtividade do trabalho sobre</w:t>
      </w:r>
      <w:r w:rsidR="004C6ADB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8F6EBE" w:rsidRPr="007C1F67">
        <w:rPr>
          <w:rFonts w:ascii="Times New Roman" w:hAnsi="Times New Roman" w:cs="Times New Roman"/>
          <w:sz w:val="24"/>
          <w:szCs w:val="24"/>
        </w:rPr>
        <w:t>a produção.</w:t>
      </w:r>
    </w:p>
    <w:p w14:paraId="5C71B30B" w14:textId="27481AF0" w:rsidR="009D44F7" w:rsidRDefault="009D44F7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3E2C8D" w14:textId="77777777" w:rsidR="000148AC" w:rsidRPr="007C1F67" w:rsidRDefault="000148AC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5E99243" w14:textId="50ACAFC5" w:rsidR="00A71BA2" w:rsidRDefault="00101858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5 CONCLUSÃO</w:t>
      </w:r>
      <w:r w:rsidR="002577A3" w:rsidRPr="007C1F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E00A2A" w14:textId="77777777" w:rsidR="000148AC" w:rsidRPr="007C1F67" w:rsidRDefault="000148AC" w:rsidP="00200C34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EFDAD" w14:textId="6B73813B" w:rsidR="00352EB3" w:rsidRPr="007C1F67" w:rsidRDefault="00352EB3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É notório que o país tem um agronegócio fortalecido, principalmente na pauta agroexportadora. A pr</w:t>
      </w:r>
      <w:r w:rsidR="005735ED" w:rsidRPr="007C1F67">
        <w:rPr>
          <w:rFonts w:ascii="Times New Roman" w:hAnsi="Times New Roman" w:cs="Times New Roman"/>
          <w:sz w:val="24"/>
          <w:szCs w:val="24"/>
        </w:rPr>
        <w:t xml:space="preserve">odução de soja é o carro chefe </w:t>
      </w:r>
      <w:r w:rsidR="00724F09" w:rsidRPr="007C1F67">
        <w:rPr>
          <w:rFonts w:ascii="Times New Roman" w:hAnsi="Times New Roman" w:cs="Times New Roman"/>
          <w:sz w:val="24"/>
          <w:szCs w:val="24"/>
        </w:rPr>
        <w:t>há</w:t>
      </w:r>
      <w:r w:rsidRPr="007C1F67">
        <w:rPr>
          <w:rFonts w:ascii="Times New Roman" w:hAnsi="Times New Roman" w:cs="Times New Roman"/>
          <w:sz w:val="24"/>
          <w:szCs w:val="24"/>
        </w:rPr>
        <w:t xml:space="preserve"> anos </w:t>
      </w:r>
      <w:r w:rsidR="007736D2" w:rsidRPr="007C1F67">
        <w:rPr>
          <w:rFonts w:ascii="Times New Roman" w:hAnsi="Times New Roman" w:cs="Times New Roman"/>
          <w:sz w:val="24"/>
          <w:szCs w:val="24"/>
        </w:rPr>
        <w:t>no</w:t>
      </w:r>
      <w:r w:rsidRPr="007C1F67">
        <w:rPr>
          <w:rFonts w:ascii="Times New Roman" w:hAnsi="Times New Roman" w:cs="Times New Roman"/>
          <w:sz w:val="24"/>
          <w:szCs w:val="24"/>
        </w:rPr>
        <w:t xml:space="preserve"> Mato Grosso, Paraná, Rio Grande do Sul e Goiás,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724F09" w:rsidRPr="007C1F67">
        <w:rPr>
          <w:rFonts w:ascii="Times New Roman" w:hAnsi="Times New Roman" w:cs="Times New Roman"/>
          <w:sz w:val="24"/>
          <w:szCs w:val="24"/>
        </w:rPr>
        <w:t xml:space="preserve">stados que </w:t>
      </w:r>
      <w:r w:rsidRPr="007C1F67">
        <w:rPr>
          <w:rFonts w:ascii="Times New Roman" w:hAnsi="Times New Roman" w:cs="Times New Roman"/>
          <w:sz w:val="24"/>
          <w:szCs w:val="24"/>
        </w:rPr>
        <w:t>lideram a produção nacional (</w:t>
      </w:r>
      <w:r w:rsidR="00D6537C" w:rsidRPr="007C1F67">
        <w:rPr>
          <w:rFonts w:ascii="Times New Roman" w:hAnsi="Times New Roman" w:cs="Times New Roman"/>
          <w:sz w:val="24"/>
          <w:szCs w:val="24"/>
        </w:rPr>
        <w:t>CONAB</w:t>
      </w:r>
      <w:r w:rsidRPr="007C1F67">
        <w:rPr>
          <w:rFonts w:ascii="Times New Roman" w:hAnsi="Times New Roman" w:cs="Times New Roman"/>
          <w:sz w:val="24"/>
          <w:szCs w:val="24"/>
        </w:rPr>
        <w:t xml:space="preserve">, 2019). Diante disso, </w:t>
      </w:r>
      <w:r w:rsidR="00724F09" w:rsidRPr="007C1F67">
        <w:rPr>
          <w:rFonts w:ascii="Times New Roman" w:hAnsi="Times New Roman" w:cs="Times New Roman"/>
          <w:sz w:val="24"/>
          <w:szCs w:val="24"/>
        </w:rPr>
        <w:t>a pesquisa</w:t>
      </w:r>
      <w:r w:rsidRPr="007C1F67">
        <w:rPr>
          <w:rFonts w:ascii="Times New Roman" w:hAnsi="Times New Roman" w:cs="Times New Roman"/>
          <w:sz w:val="24"/>
          <w:szCs w:val="24"/>
        </w:rPr>
        <w:t xml:space="preserve"> se propôs a mensurar a produtividade do trabalho e </w:t>
      </w:r>
      <w:r w:rsidR="00724F09" w:rsidRPr="007C1F67">
        <w:rPr>
          <w:rFonts w:ascii="Times New Roman" w:hAnsi="Times New Roman" w:cs="Times New Roman"/>
          <w:sz w:val="24"/>
          <w:szCs w:val="24"/>
        </w:rPr>
        <w:t xml:space="preserve">do </w:t>
      </w:r>
      <w:r w:rsidRPr="007C1F67">
        <w:rPr>
          <w:rFonts w:ascii="Times New Roman" w:hAnsi="Times New Roman" w:cs="Times New Roman"/>
          <w:sz w:val="24"/>
          <w:szCs w:val="24"/>
        </w:rPr>
        <w:t>capital do cultivo de soja dess</w:t>
      </w:r>
      <w:r w:rsidR="00AC033F" w:rsidRPr="007C1F67">
        <w:rPr>
          <w:rFonts w:ascii="Times New Roman" w:hAnsi="Times New Roman" w:cs="Times New Roman"/>
          <w:sz w:val="24"/>
          <w:szCs w:val="24"/>
        </w:rPr>
        <w:t xml:space="preserve">es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>stados, a fim de nortear futuras políticas públicas e entender a dinâmica desse mercado.</w:t>
      </w:r>
    </w:p>
    <w:p w14:paraId="35A6959D" w14:textId="0F23C613" w:rsidR="00352EB3" w:rsidRPr="007C1F67" w:rsidRDefault="00352EB3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lastRenderedPageBreak/>
        <w:t xml:space="preserve">Para isso, foi construída uma função de produção </w:t>
      </w:r>
      <w:proofErr w:type="spellStart"/>
      <w:r w:rsidRPr="007C1F67">
        <w:rPr>
          <w:rFonts w:ascii="Times New Roman" w:hAnsi="Times New Roman" w:cs="Times New Roman"/>
          <w:sz w:val="24"/>
          <w:szCs w:val="24"/>
        </w:rPr>
        <w:t>Cobb</w:t>
      </w:r>
      <w:proofErr w:type="spellEnd"/>
      <w:r w:rsidRPr="007C1F67">
        <w:rPr>
          <w:rFonts w:ascii="Times New Roman" w:hAnsi="Times New Roman" w:cs="Times New Roman"/>
          <w:sz w:val="24"/>
          <w:szCs w:val="24"/>
        </w:rPr>
        <w:t>-Douglas, com as variáveis para produção agrícola de soja, área plantada, quantidade de horas contratadas e maquinário agrícola. Em seguida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231A0D" w:rsidRPr="007C1F67">
        <w:rPr>
          <w:rFonts w:ascii="Times New Roman" w:hAnsi="Times New Roman" w:cs="Times New Roman"/>
          <w:sz w:val="24"/>
          <w:szCs w:val="24"/>
        </w:rPr>
        <w:t xml:space="preserve">com </w:t>
      </w:r>
      <w:r w:rsidRPr="007C1F67">
        <w:rPr>
          <w:rFonts w:ascii="Times New Roman" w:hAnsi="Times New Roman" w:cs="Times New Roman"/>
          <w:sz w:val="24"/>
          <w:szCs w:val="24"/>
        </w:rPr>
        <w:t xml:space="preserve">o método de MQO, </w:t>
      </w:r>
      <w:r w:rsidR="00231A0D" w:rsidRPr="007C1F67">
        <w:rPr>
          <w:rFonts w:ascii="Times New Roman" w:hAnsi="Times New Roman" w:cs="Times New Roman"/>
          <w:sz w:val="24"/>
          <w:szCs w:val="24"/>
        </w:rPr>
        <w:t>e</w:t>
      </w:r>
      <w:r w:rsidRPr="007C1F67">
        <w:rPr>
          <w:rFonts w:ascii="Times New Roman" w:hAnsi="Times New Roman" w:cs="Times New Roman"/>
          <w:sz w:val="24"/>
          <w:szCs w:val="24"/>
        </w:rPr>
        <w:t xml:space="preserve"> os dados </w:t>
      </w:r>
      <w:r w:rsidRPr="007C1F67">
        <w:rPr>
          <w:rFonts w:ascii="Times New Roman" w:hAnsi="Times New Roman" w:cs="Times New Roman"/>
          <w:i/>
          <w:sz w:val="24"/>
          <w:szCs w:val="24"/>
        </w:rPr>
        <w:t>cross section</w:t>
      </w:r>
      <w:r w:rsidRPr="007C1F67">
        <w:rPr>
          <w:rFonts w:ascii="Times New Roman" w:hAnsi="Times New Roman" w:cs="Times New Roman"/>
          <w:sz w:val="24"/>
          <w:szCs w:val="24"/>
        </w:rPr>
        <w:t xml:space="preserve"> para o ano de 2016 (</w:t>
      </w:r>
      <w:r w:rsidR="007736D2" w:rsidRPr="007C1F67">
        <w:rPr>
          <w:rFonts w:ascii="Times New Roman" w:hAnsi="Times New Roman" w:cs="Times New Roman"/>
          <w:sz w:val="24"/>
          <w:szCs w:val="24"/>
        </w:rPr>
        <w:t>Censo A</w:t>
      </w:r>
      <w:r w:rsidRPr="007C1F67">
        <w:rPr>
          <w:rFonts w:ascii="Times New Roman" w:hAnsi="Times New Roman" w:cs="Times New Roman"/>
          <w:sz w:val="24"/>
          <w:szCs w:val="24"/>
        </w:rPr>
        <w:t>gropecuário)</w:t>
      </w:r>
      <w:r w:rsidR="00724F09" w:rsidRPr="007C1F67">
        <w:rPr>
          <w:rFonts w:ascii="Times New Roman" w:hAnsi="Times New Roman" w:cs="Times New Roman"/>
          <w:sz w:val="24"/>
          <w:szCs w:val="24"/>
        </w:rPr>
        <w:t>,</w:t>
      </w:r>
      <w:r w:rsidRPr="007C1F67">
        <w:rPr>
          <w:rFonts w:ascii="Times New Roman" w:hAnsi="Times New Roman" w:cs="Times New Roman"/>
          <w:sz w:val="24"/>
          <w:szCs w:val="24"/>
        </w:rPr>
        <w:t xml:space="preserve"> foi possível mensurar a produtividade do trabalho e do capital.</w:t>
      </w:r>
    </w:p>
    <w:p w14:paraId="787EF583" w14:textId="3FDAED8C" w:rsidR="00BA3BF6" w:rsidRPr="007C1F67" w:rsidRDefault="007736D2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 xml:space="preserve">Os resultados apontaram que o </w:t>
      </w:r>
      <w:r w:rsidR="005B75C6" w:rsidRPr="007C1F67">
        <w:rPr>
          <w:rFonts w:ascii="Times New Roman" w:hAnsi="Times New Roman" w:cs="Times New Roman"/>
          <w:sz w:val="24"/>
          <w:szCs w:val="24"/>
        </w:rPr>
        <w:t>e</w:t>
      </w:r>
      <w:r w:rsidR="00352EB3" w:rsidRPr="007C1F67">
        <w:rPr>
          <w:rFonts w:ascii="Times New Roman" w:hAnsi="Times New Roman" w:cs="Times New Roman"/>
          <w:sz w:val="24"/>
          <w:szCs w:val="24"/>
        </w:rPr>
        <w:t>stado de Mato Grosso apresentou a maior produtividade do trabalho em relação aos demais (MT: 0.726) e</w:t>
      </w:r>
      <w:r w:rsidR="0075441C" w:rsidRPr="007C1F67">
        <w:rPr>
          <w:rFonts w:ascii="Times New Roman" w:hAnsi="Times New Roman" w:cs="Times New Roman"/>
          <w:sz w:val="24"/>
          <w:szCs w:val="24"/>
        </w:rPr>
        <w:t xml:space="preserve"> se destaca no quesito produção, consolidando sua posição em primeiro lugar já há alguns anos.</w:t>
      </w:r>
      <w:r w:rsidR="00352EB3" w:rsidRPr="007C1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700423" w14:textId="25535DB4" w:rsidR="00090798" w:rsidRPr="007C1F67" w:rsidRDefault="00735B71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Vale ressaltar que a influência tecn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ológica ocorrida no campo exigiu gestão eficiente e aperfeiçoamento na utilização de ferramentas para o setor. Isso significa que os 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resultados encontrados refletem a</w:t>
      </w:r>
      <w:r w:rsidR="00D4276B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realidade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dos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stados em produção agrícola. </w:t>
      </w:r>
    </w:p>
    <w:p w14:paraId="3559A5F1" w14:textId="6D96A72A" w:rsidR="00090798" w:rsidRPr="007C1F67" w:rsidRDefault="00735B71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Tais 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dados revelam a possibilidade de análise 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e abrangência 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de outros produtos agrícolas a ser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em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estudados no meio do Agronegócio</w:t>
      </w:r>
      <w:r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a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f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i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m de 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comparar e mensurar o </w:t>
      </w:r>
      <w:r w:rsidR="00181F01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comportamento 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entre </w:t>
      </w:r>
      <w:r w:rsidR="005B75C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stados 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b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rasileiros e até mesmo 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aíses no Mercosul. Isso significa que é natural que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a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cada período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os comportamentos se alter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 e novas necessidade sur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ja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m, exigindo que 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mpresas e 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p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rodutores 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r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urais precis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e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m buscar tecnologias no processo produtivo</w:t>
      </w:r>
      <w:r w:rsidR="00231A0D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e</w:t>
      </w:r>
      <w:r w:rsidR="00090798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deixando contribuições relevantes para esse setor.</w:t>
      </w:r>
    </w:p>
    <w:p w14:paraId="65153299" w14:textId="77777777" w:rsidR="003D4AB0" w:rsidRPr="007C1F67" w:rsidRDefault="003D4AB0" w:rsidP="000148AC">
      <w:pPr>
        <w:shd w:val="clear" w:color="auto" w:fill="FFFFFF" w:themeFill="background1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E5FDED" w14:textId="1F73DBF0" w:rsidR="004F3220" w:rsidRDefault="00101858" w:rsidP="00BB4DD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F67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3AC93FA8" w14:textId="77777777" w:rsidR="000148AC" w:rsidRPr="007C1F67" w:rsidRDefault="000148AC" w:rsidP="00BB4DD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410E4A" w14:textId="116E4ED8" w:rsidR="00E10F46" w:rsidRDefault="00D3570C" w:rsidP="000148AC">
      <w:pPr>
        <w:pStyle w:val="Ttulo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ARTUZO, </w:t>
      </w:r>
      <w:r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F. D.</w:t>
      </w:r>
      <w:r w:rsidRPr="007C1F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FOGUESATTO, </w:t>
      </w:r>
      <w:r w:rsidRPr="007C1F67">
        <w:rPr>
          <w:rStyle w:val="fontstyle01"/>
          <w:rFonts w:ascii="Times New Roman" w:hAnsi="Times New Roman" w:cs="Times New Roman"/>
          <w:i w:val="0"/>
          <w:color w:val="auto"/>
          <w:sz w:val="24"/>
          <w:szCs w:val="24"/>
        </w:rPr>
        <w:t>C. R</w:t>
      </w: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. SOUZA, </w:t>
      </w:r>
      <w:r w:rsidRPr="007C1F67">
        <w:rPr>
          <w:rStyle w:val="fontstyle01"/>
          <w:rFonts w:ascii="Times New Roman" w:hAnsi="Times New Roman" w:cs="Times New Roman"/>
          <w:i w:val="0"/>
          <w:color w:val="auto"/>
          <w:sz w:val="24"/>
          <w:szCs w:val="24"/>
        </w:rPr>
        <w:t>Â. R. L.</w:t>
      </w: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e</w:t>
      </w: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 SILVA, </w:t>
      </w:r>
      <w:r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L. X.</w:t>
      </w:r>
      <w:r w:rsidR="00E10F46" w:rsidRPr="007C1F67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10F46" w:rsidRPr="00D3570C">
        <w:rPr>
          <w:rFonts w:ascii="Times New Roman" w:hAnsi="Times New Roman" w:cs="Times New Roman"/>
          <w:b/>
          <w:i w:val="0"/>
          <w:color w:val="auto"/>
          <w:sz w:val="24"/>
          <w:szCs w:val="24"/>
          <w:shd w:val="clear" w:color="auto" w:fill="FFFFFF"/>
        </w:rPr>
        <w:t>Gestão de custos na produção de milho e soja.</w:t>
      </w:r>
      <w:r w:rsidR="00E10F46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 </w:t>
      </w:r>
      <w:r w:rsidR="00E10F46" w:rsidRPr="00D3570C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Revista Brasileira de Gestão de Negócios, </w:t>
      </w:r>
      <w:r w:rsidR="00E10F46" w:rsidRPr="007C1F6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shd w:val="clear" w:color="auto" w:fill="FFFFFF"/>
        </w:rPr>
        <w:t>20</w:t>
      </w:r>
      <w:r w:rsidR="00E10F46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(2), 273-294. </w:t>
      </w:r>
      <w:proofErr w:type="spellStart"/>
      <w:r w:rsidR="00E31265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D</w:t>
      </w:r>
      <w:r w:rsidR="00E10F46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oi</w:t>
      </w:r>
      <w:proofErr w:type="spellEnd"/>
      <w:r w:rsidR="00E10F46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: </w:t>
      </w:r>
      <w:r w:rsidR="00E10F46"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10.7819/</w:t>
      </w:r>
      <w:proofErr w:type="gramStart"/>
      <w:r w:rsidR="00E10F46"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rbgn.v</w:t>
      </w:r>
      <w:proofErr w:type="gramEnd"/>
      <w:r w:rsidR="00E10F46"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20i2.3192</w:t>
      </w:r>
      <w:r w:rsidR="00A37285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 xml:space="preserve"> 2018. </w:t>
      </w:r>
      <w:r w:rsidRPr="00D3570C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Disponível em:</w:t>
      </w:r>
      <w:r w:rsidRPr="00D3570C">
        <w:rPr>
          <w:color w:val="000000" w:themeColor="text1"/>
        </w:rPr>
        <w:t xml:space="preserve"> &lt;</w:t>
      </w:r>
      <w:hyperlink r:id="rId8" w:history="1">
        <w:r w:rsidR="000148AC" w:rsidRPr="00D3570C">
          <w:rPr>
            <w:rStyle w:val="Hyperlink"/>
            <w:rFonts w:ascii="Times New Roman" w:hAnsi="Times New Roman" w:cs="Times New Roman"/>
            <w:bCs/>
            <w:i w:val="0"/>
            <w:color w:val="000000" w:themeColor="text1"/>
            <w:sz w:val="24"/>
            <w:szCs w:val="24"/>
            <w:u w:val="none"/>
          </w:rPr>
          <w:t>http://www.scielo.br/scielo.php?pid=S1806-48922018000200273&amp;script=sci_arttext</w:t>
        </w:r>
      </w:hyperlink>
      <w:r w:rsidRPr="00D3570C">
        <w:rPr>
          <w:rFonts w:ascii="Times New Roman" w:hAnsi="Times New Roman" w:cs="Times New Roman"/>
          <w:bCs/>
          <w:i w:val="0"/>
          <w:color w:val="000000" w:themeColor="text1"/>
          <w:sz w:val="24"/>
          <w:szCs w:val="24"/>
        </w:rPr>
        <w:t>&gt; Acess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o em: 23 dez. 2019.</w:t>
      </w:r>
    </w:p>
    <w:p w14:paraId="6E583B66" w14:textId="77777777" w:rsidR="000148AC" w:rsidRPr="000148AC" w:rsidRDefault="000148AC" w:rsidP="00BE09C0">
      <w:pPr>
        <w:spacing w:after="0" w:line="240" w:lineRule="auto"/>
      </w:pPr>
    </w:p>
    <w:p w14:paraId="35AA5F27" w14:textId="2F7D4BD5" w:rsidR="00047222" w:rsidRDefault="004A512C" w:rsidP="00BE09C0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1F67">
        <w:rPr>
          <w:rFonts w:ascii="Times New Roman" w:hAnsi="Times New Roman" w:cs="Times New Roman"/>
          <w:sz w:val="24"/>
          <w:szCs w:val="24"/>
        </w:rPr>
        <w:t>COMPANHIA NACIONAL DE ABASTECIMENTO</w:t>
      </w:r>
      <w:r w:rsidR="00047222" w:rsidRPr="007C1F67">
        <w:rPr>
          <w:rFonts w:ascii="Times New Roman" w:hAnsi="Times New Roman" w:cs="Times New Roman"/>
          <w:sz w:val="24"/>
          <w:szCs w:val="24"/>
        </w:rPr>
        <w:t xml:space="preserve">. </w:t>
      </w:r>
      <w:r w:rsidR="00047222" w:rsidRPr="004A512C">
        <w:rPr>
          <w:rFonts w:ascii="Times New Roman" w:hAnsi="Times New Roman" w:cs="Times New Roman"/>
          <w:b/>
          <w:sz w:val="24"/>
          <w:szCs w:val="24"/>
        </w:rPr>
        <w:t>Evolução dos Custos de Produção de Soja no Brasil.</w:t>
      </w:r>
      <w:r w:rsidR="00047222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047222" w:rsidRPr="007C1F67">
        <w:rPr>
          <w:rFonts w:ascii="Times New Roman" w:hAnsi="Times New Roman" w:cs="Times New Roman"/>
          <w:i/>
          <w:iCs/>
          <w:sz w:val="24"/>
          <w:szCs w:val="24"/>
        </w:rPr>
        <w:t>Compêndio de Estudos Conab</w:t>
      </w:r>
      <w:r w:rsidR="00047222" w:rsidRPr="007C1F67">
        <w:rPr>
          <w:rFonts w:ascii="Times New Roman" w:hAnsi="Times New Roman" w:cs="Times New Roman"/>
          <w:sz w:val="24"/>
          <w:szCs w:val="24"/>
        </w:rPr>
        <w:t>, v. 2. ISSN: 2448-3710.</w:t>
      </w:r>
      <w:r>
        <w:rPr>
          <w:rFonts w:ascii="Times New Roman" w:hAnsi="Times New Roman" w:cs="Times New Roman"/>
          <w:sz w:val="24"/>
          <w:szCs w:val="24"/>
        </w:rPr>
        <w:t xml:space="preserve"> 2016. Disponível em: &lt;</w:t>
      </w:r>
      <w:hyperlink r:id="rId9" w:history="1">
        <w:r w:rsidR="00047222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https://www.conab.gov.br/institucional/publicacoes/compendio-de-estudos-da-conab?start=10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&gt;. Acesso em: 25 dez. 2019.</w:t>
      </w:r>
    </w:p>
    <w:p w14:paraId="592A3D37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A2321" w14:textId="7E812848" w:rsidR="00047222" w:rsidRDefault="004A512C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1F67">
        <w:rPr>
          <w:rFonts w:ascii="Times New Roman" w:hAnsi="Times New Roman" w:cs="Times New Roman"/>
          <w:sz w:val="24"/>
          <w:szCs w:val="24"/>
        </w:rPr>
        <w:t>COMPANHIA NACIONAL DE ABASTECIMENTO.</w:t>
      </w:r>
      <w:r w:rsidR="00047222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047222" w:rsidRPr="004A512C">
        <w:rPr>
          <w:rFonts w:ascii="Times New Roman" w:hAnsi="Times New Roman" w:cs="Times New Roman"/>
          <w:b/>
          <w:sz w:val="24"/>
          <w:szCs w:val="24"/>
        </w:rPr>
        <w:t>A produtividade da soja:</w:t>
      </w:r>
      <w:r w:rsidR="00047222" w:rsidRPr="007C1F67">
        <w:rPr>
          <w:rFonts w:ascii="Times New Roman" w:hAnsi="Times New Roman" w:cs="Times New Roman"/>
          <w:sz w:val="24"/>
          <w:szCs w:val="24"/>
        </w:rPr>
        <w:t xml:space="preserve"> Análises e perspectivas. </w:t>
      </w:r>
      <w:r w:rsidR="00047222" w:rsidRPr="004A512C">
        <w:rPr>
          <w:rFonts w:ascii="Times New Roman" w:hAnsi="Times New Roman" w:cs="Times New Roman"/>
          <w:iCs/>
          <w:sz w:val="24"/>
          <w:szCs w:val="24"/>
        </w:rPr>
        <w:t>Compêndio de Estudos Conab</w:t>
      </w:r>
      <w:r w:rsidR="00047222" w:rsidRPr="004A512C">
        <w:rPr>
          <w:rFonts w:ascii="Times New Roman" w:hAnsi="Times New Roman" w:cs="Times New Roman"/>
          <w:sz w:val="24"/>
          <w:szCs w:val="24"/>
        </w:rPr>
        <w:t xml:space="preserve">, </w:t>
      </w:r>
      <w:r w:rsidR="00047222" w:rsidRPr="007C1F67">
        <w:rPr>
          <w:rFonts w:ascii="Times New Roman" w:hAnsi="Times New Roman" w:cs="Times New Roman"/>
          <w:sz w:val="24"/>
          <w:szCs w:val="24"/>
        </w:rPr>
        <w:t>v. 10. ISSN: 2448-3710.</w:t>
      </w:r>
      <w:r>
        <w:rPr>
          <w:rFonts w:ascii="Times New Roman" w:hAnsi="Times New Roman" w:cs="Times New Roman"/>
          <w:sz w:val="24"/>
          <w:szCs w:val="24"/>
        </w:rPr>
        <w:t xml:space="preserve"> 2017. Disponível em: &lt;</w:t>
      </w:r>
      <w:hyperlink r:id="rId10" w:history="1">
        <w:r w:rsidR="00047222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https://www.conab.gov.br/institucional/publicacoes/compendio-de-estudos-da-conab?start=10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&gt;. Acesso em: 25 dez. 2019.</w:t>
      </w:r>
    </w:p>
    <w:p w14:paraId="4B5523EC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F79589B" w14:textId="45370C2E" w:rsidR="00E10F46" w:rsidRDefault="004A512C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1F67">
        <w:rPr>
          <w:rFonts w:ascii="Times New Roman" w:hAnsi="Times New Roman" w:cs="Times New Roman"/>
          <w:sz w:val="24"/>
          <w:szCs w:val="24"/>
        </w:rPr>
        <w:t>COMPANHIA NACIONAL DE ABASTECIMENTO</w:t>
      </w:r>
      <w:r w:rsidR="00E10F46" w:rsidRPr="007C1F67">
        <w:rPr>
          <w:rFonts w:ascii="Times New Roman" w:hAnsi="Times New Roman" w:cs="Times New Roman"/>
          <w:sz w:val="24"/>
          <w:szCs w:val="24"/>
        </w:rPr>
        <w:t>.</w:t>
      </w:r>
      <w:r w:rsidR="00E10F46" w:rsidRPr="004A512C">
        <w:rPr>
          <w:rFonts w:ascii="Times New Roman" w:hAnsi="Times New Roman" w:cs="Times New Roman"/>
          <w:b/>
          <w:sz w:val="24"/>
          <w:szCs w:val="24"/>
        </w:rPr>
        <w:t xml:space="preserve"> Perspectivas para agropecuária.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3D4AB0" w:rsidRPr="007C1F67">
        <w:rPr>
          <w:rFonts w:ascii="Times New Roman" w:hAnsi="Times New Roman" w:cs="Times New Roman"/>
          <w:sz w:val="24"/>
          <w:szCs w:val="24"/>
        </w:rPr>
        <w:t>v</w:t>
      </w:r>
      <w:r w:rsidR="00E10F46" w:rsidRPr="007C1F67">
        <w:rPr>
          <w:rFonts w:ascii="Times New Roman" w:hAnsi="Times New Roman" w:cs="Times New Roman"/>
          <w:sz w:val="24"/>
          <w:szCs w:val="24"/>
        </w:rPr>
        <w:t>.</w:t>
      </w:r>
      <w:r w:rsidR="003D4AB0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E10F46" w:rsidRPr="007C1F67">
        <w:rPr>
          <w:rFonts w:ascii="Times New Roman" w:hAnsi="Times New Roman" w:cs="Times New Roman"/>
          <w:sz w:val="24"/>
          <w:szCs w:val="24"/>
        </w:rPr>
        <w:t>6</w:t>
      </w:r>
      <w:r w:rsidR="003D4AB0" w:rsidRPr="007C1F67">
        <w:rPr>
          <w:rFonts w:ascii="Times New Roman" w:hAnsi="Times New Roman" w:cs="Times New Roman"/>
          <w:sz w:val="24"/>
          <w:szCs w:val="24"/>
        </w:rPr>
        <w:t>,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Safra 2018/2019</w:t>
      </w:r>
      <w:r>
        <w:rPr>
          <w:rFonts w:ascii="Times New Roman" w:hAnsi="Times New Roman" w:cs="Times New Roman"/>
          <w:sz w:val="24"/>
          <w:szCs w:val="24"/>
        </w:rPr>
        <w:t>a</w:t>
      </w:r>
      <w:r w:rsidR="003D4AB0" w:rsidRPr="007C1F67">
        <w:rPr>
          <w:rFonts w:ascii="Times New Roman" w:hAnsi="Times New Roman" w:cs="Times New Roman"/>
          <w:sz w:val="24"/>
          <w:szCs w:val="24"/>
        </w:rPr>
        <w:t>.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Disponível em: &lt;</w:t>
      </w:r>
      <w:hyperlink r:id="rId11" w:history="1">
        <w:r w:rsidR="00E10F46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https://www.conab.gov.br/images/arquivos/outros/Perspectivas-para-a-agropecuaria-2018-19.pdf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&gt;. Acesso em: 13 nov. 2019.</w:t>
      </w:r>
    </w:p>
    <w:p w14:paraId="55D8D4CE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71E278" w14:textId="6C4AB6EF" w:rsidR="00E771A1" w:rsidRPr="004A512C" w:rsidRDefault="004A512C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lastRenderedPageBreak/>
        <w:t>COMPANHIA NACIONAL DE ABASTECIMENTO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10F46" w:rsidRPr="004A512C">
        <w:rPr>
          <w:rFonts w:ascii="Times New Roman" w:hAnsi="Times New Roman" w:cs="Times New Roman"/>
          <w:b/>
          <w:sz w:val="24"/>
          <w:szCs w:val="24"/>
        </w:rPr>
        <w:t>Portal de Informações Agropecuária. Safra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2018/2019</w:t>
      </w:r>
      <w:r>
        <w:rPr>
          <w:rFonts w:ascii="Times New Roman" w:hAnsi="Times New Roman" w:cs="Times New Roman"/>
          <w:sz w:val="24"/>
          <w:szCs w:val="24"/>
        </w:rPr>
        <w:t>b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Disponível em: &lt;</w:t>
      </w:r>
      <w:hyperlink r:id="rId12" w:history="1">
        <w:r w:rsidR="00E10F46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https://portaldeinformacoes.conab.gov.br/safra-serie-historica-dashboard</w:t>
        </w:r>
      </w:hyperlink>
      <w:r w:rsidRPr="004A512C">
        <w:rPr>
          <w:rFonts w:ascii="Times New Roman" w:hAnsi="Times New Roman" w:cs="Times New Roman"/>
          <w:sz w:val="24"/>
          <w:szCs w:val="24"/>
        </w:rPr>
        <w:t>&gt;. Acesso em: 13 nov. 2019.</w:t>
      </w:r>
    </w:p>
    <w:p w14:paraId="7A8421CD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</w:pPr>
    </w:p>
    <w:p w14:paraId="341699FD" w14:textId="4DE05C3E" w:rsidR="00E10F46" w:rsidRDefault="00E771A1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1F6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</w:t>
      </w:r>
      <w:r w:rsidR="004A512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RASIL</w:t>
      </w:r>
      <w:r w:rsidRPr="007C1F6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Ministério do Trabalho e Emprego – MTE. </w:t>
      </w:r>
      <w:r w:rsidRPr="004A512C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Portal de Informações. Relação Anual de Informações Sociais</w:t>
      </w:r>
      <w:r w:rsidR="00ED797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– RAIS. </w:t>
      </w:r>
      <w:r w:rsidRPr="007C1F67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2019. Brasília. </w:t>
      </w:r>
      <w:r w:rsidR="004A512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Disponível em: &lt;</w:t>
      </w:r>
      <w:hyperlink r:id="rId13" w:history="1">
        <w:r w:rsidR="00BE09C0" w:rsidRPr="004A512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http://trabalho.gov.br/cdbrasil/itamaraty/web/port/economia/agric/apresent.htm</w:t>
        </w:r>
      </w:hyperlink>
      <w:r w:rsidR="004A512C" w:rsidRPr="004A512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&gt;</w:t>
      </w:r>
      <w:r w:rsidR="004A512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 Acesso em: 11 nov. 2019.</w:t>
      </w:r>
    </w:p>
    <w:p w14:paraId="336E97C9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853FE" w14:textId="05F76FB8" w:rsidR="006326CB" w:rsidRDefault="00DF40D8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GOEDHUYS, M.</w:t>
      </w:r>
      <w:r w:rsidR="006326CB"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hyperlink r:id="rId14" w:history="1">
        <w:r w:rsidR="006326CB" w:rsidRPr="00DF40D8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lang w:val="en-US"/>
          </w:rPr>
          <w:t>The impact of innovation activities on productivity and firm growth: evidence from Brazil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="006326CB"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United Nations University - Maastricht Economic and Social Research Institute on Innovation and Technology (MERIT). </w:t>
      </w:r>
      <w:r w:rsidR="00132AA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UNU-MERIT </w:t>
      </w:r>
      <w:proofErr w:type="spellStart"/>
      <w:r w:rsidR="00132AA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Working</w:t>
      </w:r>
      <w:proofErr w:type="spellEnd"/>
      <w:r w:rsidR="00132AA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32AA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Papers</w:t>
      </w:r>
      <w:proofErr w:type="spellEnd"/>
      <w:r w:rsidR="00132AA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ISSN 1871-9872.</w:t>
      </w:r>
      <w:r w:rsidR="00ED7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2007.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Disponível em: &lt;</w:t>
      </w:r>
      <w:hyperlink r:id="rId15" w:history="1">
        <w:r w:rsidR="006326CB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https://www.researchgate.net/publication/4778481_The_impact_of_innovation_activities_on_productivity_and_firm_growth_evidence_from_Brazil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&gt;. Acesso em: 21 dez. 2019.</w:t>
      </w:r>
    </w:p>
    <w:p w14:paraId="4679D651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BBC5C74" w14:textId="326E1C41" w:rsidR="00E10F46" w:rsidRDefault="00E74D35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67">
        <w:rPr>
          <w:rFonts w:ascii="Times New Roman" w:hAnsi="Times New Roman" w:cs="Times New Roman"/>
          <w:sz w:val="24"/>
          <w:szCs w:val="24"/>
        </w:rPr>
        <w:t>GUJARATI, D. N., PORTER, D. C.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E10F46" w:rsidRPr="00E74D35">
        <w:rPr>
          <w:rFonts w:ascii="Times New Roman" w:hAnsi="Times New Roman" w:cs="Times New Roman"/>
          <w:b/>
          <w:iCs/>
          <w:sz w:val="24"/>
          <w:szCs w:val="24"/>
        </w:rPr>
        <w:t>Econometria Básica</w:t>
      </w:r>
      <w:r w:rsidR="00E10F46" w:rsidRPr="00E74D35">
        <w:rPr>
          <w:rFonts w:ascii="Times New Roman" w:hAnsi="Times New Roman" w:cs="Times New Roman"/>
          <w:b/>
          <w:sz w:val="24"/>
          <w:szCs w:val="24"/>
        </w:rPr>
        <w:t>.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</w:t>
      </w:r>
      <w:r w:rsidR="00DB7818" w:rsidRPr="007C1F67">
        <w:rPr>
          <w:rFonts w:ascii="Times New Roman" w:hAnsi="Times New Roman" w:cs="Times New Roman"/>
          <w:sz w:val="24"/>
          <w:szCs w:val="24"/>
        </w:rPr>
        <w:t>Porto Alegre:</w:t>
      </w:r>
      <w:r w:rsidR="00E10F46" w:rsidRPr="007C1F67">
        <w:rPr>
          <w:rFonts w:ascii="Times New Roman" w:hAnsi="Times New Roman" w:cs="Times New Roman"/>
          <w:sz w:val="24"/>
          <w:szCs w:val="24"/>
        </w:rPr>
        <w:t xml:space="preserve"> AMGH.</w:t>
      </w:r>
      <w:r>
        <w:rPr>
          <w:rFonts w:ascii="Times New Roman" w:hAnsi="Times New Roman" w:cs="Times New Roman"/>
          <w:sz w:val="24"/>
          <w:szCs w:val="24"/>
        </w:rPr>
        <w:t xml:space="preserve"> 2011.</w:t>
      </w:r>
    </w:p>
    <w:p w14:paraId="199C171E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F49BCA1" w14:textId="6574454E" w:rsidR="00E10F46" w:rsidRPr="00E74D35" w:rsidRDefault="00E74D35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C1F67">
        <w:rPr>
          <w:rFonts w:ascii="Times New Roman" w:hAnsi="Times New Roman" w:cs="Times New Roman"/>
          <w:noProof/>
          <w:sz w:val="24"/>
          <w:szCs w:val="24"/>
        </w:rPr>
        <w:t>INSTITUTO BRASILEIRO DE GEOGRAFIA E ESTATÍSTICA</w:t>
      </w:r>
      <w:r w:rsidR="00E10F46" w:rsidRPr="007C1F67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B7818" w:rsidRPr="007C1F67">
        <w:rPr>
          <w:rFonts w:ascii="Times New Roman" w:hAnsi="Times New Roman" w:cs="Times New Roman"/>
          <w:bCs/>
          <w:noProof/>
          <w:sz w:val="24"/>
          <w:szCs w:val="24"/>
        </w:rPr>
        <w:t>(2019)</w:t>
      </w:r>
      <w:r w:rsidR="00DB7818" w:rsidRPr="007C1F67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10F46" w:rsidRPr="00E74D35">
        <w:rPr>
          <w:rFonts w:ascii="Times New Roman" w:hAnsi="Times New Roman" w:cs="Times New Roman"/>
          <w:b/>
          <w:noProof/>
          <w:sz w:val="24"/>
          <w:szCs w:val="24"/>
        </w:rPr>
        <w:t>Indicadores IBGE</w:t>
      </w:r>
      <w:r w:rsidR="00E10F46" w:rsidRPr="007C1F67">
        <w:rPr>
          <w:rFonts w:ascii="Times New Roman" w:hAnsi="Times New Roman" w:cs="Times New Roman"/>
          <w:noProof/>
          <w:sz w:val="24"/>
          <w:szCs w:val="24"/>
        </w:rPr>
        <w:t>.</w:t>
      </w:r>
      <w:r w:rsidR="00DB7818" w:rsidRPr="007C1F67">
        <w:rPr>
          <w:rFonts w:ascii="Times New Roman" w:hAnsi="Times New Roman" w:cs="Times New Roman"/>
          <w:noProof/>
          <w:sz w:val="24"/>
          <w:szCs w:val="24"/>
        </w:rPr>
        <w:t xml:space="preserve"> Portal do </w:t>
      </w:r>
      <w:r w:rsidR="00E10F46" w:rsidRPr="007C1F67">
        <w:rPr>
          <w:rFonts w:ascii="Times New Roman" w:hAnsi="Times New Roman" w:cs="Times New Roman"/>
          <w:bCs/>
          <w:noProof/>
          <w:sz w:val="24"/>
          <w:szCs w:val="24"/>
        </w:rPr>
        <w:t>Instituto Brasileiro de Geografia e Estatística</w:t>
      </w:r>
      <w:r w:rsidR="00DB7818" w:rsidRPr="007C1F67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E10F46" w:rsidRPr="007C1F67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Disponível em: &lt;</w:t>
      </w:r>
      <w:hyperlink r:id="rId16" w:history="1">
        <w:r w:rsidR="00BE09C0" w:rsidRPr="00E74D35">
          <w:rPr>
            <w:rStyle w:val="Hyperlink"/>
            <w:rFonts w:ascii="Times New Roman" w:hAnsi="Times New Roman" w:cs="Times New Roman"/>
            <w:noProof/>
            <w:color w:val="000000" w:themeColor="text1"/>
            <w:sz w:val="24"/>
            <w:szCs w:val="24"/>
            <w:u w:val="none"/>
          </w:rPr>
          <w:t>https://www.ibge.gov.br/estatisticas/economicas/agricultura-e-pecuaria/9827-censo-agropecuario.html?edicao=9830&amp;t=resultados</w:t>
        </w:r>
      </w:hyperlink>
      <w:r w:rsidRPr="00E74D3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&gt;</w:t>
      </w:r>
      <w:r w:rsidR="003E444E" w:rsidRPr="00E74D3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</w:t>
      </w:r>
      <w:r w:rsidRPr="00E74D3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Acesso em: 15 nov. 2019.</w:t>
      </w:r>
    </w:p>
    <w:p w14:paraId="1C40683A" w14:textId="77777777" w:rsidR="00BE09C0" w:rsidRPr="00E74D35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FEE5B" w14:textId="432F7760" w:rsidR="0012673E" w:rsidRDefault="00E74D35" w:rsidP="00E74D35">
      <w:pPr>
        <w:pStyle w:val="Ttulo4"/>
        <w:shd w:val="clear" w:color="auto" w:fill="FFFFFF" w:themeFill="background1"/>
        <w:spacing w:before="0" w:line="240" w:lineRule="auto"/>
        <w:jc w:val="both"/>
        <w:rPr>
          <w:rFonts w:ascii="Times New Roman" w:hAnsi="Times New Roman" w:cs="Times New Roman"/>
          <w:bCs/>
          <w:i w:val="0"/>
          <w:color w:val="auto"/>
          <w:sz w:val="24"/>
          <w:szCs w:val="24"/>
        </w:rPr>
      </w:pPr>
      <w:r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IANONI, M. </w:t>
      </w:r>
      <w:r w:rsidR="0012673E" w:rsidRPr="00E74D35">
        <w:rPr>
          <w:rFonts w:ascii="Times New Roman" w:hAnsi="Times New Roman" w:cs="Times New Roman"/>
          <w:b/>
          <w:i w:val="0"/>
          <w:color w:val="auto"/>
          <w:sz w:val="24"/>
          <w:szCs w:val="24"/>
          <w:shd w:val="clear" w:color="auto" w:fill="FFFFFF"/>
        </w:rPr>
        <w:t xml:space="preserve">Políticas Públicas </w:t>
      </w:r>
      <w:r w:rsidR="00DB7818" w:rsidRPr="00E74D35">
        <w:rPr>
          <w:rFonts w:ascii="Times New Roman" w:hAnsi="Times New Roman" w:cs="Times New Roman"/>
          <w:b/>
          <w:i w:val="0"/>
          <w:color w:val="auto"/>
          <w:sz w:val="24"/>
          <w:szCs w:val="24"/>
          <w:shd w:val="clear" w:color="auto" w:fill="FFFFFF"/>
        </w:rPr>
        <w:t>e</w:t>
      </w:r>
      <w:r w:rsidR="0012673E" w:rsidRPr="00E74D35">
        <w:rPr>
          <w:rFonts w:ascii="Times New Roman" w:hAnsi="Times New Roman" w:cs="Times New Roman"/>
          <w:b/>
          <w:i w:val="0"/>
          <w:color w:val="auto"/>
          <w:sz w:val="24"/>
          <w:szCs w:val="24"/>
          <w:shd w:val="clear" w:color="auto" w:fill="FFFFFF"/>
        </w:rPr>
        <w:t xml:space="preserve"> Estado: o plano real.</w:t>
      </w:r>
      <w:r w:rsidR="0012673E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 </w:t>
      </w:r>
      <w:r w:rsidR="0012673E" w:rsidRPr="00E74D35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Lua Nova: Revista de Cultura e Política, </w:t>
      </w:r>
      <w:r w:rsidR="0012673E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(78), 143-183. </w:t>
      </w:r>
      <w:proofErr w:type="spellStart"/>
      <w:r w:rsidR="002A2BA6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Do</w:t>
      </w:r>
      <w:r w:rsidR="0012673E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>i</w:t>
      </w:r>
      <w:proofErr w:type="spellEnd"/>
      <w:r w:rsidR="0012673E" w:rsidRPr="007C1F67">
        <w:rPr>
          <w:rFonts w:ascii="Times New Roman" w:hAnsi="Times New Roman" w:cs="Times New Roman"/>
          <w:i w:val="0"/>
          <w:color w:val="auto"/>
          <w:sz w:val="24"/>
          <w:szCs w:val="24"/>
          <w:shd w:val="clear" w:color="auto" w:fill="FFFFFF"/>
        </w:rPr>
        <w:t xml:space="preserve">: </w:t>
      </w:r>
      <w:r w:rsidR="0012673E" w:rsidRPr="007C1F67"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http:10.1590/S0102-64452009000300009</w:t>
      </w:r>
      <w:r>
        <w:rPr>
          <w:rFonts w:ascii="Times New Roman" w:hAnsi="Times New Roman" w:cs="Times New Roman"/>
          <w:bCs/>
          <w:i w:val="0"/>
          <w:color w:val="auto"/>
          <w:sz w:val="24"/>
          <w:szCs w:val="24"/>
        </w:rPr>
        <w:t>. 2009.</w:t>
      </w:r>
    </w:p>
    <w:p w14:paraId="10FE6E08" w14:textId="77777777" w:rsidR="00BE09C0" w:rsidRPr="00BE09C0" w:rsidRDefault="00BE09C0" w:rsidP="00E74D35">
      <w:pPr>
        <w:spacing w:after="0" w:line="240" w:lineRule="auto"/>
      </w:pPr>
    </w:p>
    <w:p w14:paraId="37AB6954" w14:textId="09295E56" w:rsidR="00E10F46" w:rsidRDefault="00E74D35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JANK, M. S.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NASSAR, A. M.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TACHINARDI, M. H. </w:t>
      </w:r>
      <w:r w:rsidR="00E10F46" w:rsidRPr="00E74D3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Agronegócio e comércio exterior brasileiro.</w:t>
      </w:r>
      <w:r w:rsidR="00E10F46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0F46" w:rsidRPr="00E74D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Revista USP, </w:t>
      </w:r>
      <w:r w:rsidR="00E10F46" w:rsidRPr="007C1F67">
        <w:rPr>
          <w:rFonts w:ascii="Times New Roman" w:hAnsi="Times New Roman" w:cs="Times New Roman"/>
          <w:noProof/>
          <w:sz w:val="24"/>
          <w:szCs w:val="24"/>
        </w:rPr>
        <w:t xml:space="preserve">[s. l.], </w:t>
      </w:r>
      <w:r w:rsidR="00E10F46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(64), 14-27.  </w:t>
      </w:r>
      <w:r w:rsidR="00E31265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E10F46" w:rsidRPr="007C1F6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oi: </w:t>
      </w:r>
      <w:hyperlink r:id="rId17" w:history="1">
        <w:r w:rsidR="00E10F46" w:rsidRPr="007C1F6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10.11606/issn.2316-9036.v0i64p14-27</w:t>
        </w:r>
      </w:hyperlink>
      <w:r w:rsidR="00E10F46" w:rsidRPr="007C1F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2005.</w:t>
      </w:r>
    </w:p>
    <w:p w14:paraId="64022D0C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Style w:val="Hyperlink"/>
          <w:rFonts w:ascii="Times New Roman" w:eastAsiaTheme="majorEastAsia" w:hAnsi="Times New Roman" w:cs="Times New Roman"/>
          <w:i/>
          <w:iCs/>
          <w:color w:val="auto"/>
          <w:sz w:val="24"/>
          <w:szCs w:val="24"/>
          <w:u w:val="none"/>
        </w:rPr>
      </w:pPr>
    </w:p>
    <w:p w14:paraId="5B7E6D01" w14:textId="7AD27E82" w:rsidR="00BB73C5" w:rsidRDefault="00E74D35" w:rsidP="000148A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OJIMA, </w:t>
      </w:r>
      <w:r w:rsidRPr="007C1F67">
        <w:rPr>
          <w:rFonts w:ascii="Times New Roman" w:hAnsi="Times New Roman" w:cs="Times New Roman"/>
          <w:color w:val="000000" w:themeColor="text1"/>
          <w:sz w:val="24"/>
          <w:szCs w:val="24"/>
        </w:rPr>
        <w:t>A. L. R. DE O.</w:t>
      </w:r>
      <w:r w:rsidR="00BB73C5" w:rsidRPr="007C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(2006). </w:t>
      </w:r>
      <w:r w:rsidR="00BB73C5" w:rsidRPr="00E74D3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pt-BR"/>
        </w:rPr>
        <w:t>Fluxos de exportação de soja do estado do Mato Grosso</w:t>
      </w:r>
      <w:r w:rsidR="00BB73C5" w:rsidRPr="00E74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t-BR"/>
        </w:rPr>
        <w:t>:</w:t>
      </w:r>
      <w:r w:rsidR="00BB73C5" w:rsidRPr="007C1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uma aplicação de programação linear (No. 1347-2016-106250). </w:t>
      </w:r>
      <w:r w:rsidR="00BB73C5" w:rsidRPr="007C1F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Doi: </w:t>
      </w:r>
      <w:hyperlink r:id="rId18" w:tgtFrame="_blank" w:tooltip="DOI" w:history="1">
        <w:r w:rsidR="00BB73C5" w:rsidRPr="007C1F6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10.22004/ag.econ.146485</w:t>
        </w:r>
      </w:hyperlink>
      <w:r w:rsidR="00BB73C5" w:rsidRPr="007C1F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Disponível em: &lt;</w:t>
      </w:r>
      <w:hyperlink r:id="rId19" w:history="1">
        <w:r w:rsidR="00BB73C5" w:rsidRPr="007C1F6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https://ageconsearch.umn.edu/record/146485/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&gt; Acesso em: 05 jan. 2020.</w:t>
      </w:r>
    </w:p>
    <w:p w14:paraId="43B49584" w14:textId="77777777" w:rsidR="00BE09C0" w:rsidRPr="007C1F67" w:rsidRDefault="00BE09C0" w:rsidP="000148A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719CF9" w14:textId="78CA73F0" w:rsidR="00E10F46" w:rsidRDefault="00E74D35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1F67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PINDYCK,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R. S.</w:t>
      </w:r>
      <w:r w:rsidRPr="007C1F67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RUBINFELD, 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D. L.</w:t>
      </w:r>
      <w:r w:rsidR="00E10F46" w:rsidRPr="007C1F6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E10F46" w:rsidRPr="00E74D3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Microeconomia.</w:t>
      </w:r>
      <w:r w:rsidR="00E10F46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7 </w:t>
      </w:r>
      <w:r w:rsidR="00275D2C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E10F46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d.</w:t>
      </w:r>
      <w:r w:rsidR="00E26000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Paulo</w:t>
      </w:r>
      <w:r w:rsidR="00F6242B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  <w:r w:rsidR="00E10F46" w:rsidRPr="007C1F6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Pearson.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2010.</w:t>
      </w:r>
    </w:p>
    <w:p w14:paraId="37D5B5AE" w14:textId="77777777" w:rsidR="00BE09C0" w:rsidRPr="007C1F67" w:rsidRDefault="00BE09C0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9FD672" w14:textId="673C51FA" w:rsidR="00E10F46" w:rsidRPr="00E74D35" w:rsidRDefault="00E74D35" w:rsidP="00E74D35">
      <w:pPr>
        <w:pStyle w:val="Ttulo2"/>
        <w:ind w:left="0" w:firstLine="0"/>
        <w:jc w:val="both"/>
        <w:rPr>
          <w:rStyle w:val="Hyperlink"/>
          <w:b w:val="0"/>
          <w:color w:val="auto"/>
          <w:u w:val="none"/>
        </w:rPr>
      </w:pPr>
      <w:r w:rsidRPr="00E74D35">
        <w:rPr>
          <w:b w:val="0"/>
        </w:rPr>
        <w:t>UNITED STATES DEPARTMENT OF AGRICULTURE</w:t>
      </w:r>
      <w:r w:rsidR="00275D2C" w:rsidRPr="00E74D35">
        <w:rPr>
          <w:b w:val="0"/>
        </w:rPr>
        <w:t xml:space="preserve"> (USDA).</w:t>
      </w:r>
      <w:r w:rsidR="00275D2C" w:rsidRPr="007C1F67">
        <w:t xml:space="preserve"> </w:t>
      </w:r>
      <w:proofErr w:type="spellStart"/>
      <w:r w:rsidRPr="00E74D35">
        <w:rPr>
          <w:color w:val="000000" w:themeColor="text1"/>
        </w:rPr>
        <w:t>Assistência</w:t>
      </w:r>
      <w:proofErr w:type="spellEnd"/>
      <w:r w:rsidRPr="00E74D35">
        <w:rPr>
          <w:color w:val="000000" w:themeColor="text1"/>
        </w:rPr>
        <w:t xml:space="preserve"> </w:t>
      </w:r>
      <w:proofErr w:type="spellStart"/>
      <w:r w:rsidRPr="00E74D35">
        <w:rPr>
          <w:color w:val="000000" w:themeColor="text1"/>
        </w:rPr>
        <w:t>em</w:t>
      </w:r>
      <w:proofErr w:type="spellEnd"/>
      <w:r w:rsidRPr="00E74D35">
        <w:rPr>
          <w:color w:val="000000" w:themeColor="text1"/>
        </w:rPr>
        <w:t xml:space="preserve"> </w:t>
      </w:r>
      <w:proofErr w:type="spellStart"/>
      <w:r w:rsidRPr="00E74D35">
        <w:rPr>
          <w:color w:val="000000" w:themeColor="text1"/>
        </w:rPr>
        <w:t>Desastres</w:t>
      </w:r>
      <w:proofErr w:type="spellEnd"/>
      <w:r>
        <w:rPr>
          <w:color w:val="000000" w:themeColor="text1"/>
        </w:rPr>
        <w:t xml:space="preserve">. </w:t>
      </w:r>
      <w:r w:rsidR="00E10F46" w:rsidRPr="00E74D35">
        <w:rPr>
          <w:b w:val="0"/>
        </w:rPr>
        <w:t xml:space="preserve">2006. </w:t>
      </w:r>
      <w:r w:rsidRPr="00E74D35">
        <w:rPr>
          <w:b w:val="0"/>
        </w:rPr>
        <w:t>Disponível em: &lt;</w:t>
      </w:r>
      <w:r w:rsidR="00E10F46" w:rsidRPr="00E74D35">
        <w:rPr>
          <w:b w:val="0"/>
        </w:rPr>
        <w:t xml:space="preserve"> </w:t>
      </w:r>
      <w:hyperlink r:id="rId20" w:history="1">
        <w:r w:rsidR="00E10F46" w:rsidRPr="00E74D35">
          <w:rPr>
            <w:rStyle w:val="Hyperlink"/>
            <w:b w:val="0"/>
            <w:color w:val="auto"/>
            <w:u w:val="none"/>
          </w:rPr>
          <w:t>http://www.usda.gov/wps/portal/usdahome</w:t>
        </w:r>
      </w:hyperlink>
      <w:r w:rsidRPr="00E74D35">
        <w:rPr>
          <w:rStyle w:val="Hyperlink"/>
          <w:b w:val="0"/>
          <w:color w:val="auto"/>
          <w:u w:val="none"/>
        </w:rPr>
        <w:t>&gt; Acesso em: 11 nov. 2019.</w:t>
      </w:r>
    </w:p>
    <w:p w14:paraId="12691EBC" w14:textId="77777777" w:rsidR="00BE09C0" w:rsidRPr="00E74D35" w:rsidRDefault="00BE09C0" w:rsidP="00E74D3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F637E" w14:textId="0FC65DAF" w:rsidR="00E10F46" w:rsidRPr="001C7EB5" w:rsidRDefault="00E10F46" w:rsidP="000148A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E74D35">
        <w:rPr>
          <w:rFonts w:ascii="Times New Roman" w:hAnsi="Times New Roman" w:cs="Times New Roman"/>
          <w:sz w:val="24"/>
          <w:szCs w:val="24"/>
          <w:shd w:val="clear" w:color="auto" w:fill="FFFFFF"/>
        </w:rPr>
        <w:t>OOLDRIDGE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 M. </w:t>
      </w:r>
      <w:r w:rsidRPr="00E74D35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Introdução à econometria</w:t>
      </w:r>
      <w:r w:rsidRPr="00E74D3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uma abordagem moderna</w:t>
      </w:r>
      <w:r w:rsidR="00275D2C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. T</w:t>
      </w:r>
      <w:r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radução José </w:t>
      </w:r>
      <w:proofErr w:type="spellStart"/>
      <w:r w:rsidR="00884E5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Antonio</w:t>
      </w:r>
      <w:proofErr w:type="spellEnd"/>
      <w:r w:rsidR="00884E5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Ferreira. </w:t>
      </w:r>
      <w:r w:rsidR="00855A9D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São Paulo</w:t>
      </w:r>
      <w:r w:rsidR="00F6242B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55A9D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84E5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>Cangage</w:t>
      </w:r>
      <w:proofErr w:type="spellEnd"/>
      <w:r w:rsidR="00884E54" w:rsidRPr="007C1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Learning.</w:t>
      </w:r>
      <w:r w:rsidR="00D357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2013.</w:t>
      </w:r>
    </w:p>
    <w:sectPr w:rsidR="00E10F46" w:rsidRPr="001C7EB5" w:rsidSect="000F558C">
      <w:headerReference w:type="default" r:id="rId21"/>
      <w:footerReference w:type="default" r:id="rId22"/>
      <w:headerReference w:type="first" r:id="rId23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AA927" w14:textId="77777777" w:rsidR="00B526D3" w:rsidRDefault="00B526D3" w:rsidP="00BA3BF6">
      <w:pPr>
        <w:spacing w:after="0" w:line="240" w:lineRule="auto"/>
      </w:pPr>
      <w:r>
        <w:separator/>
      </w:r>
    </w:p>
  </w:endnote>
  <w:endnote w:type="continuationSeparator" w:id="0">
    <w:p w14:paraId="381F415C" w14:textId="77777777" w:rsidR="00B526D3" w:rsidRDefault="00B526D3" w:rsidP="00BA3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8C768" w14:textId="49F442B2" w:rsidR="00200C34" w:rsidRDefault="00200C34">
    <w:pPr>
      <w:pStyle w:val="Rodap"/>
      <w:jc w:val="right"/>
    </w:pPr>
  </w:p>
  <w:p w14:paraId="1E0C902F" w14:textId="77777777" w:rsidR="00200C34" w:rsidRDefault="00200C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3368A" w14:textId="77777777" w:rsidR="00B526D3" w:rsidRDefault="00B526D3" w:rsidP="00BA3BF6">
      <w:pPr>
        <w:spacing w:after="0" w:line="240" w:lineRule="auto"/>
      </w:pPr>
      <w:r>
        <w:separator/>
      </w:r>
    </w:p>
  </w:footnote>
  <w:footnote w:type="continuationSeparator" w:id="0">
    <w:p w14:paraId="1927B86F" w14:textId="77777777" w:rsidR="00B526D3" w:rsidRDefault="00B526D3" w:rsidP="00BA3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87949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09C751B" w14:textId="3C69DCEF" w:rsidR="00200C34" w:rsidRPr="00145148" w:rsidRDefault="00200C34">
        <w:pPr>
          <w:pStyle w:val="Cabealho"/>
          <w:jc w:val="right"/>
          <w:rPr>
            <w:rFonts w:ascii="Times New Roman" w:hAnsi="Times New Roman" w:cs="Times New Roman"/>
          </w:rPr>
        </w:pPr>
        <w:r w:rsidRPr="00145148">
          <w:rPr>
            <w:rFonts w:ascii="Times New Roman" w:hAnsi="Times New Roman" w:cs="Times New Roman"/>
          </w:rPr>
          <w:fldChar w:fldCharType="begin"/>
        </w:r>
        <w:r w:rsidRPr="00145148">
          <w:rPr>
            <w:rFonts w:ascii="Times New Roman" w:hAnsi="Times New Roman" w:cs="Times New Roman"/>
          </w:rPr>
          <w:instrText>PAGE   \* MERGEFORMAT</w:instrText>
        </w:r>
        <w:r w:rsidRPr="00145148">
          <w:rPr>
            <w:rFonts w:ascii="Times New Roman" w:hAnsi="Times New Roman" w:cs="Times New Roman"/>
          </w:rPr>
          <w:fldChar w:fldCharType="separate"/>
        </w:r>
        <w:r w:rsidR="00407385">
          <w:rPr>
            <w:rFonts w:ascii="Times New Roman" w:hAnsi="Times New Roman" w:cs="Times New Roman"/>
            <w:noProof/>
          </w:rPr>
          <w:t>14</w:t>
        </w:r>
        <w:r w:rsidRPr="00145148">
          <w:rPr>
            <w:rFonts w:ascii="Times New Roman" w:hAnsi="Times New Roman" w:cs="Times New Roman"/>
          </w:rPr>
          <w:fldChar w:fldCharType="end"/>
        </w:r>
      </w:p>
    </w:sdtContent>
  </w:sdt>
  <w:p w14:paraId="26B869D6" w14:textId="77777777" w:rsidR="00200C34" w:rsidRDefault="00200C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7ECED" w14:textId="258D4F2D" w:rsidR="00200C34" w:rsidRPr="00145148" w:rsidRDefault="00200C34">
    <w:pPr>
      <w:pStyle w:val="Cabealho"/>
      <w:jc w:val="right"/>
      <w:rPr>
        <w:rFonts w:ascii="Times New Roman" w:hAnsi="Times New Roman" w:cs="Times New Roman"/>
      </w:rPr>
    </w:pPr>
  </w:p>
  <w:p w14:paraId="2F59FE81" w14:textId="77777777" w:rsidR="00200C34" w:rsidRDefault="00200C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00581"/>
    <w:multiLevelType w:val="hybridMultilevel"/>
    <w:tmpl w:val="61C4136A"/>
    <w:lvl w:ilvl="0" w:tplc="63AE8B5A">
      <w:start w:val="1"/>
      <w:numFmt w:val="decimal"/>
      <w:lvlText w:val="%1"/>
      <w:lvlJc w:val="left"/>
      <w:pPr>
        <w:ind w:left="470" w:hanging="360"/>
      </w:pPr>
      <w:rPr>
        <w:rFonts w:hint="default"/>
        <w:w w:val="105"/>
      </w:rPr>
    </w:lvl>
    <w:lvl w:ilvl="1" w:tplc="04160019">
      <w:start w:val="1"/>
      <w:numFmt w:val="lowerLetter"/>
      <w:lvlText w:val="%2."/>
      <w:lvlJc w:val="left"/>
      <w:pPr>
        <w:ind w:left="1190" w:hanging="360"/>
      </w:pPr>
    </w:lvl>
    <w:lvl w:ilvl="2" w:tplc="0416001B">
      <w:start w:val="1"/>
      <w:numFmt w:val="lowerRoman"/>
      <w:lvlText w:val="%3."/>
      <w:lvlJc w:val="right"/>
      <w:pPr>
        <w:ind w:left="1910" w:hanging="180"/>
      </w:pPr>
    </w:lvl>
    <w:lvl w:ilvl="3" w:tplc="0416000F" w:tentative="1">
      <w:start w:val="1"/>
      <w:numFmt w:val="decimal"/>
      <w:lvlText w:val="%4."/>
      <w:lvlJc w:val="left"/>
      <w:pPr>
        <w:ind w:left="2630" w:hanging="360"/>
      </w:pPr>
    </w:lvl>
    <w:lvl w:ilvl="4" w:tplc="04160019" w:tentative="1">
      <w:start w:val="1"/>
      <w:numFmt w:val="lowerLetter"/>
      <w:lvlText w:val="%5."/>
      <w:lvlJc w:val="left"/>
      <w:pPr>
        <w:ind w:left="3350" w:hanging="360"/>
      </w:pPr>
    </w:lvl>
    <w:lvl w:ilvl="5" w:tplc="0416001B" w:tentative="1">
      <w:start w:val="1"/>
      <w:numFmt w:val="lowerRoman"/>
      <w:lvlText w:val="%6."/>
      <w:lvlJc w:val="right"/>
      <w:pPr>
        <w:ind w:left="4070" w:hanging="180"/>
      </w:pPr>
    </w:lvl>
    <w:lvl w:ilvl="6" w:tplc="0416000F" w:tentative="1">
      <w:start w:val="1"/>
      <w:numFmt w:val="decimal"/>
      <w:lvlText w:val="%7."/>
      <w:lvlJc w:val="left"/>
      <w:pPr>
        <w:ind w:left="4790" w:hanging="360"/>
      </w:pPr>
    </w:lvl>
    <w:lvl w:ilvl="7" w:tplc="04160019" w:tentative="1">
      <w:start w:val="1"/>
      <w:numFmt w:val="lowerLetter"/>
      <w:lvlText w:val="%8."/>
      <w:lvlJc w:val="left"/>
      <w:pPr>
        <w:ind w:left="5510" w:hanging="360"/>
      </w:pPr>
    </w:lvl>
    <w:lvl w:ilvl="8" w:tplc="0416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 w15:restartNumberingAfterBreak="0">
    <w:nsid w:val="77ED156E"/>
    <w:multiLevelType w:val="hybridMultilevel"/>
    <w:tmpl w:val="5414F49E"/>
    <w:lvl w:ilvl="0" w:tplc="3418C4B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61"/>
    <w:rsid w:val="000021DC"/>
    <w:rsid w:val="00005FCD"/>
    <w:rsid w:val="00012E33"/>
    <w:rsid w:val="000148AC"/>
    <w:rsid w:val="0002190F"/>
    <w:rsid w:val="00042D13"/>
    <w:rsid w:val="0004720B"/>
    <w:rsid w:val="00047222"/>
    <w:rsid w:val="00050D97"/>
    <w:rsid w:val="000637D5"/>
    <w:rsid w:val="00072686"/>
    <w:rsid w:val="00073436"/>
    <w:rsid w:val="00082D91"/>
    <w:rsid w:val="00090798"/>
    <w:rsid w:val="000B5B75"/>
    <w:rsid w:val="000C0B25"/>
    <w:rsid w:val="000C145B"/>
    <w:rsid w:val="000C47ED"/>
    <w:rsid w:val="000C6CBB"/>
    <w:rsid w:val="000D569C"/>
    <w:rsid w:val="000D7518"/>
    <w:rsid w:val="000E3D82"/>
    <w:rsid w:val="000F558C"/>
    <w:rsid w:val="00101858"/>
    <w:rsid w:val="00106B7C"/>
    <w:rsid w:val="00111D49"/>
    <w:rsid w:val="00122E9C"/>
    <w:rsid w:val="001253CB"/>
    <w:rsid w:val="0012673E"/>
    <w:rsid w:val="00132AA4"/>
    <w:rsid w:val="001345BA"/>
    <w:rsid w:val="00136C05"/>
    <w:rsid w:val="001424FA"/>
    <w:rsid w:val="00144919"/>
    <w:rsid w:val="00145148"/>
    <w:rsid w:val="00164E30"/>
    <w:rsid w:val="00165223"/>
    <w:rsid w:val="00165E29"/>
    <w:rsid w:val="00172C7A"/>
    <w:rsid w:val="00173F0A"/>
    <w:rsid w:val="0018068E"/>
    <w:rsid w:val="00181F01"/>
    <w:rsid w:val="00185B27"/>
    <w:rsid w:val="001A0B09"/>
    <w:rsid w:val="001A5482"/>
    <w:rsid w:val="001B5AD8"/>
    <w:rsid w:val="001C265E"/>
    <w:rsid w:val="001C7EB5"/>
    <w:rsid w:val="001D146C"/>
    <w:rsid w:val="001D2CCA"/>
    <w:rsid w:val="001D3B58"/>
    <w:rsid w:val="001D7554"/>
    <w:rsid w:val="001D7BD1"/>
    <w:rsid w:val="001E15EB"/>
    <w:rsid w:val="001E5124"/>
    <w:rsid w:val="00200C34"/>
    <w:rsid w:val="002106B5"/>
    <w:rsid w:val="00223152"/>
    <w:rsid w:val="00231A0D"/>
    <w:rsid w:val="00237C31"/>
    <w:rsid w:val="00237E7D"/>
    <w:rsid w:val="00247014"/>
    <w:rsid w:val="00255F58"/>
    <w:rsid w:val="002577A3"/>
    <w:rsid w:val="00260104"/>
    <w:rsid w:val="00261610"/>
    <w:rsid w:val="00264D91"/>
    <w:rsid w:val="00265E92"/>
    <w:rsid w:val="002670DE"/>
    <w:rsid w:val="00272100"/>
    <w:rsid w:val="00275D2C"/>
    <w:rsid w:val="0028246E"/>
    <w:rsid w:val="0028321F"/>
    <w:rsid w:val="00292053"/>
    <w:rsid w:val="002A2BA6"/>
    <w:rsid w:val="002C0ADF"/>
    <w:rsid w:val="002C242E"/>
    <w:rsid w:val="002C76BB"/>
    <w:rsid w:val="002D24E4"/>
    <w:rsid w:val="002D3BED"/>
    <w:rsid w:val="002D405F"/>
    <w:rsid w:val="002E336C"/>
    <w:rsid w:val="00305B59"/>
    <w:rsid w:val="0030619D"/>
    <w:rsid w:val="0031688C"/>
    <w:rsid w:val="003175BC"/>
    <w:rsid w:val="00321FCA"/>
    <w:rsid w:val="00332B3E"/>
    <w:rsid w:val="00337E34"/>
    <w:rsid w:val="00341805"/>
    <w:rsid w:val="0035008C"/>
    <w:rsid w:val="0035229F"/>
    <w:rsid w:val="00352EB3"/>
    <w:rsid w:val="0037485F"/>
    <w:rsid w:val="00380CBD"/>
    <w:rsid w:val="0039315E"/>
    <w:rsid w:val="003A075D"/>
    <w:rsid w:val="003A6E5B"/>
    <w:rsid w:val="003D0B51"/>
    <w:rsid w:val="003D4AB0"/>
    <w:rsid w:val="003E30B9"/>
    <w:rsid w:val="003E3D35"/>
    <w:rsid w:val="003E444E"/>
    <w:rsid w:val="003E4550"/>
    <w:rsid w:val="003F147D"/>
    <w:rsid w:val="00400383"/>
    <w:rsid w:val="00400851"/>
    <w:rsid w:val="0040105C"/>
    <w:rsid w:val="00406A61"/>
    <w:rsid w:val="00407385"/>
    <w:rsid w:val="00414DD7"/>
    <w:rsid w:val="0042063A"/>
    <w:rsid w:val="00426EA2"/>
    <w:rsid w:val="004318EA"/>
    <w:rsid w:val="00433403"/>
    <w:rsid w:val="00436A8A"/>
    <w:rsid w:val="00452BF5"/>
    <w:rsid w:val="00455C1A"/>
    <w:rsid w:val="004572F3"/>
    <w:rsid w:val="00461207"/>
    <w:rsid w:val="00461CE8"/>
    <w:rsid w:val="00484AB8"/>
    <w:rsid w:val="0049054E"/>
    <w:rsid w:val="00496BAE"/>
    <w:rsid w:val="00497D49"/>
    <w:rsid w:val="004A225E"/>
    <w:rsid w:val="004A512C"/>
    <w:rsid w:val="004B3287"/>
    <w:rsid w:val="004B3A03"/>
    <w:rsid w:val="004C3804"/>
    <w:rsid w:val="004C6ADB"/>
    <w:rsid w:val="004D40CD"/>
    <w:rsid w:val="004F3220"/>
    <w:rsid w:val="0050292A"/>
    <w:rsid w:val="00505996"/>
    <w:rsid w:val="005348CB"/>
    <w:rsid w:val="00540137"/>
    <w:rsid w:val="00546543"/>
    <w:rsid w:val="005516C4"/>
    <w:rsid w:val="00562BBB"/>
    <w:rsid w:val="005735ED"/>
    <w:rsid w:val="00573AC1"/>
    <w:rsid w:val="0058063B"/>
    <w:rsid w:val="00587E7A"/>
    <w:rsid w:val="005A13C5"/>
    <w:rsid w:val="005A1641"/>
    <w:rsid w:val="005A30C3"/>
    <w:rsid w:val="005A3382"/>
    <w:rsid w:val="005B236B"/>
    <w:rsid w:val="005B75C6"/>
    <w:rsid w:val="005C08BB"/>
    <w:rsid w:val="005C1BE4"/>
    <w:rsid w:val="005C58C9"/>
    <w:rsid w:val="005E5E7E"/>
    <w:rsid w:val="005E60DE"/>
    <w:rsid w:val="005F2DF6"/>
    <w:rsid w:val="00603891"/>
    <w:rsid w:val="00604444"/>
    <w:rsid w:val="00614451"/>
    <w:rsid w:val="00616B6D"/>
    <w:rsid w:val="00622016"/>
    <w:rsid w:val="00627134"/>
    <w:rsid w:val="006326CB"/>
    <w:rsid w:val="00634524"/>
    <w:rsid w:val="00646306"/>
    <w:rsid w:val="00651FB0"/>
    <w:rsid w:val="0065487B"/>
    <w:rsid w:val="0065660E"/>
    <w:rsid w:val="00660B28"/>
    <w:rsid w:val="0067188C"/>
    <w:rsid w:val="0067546F"/>
    <w:rsid w:val="00683A7B"/>
    <w:rsid w:val="0068715E"/>
    <w:rsid w:val="006942BD"/>
    <w:rsid w:val="0069568B"/>
    <w:rsid w:val="00695815"/>
    <w:rsid w:val="00697E99"/>
    <w:rsid w:val="006B6028"/>
    <w:rsid w:val="006C680A"/>
    <w:rsid w:val="006C6A7D"/>
    <w:rsid w:val="006D3A75"/>
    <w:rsid w:val="006D6CC3"/>
    <w:rsid w:val="006E78F3"/>
    <w:rsid w:val="006F74CE"/>
    <w:rsid w:val="00701950"/>
    <w:rsid w:val="00710B86"/>
    <w:rsid w:val="00711851"/>
    <w:rsid w:val="0071368F"/>
    <w:rsid w:val="00713CC8"/>
    <w:rsid w:val="007158C6"/>
    <w:rsid w:val="007165B3"/>
    <w:rsid w:val="00724025"/>
    <w:rsid w:val="00724F09"/>
    <w:rsid w:val="00725FD6"/>
    <w:rsid w:val="00735B71"/>
    <w:rsid w:val="00736B16"/>
    <w:rsid w:val="0075111C"/>
    <w:rsid w:val="0075441C"/>
    <w:rsid w:val="007639D2"/>
    <w:rsid w:val="007736D2"/>
    <w:rsid w:val="007775EC"/>
    <w:rsid w:val="00794A01"/>
    <w:rsid w:val="00795AA5"/>
    <w:rsid w:val="00795B7B"/>
    <w:rsid w:val="00797041"/>
    <w:rsid w:val="007A2A84"/>
    <w:rsid w:val="007B0E25"/>
    <w:rsid w:val="007B4641"/>
    <w:rsid w:val="007C1F67"/>
    <w:rsid w:val="007D28AD"/>
    <w:rsid w:val="007D302C"/>
    <w:rsid w:val="007F5808"/>
    <w:rsid w:val="008040A5"/>
    <w:rsid w:val="00804738"/>
    <w:rsid w:val="008060C7"/>
    <w:rsid w:val="00806688"/>
    <w:rsid w:val="008113AD"/>
    <w:rsid w:val="00814DA1"/>
    <w:rsid w:val="0082369D"/>
    <w:rsid w:val="00827DCF"/>
    <w:rsid w:val="00832F98"/>
    <w:rsid w:val="0083351D"/>
    <w:rsid w:val="00840352"/>
    <w:rsid w:val="008417E2"/>
    <w:rsid w:val="00846234"/>
    <w:rsid w:val="00850D48"/>
    <w:rsid w:val="00851F2A"/>
    <w:rsid w:val="0085571E"/>
    <w:rsid w:val="00855A9D"/>
    <w:rsid w:val="00874F53"/>
    <w:rsid w:val="00876033"/>
    <w:rsid w:val="00884E54"/>
    <w:rsid w:val="00886064"/>
    <w:rsid w:val="00886EA5"/>
    <w:rsid w:val="008929C7"/>
    <w:rsid w:val="0089499C"/>
    <w:rsid w:val="008A2A18"/>
    <w:rsid w:val="008D4557"/>
    <w:rsid w:val="008E39C7"/>
    <w:rsid w:val="008F2898"/>
    <w:rsid w:val="008F33AC"/>
    <w:rsid w:val="008F48A5"/>
    <w:rsid w:val="008F6EBE"/>
    <w:rsid w:val="00901EB3"/>
    <w:rsid w:val="009021A9"/>
    <w:rsid w:val="00903812"/>
    <w:rsid w:val="00922AF2"/>
    <w:rsid w:val="009240DF"/>
    <w:rsid w:val="0095723D"/>
    <w:rsid w:val="00982456"/>
    <w:rsid w:val="009850E9"/>
    <w:rsid w:val="00990913"/>
    <w:rsid w:val="009A193A"/>
    <w:rsid w:val="009A4313"/>
    <w:rsid w:val="009A4830"/>
    <w:rsid w:val="009A5C6B"/>
    <w:rsid w:val="009D0968"/>
    <w:rsid w:val="009D1D3F"/>
    <w:rsid w:val="009D3B04"/>
    <w:rsid w:val="009D3B5A"/>
    <w:rsid w:val="009D44F7"/>
    <w:rsid w:val="009E080B"/>
    <w:rsid w:val="009E1669"/>
    <w:rsid w:val="009E662B"/>
    <w:rsid w:val="00A108D9"/>
    <w:rsid w:val="00A240C7"/>
    <w:rsid w:val="00A32149"/>
    <w:rsid w:val="00A3382D"/>
    <w:rsid w:val="00A34BDE"/>
    <w:rsid w:val="00A37285"/>
    <w:rsid w:val="00A44CE9"/>
    <w:rsid w:val="00A46EFA"/>
    <w:rsid w:val="00A52C66"/>
    <w:rsid w:val="00A5426C"/>
    <w:rsid w:val="00A61FA7"/>
    <w:rsid w:val="00A71BA2"/>
    <w:rsid w:val="00A71DA3"/>
    <w:rsid w:val="00A95BB2"/>
    <w:rsid w:val="00A967A8"/>
    <w:rsid w:val="00AC033F"/>
    <w:rsid w:val="00AC5355"/>
    <w:rsid w:val="00AD68A5"/>
    <w:rsid w:val="00AE1D7F"/>
    <w:rsid w:val="00AE61B7"/>
    <w:rsid w:val="00B2791D"/>
    <w:rsid w:val="00B33998"/>
    <w:rsid w:val="00B526D3"/>
    <w:rsid w:val="00B53061"/>
    <w:rsid w:val="00B552E2"/>
    <w:rsid w:val="00B57692"/>
    <w:rsid w:val="00B62085"/>
    <w:rsid w:val="00B648C3"/>
    <w:rsid w:val="00B675AC"/>
    <w:rsid w:val="00B76403"/>
    <w:rsid w:val="00B8096A"/>
    <w:rsid w:val="00B815C7"/>
    <w:rsid w:val="00B84F57"/>
    <w:rsid w:val="00B87D4B"/>
    <w:rsid w:val="00B9474B"/>
    <w:rsid w:val="00B94E88"/>
    <w:rsid w:val="00BA3BF6"/>
    <w:rsid w:val="00BB0E1A"/>
    <w:rsid w:val="00BB3ED2"/>
    <w:rsid w:val="00BB4DD3"/>
    <w:rsid w:val="00BB73C5"/>
    <w:rsid w:val="00BC56FB"/>
    <w:rsid w:val="00BC6273"/>
    <w:rsid w:val="00BD2F5A"/>
    <w:rsid w:val="00BD6D39"/>
    <w:rsid w:val="00BD7654"/>
    <w:rsid w:val="00BE09C0"/>
    <w:rsid w:val="00BE30A8"/>
    <w:rsid w:val="00BF1845"/>
    <w:rsid w:val="00BF39D5"/>
    <w:rsid w:val="00C07CC3"/>
    <w:rsid w:val="00C101FA"/>
    <w:rsid w:val="00C20DC1"/>
    <w:rsid w:val="00C21280"/>
    <w:rsid w:val="00C2657C"/>
    <w:rsid w:val="00C358D5"/>
    <w:rsid w:val="00C35FA3"/>
    <w:rsid w:val="00C54BE3"/>
    <w:rsid w:val="00C56648"/>
    <w:rsid w:val="00C569B9"/>
    <w:rsid w:val="00C63D81"/>
    <w:rsid w:val="00C65834"/>
    <w:rsid w:val="00C7319F"/>
    <w:rsid w:val="00C82667"/>
    <w:rsid w:val="00C83E3C"/>
    <w:rsid w:val="00C854A2"/>
    <w:rsid w:val="00C858F0"/>
    <w:rsid w:val="00C9371F"/>
    <w:rsid w:val="00CA0A08"/>
    <w:rsid w:val="00CA1B14"/>
    <w:rsid w:val="00CA2CA0"/>
    <w:rsid w:val="00CA3483"/>
    <w:rsid w:val="00CB0648"/>
    <w:rsid w:val="00CD342A"/>
    <w:rsid w:val="00CF0E28"/>
    <w:rsid w:val="00CF21BE"/>
    <w:rsid w:val="00CF33DD"/>
    <w:rsid w:val="00D03C6C"/>
    <w:rsid w:val="00D144A1"/>
    <w:rsid w:val="00D17513"/>
    <w:rsid w:val="00D32436"/>
    <w:rsid w:val="00D34357"/>
    <w:rsid w:val="00D3570C"/>
    <w:rsid w:val="00D4276B"/>
    <w:rsid w:val="00D51992"/>
    <w:rsid w:val="00D52843"/>
    <w:rsid w:val="00D5331B"/>
    <w:rsid w:val="00D6537C"/>
    <w:rsid w:val="00D725A9"/>
    <w:rsid w:val="00D7454D"/>
    <w:rsid w:val="00D830DC"/>
    <w:rsid w:val="00DA20B0"/>
    <w:rsid w:val="00DA28B9"/>
    <w:rsid w:val="00DA77FA"/>
    <w:rsid w:val="00DA7BED"/>
    <w:rsid w:val="00DB7818"/>
    <w:rsid w:val="00DC18A1"/>
    <w:rsid w:val="00DC2F5A"/>
    <w:rsid w:val="00DF40D8"/>
    <w:rsid w:val="00E10F46"/>
    <w:rsid w:val="00E14F73"/>
    <w:rsid w:val="00E225CA"/>
    <w:rsid w:val="00E26000"/>
    <w:rsid w:val="00E31265"/>
    <w:rsid w:val="00E31A49"/>
    <w:rsid w:val="00E37326"/>
    <w:rsid w:val="00E4442F"/>
    <w:rsid w:val="00E475C3"/>
    <w:rsid w:val="00E60713"/>
    <w:rsid w:val="00E709F9"/>
    <w:rsid w:val="00E74D35"/>
    <w:rsid w:val="00E771A1"/>
    <w:rsid w:val="00E85B40"/>
    <w:rsid w:val="00E93612"/>
    <w:rsid w:val="00EC4F6B"/>
    <w:rsid w:val="00ED76A5"/>
    <w:rsid w:val="00ED797A"/>
    <w:rsid w:val="00EE362A"/>
    <w:rsid w:val="00EE3C16"/>
    <w:rsid w:val="00F049ED"/>
    <w:rsid w:val="00F1244D"/>
    <w:rsid w:val="00F23DB2"/>
    <w:rsid w:val="00F317C8"/>
    <w:rsid w:val="00F35F21"/>
    <w:rsid w:val="00F41ECC"/>
    <w:rsid w:val="00F44C92"/>
    <w:rsid w:val="00F54A72"/>
    <w:rsid w:val="00F54EAB"/>
    <w:rsid w:val="00F55C3B"/>
    <w:rsid w:val="00F60522"/>
    <w:rsid w:val="00F6242B"/>
    <w:rsid w:val="00F6475F"/>
    <w:rsid w:val="00F82D4F"/>
    <w:rsid w:val="00FB0A19"/>
    <w:rsid w:val="00FB546B"/>
    <w:rsid w:val="00FC3CB4"/>
    <w:rsid w:val="00FD7836"/>
    <w:rsid w:val="00FE071C"/>
    <w:rsid w:val="00FE289A"/>
    <w:rsid w:val="00FE2B54"/>
    <w:rsid w:val="00FE31CE"/>
    <w:rsid w:val="00FE3D58"/>
    <w:rsid w:val="00FE7F3D"/>
    <w:rsid w:val="00FF46AB"/>
    <w:rsid w:val="00FF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FB05"/>
  <w15:docId w15:val="{E6D81714-AE45-4F84-9DEF-B2E8B028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1"/>
    <w:unhideWhenUsed/>
    <w:qFormat/>
    <w:rsid w:val="00DA7BED"/>
    <w:pPr>
      <w:widowControl w:val="0"/>
      <w:autoSpaceDE w:val="0"/>
      <w:autoSpaceDN w:val="0"/>
      <w:spacing w:after="0" w:line="240" w:lineRule="auto"/>
      <w:ind w:left="630" w:hanging="52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0F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Padro">
    <w:name w:val="Padrão"/>
    <w:basedOn w:val="Tabelanormal"/>
    <w:uiPriority w:val="99"/>
    <w:rsid w:val="00400851"/>
    <w:pPr>
      <w:spacing w:after="0" w:line="240" w:lineRule="auto"/>
      <w:jc w:val="center"/>
    </w:pPr>
    <w:rPr>
      <w:rFonts w:ascii="Times New Roman" w:hAnsi="Times New Roman"/>
      <w:sz w:val="24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character" w:styleId="TextodoEspaoReservado">
    <w:name w:val="Placeholder Text"/>
    <w:basedOn w:val="Fontepargpadro"/>
    <w:uiPriority w:val="99"/>
    <w:semiHidden/>
    <w:rsid w:val="000021DC"/>
    <w:rPr>
      <w:color w:val="808080"/>
    </w:rPr>
  </w:style>
  <w:style w:type="table" w:styleId="Tabelacomgrade">
    <w:name w:val="Table Grid"/>
    <w:basedOn w:val="Tabelanormal"/>
    <w:uiPriority w:val="59"/>
    <w:rsid w:val="00180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6871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Fontepargpadro"/>
    <w:rsid w:val="00012E33"/>
  </w:style>
  <w:style w:type="paragraph" w:customStyle="1" w:styleId="Corpo">
    <w:name w:val="Corpo"/>
    <w:rsid w:val="00012E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A3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3BF6"/>
  </w:style>
  <w:style w:type="paragraph" w:styleId="Rodap">
    <w:name w:val="footer"/>
    <w:basedOn w:val="Normal"/>
    <w:link w:val="RodapChar"/>
    <w:uiPriority w:val="99"/>
    <w:unhideWhenUsed/>
    <w:rsid w:val="00BA3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3BF6"/>
  </w:style>
  <w:style w:type="character" w:styleId="Hyperlink">
    <w:name w:val="Hyperlink"/>
    <w:basedOn w:val="Fontepargpadro"/>
    <w:uiPriority w:val="99"/>
    <w:unhideWhenUsed/>
    <w:rsid w:val="00BD6D39"/>
    <w:rPr>
      <w:color w:val="0563C1" w:themeColor="hyperlink"/>
      <w:u w:val="single"/>
    </w:rPr>
  </w:style>
  <w:style w:type="character" w:customStyle="1" w:styleId="fontstyle01">
    <w:name w:val="fontstyle01"/>
    <w:rsid w:val="00BD6D39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BD6D3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1"/>
    <w:rsid w:val="00DA7BE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DA7BED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A7BED"/>
    <w:rPr>
      <w:rFonts w:ascii="Georgia" w:eastAsia="Georgia" w:hAnsi="Georgia" w:cs="Georgia"/>
      <w:lang w:val="en-US"/>
    </w:rPr>
  </w:style>
  <w:style w:type="paragraph" w:styleId="PargrafodaLista">
    <w:name w:val="List Paragraph"/>
    <w:basedOn w:val="Normal"/>
    <w:uiPriority w:val="34"/>
    <w:qFormat/>
    <w:rsid w:val="00DA7BED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496BAE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B648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648C3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B648C3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card-text">
    <w:name w:val="card-text"/>
    <w:basedOn w:val="Normal"/>
    <w:rsid w:val="00C5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5735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735E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735E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35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35E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5ED"/>
    <w:rPr>
      <w:rFonts w:ascii="Segoe UI" w:hAnsi="Segoe UI" w:cs="Segoe UI"/>
      <w:sz w:val="18"/>
      <w:szCs w:val="1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0F4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03891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0B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7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scielo.php?pid=S1806-48922018000200273&amp;script=sci_arttext" TargetMode="External"/><Relationship Id="rId13" Type="http://schemas.openxmlformats.org/officeDocument/2006/relationships/hyperlink" Target="http://trabalho.gov.br/cdbrasil/itamaraty/web/port/economia/agric/apresent.htm" TargetMode="External"/><Relationship Id="rId18" Type="http://schemas.openxmlformats.org/officeDocument/2006/relationships/hyperlink" Target="http://dx.doi.org/10.22004/ag.econ.146485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portaldeinformacoes.conab.gov.br/safra-serie-historica-dashboard" TargetMode="External"/><Relationship Id="rId17" Type="http://schemas.openxmlformats.org/officeDocument/2006/relationships/hyperlink" Target="https://doi.org/10.11606/issn.2316-9036.v0i64p14-2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bge.gov.br/estatisticas/economicas/agricultura-e-pecuaria/9827-censo-agropecuario.html?edicao=9830&amp;t=resultados" TargetMode="External"/><Relationship Id="rId20" Type="http://schemas.openxmlformats.org/officeDocument/2006/relationships/hyperlink" Target="http://www.usda.gov/wps/portal/usdahom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ab.gov.br/images/arquivos/outros/Perspectivas-para-a-agropecuaria-2018-19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esearchgate.net/publication/4778481_The_impact_of_innovation_activities_on_productivity_and_firm_growth_evidence_from_Brazil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www.conab.gov.br/institucional/publicacoes/compendio-de-estudos-da-conab?start=10" TargetMode="External"/><Relationship Id="rId19" Type="http://schemas.openxmlformats.org/officeDocument/2006/relationships/hyperlink" Target="https://ageconsearch.umn.edu/record/14648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ab.gov.br/institucional/publicacoes/compendio-de-estudos-da-conab?start=10" TargetMode="External"/><Relationship Id="rId14" Type="http://schemas.openxmlformats.org/officeDocument/2006/relationships/hyperlink" Target="https://ideas.repec.org/p/unm/unumer/2007002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8DA39-15D4-4FF8-BA24-59594A89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5584</Words>
  <Characters>30155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2021-12-25T19:22:00Z</cp:lastPrinted>
  <dcterms:created xsi:type="dcterms:W3CDTF">2021-12-25T19:24:00Z</dcterms:created>
  <dcterms:modified xsi:type="dcterms:W3CDTF">2021-12-25T19:24:00Z</dcterms:modified>
</cp:coreProperties>
</file>