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68" w:rsidRPr="00AD7751" w:rsidRDefault="00AD7751" w:rsidP="00AD7751">
      <w:pPr>
        <w:spacing w:line="480" w:lineRule="auto"/>
        <w:rPr>
          <w:rFonts w:ascii="Times New Roman" w:hAnsi="Times New Roman" w:cs="Times New Roman"/>
          <w:sz w:val="24"/>
          <w:lang w:val="en-CA"/>
        </w:rPr>
      </w:pPr>
      <w:proofErr w:type="gramStart"/>
      <w:r w:rsidRPr="00AD7751">
        <w:rPr>
          <w:rFonts w:ascii="Times New Roman" w:hAnsi="Times New Roman" w:cs="Times New Roman"/>
          <w:sz w:val="24"/>
          <w:lang w:val="en-CA"/>
        </w:rPr>
        <w:t>Table 1.</w:t>
      </w:r>
      <w:proofErr w:type="gramEnd"/>
      <w:r w:rsidRPr="00AD7751">
        <w:rPr>
          <w:rFonts w:ascii="Times New Roman" w:hAnsi="Times New Roman" w:cs="Times New Roman"/>
          <w:sz w:val="24"/>
          <w:lang w:val="en-CA"/>
        </w:rPr>
        <w:t xml:space="preserve"> </w:t>
      </w:r>
      <w:proofErr w:type="gramStart"/>
      <w:r w:rsidRPr="00AD7751">
        <w:rPr>
          <w:rFonts w:ascii="Times New Roman" w:hAnsi="Times New Roman" w:cs="Times New Roman"/>
          <w:sz w:val="24"/>
          <w:lang w:val="en-CA"/>
        </w:rPr>
        <w:t xml:space="preserve">Analysis of variance for models </w:t>
      </w:r>
      <w:r>
        <w:rPr>
          <w:rFonts w:ascii="Times New Roman" w:hAnsi="Times New Roman" w:cs="Times New Roman"/>
          <w:sz w:val="24"/>
          <w:lang w:val="en-CA"/>
        </w:rPr>
        <w:t>degree</w:t>
      </w:r>
      <w:r w:rsidRPr="00AD7751">
        <w:rPr>
          <w:rFonts w:ascii="Times New Roman" w:hAnsi="Times New Roman" w:cs="Times New Roman"/>
          <w:sz w:val="24"/>
          <w:lang w:val="en-CA"/>
        </w:rPr>
        <w:t xml:space="preserve"> 1 and 2 </w:t>
      </w:r>
      <w:r w:rsidR="0009180B">
        <w:rPr>
          <w:rFonts w:ascii="Times New Roman" w:hAnsi="Times New Roman" w:cs="Times New Roman"/>
          <w:sz w:val="24"/>
          <w:lang w:val="en-CA"/>
        </w:rPr>
        <w:t>at</w:t>
      </w:r>
      <w:r w:rsidRPr="00AD7751">
        <w:rPr>
          <w:rFonts w:ascii="Times New Roman" w:hAnsi="Times New Roman" w:cs="Times New Roman"/>
          <w:sz w:val="24"/>
          <w:lang w:val="en-CA"/>
        </w:rPr>
        <w:t xml:space="preserve"> variable percentage of surviving plants </w:t>
      </w:r>
      <w:r>
        <w:rPr>
          <w:rFonts w:ascii="Times New Roman" w:hAnsi="Times New Roman" w:cs="Times New Roman"/>
          <w:sz w:val="24"/>
          <w:lang w:val="en-CA"/>
        </w:rPr>
        <w:t xml:space="preserve">by </w:t>
      </w:r>
      <w:proofErr w:type="spellStart"/>
      <w:r w:rsidRPr="00AD7751">
        <w:rPr>
          <w:rFonts w:ascii="Times New Roman" w:hAnsi="Times New Roman" w:cs="Times New Roman"/>
          <w:sz w:val="24"/>
          <w:lang w:val="en-CA"/>
        </w:rPr>
        <w:t>indole</w:t>
      </w:r>
      <w:proofErr w:type="spellEnd"/>
      <w:r w:rsidRPr="00AD7751">
        <w:rPr>
          <w:rFonts w:ascii="Times New Roman" w:hAnsi="Times New Roman" w:cs="Times New Roman"/>
          <w:sz w:val="24"/>
          <w:lang w:val="en-CA"/>
        </w:rPr>
        <w:t>-butyl hormone acid (IBA)</w:t>
      </w:r>
      <w:r>
        <w:rPr>
          <w:rFonts w:ascii="Times New Roman" w:hAnsi="Times New Roman" w:cs="Times New Roman"/>
          <w:sz w:val="24"/>
          <w:lang w:val="en-CA"/>
        </w:rPr>
        <w:t xml:space="preserve"> </w:t>
      </w:r>
      <w:r w:rsidRPr="00AD7751">
        <w:rPr>
          <w:rFonts w:ascii="Times New Roman" w:hAnsi="Times New Roman" w:cs="Times New Roman"/>
          <w:sz w:val="24"/>
          <w:lang w:val="en-CA"/>
        </w:rPr>
        <w:t>doses.</w:t>
      </w:r>
      <w:proofErr w:type="gram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9"/>
        <w:gridCol w:w="1653"/>
        <w:gridCol w:w="1653"/>
        <w:gridCol w:w="1653"/>
        <w:gridCol w:w="1682"/>
      </w:tblGrid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  <w:proofErr w:type="spellEnd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degree</w:t>
            </w:r>
            <w:proofErr w:type="spellEnd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Source</w:t>
            </w:r>
            <w:proofErr w:type="spellEnd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variation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DF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145D0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SS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MS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145D0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inear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effect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30606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6455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6455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22848*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fit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5978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14945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451892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Treatment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2433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Bloc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</w:t>
            </w:r>
            <w:proofErr w:type="spellEnd"/>
          </w:p>
        </w:tc>
        <w:tc>
          <w:tcPr>
            <w:tcW w:w="87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</w:p>
        </w:tc>
        <w:tc>
          <w:tcPr>
            <w:tcW w:w="87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0427</w:t>
            </w:r>
          </w:p>
        </w:tc>
        <w:tc>
          <w:tcPr>
            <w:tcW w:w="87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01423</w:t>
            </w:r>
          </w:p>
        </w:tc>
        <w:tc>
          <w:tcPr>
            <w:tcW w:w="8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Residu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5036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03357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  <w:position w:val="-10"/>
              </w:rPr>
              <w:object w:dxaOrig="166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18.75pt" o:ole="">
                  <v:imagedata r:id="rId5" o:title=""/>
                </v:shape>
                <o:OLEObject Type="Embed" ProgID="Equation.3" ShapeID="_x0000_i1025" DrawAspect="Content" ObjectID="_1521285211" r:id="rId6"/>
              </w:objec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AD775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  <w:proofErr w:type="spellEnd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degree</w:t>
            </w:r>
            <w:proofErr w:type="spellEnd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9522D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Source</w:t>
            </w:r>
            <w:proofErr w:type="spellEnd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45D09">
              <w:rPr>
                <w:rFonts w:ascii="Times New Roman" w:eastAsia="Times New Roman" w:hAnsi="Times New Roman" w:cs="Times New Roman"/>
                <w:color w:val="000000"/>
              </w:rPr>
              <w:t>variation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9522D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DF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9522D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SS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9522D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MS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9522D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inear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effect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6455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6455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22848*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Q</w:t>
            </w:r>
            <w:r w:rsidRPr="00AD7751">
              <w:rPr>
                <w:rFonts w:ascii="Times New Roman" w:eastAsia="Times New Roman" w:hAnsi="Times New Roman" w:cs="Times New Roman"/>
                <w:color w:val="000000"/>
              </w:rPr>
              <w:t>uadratic</w:t>
            </w:r>
            <w:proofErr w:type="spellEnd"/>
            <w:r w:rsidRPr="00AD775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D7751">
              <w:rPr>
                <w:rFonts w:ascii="Times New Roman" w:eastAsia="Times New Roman" w:hAnsi="Times New Roman" w:cs="Times New Roman"/>
                <w:color w:val="000000"/>
              </w:rPr>
              <w:t>effect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1958</w:t>
            </w:r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1958</w:t>
            </w:r>
          </w:p>
        </w:tc>
        <w:tc>
          <w:tcPr>
            <w:tcW w:w="8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832589*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fit</w:t>
            </w:r>
            <w:proofErr w:type="spellEnd"/>
          </w:p>
        </w:tc>
        <w:tc>
          <w:tcPr>
            <w:tcW w:w="8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</w:p>
        </w:tc>
        <w:tc>
          <w:tcPr>
            <w:tcW w:w="8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402</w:t>
            </w:r>
          </w:p>
        </w:tc>
        <w:tc>
          <w:tcPr>
            <w:tcW w:w="8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88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991659</w:t>
            </w: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Treatment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2433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Bloc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0427</w:t>
            </w:r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01423</w:t>
            </w:r>
          </w:p>
        </w:tc>
        <w:tc>
          <w:tcPr>
            <w:tcW w:w="8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6CF9">
              <w:rPr>
                <w:rFonts w:ascii="Times New Roman" w:eastAsia="Times New Roman" w:hAnsi="Times New Roman" w:cs="Times New Roman"/>
                <w:color w:val="000000"/>
              </w:rPr>
              <w:t>Residu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5036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6CF9">
              <w:rPr>
                <w:rFonts w:ascii="Times New Roman" w:eastAsia="Times New Roman" w:hAnsi="Times New Roman" w:cs="Times New Roman"/>
                <w:color w:val="000000"/>
              </w:rPr>
              <w:t>03357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06437" w:rsidRPr="000C6CF9" w:rsidTr="00A06437">
        <w:trPr>
          <w:trHeight w:val="300"/>
        </w:trPr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D7751">
              <w:rPr>
                <w:rFonts w:ascii="Times New Roman" w:eastAsia="Times New Roman" w:hAnsi="Times New Roman" w:cs="Times New Roman"/>
                <w:color w:val="000000"/>
                <w:position w:val="-10"/>
              </w:rPr>
              <w:object w:dxaOrig="1660" w:dyaOrig="360">
                <v:shape id="_x0000_i1026" type="#_x0000_t75" style="width:86.25pt;height:18pt" o:ole="">
                  <v:imagedata r:id="rId7" o:title=""/>
                </v:shape>
                <o:OLEObject Type="Embed" ProgID="Equation.3" ShapeID="_x0000_i1026" DrawAspect="Content" ObjectID="_1521285212" r:id="rId8"/>
              </w:objec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437" w:rsidRPr="000C6CF9" w:rsidRDefault="00A06437" w:rsidP="00283D3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A176A" w:rsidRPr="00A06437" w:rsidRDefault="00A06437" w:rsidP="00A06437">
      <w:pPr>
        <w:rPr>
          <w:lang w:val="en-CA"/>
        </w:rPr>
      </w:pPr>
      <w:r>
        <w:rPr>
          <w:lang w:val="en-CA"/>
        </w:rPr>
        <w:t>In table</w:t>
      </w:r>
      <w:r w:rsidRPr="00A06437">
        <w:rPr>
          <w:lang w:val="en-CA"/>
        </w:rPr>
        <w:t>, “*”</w:t>
      </w:r>
      <w:r>
        <w:rPr>
          <w:lang w:val="en-CA"/>
        </w:rPr>
        <w:t xml:space="preserve"> indicates </w:t>
      </w:r>
      <w:r w:rsidRPr="00A06437">
        <w:rPr>
          <w:lang w:val="en-CA"/>
        </w:rPr>
        <w:t>significance at 5% of probability by F test</w:t>
      </w:r>
      <w:bookmarkStart w:id="0" w:name="_GoBack"/>
      <w:bookmarkEnd w:id="0"/>
    </w:p>
    <w:sectPr w:rsidR="002A176A" w:rsidRPr="00A064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6A"/>
    <w:rsid w:val="0009180B"/>
    <w:rsid w:val="00145D09"/>
    <w:rsid w:val="0024191D"/>
    <w:rsid w:val="002A176A"/>
    <w:rsid w:val="0030606A"/>
    <w:rsid w:val="00732900"/>
    <w:rsid w:val="008D52B3"/>
    <w:rsid w:val="00A06437"/>
    <w:rsid w:val="00AD7751"/>
    <w:rsid w:val="00F365AC"/>
    <w:rsid w:val="00F6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76A"/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64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76A"/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6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Pena Pereira</dc:creator>
  <cp:lastModifiedBy>Daniel Pena Pereira</cp:lastModifiedBy>
  <cp:revision>6</cp:revision>
  <dcterms:created xsi:type="dcterms:W3CDTF">2016-03-21T17:01:00Z</dcterms:created>
  <dcterms:modified xsi:type="dcterms:W3CDTF">2016-04-04T17:27:00Z</dcterms:modified>
</cp:coreProperties>
</file>