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EEAC9" w14:textId="77777777" w:rsidR="00562DD2" w:rsidRPr="00562DD2" w:rsidRDefault="00562DD2">
      <w:pPr>
        <w:spacing w:before="15" w:line="240" w:lineRule="exact"/>
        <w:rPr>
          <w:lang w:val="pt-BR"/>
        </w:rPr>
      </w:pPr>
    </w:p>
    <w:p w14:paraId="4213837C" w14:textId="245015F5" w:rsidR="007B3BD7" w:rsidRPr="00D81BFF" w:rsidRDefault="007B3BD7" w:rsidP="003F67AF">
      <w:pPr>
        <w:jc w:val="center"/>
        <w:rPr>
          <w:rFonts w:eastAsia="Bitstream Charter"/>
          <w:b/>
          <w:lang w:val="pt-BR"/>
        </w:rPr>
      </w:pPr>
      <w:r w:rsidRPr="00D81BFF">
        <w:rPr>
          <w:rFonts w:eastAsia="Bitstream Charter"/>
          <w:b/>
          <w:lang w:val="pt-BR"/>
        </w:rPr>
        <w:t>RES</w:t>
      </w:r>
      <w:r w:rsidR="007E29E3" w:rsidRPr="00D81BFF">
        <w:rPr>
          <w:rFonts w:eastAsia="Bitstream Charter"/>
          <w:b/>
          <w:lang w:val="pt-BR"/>
        </w:rPr>
        <w:t>S</w:t>
      </w:r>
      <w:r w:rsidRPr="00D81BFF">
        <w:rPr>
          <w:rFonts w:eastAsia="Bitstream Charter"/>
          <w:b/>
          <w:lang w:val="pt-BR"/>
        </w:rPr>
        <w:t xml:space="preserve">IGNIFICAÇÕES </w:t>
      </w:r>
      <w:r w:rsidR="00534FB7" w:rsidRPr="00D81BFF">
        <w:rPr>
          <w:rFonts w:eastAsia="Bitstream Charter"/>
          <w:b/>
          <w:lang w:val="pt-BR"/>
        </w:rPr>
        <w:t xml:space="preserve">NA FORMAÇÃO DO PROFESSOR DE LÍNGUAS </w:t>
      </w:r>
      <w:r w:rsidR="00A00D41" w:rsidRPr="00D81BFF">
        <w:rPr>
          <w:rFonts w:eastAsia="Bitstream Charter"/>
          <w:b/>
          <w:lang w:val="pt-BR"/>
        </w:rPr>
        <w:t>EM</w:t>
      </w:r>
      <w:r w:rsidRPr="00D81BFF">
        <w:rPr>
          <w:rFonts w:eastAsia="Bitstream Charter"/>
          <w:b/>
          <w:lang w:val="pt-BR"/>
        </w:rPr>
        <w:t xml:space="preserve"> </w:t>
      </w:r>
      <w:r w:rsidR="008175F7" w:rsidRPr="00D81BFF">
        <w:rPr>
          <w:rFonts w:eastAsia="Bitstream Charter"/>
          <w:b/>
          <w:lang w:val="pt-BR"/>
        </w:rPr>
        <w:t>PRÁTICAS FORMATIVAS COM BASE E</w:t>
      </w:r>
      <w:r w:rsidRPr="00D81BFF">
        <w:rPr>
          <w:rFonts w:eastAsia="Bitstream Charter"/>
          <w:b/>
          <w:lang w:val="pt-BR"/>
        </w:rPr>
        <w:t>M GÊNEROS TEXTUAIS</w:t>
      </w:r>
      <w:r w:rsidR="00C36CF3" w:rsidRPr="00D81BFF">
        <w:rPr>
          <w:rStyle w:val="Refdenotaderodap"/>
          <w:rFonts w:eastAsia="Bitstream Charter"/>
          <w:b/>
          <w:lang w:val="pt-BR"/>
        </w:rPr>
        <w:footnoteReference w:id="1"/>
      </w:r>
    </w:p>
    <w:p w14:paraId="506FBD3C" w14:textId="77777777" w:rsidR="00D81BFF" w:rsidRDefault="00D81BFF" w:rsidP="003F67AF">
      <w:pPr>
        <w:jc w:val="center"/>
        <w:rPr>
          <w:rFonts w:eastAsia="Bitstream Charter"/>
          <w:b/>
          <w:sz w:val="28"/>
          <w:szCs w:val="28"/>
          <w:lang w:val="pt-BR"/>
        </w:rPr>
      </w:pPr>
    </w:p>
    <w:p w14:paraId="2FECAC0A" w14:textId="77777777" w:rsidR="00D81BFF" w:rsidRDefault="00D81BFF" w:rsidP="003F67AF">
      <w:pPr>
        <w:jc w:val="center"/>
        <w:rPr>
          <w:rFonts w:eastAsia="Bitstream Charter"/>
          <w:b/>
          <w:sz w:val="28"/>
          <w:szCs w:val="28"/>
          <w:lang w:val="pt-BR"/>
        </w:rPr>
      </w:pPr>
    </w:p>
    <w:p w14:paraId="55645605" w14:textId="314DDA65" w:rsidR="004436E1" w:rsidRPr="00D81BFF" w:rsidRDefault="00D81BFF" w:rsidP="003F67AF">
      <w:pPr>
        <w:jc w:val="center"/>
        <w:rPr>
          <w:rFonts w:eastAsia="Bitstream Charter"/>
          <w:b/>
          <w:sz w:val="28"/>
          <w:szCs w:val="28"/>
        </w:rPr>
      </w:pPr>
      <w:r w:rsidRPr="00D81BFF">
        <w:rPr>
          <w:b/>
          <w:lang w:val="en"/>
        </w:rPr>
        <w:t xml:space="preserve">RESSIGNIFICATIONS IN THE LANGUAGE TEACHER </w:t>
      </w:r>
      <w:r>
        <w:rPr>
          <w:b/>
          <w:lang w:val="en"/>
        </w:rPr>
        <w:t xml:space="preserve">EDUCATION </w:t>
      </w:r>
      <w:r w:rsidRPr="00D81BFF">
        <w:rPr>
          <w:b/>
          <w:lang w:val="en"/>
        </w:rPr>
        <w:t>IN FORMA</w:t>
      </w:r>
      <w:r>
        <w:rPr>
          <w:b/>
          <w:lang w:val="en"/>
        </w:rPr>
        <w:t>TIVE</w:t>
      </w:r>
      <w:r w:rsidRPr="00D81BFF">
        <w:rPr>
          <w:b/>
          <w:lang w:val="en"/>
        </w:rPr>
        <w:t xml:space="preserve"> PRACTICES </w:t>
      </w:r>
      <w:r>
        <w:rPr>
          <w:b/>
          <w:lang w:val="en"/>
        </w:rPr>
        <w:t xml:space="preserve">THROUGH A </w:t>
      </w:r>
      <w:r w:rsidRPr="00D81BFF">
        <w:rPr>
          <w:b/>
          <w:lang w:val="en"/>
        </w:rPr>
        <w:t>BASED</w:t>
      </w:r>
      <w:r>
        <w:rPr>
          <w:b/>
          <w:lang w:val="en"/>
        </w:rPr>
        <w:t>-GENRE APPROACH</w:t>
      </w:r>
    </w:p>
    <w:p w14:paraId="6A5FFB85" w14:textId="77777777" w:rsidR="004436E1" w:rsidRPr="00D81BFF" w:rsidRDefault="004436E1" w:rsidP="003F67AF">
      <w:pPr>
        <w:jc w:val="center"/>
        <w:rPr>
          <w:rFonts w:eastAsia="Bitstream Charter"/>
          <w:b/>
          <w:sz w:val="28"/>
          <w:szCs w:val="28"/>
        </w:rPr>
      </w:pPr>
    </w:p>
    <w:p w14:paraId="01A7F302" w14:textId="77777777" w:rsidR="00BD60FA" w:rsidRPr="00D81BFF" w:rsidRDefault="00BD60FA">
      <w:pPr>
        <w:spacing w:line="200" w:lineRule="exact"/>
      </w:pPr>
    </w:p>
    <w:p w14:paraId="232247BB" w14:textId="77777777" w:rsidR="00BD60FA" w:rsidRPr="00D81BFF" w:rsidRDefault="00BD60FA">
      <w:pPr>
        <w:spacing w:before="18" w:line="220" w:lineRule="exact"/>
        <w:rPr>
          <w:sz w:val="22"/>
          <w:szCs w:val="22"/>
        </w:rPr>
      </w:pPr>
    </w:p>
    <w:p w14:paraId="752686A8" w14:textId="77777777" w:rsidR="00BD60FA" w:rsidRDefault="002932D3">
      <w:pPr>
        <w:ind w:right="110"/>
        <w:jc w:val="right"/>
        <w:rPr>
          <w:spacing w:val="1"/>
          <w:lang w:val="pt-BR"/>
        </w:rPr>
      </w:pPr>
      <w:r w:rsidRPr="006673C0">
        <w:rPr>
          <w:lang w:val="pt-BR"/>
        </w:rPr>
        <w:t xml:space="preserve">Maria Izabel Rodrigues </w:t>
      </w:r>
      <w:proofErr w:type="spellStart"/>
      <w:r w:rsidRPr="006673C0">
        <w:rPr>
          <w:lang w:val="pt-BR"/>
        </w:rPr>
        <w:t>Tognato</w:t>
      </w:r>
      <w:proofErr w:type="spellEnd"/>
      <w:r w:rsidR="00616A33">
        <w:rPr>
          <w:rStyle w:val="Refdenotaderodap"/>
          <w:spacing w:val="1"/>
          <w:lang w:val="pt-BR"/>
        </w:rPr>
        <w:footnoteReference w:id="2"/>
      </w:r>
    </w:p>
    <w:p w14:paraId="6208C970" w14:textId="77777777" w:rsidR="007104D1" w:rsidRDefault="007104D1">
      <w:pPr>
        <w:ind w:right="110"/>
        <w:jc w:val="right"/>
        <w:rPr>
          <w:lang w:val="pt-BR"/>
        </w:rPr>
      </w:pPr>
      <w:r w:rsidRPr="007104D1">
        <w:rPr>
          <w:lang w:val="pt-BR"/>
        </w:rPr>
        <w:t>Ana Paula Marques Beato-</w:t>
      </w:r>
      <w:proofErr w:type="spellStart"/>
      <w:r w:rsidRPr="007104D1">
        <w:rPr>
          <w:lang w:val="pt-BR"/>
        </w:rPr>
        <w:t>Canato</w:t>
      </w:r>
      <w:proofErr w:type="spellEnd"/>
      <w:r>
        <w:rPr>
          <w:rStyle w:val="Refdenotaderodap"/>
        </w:rPr>
        <w:footnoteReference w:id="3"/>
      </w:r>
    </w:p>
    <w:p w14:paraId="15EB3090" w14:textId="77777777" w:rsidR="00BD60FA" w:rsidRPr="004A5E07" w:rsidRDefault="00BD60FA">
      <w:pPr>
        <w:spacing w:before="18" w:line="260" w:lineRule="exact"/>
        <w:rPr>
          <w:lang w:val="pt-BR"/>
        </w:rPr>
      </w:pPr>
    </w:p>
    <w:p w14:paraId="7AB2C8A5" w14:textId="77777777" w:rsidR="00BD60FA" w:rsidRPr="00842CEC" w:rsidRDefault="006C536E" w:rsidP="00842CEC">
      <w:pPr>
        <w:ind w:left="3402"/>
        <w:jc w:val="right"/>
        <w:rPr>
          <w:i/>
          <w:sz w:val="22"/>
          <w:szCs w:val="22"/>
          <w:lang w:val="pt-BR"/>
        </w:rPr>
      </w:pPr>
      <w:r>
        <w:rPr>
          <w:i/>
          <w:spacing w:val="-2"/>
          <w:sz w:val="22"/>
          <w:szCs w:val="22"/>
          <w:lang w:val="pt-BR"/>
        </w:rPr>
        <w:t>A maestria em relação ao uso dos gêneros de textos, enquanto instrumentos, possibilita ao aluno-professor posicionar-se discursivamente sob ângulos diferentes daqueles inicialmente apresentados. Ao se posicionar discursivamente o aluno-professor está num processo de mobilização de representações que se completam, contradizem, excluem, e que lhe permite compreender novos modos de ser professor.</w:t>
      </w:r>
    </w:p>
    <w:p w14:paraId="37C854F5" w14:textId="77777777" w:rsidR="00BD60FA" w:rsidRPr="00842CEC" w:rsidRDefault="00BD60FA" w:rsidP="00842CEC">
      <w:pPr>
        <w:spacing w:before="9" w:line="120" w:lineRule="exact"/>
        <w:ind w:left="3402"/>
        <w:rPr>
          <w:i/>
          <w:sz w:val="22"/>
          <w:szCs w:val="22"/>
          <w:lang w:val="pt-BR"/>
        </w:rPr>
      </w:pPr>
    </w:p>
    <w:p w14:paraId="1B700DF4" w14:textId="77777777" w:rsidR="00BD60FA" w:rsidRPr="00651C9F" w:rsidRDefault="00E27CE9" w:rsidP="00842CEC">
      <w:pPr>
        <w:ind w:left="3402"/>
        <w:jc w:val="right"/>
        <w:rPr>
          <w:rFonts w:eastAsia="Calibri"/>
          <w:sz w:val="22"/>
          <w:szCs w:val="22"/>
          <w:lang w:val="pt-BR"/>
        </w:rPr>
      </w:pPr>
      <w:r w:rsidRPr="00651C9F">
        <w:rPr>
          <w:rFonts w:eastAsia="Calibri"/>
          <w:spacing w:val="-1"/>
          <w:sz w:val="22"/>
          <w:szCs w:val="22"/>
          <w:lang w:val="pt-BR"/>
        </w:rPr>
        <w:t>(SANTOS</w:t>
      </w:r>
      <w:r w:rsidR="00576729" w:rsidRPr="00651C9F">
        <w:rPr>
          <w:rFonts w:eastAsia="Calibri"/>
          <w:spacing w:val="-2"/>
          <w:sz w:val="22"/>
          <w:szCs w:val="22"/>
          <w:lang w:val="pt-BR"/>
        </w:rPr>
        <w:t>, 201</w:t>
      </w:r>
      <w:r w:rsidRPr="00651C9F">
        <w:rPr>
          <w:rFonts w:eastAsia="Calibri"/>
          <w:spacing w:val="-2"/>
          <w:sz w:val="22"/>
          <w:szCs w:val="22"/>
          <w:lang w:val="pt-BR"/>
        </w:rPr>
        <w:t>3, p.354)</w:t>
      </w:r>
    </w:p>
    <w:p w14:paraId="34D4000A" w14:textId="77777777" w:rsidR="00BD60FA" w:rsidRPr="007C0C6B" w:rsidRDefault="00BD60FA">
      <w:pPr>
        <w:spacing w:before="14" w:line="260" w:lineRule="exact"/>
        <w:rPr>
          <w:sz w:val="26"/>
          <w:szCs w:val="26"/>
          <w:lang w:val="pt-BR"/>
        </w:rPr>
      </w:pPr>
    </w:p>
    <w:p w14:paraId="3B5AFCC9" w14:textId="77777777" w:rsidR="005E4949" w:rsidRDefault="005E4949" w:rsidP="00D95F6D">
      <w:pPr>
        <w:spacing w:line="360" w:lineRule="auto"/>
        <w:jc w:val="both"/>
        <w:rPr>
          <w:rFonts w:eastAsia="Bitstream Charter"/>
          <w:b/>
          <w:lang w:val="pt-BR"/>
        </w:rPr>
      </w:pPr>
    </w:p>
    <w:p w14:paraId="0C8F9147" w14:textId="0311F727" w:rsidR="00F95493" w:rsidRDefault="005E4949" w:rsidP="00B24F1D">
      <w:pPr>
        <w:jc w:val="both"/>
        <w:rPr>
          <w:lang w:val="pt-BR"/>
        </w:rPr>
      </w:pPr>
      <w:r>
        <w:rPr>
          <w:rFonts w:eastAsia="Bitstream Charter"/>
          <w:b/>
          <w:lang w:val="pt-BR"/>
        </w:rPr>
        <w:t>Resumo</w:t>
      </w:r>
      <w:r w:rsidR="00505A65">
        <w:rPr>
          <w:rFonts w:eastAsia="Bitstream Charter"/>
          <w:b/>
          <w:lang w:val="pt-BR"/>
        </w:rPr>
        <w:t>:</w:t>
      </w:r>
      <w:r w:rsidR="00F95493">
        <w:rPr>
          <w:rFonts w:eastAsia="Bitstream Charter"/>
          <w:b/>
          <w:lang w:val="pt-BR"/>
        </w:rPr>
        <w:t xml:space="preserve"> </w:t>
      </w:r>
      <w:r w:rsidR="009E1EF8" w:rsidRPr="009E1EF8">
        <w:rPr>
          <w:rFonts w:eastAsia="Bitstream Charter"/>
          <w:lang w:val="pt-BR"/>
        </w:rPr>
        <w:t>Es</w:t>
      </w:r>
      <w:r w:rsidR="009E1EF8">
        <w:rPr>
          <w:rFonts w:eastAsia="Bitstream Charter"/>
          <w:lang w:val="pt-BR"/>
        </w:rPr>
        <w:t xml:space="preserve">te artigo </w:t>
      </w:r>
      <w:r w:rsidR="00FD47FB">
        <w:rPr>
          <w:rFonts w:eastAsia="Bitstream Charter"/>
          <w:lang w:val="pt-BR"/>
        </w:rPr>
        <w:t>propõe</w:t>
      </w:r>
      <w:r w:rsidR="009E1EF8">
        <w:rPr>
          <w:rFonts w:eastAsia="Bitstream Charter"/>
          <w:lang w:val="pt-BR"/>
        </w:rPr>
        <w:t xml:space="preserve"> uma discussão a partir de </w:t>
      </w:r>
      <w:r w:rsidR="000C6F14">
        <w:rPr>
          <w:rFonts w:eastAsia="Bitstream Charter"/>
          <w:lang w:val="pt-BR"/>
        </w:rPr>
        <w:t>duas</w:t>
      </w:r>
      <w:r w:rsidR="009E1EF8">
        <w:rPr>
          <w:rFonts w:eastAsia="Bitstream Charter"/>
          <w:lang w:val="pt-BR"/>
        </w:rPr>
        <w:t xml:space="preserve"> experiências realizadas em contextos de formação inicial e </w:t>
      </w:r>
      <w:r w:rsidR="009E1EF8" w:rsidRPr="001F0FB2">
        <w:rPr>
          <w:rFonts w:eastAsia="Bitstream Charter"/>
          <w:lang w:val="pt-BR"/>
        </w:rPr>
        <w:t>continuada de professores</w:t>
      </w:r>
      <w:r w:rsidR="009E1EF8">
        <w:rPr>
          <w:rFonts w:eastAsia="Bitstream Charter"/>
          <w:lang w:val="pt-BR"/>
        </w:rPr>
        <w:t xml:space="preserve"> de línguas no sentido de refletirmos sobre nossas pr</w:t>
      </w:r>
      <w:r w:rsidR="00F948FD">
        <w:rPr>
          <w:rFonts w:eastAsia="Bitstream Charter"/>
          <w:lang w:val="pt-BR"/>
        </w:rPr>
        <w:t>áticas formativas</w:t>
      </w:r>
      <w:r w:rsidR="009E1EF8">
        <w:rPr>
          <w:rFonts w:eastAsia="Bitstream Charter"/>
          <w:lang w:val="pt-BR"/>
        </w:rPr>
        <w:t xml:space="preserve">. Para tanto, pautamos nossos trabalhos nos aportes teórico-metodológicos do </w:t>
      </w:r>
      <w:proofErr w:type="spellStart"/>
      <w:r w:rsidR="009E1EF8">
        <w:rPr>
          <w:rFonts w:eastAsia="Bitstream Charter"/>
          <w:lang w:val="pt-BR"/>
        </w:rPr>
        <w:t>Interacionismo</w:t>
      </w:r>
      <w:proofErr w:type="spellEnd"/>
      <w:r w:rsidR="009E1EF8">
        <w:rPr>
          <w:rFonts w:eastAsia="Bitstream Charter"/>
          <w:lang w:val="pt-BR"/>
        </w:rPr>
        <w:t xml:space="preserve"> </w:t>
      </w:r>
      <w:proofErr w:type="spellStart"/>
      <w:r w:rsidR="009E1EF8">
        <w:rPr>
          <w:rFonts w:eastAsia="Bitstream Charter"/>
          <w:lang w:val="pt-BR"/>
        </w:rPr>
        <w:t>Sociodiscursivo</w:t>
      </w:r>
      <w:proofErr w:type="spellEnd"/>
      <w:r w:rsidR="009E1EF8">
        <w:rPr>
          <w:rFonts w:eastAsia="Bitstream Charter"/>
          <w:lang w:val="pt-BR"/>
        </w:rPr>
        <w:t xml:space="preserve"> (ISD) </w:t>
      </w:r>
      <w:r w:rsidR="009E1EF8" w:rsidRPr="00A27F9E">
        <w:rPr>
          <w:rFonts w:eastAsia="Bitstream Charter"/>
          <w:lang w:val="pt-BR"/>
        </w:rPr>
        <w:t>(BRONCKART, 1999/2007), no ensino de línguas com base em</w:t>
      </w:r>
      <w:r w:rsidR="009E1EF8">
        <w:rPr>
          <w:rFonts w:eastAsia="Bitstream Charter"/>
          <w:lang w:val="pt-BR"/>
        </w:rPr>
        <w:t xml:space="preserve"> gêneros textuais (</w:t>
      </w:r>
      <w:r w:rsidR="009E1EF8" w:rsidRPr="00A27F9E">
        <w:rPr>
          <w:rFonts w:eastAsia="Bitstream Charter"/>
          <w:lang w:val="pt-BR"/>
        </w:rPr>
        <w:t xml:space="preserve">BAKHTIN, </w:t>
      </w:r>
      <w:r w:rsidR="009E1EF8">
        <w:rPr>
          <w:rFonts w:eastAsia="Bitstream Charter"/>
          <w:lang w:val="pt-BR"/>
        </w:rPr>
        <w:t>1979/1992/</w:t>
      </w:r>
      <w:r w:rsidR="009E1EF8" w:rsidRPr="00A27F9E">
        <w:rPr>
          <w:rFonts w:eastAsia="Bitstream Charter"/>
          <w:lang w:val="pt-BR"/>
        </w:rPr>
        <w:t>2003</w:t>
      </w:r>
      <w:r w:rsidR="009E1EF8">
        <w:rPr>
          <w:rFonts w:eastAsia="Bitstream Charter"/>
          <w:lang w:val="pt-BR"/>
        </w:rPr>
        <w:t>; DOLZ; PASQUIER; SCHNEUWLY, 1993</w:t>
      </w:r>
      <w:r w:rsidR="009E1EF8" w:rsidRPr="00A27F9E">
        <w:rPr>
          <w:rFonts w:eastAsia="Bitstream Charter"/>
          <w:lang w:val="pt-BR"/>
        </w:rPr>
        <w:t xml:space="preserve">; SCHNEUWLY; DOLZ, 2004), </w:t>
      </w:r>
      <w:r w:rsidR="009E1EF8">
        <w:rPr>
          <w:rFonts w:eastAsia="Bitstream Charter"/>
          <w:lang w:val="pt-BR"/>
        </w:rPr>
        <w:t>tomando por base</w:t>
      </w:r>
      <w:r w:rsidR="009E1EF8" w:rsidRPr="00A27F9E">
        <w:rPr>
          <w:rFonts w:eastAsia="Bitstream Charter"/>
          <w:lang w:val="pt-BR"/>
        </w:rPr>
        <w:t xml:space="preserve"> a linguagem como prática social, as capacidades de linguagem </w:t>
      </w:r>
      <w:r w:rsidR="009E1EF8">
        <w:rPr>
          <w:rFonts w:eastAsia="Bitstream Charter"/>
          <w:lang w:val="pt-BR"/>
        </w:rPr>
        <w:t>(</w:t>
      </w:r>
      <w:r w:rsidR="009E1EF8" w:rsidRPr="00A27F9E">
        <w:rPr>
          <w:rFonts w:eastAsia="Bitstream Charter"/>
          <w:shd w:val="clear" w:color="auto" w:fill="FFFFFF"/>
          <w:lang w:val="pt-BR"/>
        </w:rPr>
        <w:t>MACHADO</w:t>
      </w:r>
      <w:r w:rsidR="009E1EF8">
        <w:rPr>
          <w:rFonts w:eastAsia="Bitstream Charter"/>
          <w:shd w:val="clear" w:color="auto" w:fill="FFFFFF"/>
          <w:lang w:val="pt-BR"/>
        </w:rPr>
        <w:t>;</w:t>
      </w:r>
      <w:r w:rsidR="009E1EF8" w:rsidRPr="00A27F9E">
        <w:rPr>
          <w:rFonts w:eastAsia="Bitstream Charter"/>
          <w:shd w:val="clear" w:color="auto" w:fill="FFFFFF"/>
          <w:lang w:val="pt-BR"/>
        </w:rPr>
        <w:t xml:space="preserve"> CRISTOVÃO, 2006; </w:t>
      </w:r>
      <w:r w:rsidR="009E1EF8" w:rsidRPr="00A27F9E">
        <w:rPr>
          <w:rFonts w:eastAsia="Bitstream Charter"/>
          <w:lang w:val="pt-BR"/>
        </w:rPr>
        <w:t xml:space="preserve">CRISTOVÃO, </w:t>
      </w:r>
      <w:r w:rsidR="009E1EF8">
        <w:rPr>
          <w:rFonts w:eastAsia="Bitstream Charter"/>
          <w:lang w:val="pt-BR"/>
        </w:rPr>
        <w:t xml:space="preserve">2013; CRISTOVÃO </w:t>
      </w:r>
      <w:r w:rsidR="009E1EF8" w:rsidRPr="008458C8">
        <w:rPr>
          <w:rFonts w:eastAsia="Bitstream Charter"/>
          <w:i/>
          <w:lang w:val="pt-BR"/>
        </w:rPr>
        <w:t>et al</w:t>
      </w:r>
      <w:r w:rsidR="009E1EF8">
        <w:rPr>
          <w:rFonts w:eastAsia="Bitstream Charter"/>
          <w:lang w:val="pt-BR"/>
        </w:rPr>
        <w:t xml:space="preserve">, 2010; </w:t>
      </w:r>
      <w:r w:rsidR="00E13D39">
        <w:rPr>
          <w:rFonts w:eastAsia="Bitstream Charter"/>
          <w:lang w:val="pt-BR"/>
        </w:rPr>
        <w:t>CRISTOVÃO; STUTZ</w:t>
      </w:r>
      <w:r w:rsidR="00B059F0">
        <w:rPr>
          <w:rFonts w:eastAsia="Bitstream Charter"/>
          <w:lang w:val="pt-BR"/>
        </w:rPr>
        <w:t>,</w:t>
      </w:r>
      <w:r w:rsidR="00E13D39">
        <w:rPr>
          <w:rFonts w:eastAsia="Bitstream Charter"/>
          <w:lang w:val="pt-BR"/>
        </w:rPr>
        <w:t xml:space="preserve"> </w:t>
      </w:r>
      <w:r w:rsidR="009E1EF8">
        <w:rPr>
          <w:rFonts w:eastAsia="Bitstream Charter"/>
          <w:lang w:val="pt-BR"/>
        </w:rPr>
        <w:t>2011</w:t>
      </w:r>
      <w:r w:rsidR="009E1EF8" w:rsidRPr="00A27F9E">
        <w:rPr>
          <w:rFonts w:eastAsia="Bitstream Charter"/>
          <w:lang w:val="pt-BR"/>
        </w:rPr>
        <w:t>),</w:t>
      </w:r>
      <w:r w:rsidR="009E1EF8" w:rsidRPr="00A27F9E">
        <w:rPr>
          <w:lang w:val="pt-BR"/>
        </w:rPr>
        <w:t xml:space="preserve"> da Psicologia Hist</w:t>
      </w:r>
      <w:r w:rsidR="009E1EF8">
        <w:rPr>
          <w:lang w:val="pt-BR"/>
        </w:rPr>
        <w:t>órico-Cultural (VYGOTSKI, 1988)</w:t>
      </w:r>
      <w:r w:rsidR="009E1EF8" w:rsidRPr="00A27F9E">
        <w:rPr>
          <w:rFonts w:eastAsia="Bitstream Charter"/>
          <w:lang w:val="pt-BR"/>
        </w:rPr>
        <w:t xml:space="preserve">. </w:t>
      </w:r>
      <w:r w:rsidR="009E1EF8" w:rsidRPr="00A27F9E">
        <w:rPr>
          <w:color w:val="000000"/>
          <w:lang w:val="pt-BR"/>
        </w:rPr>
        <w:t xml:space="preserve">Os resultados apontam para possíveis reconfigurações em diferentes contextos de formação e desenvolvimento como </w:t>
      </w:r>
      <w:r w:rsidR="00F948FD">
        <w:rPr>
          <w:color w:val="000000"/>
          <w:lang w:val="pt-BR"/>
        </w:rPr>
        <w:t xml:space="preserve">possíveis </w:t>
      </w:r>
      <w:r w:rsidR="009E1EF8" w:rsidRPr="00A27F9E">
        <w:rPr>
          <w:color w:val="000000"/>
          <w:lang w:val="pt-BR"/>
        </w:rPr>
        <w:t>re</w:t>
      </w:r>
      <w:r w:rsidR="009E1EF8">
        <w:rPr>
          <w:color w:val="000000"/>
          <w:lang w:val="pt-BR"/>
        </w:rPr>
        <w:t>s</w:t>
      </w:r>
      <w:r w:rsidR="009E1EF8" w:rsidRPr="00A27F9E">
        <w:rPr>
          <w:color w:val="000000"/>
          <w:lang w:val="pt-BR"/>
        </w:rPr>
        <w:t>significa</w:t>
      </w:r>
      <w:r w:rsidR="00F948FD">
        <w:rPr>
          <w:color w:val="000000"/>
          <w:lang w:val="pt-BR"/>
        </w:rPr>
        <w:t>ções</w:t>
      </w:r>
      <w:r w:rsidR="009E1EF8" w:rsidRPr="00A27F9E">
        <w:rPr>
          <w:lang w:val="pt-BR"/>
        </w:rPr>
        <w:t xml:space="preserve"> relacionadas à situação de trabalho do professor de línguas.</w:t>
      </w:r>
    </w:p>
    <w:p w14:paraId="3236AE27" w14:textId="77777777" w:rsidR="009E1EF8" w:rsidRDefault="009E1EF8" w:rsidP="009E1EF8">
      <w:pPr>
        <w:jc w:val="both"/>
        <w:rPr>
          <w:lang w:val="pt-BR"/>
        </w:rPr>
      </w:pPr>
    </w:p>
    <w:p w14:paraId="47EB8A85" w14:textId="4B3A1481" w:rsidR="009E1EF8" w:rsidRPr="00EA134B" w:rsidRDefault="009E1EF8" w:rsidP="009E1EF8">
      <w:pPr>
        <w:jc w:val="both"/>
        <w:rPr>
          <w:rFonts w:eastAsia="Bitstream Charter"/>
        </w:rPr>
      </w:pPr>
      <w:r w:rsidRPr="00735FCD">
        <w:rPr>
          <w:b/>
          <w:lang w:val="pt-BR"/>
        </w:rPr>
        <w:t>Palavras-chave:</w:t>
      </w:r>
      <w:r>
        <w:rPr>
          <w:lang w:val="pt-BR"/>
        </w:rPr>
        <w:t xml:space="preserve"> </w:t>
      </w:r>
      <w:proofErr w:type="spellStart"/>
      <w:r w:rsidR="00C710A0">
        <w:rPr>
          <w:lang w:val="pt-BR"/>
        </w:rPr>
        <w:t>Interacionismo</w:t>
      </w:r>
      <w:proofErr w:type="spellEnd"/>
      <w:r w:rsidR="00C710A0">
        <w:rPr>
          <w:lang w:val="pt-BR"/>
        </w:rPr>
        <w:t xml:space="preserve"> </w:t>
      </w:r>
      <w:proofErr w:type="spellStart"/>
      <w:r w:rsidR="00C710A0">
        <w:rPr>
          <w:lang w:val="pt-BR"/>
        </w:rPr>
        <w:t>Sociodiscursivo</w:t>
      </w:r>
      <w:proofErr w:type="spellEnd"/>
      <w:r w:rsidR="00C710A0">
        <w:rPr>
          <w:lang w:val="pt-BR"/>
        </w:rPr>
        <w:t>.</w:t>
      </w:r>
      <w:r w:rsidR="000272BF">
        <w:rPr>
          <w:lang w:val="pt-BR"/>
        </w:rPr>
        <w:t xml:space="preserve"> Formação do professor de línguas. </w:t>
      </w:r>
      <w:proofErr w:type="spellStart"/>
      <w:r w:rsidR="000272BF" w:rsidRPr="00EA134B">
        <w:t>Práticas</w:t>
      </w:r>
      <w:proofErr w:type="spellEnd"/>
      <w:r w:rsidR="000272BF" w:rsidRPr="00EA134B">
        <w:t xml:space="preserve"> </w:t>
      </w:r>
      <w:proofErr w:type="spellStart"/>
      <w:r w:rsidR="000272BF" w:rsidRPr="00EA134B">
        <w:t>Formativas</w:t>
      </w:r>
      <w:proofErr w:type="spellEnd"/>
      <w:r w:rsidR="000272BF" w:rsidRPr="00EA134B">
        <w:t xml:space="preserve">. </w:t>
      </w:r>
      <w:proofErr w:type="spellStart"/>
      <w:r w:rsidR="000272BF" w:rsidRPr="00EA134B">
        <w:t>Gêneros</w:t>
      </w:r>
      <w:proofErr w:type="spellEnd"/>
      <w:r w:rsidR="000272BF" w:rsidRPr="00EA134B">
        <w:t xml:space="preserve"> </w:t>
      </w:r>
      <w:proofErr w:type="spellStart"/>
      <w:r w:rsidR="000272BF" w:rsidRPr="00EA134B">
        <w:t>textuais</w:t>
      </w:r>
      <w:proofErr w:type="spellEnd"/>
      <w:r w:rsidR="000272BF" w:rsidRPr="00EA134B">
        <w:t>.</w:t>
      </w:r>
      <w:r w:rsidR="00C710A0" w:rsidRPr="00EA134B">
        <w:t xml:space="preserve"> </w:t>
      </w:r>
    </w:p>
    <w:p w14:paraId="26940C65" w14:textId="77777777" w:rsidR="005E4949" w:rsidRPr="00EA134B" w:rsidRDefault="005E4949" w:rsidP="00D95F6D">
      <w:pPr>
        <w:spacing w:line="360" w:lineRule="auto"/>
        <w:jc w:val="both"/>
        <w:rPr>
          <w:rFonts w:eastAsia="Bitstream Charter"/>
          <w:b/>
        </w:rPr>
      </w:pPr>
    </w:p>
    <w:p w14:paraId="25155EDE" w14:textId="5631473B" w:rsidR="005E4949" w:rsidRPr="00EA134B" w:rsidRDefault="005E4949" w:rsidP="00D95F6D">
      <w:pPr>
        <w:spacing w:line="360" w:lineRule="auto"/>
        <w:jc w:val="both"/>
        <w:rPr>
          <w:rFonts w:eastAsia="Bitstream Charter"/>
          <w:b/>
        </w:rPr>
      </w:pPr>
      <w:r w:rsidRPr="00EA134B">
        <w:rPr>
          <w:rFonts w:eastAsia="Bitstream Charter"/>
          <w:b/>
        </w:rPr>
        <w:t>Abstract</w:t>
      </w:r>
    </w:p>
    <w:p w14:paraId="0E1D3BA5" w14:textId="3BC96697" w:rsidR="009B3856" w:rsidRDefault="009B3856" w:rsidP="00BF0490">
      <w:pPr>
        <w:jc w:val="both"/>
        <w:rPr>
          <w:lang w:val="en"/>
        </w:rPr>
      </w:pPr>
      <w:r>
        <w:rPr>
          <w:lang w:val="en"/>
        </w:rPr>
        <w:lastRenderedPageBreak/>
        <w:t xml:space="preserve">This article proposes a discussion based on three experiences in contexts of </w:t>
      </w:r>
      <w:r w:rsidR="00BF583B">
        <w:rPr>
          <w:lang w:val="en"/>
        </w:rPr>
        <w:t xml:space="preserve">language teachers </w:t>
      </w:r>
      <w:r>
        <w:rPr>
          <w:lang w:val="en"/>
        </w:rPr>
        <w:t>initial and continu</w:t>
      </w:r>
      <w:r w:rsidR="00BF583B">
        <w:rPr>
          <w:lang w:val="en"/>
        </w:rPr>
        <w:t>ous</w:t>
      </w:r>
      <w:r>
        <w:rPr>
          <w:lang w:val="en"/>
        </w:rPr>
        <w:t xml:space="preserve"> </w:t>
      </w:r>
      <w:r w:rsidR="00BF583B">
        <w:rPr>
          <w:lang w:val="en"/>
        </w:rPr>
        <w:t>education</w:t>
      </w:r>
      <w:r>
        <w:rPr>
          <w:lang w:val="en"/>
        </w:rPr>
        <w:t xml:space="preserve"> in order to reflect on our formative practices. </w:t>
      </w:r>
      <w:r w:rsidR="00505A65">
        <w:rPr>
          <w:lang w:val="en"/>
        </w:rPr>
        <w:t>T</w:t>
      </w:r>
      <w:r>
        <w:rPr>
          <w:lang w:val="en"/>
        </w:rPr>
        <w:t xml:space="preserve">o do so, we focus our work on the theoretical-methodological contributions of </w:t>
      </w:r>
      <w:proofErr w:type="spellStart"/>
      <w:r>
        <w:rPr>
          <w:lang w:val="en"/>
        </w:rPr>
        <w:t>Sociodiscursive</w:t>
      </w:r>
      <w:proofErr w:type="spellEnd"/>
      <w:r>
        <w:rPr>
          <w:lang w:val="en"/>
        </w:rPr>
        <w:t xml:space="preserve"> Interactionism (ISD) (BRONCKART, 1999/2007), in the teaching of languages based on text genres (BAKHTIN, 1979/1992/2003; DOLZ; PASQUIER; SCHNEUWLY, 1993;</w:t>
      </w:r>
      <w:r w:rsidR="00BF0490">
        <w:rPr>
          <w:lang w:val="en"/>
        </w:rPr>
        <w:t xml:space="preserve"> SCHNEUWLY; DOLZ, 2004), based on language as a social practice, language skills (MACHADO, CRISTOVÃO, 2006, CRISTOVÃO, 2010</w:t>
      </w:r>
      <w:r w:rsidR="007B3925">
        <w:rPr>
          <w:lang w:val="en"/>
        </w:rPr>
        <w:t>;</w:t>
      </w:r>
      <w:r w:rsidR="00BF0490">
        <w:rPr>
          <w:lang w:val="en"/>
        </w:rPr>
        <w:t xml:space="preserve"> </w:t>
      </w:r>
      <w:r w:rsidR="007B3925">
        <w:rPr>
          <w:lang w:val="en"/>
        </w:rPr>
        <w:t xml:space="preserve">CRISTOVÃO; </w:t>
      </w:r>
      <w:r w:rsidR="007B3925">
        <w:rPr>
          <w:rFonts w:eastAsia="Bitstream Charter"/>
        </w:rPr>
        <w:t>STUTZ,</w:t>
      </w:r>
      <w:r w:rsidR="00BF0490">
        <w:rPr>
          <w:lang w:val="en"/>
        </w:rPr>
        <w:t xml:space="preserve"> 2011), Historical-Cultural Psychology (VYGOTSKI , 1988). The results point to possible reconfigurations in different contexts of formation and development as possible </w:t>
      </w:r>
      <w:proofErr w:type="spellStart"/>
      <w:r w:rsidR="00BF0490">
        <w:rPr>
          <w:lang w:val="en"/>
        </w:rPr>
        <w:t>resignifications</w:t>
      </w:r>
      <w:proofErr w:type="spellEnd"/>
      <w:r w:rsidR="00BF0490">
        <w:rPr>
          <w:lang w:val="en"/>
        </w:rPr>
        <w:t xml:space="preserve"> related to the work situation of the language teacher.</w:t>
      </w:r>
    </w:p>
    <w:p w14:paraId="6B69D895" w14:textId="77777777" w:rsidR="003F5B2D" w:rsidRDefault="003F5B2D" w:rsidP="00BF0490">
      <w:pPr>
        <w:jc w:val="both"/>
        <w:rPr>
          <w:lang w:val="en"/>
        </w:rPr>
      </w:pPr>
    </w:p>
    <w:p w14:paraId="54EAD478" w14:textId="7DC6316D" w:rsidR="003F5B2D" w:rsidRPr="00EA134B" w:rsidRDefault="003F5B2D" w:rsidP="00BF0490">
      <w:pPr>
        <w:jc w:val="both"/>
        <w:rPr>
          <w:lang w:val="pt-BR"/>
        </w:rPr>
      </w:pPr>
      <w:r w:rsidRPr="0032629A">
        <w:rPr>
          <w:b/>
        </w:rPr>
        <w:t>Key-words:</w:t>
      </w:r>
      <w:r w:rsidRPr="00EA134B">
        <w:t xml:space="preserve"> </w:t>
      </w:r>
      <w:proofErr w:type="spellStart"/>
      <w:r w:rsidRPr="00EA134B">
        <w:t>Sociodiscursive</w:t>
      </w:r>
      <w:proofErr w:type="spellEnd"/>
      <w:r w:rsidRPr="00EA134B">
        <w:t xml:space="preserve"> interactionism. </w:t>
      </w:r>
      <w:proofErr w:type="gramStart"/>
      <w:r w:rsidRPr="003F5B2D">
        <w:t>Language teacher education.</w:t>
      </w:r>
      <w:proofErr w:type="gramEnd"/>
      <w:r w:rsidRPr="003F5B2D">
        <w:t xml:space="preserve"> </w:t>
      </w:r>
      <w:proofErr w:type="spellStart"/>
      <w:r w:rsidRPr="00EA134B">
        <w:rPr>
          <w:lang w:val="pt-BR"/>
        </w:rPr>
        <w:t>Formative</w:t>
      </w:r>
      <w:proofErr w:type="spellEnd"/>
      <w:r w:rsidRPr="00EA134B">
        <w:rPr>
          <w:lang w:val="pt-BR"/>
        </w:rPr>
        <w:t xml:space="preserve"> </w:t>
      </w:r>
      <w:proofErr w:type="spellStart"/>
      <w:r w:rsidRPr="00EA134B">
        <w:rPr>
          <w:lang w:val="pt-BR"/>
        </w:rPr>
        <w:t>practices</w:t>
      </w:r>
      <w:proofErr w:type="spellEnd"/>
      <w:r w:rsidRPr="00EA134B">
        <w:rPr>
          <w:lang w:val="pt-BR"/>
        </w:rPr>
        <w:t xml:space="preserve">. Textual </w:t>
      </w:r>
      <w:proofErr w:type="spellStart"/>
      <w:r w:rsidRPr="00EA134B">
        <w:rPr>
          <w:lang w:val="pt-BR"/>
        </w:rPr>
        <w:t>genre</w:t>
      </w:r>
      <w:proofErr w:type="spellEnd"/>
      <w:r w:rsidRPr="00EA134B">
        <w:rPr>
          <w:lang w:val="pt-BR"/>
        </w:rPr>
        <w:t>.</w:t>
      </w:r>
    </w:p>
    <w:p w14:paraId="3FE52E62" w14:textId="1FCA6D82" w:rsidR="005E4949" w:rsidRPr="00EA134B" w:rsidRDefault="005E4949" w:rsidP="00D95F6D">
      <w:pPr>
        <w:spacing w:line="360" w:lineRule="auto"/>
        <w:jc w:val="both"/>
        <w:rPr>
          <w:rFonts w:eastAsia="Bitstream Charter"/>
          <w:lang w:val="pt-BR"/>
        </w:rPr>
      </w:pPr>
    </w:p>
    <w:p w14:paraId="3B869646" w14:textId="77777777" w:rsidR="005E4949" w:rsidRPr="00EA134B" w:rsidRDefault="005E4949" w:rsidP="00D95F6D">
      <w:pPr>
        <w:spacing w:line="360" w:lineRule="auto"/>
        <w:jc w:val="both"/>
        <w:rPr>
          <w:rFonts w:eastAsia="Bitstream Charter"/>
          <w:b/>
          <w:lang w:val="pt-BR"/>
        </w:rPr>
      </w:pPr>
    </w:p>
    <w:p w14:paraId="44125487" w14:textId="77777777" w:rsidR="00D95F6D" w:rsidRDefault="00D95F6D" w:rsidP="00EB431F">
      <w:pPr>
        <w:jc w:val="both"/>
        <w:rPr>
          <w:rFonts w:eastAsia="Bitstream Charter"/>
          <w:b/>
          <w:lang w:val="pt-BR"/>
        </w:rPr>
      </w:pPr>
      <w:r w:rsidRPr="00D95F6D">
        <w:rPr>
          <w:rFonts w:eastAsia="Bitstream Charter"/>
          <w:b/>
          <w:lang w:val="pt-BR"/>
        </w:rPr>
        <w:t>Introdução</w:t>
      </w:r>
    </w:p>
    <w:p w14:paraId="463B5AD1" w14:textId="77777777" w:rsidR="00E1580D" w:rsidRPr="00D95F6D" w:rsidRDefault="00E1580D" w:rsidP="00EB431F">
      <w:pPr>
        <w:jc w:val="both"/>
        <w:rPr>
          <w:rFonts w:eastAsia="Bitstream Charter"/>
          <w:b/>
          <w:lang w:val="pt-BR"/>
        </w:rPr>
      </w:pPr>
    </w:p>
    <w:p w14:paraId="0E41912B" w14:textId="77777777" w:rsidR="00A81C31" w:rsidRDefault="00A81C31" w:rsidP="00EB431F">
      <w:pPr>
        <w:ind w:left="142" w:firstLine="709"/>
        <w:jc w:val="both"/>
        <w:rPr>
          <w:rFonts w:eastAsia="Bitstream Charter"/>
          <w:lang w:val="pt-BR"/>
        </w:rPr>
      </w:pPr>
    </w:p>
    <w:p w14:paraId="046AD519" w14:textId="2442309C" w:rsidR="006315CF" w:rsidRDefault="00A27F9E" w:rsidP="00F250DB">
      <w:pPr>
        <w:ind w:firstLine="709"/>
        <w:jc w:val="both"/>
        <w:rPr>
          <w:lang w:val="pt-BR"/>
        </w:rPr>
      </w:pPr>
      <w:r w:rsidRPr="00A27F9E">
        <w:rPr>
          <w:rFonts w:eastAsia="Bitstream Charter"/>
          <w:lang w:val="pt-BR"/>
        </w:rPr>
        <w:t xml:space="preserve">O processo de formação de professores de línguas tem se caracterizado como complexo e multifacetado em função de vários aspectos que se apresentam nas práticas pedagógicas entre professores </w:t>
      </w:r>
      <w:r w:rsidR="00C81373">
        <w:rPr>
          <w:rFonts w:eastAsia="Bitstream Charter"/>
          <w:lang w:val="pt-BR"/>
        </w:rPr>
        <w:t xml:space="preserve">em </w:t>
      </w:r>
      <w:r w:rsidR="00F4594F">
        <w:rPr>
          <w:rFonts w:eastAsia="Bitstream Charter"/>
          <w:lang w:val="pt-BR"/>
        </w:rPr>
        <w:t>formação</w:t>
      </w:r>
      <w:r w:rsidRPr="00A27F9E">
        <w:rPr>
          <w:rFonts w:eastAsia="Bitstream Charter"/>
          <w:lang w:val="pt-BR"/>
        </w:rPr>
        <w:t xml:space="preserve"> e professores formadores. Alguns destes aspectos colocam em evidência a necessidade de uma discussão mais ampla e um aprofundamento teórico mais efetivo junto aos </w:t>
      </w:r>
      <w:r w:rsidR="00DB1758">
        <w:rPr>
          <w:rFonts w:eastAsia="Bitstream Charter"/>
          <w:lang w:val="pt-BR"/>
        </w:rPr>
        <w:t>participantes do processo de formação</w:t>
      </w:r>
      <w:r w:rsidRPr="00A27F9E">
        <w:rPr>
          <w:rFonts w:eastAsia="Bitstream Charter"/>
          <w:lang w:val="pt-BR"/>
        </w:rPr>
        <w:t xml:space="preserve"> a fim de contribuirmos para uma tomada de consciência no que diz respeito ao papel dos professores de línguas no trabalho com a linguagem</w:t>
      </w:r>
      <w:r w:rsidR="00C81373">
        <w:rPr>
          <w:rFonts w:eastAsia="Bitstream Charter"/>
          <w:lang w:val="pt-BR"/>
        </w:rPr>
        <w:t>,</w:t>
      </w:r>
      <w:r w:rsidRPr="00A27F9E">
        <w:rPr>
          <w:rFonts w:eastAsia="Bitstream Charter"/>
          <w:lang w:val="pt-BR"/>
        </w:rPr>
        <w:t xml:space="preserve"> considerando-se o discurso como prática social. Por essas razões, a partir de nossas experiências com a formação inicial e continuada de professores de línguas, propomos uma discussão </w:t>
      </w:r>
      <w:r w:rsidRPr="00EA134B">
        <w:rPr>
          <w:rFonts w:eastAsia="Bitstream Charter"/>
          <w:lang w:val="pt-BR"/>
        </w:rPr>
        <w:t>acerca do</w:t>
      </w:r>
      <w:r w:rsidRPr="00A27F9E">
        <w:rPr>
          <w:rFonts w:eastAsia="Bitstream Charter"/>
          <w:lang w:val="pt-BR"/>
        </w:rPr>
        <w:t xml:space="preserve"> trabalho e formação docentes </w:t>
      </w:r>
      <w:r w:rsidRPr="00A27F9E">
        <w:rPr>
          <w:lang w:val="pt-BR"/>
        </w:rPr>
        <w:t>tanto no contexto de ensino</w:t>
      </w:r>
      <w:r w:rsidR="00EB431F">
        <w:rPr>
          <w:lang w:val="pt-BR"/>
        </w:rPr>
        <w:t xml:space="preserve"> e </w:t>
      </w:r>
      <w:r w:rsidR="00C823FA">
        <w:rPr>
          <w:lang w:val="pt-BR"/>
        </w:rPr>
        <w:t>aprendizagem</w:t>
      </w:r>
      <w:r w:rsidR="00782508">
        <w:rPr>
          <w:rStyle w:val="Refdenotaderodap"/>
          <w:lang w:val="pt-BR"/>
        </w:rPr>
        <w:footnoteReference w:id="4"/>
      </w:r>
      <w:r w:rsidRPr="00A27F9E">
        <w:rPr>
          <w:lang w:val="pt-BR"/>
        </w:rPr>
        <w:t xml:space="preserve"> de línguas da Educação Básica como no contexto de Ensino Superior no sentido de contribuir</w:t>
      </w:r>
      <w:r w:rsidR="00464116">
        <w:rPr>
          <w:lang w:val="pt-BR"/>
        </w:rPr>
        <w:t>mos</w:t>
      </w:r>
      <w:r w:rsidRPr="00A27F9E">
        <w:rPr>
          <w:lang w:val="pt-BR"/>
        </w:rPr>
        <w:t xml:space="preserve"> </w:t>
      </w:r>
      <w:r w:rsidR="006315CF">
        <w:rPr>
          <w:rFonts w:eastAsia="Bitstream Charter"/>
          <w:lang w:val="pt-BR"/>
        </w:rPr>
        <w:t xml:space="preserve">para uma maior compreensão </w:t>
      </w:r>
      <w:r w:rsidR="00EC13AB" w:rsidRPr="00EA134B">
        <w:rPr>
          <w:rFonts w:eastAsia="Bitstream Charter"/>
          <w:lang w:val="pt-BR"/>
        </w:rPr>
        <w:t>sobre</w:t>
      </w:r>
      <w:r w:rsidR="00EC13AB">
        <w:rPr>
          <w:rFonts w:eastAsia="Bitstream Charter"/>
          <w:lang w:val="pt-BR"/>
        </w:rPr>
        <w:t xml:space="preserve"> </w:t>
      </w:r>
      <w:r w:rsidR="006315CF">
        <w:rPr>
          <w:rFonts w:eastAsia="Bitstream Charter"/>
          <w:lang w:val="pt-BR"/>
        </w:rPr>
        <w:t>estudos relacionados a um ensino de línguas com base em gêneros textuais e/ou discursivos</w:t>
      </w:r>
      <w:r w:rsidR="00464116">
        <w:rPr>
          <w:rFonts w:eastAsia="Bitstream Charter"/>
          <w:lang w:val="pt-BR"/>
        </w:rPr>
        <w:t>, bem como</w:t>
      </w:r>
      <w:r w:rsidR="006315CF">
        <w:rPr>
          <w:rFonts w:eastAsia="Bitstream Charter"/>
          <w:lang w:val="pt-BR"/>
        </w:rPr>
        <w:t xml:space="preserve"> </w:t>
      </w:r>
      <w:r w:rsidRPr="00A27F9E">
        <w:rPr>
          <w:lang w:val="pt-BR"/>
        </w:rPr>
        <w:t xml:space="preserve">para enfrentarmos os desafios que permeiam </w:t>
      </w:r>
      <w:r w:rsidR="00017F5E">
        <w:rPr>
          <w:lang w:val="pt-BR"/>
        </w:rPr>
        <w:t>tais</w:t>
      </w:r>
      <w:r w:rsidRPr="00A27F9E">
        <w:rPr>
          <w:lang w:val="pt-BR"/>
        </w:rPr>
        <w:t xml:space="preserve"> processo</w:t>
      </w:r>
      <w:r w:rsidR="00017F5E">
        <w:rPr>
          <w:lang w:val="pt-BR"/>
        </w:rPr>
        <w:t>s</w:t>
      </w:r>
      <w:r w:rsidR="00464116">
        <w:rPr>
          <w:lang w:val="pt-BR"/>
        </w:rPr>
        <w:t xml:space="preserve"> formativos e educativos</w:t>
      </w:r>
      <w:r w:rsidRPr="00A27F9E">
        <w:rPr>
          <w:lang w:val="pt-BR"/>
        </w:rPr>
        <w:t>.</w:t>
      </w:r>
      <w:r w:rsidR="006315CF">
        <w:rPr>
          <w:lang w:val="pt-BR"/>
        </w:rPr>
        <w:t xml:space="preserve"> </w:t>
      </w:r>
    </w:p>
    <w:p w14:paraId="6215A386" w14:textId="0EEB16CD" w:rsidR="003F67AF" w:rsidRDefault="00F22FF4" w:rsidP="00F250DB">
      <w:pPr>
        <w:ind w:firstLine="709"/>
        <w:jc w:val="both"/>
        <w:rPr>
          <w:rFonts w:eastAsia="Bitstream Charter"/>
          <w:lang w:val="pt-BR"/>
        </w:rPr>
      </w:pPr>
      <w:r>
        <w:rPr>
          <w:rFonts w:eastAsia="Bitstream Charter"/>
          <w:lang w:val="pt-BR"/>
        </w:rPr>
        <w:t xml:space="preserve">Trata-se de uma discussão a partir dos resultados de algumas </w:t>
      </w:r>
      <w:r w:rsidRPr="00A27F9E">
        <w:rPr>
          <w:rFonts w:eastAsia="Bitstream Charter"/>
          <w:lang w:val="pt-BR"/>
        </w:rPr>
        <w:t>experiências vivencia</w:t>
      </w:r>
      <w:r>
        <w:rPr>
          <w:rFonts w:eastAsia="Bitstream Charter"/>
          <w:lang w:val="pt-BR"/>
        </w:rPr>
        <w:t>das</w:t>
      </w:r>
      <w:r w:rsidRPr="00A27F9E">
        <w:rPr>
          <w:rFonts w:eastAsia="Bitstream Charter"/>
          <w:lang w:val="pt-BR"/>
        </w:rPr>
        <w:t xml:space="preserve"> em processos de formação inicial e continuada de professores de línguas</w:t>
      </w:r>
      <w:r w:rsidR="003F67AF">
        <w:rPr>
          <w:rFonts w:eastAsia="Bitstream Charter"/>
          <w:lang w:val="pt-BR"/>
        </w:rPr>
        <w:t xml:space="preserve">, tomando para nós nossa responsabilidade inegável na </w:t>
      </w:r>
      <w:r w:rsidR="003F67AF" w:rsidRPr="00824209">
        <w:rPr>
          <w:rFonts w:eastAsia="Bitstream Charter"/>
          <w:lang w:val="pt-BR"/>
        </w:rPr>
        <w:t>formação docente (KLEIMAN, 2014</w:t>
      </w:r>
      <w:r w:rsidR="003F67AF">
        <w:rPr>
          <w:rFonts w:eastAsia="Bitstream Charter"/>
          <w:lang w:val="pt-BR"/>
        </w:rPr>
        <w:t xml:space="preserve">) e procurando refletir sobre nossas próprias práticas </w:t>
      </w:r>
      <w:r w:rsidR="0045437E">
        <w:rPr>
          <w:rFonts w:eastAsia="Bitstream Charter"/>
          <w:lang w:val="pt-BR"/>
        </w:rPr>
        <w:t>pautadas n</w:t>
      </w:r>
      <w:r w:rsidR="003F67AF">
        <w:rPr>
          <w:rFonts w:eastAsia="Bitstream Charter"/>
          <w:lang w:val="pt-BR"/>
        </w:rPr>
        <w:t xml:space="preserve">o construto teórico do </w:t>
      </w:r>
      <w:proofErr w:type="spellStart"/>
      <w:r w:rsidR="00D8172D">
        <w:rPr>
          <w:rFonts w:eastAsia="Bitstream Charter"/>
          <w:lang w:val="pt-BR"/>
        </w:rPr>
        <w:t>I</w:t>
      </w:r>
      <w:r w:rsidR="003F67AF">
        <w:rPr>
          <w:rFonts w:eastAsia="Bitstream Charter"/>
          <w:lang w:val="pt-BR"/>
        </w:rPr>
        <w:t>nteracioni</w:t>
      </w:r>
      <w:r w:rsidR="00D8172D">
        <w:rPr>
          <w:rFonts w:eastAsia="Bitstream Charter"/>
          <w:lang w:val="pt-BR"/>
        </w:rPr>
        <w:t>smo</w:t>
      </w:r>
      <w:proofErr w:type="spellEnd"/>
      <w:r w:rsidR="00D8172D">
        <w:rPr>
          <w:rFonts w:eastAsia="Bitstream Charter"/>
          <w:lang w:val="pt-BR"/>
        </w:rPr>
        <w:t xml:space="preserve"> </w:t>
      </w:r>
      <w:proofErr w:type="spellStart"/>
      <w:r w:rsidR="00D8172D">
        <w:rPr>
          <w:rFonts w:eastAsia="Bitstream Charter"/>
          <w:lang w:val="pt-BR"/>
        </w:rPr>
        <w:t>S</w:t>
      </w:r>
      <w:r w:rsidR="003F67AF">
        <w:rPr>
          <w:rFonts w:eastAsia="Bitstream Charter"/>
          <w:lang w:val="pt-BR"/>
        </w:rPr>
        <w:t>ociodiscursivo</w:t>
      </w:r>
      <w:proofErr w:type="spellEnd"/>
      <w:r w:rsidR="0045437E">
        <w:rPr>
          <w:rFonts w:eastAsia="Bitstream Charter"/>
          <w:lang w:val="pt-BR"/>
        </w:rPr>
        <w:t xml:space="preserve"> (ISD)</w:t>
      </w:r>
      <w:r w:rsidR="00CD33EC">
        <w:rPr>
          <w:rFonts w:eastAsia="Bitstream Charter"/>
          <w:lang w:val="pt-BR"/>
        </w:rPr>
        <w:t xml:space="preserve"> e nas perspectivas </w:t>
      </w:r>
      <w:proofErr w:type="spellStart"/>
      <w:r w:rsidR="00CD33EC">
        <w:rPr>
          <w:rFonts w:eastAsia="Bitstream Charter"/>
          <w:lang w:val="pt-BR"/>
        </w:rPr>
        <w:t>bakhtiana</w:t>
      </w:r>
      <w:proofErr w:type="spellEnd"/>
      <w:r w:rsidR="00CD33EC">
        <w:rPr>
          <w:rFonts w:eastAsia="Bitstream Charter"/>
          <w:lang w:val="pt-BR"/>
        </w:rPr>
        <w:t xml:space="preserve"> e </w:t>
      </w:r>
      <w:proofErr w:type="spellStart"/>
      <w:r w:rsidR="00CD33EC">
        <w:rPr>
          <w:rFonts w:eastAsia="Bitstream Charter"/>
          <w:lang w:val="pt-BR"/>
        </w:rPr>
        <w:t>vigotskiana</w:t>
      </w:r>
      <w:proofErr w:type="spellEnd"/>
      <w:r w:rsidR="00CD33EC">
        <w:rPr>
          <w:rFonts w:eastAsia="Bitstream Charter"/>
          <w:lang w:val="pt-BR"/>
        </w:rPr>
        <w:t xml:space="preserve"> especialmente</w:t>
      </w:r>
      <w:r w:rsidRPr="00A27F9E">
        <w:rPr>
          <w:rFonts w:eastAsia="Bitstream Charter"/>
          <w:lang w:val="pt-BR"/>
        </w:rPr>
        <w:t>.</w:t>
      </w:r>
      <w:r w:rsidR="003F67AF">
        <w:rPr>
          <w:rFonts w:eastAsia="Bitstream Charter"/>
          <w:lang w:val="pt-BR"/>
        </w:rPr>
        <w:t xml:space="preserve"> Nesse sentido, procuramos analisar as atividades propostas à luz de uma teoria e problematizar nossas práticas considerando nosso contexto, especialmente as necessidades dos graduandos e o uso da teoria a partir de uma compreensão (não) ativa de sua complexidade.</w:t>
      </w:r>
    </w:p>
    <w:p w14:paraId="117DD596" w14:textId="0664684D" w:rsidR="00F22FF4" w:rsidRDefault="00F22FF4" w:rsidP="00F250DB">
      <w:pPr>
        <w:ind w:firstLine="709"/>
        <w:jc w:val="both"/>
        <w:rPr>
          <w:lang w:val="pt-BR"/>
        </w:rPr>
      </w:pPr>
      <w:r w:rsidRPr="00A27F9E">
        <w:rPr>
          <w:rFonts w:eastAsia="Bitstream Charter"/>
          <w:lang w:val="pt-BR"/>
        </w:rPr>
        <w:t xml:space="preserve"> Em uma </w:t>
      </w:r>
      <w:r w:rsidR="003F67AF">
        <w:rPr>
          <w:rFonts w:eastAsia="Bitstream Charter"/>
          <w:lang w:val="pt-BR"/>
        </w:rPr>
        <w:t>das experiências</w:t>
      </w:r>
      <w:r w:rsidRPr="00A27F9E">
        <w:rPr>
          <w:rFonts w:eastAsia="Bitstream Charter"/>
          <w:lang w:val="pt-BR"/>
        </w:rPr>
        <w:t xml:space="preserve">, realizada em uma universidade do interior do Paraná, foram </w:t>
      </w:r>
      <w:r>
        <w:rPr>
          <w:rFonts w:eastAsia="Bitstream Charter"/>
          <w:lang w:val="pt-BR"/>
        </w:rPr>
        <w:t>produzidos</w:t>
      </w:r>
      <w:r w:rsidRPr="00A27F9E">
        <w:rPr>
          <w:rFonts w:eastAsia="Bitstream Charter"/>
          <w:lang w:val="pt-BR"/>
        </w:rPr>
        <w:t xml:space="preserve"> diários de leitura </w:t>
      </w:r>
      <w:r w:rsidR="00DD17D2">
        <w:rPr>
          <w:rFonts w:eastAsia="Bitstream Charter"/>
          <w:lang w:val="pt-BR"/>
        </w:rPr>
        <w:t>(MACHADO, 1998</w:t>
      </w:r>
      <w:r w:rsidR="00ED2C7D">
        <w:rPr>
          <w:rFonts w:eastAsia="Bitstream Charter"/>
          <w:lang w:val="pt-BR"/>
        </w:rPr>
        <w:t>, 2005</w:t>
      </w:r>
      <w:r w:rsidR="00DD17D2">
        <w:rPr>
          <w:rFonts w:eastAsia="Bitstream Charter"/>
          <w:lang w:val="pt-BR"/>
        </w:rPr>
        <w:t>; BUZZO, 1998</w:t>
      </w:r>
      <w:r w:rsidR="007330CD">
        <w:rPr>
          <w:rFonts w:eastAsia="Bitstream Charter"/>
          <w:lang w:val="pt-BR"/>
        </w:rPr>
        <w:t>)</w:t>
      </w:r>
      <w:r w:rsidR="00DD17D2">
        <w:rPr>
          <w:rFonts w:eastAsia="Bitstream Charter"/>
          <w:lang w:val="pt-BR"/>
        </w:rPr>
        <w:t xml:space="preserve"> </w:t>
      </w:r>
      <w:r>
        <w:rPr>
          <w:rFonts w:eastAsia="Bitstream Charter"/>
          <w:lang w:val="pt-BR"/>
        </w:rPr>
        <w:t xml:space="preserve">a partir de leituras complementares acerca de questões relacionadas ao </w:t>
      </w:r>
      <w:r w:rsidR="00741233">
        <w:rPr>
          <w:rFonts w:eastAsia="Bitstream Charter"/>
          <w:lang w:val="pt-BR"/>
        </w:rPr>
        <w:t>ensino e aprendizagem</w:t>
      </w:r>
      <w:r>
        <w:rPr>
          <w:rFonts w:eastAsia="Bitstream Charter"/>
          <w:lang w:val="pt-BR"/>
        </w:rPr>
        <w:t xml:space="preserve"> de línguas e </w:t>
      </w:r>
      <w:r w:rsidR="00F400AC" w:rsidRPr="00755924">
        <w:rPr>
          <w:rFonts w:eastAsia="Bitstream Charter"/>
          <w:lang w:val="pt-BR"/>
        </w:rPr>
        <w:t>de</w:t>
      </w:r>
      <w:r w:rsidR="00F400AC">
        <w:rPr>
          <w:rFonts w:eastAsia="Bitstream Charter"/>
          <w:lang w:val="pt-BR"/>
        </w:rPr>
        <w:t xml:space="preserve"> </w:t>
      </w:r>
      <w:r>
        <w:rPr>
          <w:rFonts w:eastAsia="Bitstream Charter"/>
          <w:lang w:val="pt-BR"/>
        </w:rPr>
        <w:t xml:space="preserve">formação docente em um primeiro ano do Curso de Letras, nas aulas de Língua Inglesa, </w:t>
      </w:r>
      <w:r w:rsidRPr="00A27F9E">
        <w:rPr>
          <w:rFonts w:eastAsia="Bitstream Charter"/>
          <w:lang w:val="pt-BR"/>
        </w:rPr>
        <w:t>a</w:t>
      </w:r>
      <w:r>
        <w:rPr>
          <w:rFonts w:eastAsia="Bitstream Charter"/>
          <w:lang w:val="pt-BR"/>
        </w:rPr>
        <w:t xml:space="preserve"> </w:t>
      </w:r>
      <w:r w:rsidRPr="00A27F9E">
        <w:rPr>
          <w:rFonts w:eastAsia="Bitstream Charter"/>
          <w:lang w:val="pt-BR"/>
        </w:rPr>
        <w:t>fim de favorecer a reflexão</w:t>
      </w:r>
      <w:r>
        <w:rPr>
          <w:rFonts w:eastAsia="Bitstream Charter"/>
          <w:lang w:val="pt-BR"/>
        </w:rPr>
        <w:t xml:space="preserve"> sobre o próprio processo de aprendizagem e formação profissional</w:t>
      </w:r>
      <w:r w:rsidRPr="00A27F9E">
        <w:rPr>
          <w:rFonts w:eastAsia="Bitstream Charter"/>
          <w:lang w:val="pt-BR"/>
        </w:rPr>
        <w:t>, o desenvolvimento de conceitos teóricos</w:t>
      </w:r>
      <w:r>
        <w:rPr>
          <w:rFonts w:eastAsia="Bitstream Charter"/>
          <w:lang w:val="pt-BR"/>
        </w:rPr>
        <w:t xml:space="preserve">, </w:t>
      </w:r>
      <w:r w:rsidR="006840D4">
        <w:rPr>
          <w:rFonts w:eastAsia="Bitstream Charter"/>
          <w:lang w:val="pt-BR"/>
        </w:rPr>
        <w:t>assim</w:t>
      </w:r>
      <w:r>
        <w:rPr>
          <w:rFonts w:eastAsia="Bitstream Charter"/>
          <w:lang w:val="pt-BR"/>
        </w:rPr>
        <w:t xml:space="preserve"> como a</w:t>
      </w:r>
      <w:r w:rsidRPr="00A27F9E">
        <w:rPr>
          <w:rFonts w:eastAsia="Bitstream Charter"/>
          <w:lang w:val="pt-BR"/>
        </w:rPr>
        <w:t xml:space="preserve"> amplia</w:t>
      </w:r>
      <w:r>
        <w:rPr>
          <w:rFonts w:eastAsia="Bitstream Charter"/>
          <w:lang w:val="pt-BR"/>
        </w:rPr>
        <w:t>ção d</w:t>
      </w:r>
      <w:r w:rsidRPr="00A27F9E">
        <w:rPr>
          <w:rFonts w:eastAsia="Bitstream Charter"/>
          <w:lang w:val="pt-BR"/>
        </w:rPr>
        <w:t>as discussões para além do âmbito da sala de aula</w:t>
      </w:r>
      <w:r>
        <w:rPr>
          <w:rFonts w:eastAsia="Bitstream Charter"/>
          <w:lang w:val="pt-BR"/>
        </w:rPr>
        <w:t xml:space="preserve">, </w:t>
      </w:r>
      <w:r w:rsidR="00176ABF">
        <w:rPr>
          <w:rFonts w:eastAsia="Bitstream Charter"/>
          <w:lang w:val="pt-BR"/>
        </w:rPr>
        <w:t>considerando-se</w:t>
      </w:r>
      <w:r>
        <w:rPr>
          <w:rFonts w:eastAsia="Bitstream Charter"/>
          <w:lang w:val="pt-BR"/>
        </w:rPr>
        <w:t xml:space="preserve"> os saberes necessários à formação docente (</w:t>
      </w:r>
      <w:r w:rsidRPr="007675EF">
        <w:rPr>
          <w:lang w:val="pt-BR"/>
        </w:rPr>
        <w:t>HOFSTETTER</w:t>
      </w:r>
      <w:r>
        <w:rPr>
          <w:rFonts w:eastAsia="Bitstream Charter"/>
          <w:lang w:val="pt-BR"/>
        </w:rPr>
        <w:t>; SCHNEUWLY, 2009) para o desenvolvimento das capacidades profissionais dos futuros professores de línguas</w:t>
      </w:r>
      <w:r w:rsidRPr="00A27F9E">
        <w:rPr>
          <w:rFonts w:eastAsia="Bitstream Charter"/>
          <w:lang w:val="pt-BR"/>
        </w:rPr>
        <w:t xml:space="preserve">. A segunda experiência </w:t>
      </w:r>
      <w:r w:rsidR="0045437E">
        <w:rPr>
          <w:rFonts w:eastAsia="Bitstream Charter"/>
          <w:lang w:val="pt-BR"/>
        </w:rPr>
        <w:t>também aconteceu</w:t>
      </w:r>
      <w:r w:rsidR="0045437E" w:rsidRPr="00A27F9E">
        <w:rPr>
          <w:rFonts w:eastAsia="Bitstream Charter"/>
          <w:lang w:val="pt-BR"/>
        </w:rPr>
        <w:t xml:space="preserve"> </w:t>
      </w:r>
      <w:r w:rsidRPr="00A27F9E">
        <w:rPr>
          <w:rFonts w:eastAsia="Bitstream Charter"/>
          <w:lang w:val="pt-BR"/>
        </w:rPr>
        <w:t>em um primeiro ano de graduação</w:t>
      </w:r>
      <w:r w:rsidR="0045437E">
        <w:rPr>
          <w:rFonts w:eastAsia="Bitstream Charter"/>
          <w:lang w:val="pt-BR"/>
        </w:rPr>
        <w:t>,</w:t>
      </w:r>
      <w:r w:rsidRPr="00A27F9E">
        <w:rPr>
          <w:rFonts w:eastAsia="Bitstream Charter"/>
          <w:lang w:val="pt-BR"/>
        </w:rPr>
        <w:t xml:space="preserve"> em uma universidade federal do </w:t>
      </w:r>
      <w:r w:rsidRPr="00A27F9E">
        <w:rPr>
          <w:rFonts w:eastAsia="Bitstream Charter"/>
          <w:lang w:val="pt-BR"/>
        </w:rPr>
        <w:lastRenderedPageBreak/>
        <w:t xml:space="preserve">Rio de Janeiro, na qual a disciplina de </w:t>
      </w:r>
      <w:r>
        <w:rPr>
          <w:rFonts w:eastAsia="Bitstream Charter"/>
          <w:lang w:val="pt-BR"/>
        </w:rPr>
        <w:t>Língua I</w:t>
      </w:r>
      <w:r w:rsidRPr="00A27F9E">
        <w:rPr>
          <w:rFonts w:eastAsia="Bitstream Charter"/>
          <w:lang w:val="pt-BR"/>
        </w:rPr>
        <w:t>nglesa 1 é dividida entre dois professores, que ministram separadamente leitura e gramática. O enfoque da experiência ocorreu no componente de gramática, no qual a ementa pressupõe a revisão de tempos verbais. Considerando</w:t>
      </w:r>
      <w:r w:rsidR="006840D4">
        <w:rPr>
          <w:rFonts w:eastAsia="Bitstream Charter"/>
          <w:lang w:val="pt-BR"/>
        </w:rPr>
        <w:t>-se</w:t>
      </w:r>
      <w:r w:rsidRPr="00A27F9E">
        <w:rPr>
          <w:rFonts w:eastAsia="Bitstream Charter"/>
          <w:lang w:val="pt-BR"/>
        </w:rPr>
        <w:t xml:space="preserve"> o conhecimento relativamente alto dos alunos com relação à </w:t>
      </w:r>
      <w:r>
        <w:rPr>
          <w:rFonts w:eastAsia="Bitstream Charter"/>
          <w:lang w:val="pt-BR"/>
        </w:rPr>
        <w:t>capacidade linguístico-discursiva</w:t>
      </w:r>
      <w:r w:rsidRPr="00A27F9E">
        <w:rPr>
          <w:rFonts w:eastAsia="Bitstream Charter"/>
          <w:lang w:val="pt-BR"/>
        </w:rPr>
        <w:t xml:space="preserve">, mas, ao mesmo tempo, </w:t>
      </w:r>
      <w:r w:rsidR="006840D4">
        <w:rPr>
          <w:rFonts w:eastAsia="Bitstream Charter"/>
          <w:lang w:val="pt-BR"/>
        </w:rPr>
        <w:t>à</w:t>
      </w:r>
      <w:r w:rsidRPr="00A27F9E">
        <w:rPr>
          <w:rFonts w:eastAsia="Bitstream Charter"/>
          <w:lang w:val="pt-BR"/>
        </w:rPr>
        <w:t xml:space="preserve"> imaturidade acadêmica para discussões teóricas mais aprofundadas, foi realizada uma experiência de trabalho de análise de gêneros,</w:t>
      </w:r>
      <w:r w:rsidR="0045437E">
        <w:rPr>
          <w:rFonts w:eastAsia="Bitstream Charter"/>
          <w:lang w:val="pt-BR"/>
        </w:rPr>
        <w:t xml:space="preserve"> a partir dos princípios do ISD,</w:t>
      </w:r>
      <w:r w:rsidRPr="00A27F9E">
        <w:rPr>
          <w:rFonts w:eastAsia="Bitstream Charter"/>
          <w:lang w:val="pt-BR"/>
        </w:rPr>
        <w:t xml:space="preserve"> na qual a ementa foi contemplada enquanto diversos outros elementos constitutivos das práticas sociais </w:t>
      </w:r>
      <w:proofErr w:type="spellStart"/>
      <w:r w:rsidRPr="00A27F9E">
        <w:rPr>
          <w:rFonts w:eastAsia="Bitstream Charter"/>
          <w:lang w:val="pt-BR"/>
        </w:rPr>
        <w:t>linguageiras</w:t>
      </w:r>
      <w:proofErr w:type="spellEnd"/>
      <w:r w:rsidRPr="00A27F9E">
        <w:rPr>
          <w:rFonts w:eastAsia="Bitstream Charter"/>
          <w:lang w:val="pt-BR"/>
        </w:rPr>
        <w:t xml:space="preserve"> também puderam ser abarcados. </w:t>
      </w:r>
    </w:p>
    <w:p w14:paraId="23778322" w14:textId="0182B1E0" w:rsidR="00A27F9E" w:rsidRPr="00A27F9E" w:rsidRDefault="0045437E" w:rsidP="00F250DB">
      <w:pPr>
        <w:ind w:firstLine="709"/>
        <w:jc w:val="both"/>
        <w:rPr>
          <w:lang w:val="pt-BR"/>
        </w:rPr>
      </w:pPr>
      <w:r>
        <w:rPr>
          <w:lang w:val="pt-BR"/>
        </w:rPr>
        <w:t xml:space="preserve">Como citado, </w:t>
      </w:r>
      <w:r w:rsidR="00A27F9E" w:rsidRPr="00A27F9E">
        <w:rPr>
          <w:lang w:val="pt-BR"/>
        </w:rPr>
        <w:t xml:space="preserve">ancoramos nossos trabalhos </w:t>
      </w:r>
      <w:r>
        <w:rPr>
          <w:lang w:val="pt-BR"/>
        </w:rPr>
        <w:t xml:space="preserve">especialmente </w:t>
      </w:r>
      <w:r w:rsidR="00A27F9E" w:rsidRPr="00A27F9E">
        <w:rPr>
          <w:lang w:val="pt-BR"/>
        </w:rPr>
        <w:t>nos pressupostos teórico-metodológicos do</w:t>
      </w:r>
      <w:r w:rsidR="0094599F">
        <w:rPr>
          <w:lang w:val="pt-BR"/>
        </w:rPr>
        <w:t xml:space="preserve"> </w:t>
      </w:r>
      <w:r w:rsidR="00A27F9E" w:rsidRPr="00A27F9E">
        <w:rPr>
          <w:rFonts w:eastAsia="Bitstream Charter"/>
          <w:lang w:val="pt-BR"/>
        </w:rPr>
        <w:t>ISD (BRONCKART, 1999/2007), no ensino de línguas com base em</w:t>
      </w:r>
      <w:r w:rsidR="00264DC5">
        <w:rPr>
          <w:rFonts w:eastAsia="Bitstream Charter"/>
          <w:lang w:val="pt-BR"/>
        </w:rPr>
        <w:t xml:space="preserve"> gêneros textuais (</w:t>
      </w:r>
      <w:r w:rsidR="007C5C23" w:rsidRPr="00A27F9E">
        <w:rPr>
          <w:rFonts w:eastAsia="Bitstream Charter"/>
          <w:lang w:val="pt-BR"/>
        </w:rPr>
        <w:t xml:space="preserve">BAKHTIN, </w:t>
      </w:r>
      <w:r w:rsidR="007C5C23">
        <w:rPr>
          <w:rFonts w:eastAsia="Bitstream Charter"/>
          <w:lang w:val="pt-BR"/>
        </w:rPr>
        <w:t>1979/1992/</w:t>
      </w:r>
      <w:r w:rsidR="007C5C23" w:rsidRPr="00A27F9E">
        <w:rPr>
          <w:rFonts w:eastAsia="Bitstream Charter"/>
          <w:lang w:val="pt-BR"/>
        </w:rPr>
        <w:t>2003</w:t>
      </w:r>
      <w:r w:rsidR="007C5C23">
        <w:rPr>
          <w:rFonts w:eastAsia="Bitstream Charter"/>
          <w:lang w:val="pt-BR"/>
        </w:rPr>
        <w:t xml:space="preserve">; </w:t>
      </w:r>
      <w:r w:rsidR="00264DC5">
        <w:rPr>
          <w:rFonts w:eastAsia="Bitstream Charter"/>
          <w:lang w:val="pt-BR"/>
        </w:rPr>
        <w:t>DOLZ; PASQUIER; SCHNEUWLY, 1993</w:t>
      </w:r>
      <w:r w:rsidR="00A27F9E" w:rsidRPr="00A27F9E">
        <w:rPr>
          <w:rFonts w:eastAsia="Bitstream Charter"/>
          <w:lang w:val="pt-BR"/>
        </w:rPr>
        <w:t xml:space="preserve">; SCHNEUWLY; DOLZ, 2004), </w:t>
      </w:r>
      <w:r w:rsidR="006358A0">
        <w:rPr>
          <w:rFonts w:eastAsia="Bitstream Charter"/>
          <w:lang w:val="pt-BR"/>
        </w:rPr>
        <w:t>tomando por base</w:t>
      </w:r>
      <w:r w:rsidR="00A27F9E" w:rsidRPr="00A27F9E">
        <w:rPr>
          <w:rFonts w:eastAsia="Bitstream Charter"/>
          <w:lang w:val="pt-BR"/>
        </w:rPr>
        <w:t xml:space="preserve"> a linguagem como prática social, as capacidades de linguagem </w:t>
      </w:r>
      <w:r w:rsidR="0096479A">
        <w:rPr>
          <w:rFonts w:eastAsia="Bitstream Charter"/>
          <w:lang w:val="pt-BR"/>
        </w:rPr>
        <w:t>(</w:t>
      </w:r>
      <w:r w:rsidR="00A27F9E" w:rsidRPr="00A27F9E">
        <w:rPr>
          <w:rFonts w:eastAsia="Bitstream Charter"/>
          <w:shd w:val="clear" w:color="auto" w:fill="FFFFFF"/>
          <w:lang w:val="pt-BR"/>
        </w:rPr>
        <w:t>MACHADO</w:t>
      </w:r>
      <w:r>
        <w:rPr>
          <w:rFonts w:eastAsia="Bitstream Charter"/>
          <w:shd w:val="clear" w:color="auto" w:fill="FFFFFF"/>
          <w:lang w:val="pt-BR"/>
        </w:rPr>
        <w:t>;</w:t>
      </w:r>
      <w:r w:rsidR="00A27F9E" w:rsidRPr="00A27F9E">
        <w:rPr>
          <w:rFonts w:eastAsia="Bitstream Charter"/>
          <w:shd w:val="clear" w:color="auto" w:fill="FFFFFF"/>
          <w:lang w:val="pt-BR"/>
        </w:rPr>
        <w:t xml:space="preserve"> CRISTOVÃO, 2006; </w:t>
      </w:r>
      <w:r w:rsidR="00A27F9E" w:rsidRPr="00A27F9E">
        <w:rPr>
          <w:rFonts w:eastAsia="Bitstream Charter"/>
          <w:lang w:val="pt-BR"/>
        </w:rPr>
        <w:t xml:space="preserve">CRISTOVÃO, 2009, </w:t>
      </w:r>
      <w:r w:rsidR="004A77F4">
        <w:rPr>
          <w:rFonts w:eastAsia="Bitstream Charter"/>
          <w:lang w:val="pt-BR"/>
        </w:rPr>
        <w:t>2013</w:t>
      </w:r>
      <w:r w:rsidR="006B5AFE">
        <w:rPr>
          <w:rFonts w:eastAsia="Bitstream Charter"/>
          <w:lang w:val="pt-BR"/>
        </w:rPr>
        <w:t xml:space="preserve">; </w:t>
      </w:r>
      <w:r w:rsidR="008458C8">
        <w:rPr>
          <w:rFonts w:eastAsia="Bitstream Charter"/>
          <w:lang w:val="pt-BR"/>
        </w:rPr>
        <w:t xml:space="preserve">CRISTOVÃO </w:t>
      </w:r>
      <w:r w:rsidR="008458C8" w:rsidRPr="008458C8">
        <w:rPr>
          <w:rFonts w:eastAsia="Bitstream Charter"/>
          <w:i/>
          <w:lang w:val="pt-BR"/>
        </w:rPr>
        <w:t>et al</w:t>
      </w:r>
      <w:r w:rsidR="008458C8">
        <w:rPr>
          <w:rFonts w:eastAsia="Bitstream Charter"/>
          <w:lang w:val="pt-BR"/>
        </w:rPr>
        <w:t xml:space="preserve">, 2010; </w:t>
      </w:r>
      <w:r w:rsidR="00B059F0">
        <w:rPr>
          <w:rFonts w:eastAsia="Bitstream Charter"/>
          <w:lang w:val="pt-BR"/>
        </w:rPr>
        <w:t xml:space="preserve">CRISTOVÃO; STUTZ, </w:t>
      </w:r>
      <w:r w:rsidR="006B5AFE">
        <w:rPr>
          <w:rFonts w:eastAsia="Bitstream Charter"/>
          <w:lang w:val="pt-BR"/>
        </w:rPr>
        <w:t xml:space="preserve"> 2011</w:t>
      </w:r>
      <w:r w:rsidR="008458C8">
        <w:rPr>
          <w:rFonts w:eastAsia="Bitstream Charter"/>
          <w:lang w:val="pt-BR"/>
        </w:rPr>
        <w:t>; LANFERDINI; CRISTOVÃO, 2011</w:t>
      </w:r>
      <w:r w:rsidR="00A27F9E" w:rsidRPr="00A27F9E">
        <w:rPr>
          <w:rFonts w:eastAsia="Bitstream Charter"/>
          <w:lang w:val="pt-BR"/>
        </w:rPr>
        <w:t xml:space="preserve">), </w:t>
      </w:r>
      <w:r w:rsidR="006358A0">
        <w:rPr>
          <w:rFonts w:eastAsia="Bitstream Charter"/>
          <w:lang w:val="pt-BR"/>
        </w:rPr>
        <w:t xml:space="preserve">por meio de </w:t>
      </w:r>
      <w:r w:rsidR="00A27F9E" w:rsidRPr="00A27F9E">
        <w:rPr>
          <w:lang w:val="pt-BR"/>
        </w:rPr>
        <w:t>uma abordagem transdisciplinar</w:t>
      </w:r>
      <w:r w:rsidR="006358A0">
        <w:rPr>
          <w:lang w:val="pt-BR"/>
        </w:rPr>
        <w:t xml:space="preserve"> pela</w:t>
      </w:r>
      <w:r w:rsidR="00A27F9E" w:rsidRPr="00A27F9E">
        <w:rPr>
          <w:lang w:val="pt-BR"/>
        </w:rPr>
        <w:t xml:space="preserve"> perspectiva dialógica da linguagem (BAKHTIN, </w:t>
      </w:r>
      <w:r w:rsidR="00EE167D">
        <w:rPr>
          <w:rFonts w:eastAsia="Bitstream Charter"/>
          <w:lang w:val="pt-BR"/>
        </w:rPr>
        <w:t>1979/1992/</w:t>
      </w:r>
      <w:r w:rsidR="00A27F9E" w:rsidRPr="00A27F9E">
        <w:rPr>
          <w:lang w:val="pt-BR"/>
        </w:rPr>
        <w:t>2003), da Psicologia da Linguagem (BRONCKART, 1999/2007), da Psicologia Hist</w:t>
      </w:r>
      <w:r w:rsidR="00A13527">
        <w:rPr>
          <w:lang w:val="pt-BR"/>
        </w:rPr>
        <w:t>órico-Cultural (VYGOTSKI, 1988)</w:t>
      </w:r>
      <w:r w:rsidR="00A27F9E" w:rsidRPr="00A27F9E">
        <w:rPr>
          <w:rFonts w:eastAsia="Bitstream Charter"/>
          <w:lang w:val="pt-BR"/>
        </w:rPr>
        <w:t xml:space="preserve">. </w:t>
      </w:r>
      <w:r w:rsidR="00A27F9E" w:rsidRPr="00A27F9E">
        <w:rPr>
          <w:color w:val="000000"/>
          <w:lang w:val="pt-BR"/>
        </w:rPr>
        <w:t xml:space="preserve">Os resultados gerais destes trabalhos apontam para possíveis reconfigurações da formação inicial e/ou continuada em diferentes contextos de formação e desenvolvimento como contribuições para </w:t>
      </w:r>
      <w:proofErr w:type="spellStart"/>
      <w:r w:rsidR="00A27F9E" w:rsidRPr="00A27F9E">
        <w:rPr>
          <w:color w:val="000000"/>
          <w:lang w:val="pt-BR"/>
        </w:rPr>
        <w:t>re</w:t>
      </w:r>
      <w:r w:rsidR="00372B2F">
        <w:rPr>
          <w:color w:val="000000"/>
          <w:lang w:val="pt-BR"/>
        </w:rPr>
        <w:t>s</w:t>
      </w:r>
      <w:r w:rsidR="00A27F9E" w:rsidRPr="00A27F9E">
        <w:rPr>
          <w:color w:val="000000"/>
          <w:lang w:val="pt-BR"/>
        </w:rPr>
        <w:t>significar</w:t>
      </w:r>
      <w:proofErr w:type="spellEnd"/>
      <w:r w:rsidR="00A27F9E" w:rsidRPr="00A27F9E">
        <w:rPr>
          <w:color w:val="000000"/>
          <w:lang w:val="pt-BR"/>
        </w:rPr>
        <w:t xml:space="preserve"> </w:t>
      </w:r>
      <w:r w:rsidR="00A27F9E" w:rsidRPr="00A27F9E">
        <w:rPr>
          <w:lang w:val="pt-BR"/>
        </w:rPr>
        <w:t xml:space="preserve">questões relacionadas à situação de trabalho do professor de línguas. </w:t>
      </w:r>
    </w:p>
    <w:p w14:paraId="3AEE6633" w14:textId="33054138" w:rsidR="000B2A11" w:rsidRDefault="00FA6DCA" w:rsidP="00F250DB">
      <w:pPr>
        <w:ind w:firstLine="709"/>
        <w:jc w:val="both"/>
        <w:rPr>
          <w:lang w:val="pt-BR"/>
        </w:rPr>
      </w:pPr>
      <w:r>
        <w:rPr>
          <w:rFonts w:eastAsia="Bitstream Charter"/>
          <w:lang w:val="pt-BR"/>
        </w:rPr>
        <w:t>Nosso texto organiza-se em quatro momentos, a saber: a) a introdução, a qual apresenta a contextualização, problemática e objetivo deste</w:t>
      </w:r>
      <w:r w:rsidR="00433975">
        <w:rPr>
          <w:rFonts w:eastAsia="Bitstream Charter"/>
          <w:lang w:val="pt-BR"/>
        </w:rPr>
        <w:t xml:space="preserve"> texto</w:t>
      </w:r>
      <w:r>
        <w:rPr>
          <w:rFonts w:eastAsia="Bitstream Charter"/>
          <w:lang w:val="pt-BR"/>
        </w:rPr>
        <w:t xml:space="preserve">, apontando as perspectivas teóricas que o fundamentam; b) os pressupostos teóricos, os quais embasam </w:t>
      </w:r>
      <w:r w:rsidR="00433975">
        <w:rPr>
          <w:rFonts w:eastAsia="Bitstream Charter"/>
          <w:lang w:val="pt-BR"/>
        </w:rPr>
        <w:t>nossas ações</w:t>
      </w:r>
      <w:r>
        <w:rPr>
          <w:rFonts w:eastAsia="Bitstream Charter"/>
          <w:lang w:val="pt-BR"/>
        </w:rPr>
        <w:t xml:space="preserve">; c) a ressignificação do trabalho docente e de práticas formativas por meio de discussão dos resultados de nossas experiências; </w:t>
      </w:r>
      <w:r w:rsidR="00817D0C">
        <w:rPr>
          <w:rFonts w:eastAsia="Bitstream Charter"/>
          <w:lang w:val="pt-BR"/>
        </w:rPr>
        <w:t xml:space="preserve">e, </w:t>
      </w:r>
      <w:r>
        <w:rPr>
          <w:rFonts w:eastAsia="Bitstream Charter"/>
          <w:lang w:val="pt-BR"/>
        </w:rPr>
        <w:t>e</w:t>
      </w:r>
      <w:r w:rsidR="00817D0C">
        <w:rPr>
          <w:rFonts w:eastAsia="Bitstream Charter"/>
          <w:lang w:val="pt-BR"/>
        </w:rPr>
        <w:t xml:space="preserve">) as considerações </w:t>
      </w:r>
      <w:r w:rsidR="000B2A11">
        <w:rPr>
          <w:rFonts w:eastAsia="Bitstream Charter"/>
          <w:lang w:val="pt-BR"/>
        </w:rPr>
        <w:t>f</w:t>
      </w:r>
      <w:r w:rsidR="000B2A11" w:rsidRPr="00A27F9E">
        <w:rPr>
          <w:rFonts w:eastAsia="Bitstream Charter"/>
          <w:lang w:val="pt-BR"/>
        </w:rPr>
        <w:t>ina</w:t>
      </w:r>
      <w:r w:rsidR="00817D0C">
        <w:rPr>
          <w:rFonts w:eastAsia="Bitstream Charter"/>
          <w:lang w:val="pt-BR"/>
        </w:rPr>
        <w:t>is, ao apontarmos</w:t>
      </w:r>
      <w:r w:rsidR="000B2A11" w:rsidRPr="00A27F9E">
        <w:rPr>
          <w:rFonts w:eastAsia="Bitstream Charter"/>
          <w:lang w:val="pt-BR"/>
        </w:rPr>
        <w:t xml:space="preserve"> as contribuições de noss</w:t>
      </w:r>
      <w:r w:rsidR="00CD33EC">
        <w:rPr>
          <w:rFonts w:eastAsia="Bitstream Charter"/>
          <w:lang w:val="pt-BR"/>
        </w:rPr>
        <w:t>a</w:t>
      </w:r>
      <w:r w:rsidR="000B2A11" w:rsidRPr="00A27F9E">
        <w:rPr>
          <w:rFonts w:eastAsia="Bitstream Charter"/>
          <w:lang w:val="pt-BR"/>
        </w:rPr>
        <w:t xml:space="preserve">s </w:t>
      </w:r>
      <w:r w:rsidR="00CD33EC">
        <w:rPr>
          <w:rFonts w:eastAsia="Bitstream Charter"/>
          <w:lang w:val="pt-BR"/>
        </w:rPr>
        <w:t>práticas</w:t>
      </w:r>
      <w:r w:rsidR="000B2A11" w:rsidRPr="00A27F9E">
        <w:rPr>
          <w:rFonts w:eastAsia="Bitstream Charter"/>
          <w:lang w:val="pt-BR"/>
        </w:rPr>
        <w:t xml:space="preserve"> </w:t>
      </w:r>
      <w:r w:rsidR="00817D0C">
        <w:rPr>
          <w:rFonts w:eastAsia="Bitstream Charter"/>
          <w:lang w:val="pt-BR"/>
        </w:rPr>
        <w:t>com</w:t>
      </w:r>
      <w:r w:rsidR="000B2A11" w:rsidRPr="00A27F9E">
        <w:rPr>
          <w:rFonts w:eastAsia="Bitstream Charter"/>
          <w:lang w:val="pt-BR"/>
        </w:rPr>
        <w:t xml:space="preserve"> possíveis desafios e questionamentos.</w:t>
      </w:r>
    </w:p>
    <w:p w14:paraId="5C834668" w14:textId="0CC60CDA" w:rsidR="00A27F9E" w:rsidRDefault="00621C2B" w:rsidP="00F250DB">
      <w:pPr>
        <w:ind w:firstLine="709"/>
        <w:jc w:val="both"/>
        <w:rPr>
          <w:rFonts w:eastAsia="Bitstream Charter"/>
          <w:lang w:val="pt-BR"/>
        </w:rPr>
      </w:pPr>
      <w:r w:rsidRPr="00A27F9E">
        <w:rPr>
          <w:lang w:val="pt-BR"/>
        </w:rPr>
        <w:t xml:space="preserve">A seguir, trazemos uma breve exposição dos principais conceitos que embasam nossas </w:t>
      </w:r>
      <w:r w:rsidR="00433975">
        <w:rPr>
          <w:lang w:val="pt-BR"/>
        </w:rPr>
        <w:t>atividades</w:t>
      </w:r>
      <w:r w:rsidRPr="00A27F9E">
        <w:rPr>
          <w:lang w:val="pt-BR"/>
        </w:rPr>
        <w:t xml:space="preserve"> e </w:t>
      </w:r>
      <w:r w:rsidRPr="00A27F9E">
        <w:rPr>
          <w:rFonts w:eastAsia="Bitstream Charter"/>
          <w:lang w:val="pt-BR"/>
        </w:rPr>
        <w:t>discussões a respeito d</w:t>
      </w:r>
      <w:r w:rsidR="006358A0">
        <w:rPr>
          <w:rFonts w:eastAsia="Bitstream Charter"/>
          <w:lang w:val="pt-BR"/>
        </w:rPr>
        <w:t>as</w:t>
      </w:r>
      <w:r w:rsidRPr="00A27F9E">
        <w:rPr>
          <w:rFonts w:eastAsia="Bitstream Charter"/>
          <w:lang w:val="pt-BR"/>
        </w:rPr>
        <w:t xml:space="preserve"> </w:t>
      </w:r>
      <w:r w:rsidR="000C6F14">
        <w:rPr>
          <w:rFonts w:eastAsia="Bitstream Charter"/>
          <w:lang w:val="pt-BR"/>
        </w:rPr>
        <w:t>duas</w:t>
      </w:r>
      <w:r w:rsidRPr="00A27F9E">
        <w:rPr>
          <w:rFonts w:eastAsia="Bitstream Charter"/>
          <w:lang w:val="pt-BR"/>
        </w:rPr>
        <w:t xml:space="preserve"> experiências que vivenciamos em processos de formação inicial e continuada de professores de línguas. </w:t>
      </w:r>
    </w:p>
    <w:p w14:paraId="3330E2DE" w14:textId="77777777" w:rsidR="00F51347" w:rsidRDefault="00F51347" w:rsidP="00EB431F">
      <w:pPr>
        <w:ind w:firstLine="709"/>
        <w:jc w:val="both"/>
        <w:rPr>
          <w:rFonts w:eastAsia="Bitstream Charter"/>
          <w:lang w:val="pt-BR"/>
        </w:rPr>
      </w:pPr>
    </w:p>
    <w:p w14:paraId="20383BF9" w14:textId="77777777" w:rsidR="00184AEF" w:rsidRPr="00A27F9E" w:rsidRDefault="00184AEF" w:rsidP="00EB431F">
      <w:pPr>
        <w:ind w:firstLine="709"/>
        <w:jc w:val="both"/>
        <w:rPr>
          <w:rFonts w:eastAsia="Bitstream Charter"/>
          <w:lang w:val="pt-BR"/>
        </w:rPr>
      </w:pPr>
    </w:p>
    <w:p w14:paraId="757C2561" w14:textId="77777777" w:rsidR="00A27F9E" w:rsidRDefault="00172FE9" w:rsidP="00EB431F">
      <w:pPr>
        <w:ind w:left="113" w:right="62" w:hanging="113"/>
        <w:jc w:val="both"/>
        <w:rPr>
          <w:rFonts w:eastAsia="Bitstream Charter"/>
          <w:b/>
          <w:lang w:val="pt-BR"/>
        </w:rPr>
      </w:pPr>
      <w:r>
        <w:rPr>
          <w:rFonts w:eastAsia="Bitstream Charter"/>
          <w:b/>
          <w:lang w:val="pt-BR"/>
        </w:rPr>
        <w:t xml:space="preserve">1. </w:t>
      </w:r>
      <w:r w:rsidR="00C81E88">
        <w:rPr>
          <w:rFonts w:eastAsia="Bitstream Charter"/>
          <w:b/>
          <w:lang w:val="pt-BR"/>
        </w:rPr>
        <w:t>Ancorando práticas formativas em uma perspectiva dialética e histórica: aportes do ISD</w:t>
      </w:r>
    </w:p>
    <w:p w14:paraId="36B2E610" w14:textId="77777777" w:rsidR="00172FE9" w:rsidRDefault="00172FE9" w:rsidP="00EB431F">
      <w:pPr>
        <w:ind w:left="113" w:right="62" w:hanging="113"/>
        <w:jc w:val="both"/>
        <w:rPr>
          <w:spacing w:val="1"/>
          <w:lang w:val="pt-BR"/>
        </w:rPr>
      </w:pPr>
    </w:p>
    <w:p w14:paraId="3B0DB7C6" w14:textId="77777777" w:rsidR="00E1580D" w:rsidRDefault="00E1580D" w:rsidP="00EB431F">
      <w:pPr>
        <w:ind w:left="113" w:right="62" w:hanging="113"/>
        <w:jc w:val="both"/>
        <w:rPr>
          <w:spacing w:val="1"/>
          <w:lang w:val="pt-BR"/>
        </w:rPr>
      </w:pPr>
    </w:p>
    <w:p w14:paraId="0830B5FA" w14:textId="69D3B73A" w:rsidR="00490794" w:rsidRPr="00F43198" w:rsidRDefault="008133D6" w:rsidP="006512A0">
      <w:pPr>
        <w:ind w:firstLine="709"/>
        <w:jc w:val="both"/>
        <w:rPr>
          <w:lang w:val="pt-BR"/>
        </w:rPr>
      </w:pPr>
      <w:r>
        <w:rPr>
          <w:rFonts w:eastAsia="Bitstream Charter"/>
          <w:lang w:val="pt-BR"/>
        </w:rPr>
        <w:t xml:space="preserve">Como já mencionado, </w:t>
      </w:r>
      <w:r w:rsidR="00A92D95">
        <w:rPr>
          <w:rFonts w:eastAsia="Bitstream Charter"/>
          <w:lang w:val="pt-BR"/>
        </w:rPr>
        <w:t xml:space="preserve">os trabalhos </w:t>
      </w:r>
      <w:r w:rsidR="003250F6">
        <w:rPr>
          <w:rFonts w:eastAsia="Bitstream Charter"/>
          <w:lang w:val="pt-BR"/>
        </w:rPr>
        <w:t>que</w:t>
      </w:r>
      <w:r w:rsidR="00A92D95">
        <w:rPr>
          <w:rFonts w:eastAsia="Bitstream Charter"/>
          <w:lang w:val="pt-BR"/>
        </w:rPr>
        <w:t xml:space="preserve"> compuseram nosso simpósio </w:t>
      </w:r>
      <w:r w:rsidR="003A3D3A">
        <w:rPr>
          <w:rFonts w:eastAsia="Bitstream Charter"/>
          <w:lang w:val="pt-BR"/>
        </w:rPr>
        <w:t>fundamentam</w:t>
      </w:r>
      <w:r w:rsidR="00490794" w:rsidRPr="00F43198">
        <w:rPr>
          <w:rFonts w:eastAsia="Bitstream Charter"/>
          <w:lang w:val="pt-BR"/>
        </w:rPr>
        <w:t xml:space="preserve">-se </w:t>
      </w:r>
      <w:r>
        <w:rPr>
          <w:rFonts w:eastAsia="Bitstream Charter"/>
          <w:lang w:val="pt-BR"/>
        </w:rPr>
        <w:t xml:space="preserve">essencialmente </w:t>
      </w:r>
      <w:r w:rsidR="00490794" w:rsidRPr="00F43198">
        <w:rPr>
          <w:rFonts w:eastAsia="Bitstream Charter"/>
          <w:lang w:val="pt-BR"/>
        </w:rPr>
        <w:t>nos pressupostos teórico</w:t>
      </w:r>
      <w:r w:rsidR="00A92D95">
        <w:rPr>
          <w:rFonts w:eastAsia="Bitstream Charter"/>
          <w:lang w:val="pt-BR"/>
        </w:rPr>
        <w:t>-metodológicos</w:t>
      </w:r>
      <w:r w:rsidR="00490794" w:rsidRPr="00F43198">
        <w:rPr>
          <w:rFonts w:eastAsia="Bitstream Charter"/>
          <w:lang w:val="pt-BR"/>
        </w:rPr>
        <w:t xml:space="preserve"> do</w:t>
      </w:r>
      <w:r>
        <w:rPr>
          <w:rFonts w:eastAsia="Bitstream Charter"/>
          <w:lang w:val="pt-BR"/>
        </w:rPr>
        <w:t xml:space="preserve"> </w:t>
      </w:r>
      <w:r w:rsidR="00490794" w:rsidRPr="00F43198">
        <w:rPr>
          <w:rFonts w:eastAsia="Bitstream Charter"/>
          <w:lang w:val="pt-BR"/>
        </w:rPr>
        <w:t>ISD (BRONCKART, 1999/2007)</w:t>
      </w:r>
      <w:r w:rsidR="003A3D3A">
        <w:rPr>
          <w:rFonts w:eastAsia="Bitstream Charter"/>
          <w:lang w:val="pt-BR"/>
        </w:rPr>
        <w:t>, o qual considera a linguagem como elemento central do desenvolvimento humano</w:t>
      </w:r>
      <w:r w:rsidR="00490794" w:rsidRPr="00F43198">
        <w:rPr>
          <w:rFonts w:eastAsia="Bitstream Charter"/>
          <w:lang w:val="pt-BR"/>
        </w:rPr>
        <w:t>, part</w:t>
      </w:r>
      <w:r w:rsidR="003A3D3A">
        <w:rPr>
          <w:rFonts w:eastAsia="Bitstream Charter"/>
          <w:lang w:val="pt-BR"/>
        </w:rPr>
        <w:t>indo</w:t>
      </w:r>
      <w:r w:rsidR="00490794" w:rsidRPr="00F43198">
        <w:rPr>
          <w:rFonts w:eastAsia="Bitstream Charter"/>
          <w:lang w:val="pt-BR"/>
        </w:rPr>
        <w:t xml:space="preserve"> do princípio </w:t>
      </w:r>
      <w:r w:rsidR="00490794" w:rsidRPr="00F43198">
        <w:rPr>
          <w:lang w:val="pt-BR"/>
        </w:rPr>
        <w:t xml:space="preserve">que as esferas de atividades humanas estão efetivamente relacionadas ao uso social da linguagem, constituindo-se como espaços sociais de interação nos quais realizações linguísticas se efetuam como enunciados que legitimam e refletem as condições sociais de produção que estão pressupostas nas interações </w:t>
      </w:r>
      <w:r w:rsidR="003A3D3A">
        <w:rPr>
          <w:lang w:val="pt-BR"/>
        </w:rPr>
        <w:t>das quais</w:t>
      </w:r>
      <w:r w:rsidR="00490794" w:rsidRPr="00F43198">
        <w:rPr>
          <w:lang w:val="pt-BR"/>
        </w:rPr>
        <w:t xml:space="preserve"> fazem parte. </w:t>
      </w:r>
      <w:r w:rsidR="003A3D3A">
        <w:rPr>
          <w:lang w:val="pt-BR"/>
        </w:rPr>
        <w:t>Tais</w:t>
      </w:r>
      <w:r w:rsidR="00490794" w:rsidRPr="00F43198">
        <w:rPr>
          <w:lang w:val="pt-BR"/>
        </w:rPr>
        <w:t xml:space="preserve"> enunciados são produzidos em diferentes esferas sociais, por exemplo, na esfera jurídica, escolar, empresarial, jornalística, artística, </w:t>
      </w:r>
      <w:r w:rsidR="00E804CD" w:rsidRPr="00F43198">
        <w:rPr>
          <w:lang w:val="pt-BR"/>
        </w:rPr>
        <w:t>somente</w:t>
      </w:r>
      <w:r w:rsidR="00490794" w:rsidRPr="00F43198">
        <w:rPr>
          <w:lang w:val="pt-BR"/>
        </w:rPr>
        <w:t xml:space="preserve"> para citar alguns exemplos, constituindo-se os gêneros discursivo</w:t>
      </w:r>
      <w:r w:rsidR="003A3D3A">
        <w:rPr>
          <w:lang w:val="pt-BR"/>
        </w:rPr>
        <w:t>s</w:t>
      </w:r>
      <w:r w:rsidR="00490794" w:rsidRPr="00F43198">
        <w:rPr>
          <w:lang w:val="pt-BR"/>
        </w:rPr>
        <w:t xml:space="preserve"> e/ou textuais. </w:t>
      </w:r>
      <w:r w:rsidR="003A3D3A">
        <w:rPr>
          <w:lang w:val="pt-BR"/>
        </w:rPr>
        <w:t>Com isso, ancoramos nossos trabalhos na</w:t>
      </w:r>
      <w:r w:rsidR="00490794" w:rsidRPr="00F43198">
        <w:rPr>
          <w:lang w:val="pt-BR"/>
        </w:rPr>
        <w:t xml:space="preserve"> definição de </w:t>
      </w:r>
      <w:proofErr w:type="spellStart"/>
      <w:r w:rsidR="00490794" w:rsidRPr="00F43198">
        <w:rPr>
          <w:lang w:val="pt-BR"/>
        </w:rPr>
        <w:t>Bakthin</w:t>
      </w:r>
      <w:proofErr w:type="spellEnd"/>
      <w:r w:rsidR="00490794" w:rsidRPr="00F43198">
        <w:rPr>
          <w:lang w:val="pt-BR"/>
        </w:rPr>
        <w:t xml:space="preserve"> (</w:t>
      </w:r>
      <w:r w:rsidR="0045748E">
        <w:rPr>
          <w:lang w:val="pt-PT"/>
        </w:rPr>
        <w:t>1979</w:t>
      </w:r>
      <w:r w:rsidR="00626F81">
        <w:rPr>
          <w:lang w:val="pt-PT"/>
        </w:rPr>
        <w:t>/</w:t>
      </w:r>
      <w:r w:rsidR="0045748E">
        <w:rPr>
          <w:lang w:val="pt-PT"/>
        </w:rPr>
        <w:t>1992/</w:t>
      </w:r>
      <w:r w:rsidR="00490794" w:rsidRPr="00F43198">
        <w:rPr>
          <w:lang w:val="pt-BR"/>
        </w:rPr>
        <w:t xml:space="preserve">2003) de gênero como tipos ou formas </w:t>
      </w:r>
      <w:r w:rsidR="00490794" w:rsidRPr="00F43198">
        <w:rPr>
          <w:i/>
          <w:lang w:val="pt-BR"/>
        </w:rPr>
        <w:t>relativamente</w:t>
      </w:r>
      <w:r w:rsidR="00490794" w:rsidRPr="00F43198">
        <w:rPr>
          <w:lang w:val="pt-BR"/>
        </w:rPr>
        <w:t xml:space="preserve"> estáveis de enunciados elaborados e</w:t>
      </w:r>
      <w:r w:rsidR="00590666">
        <w:rPr>
          <w:lang w:val="pt-BR"/>
        </w:rPr>
        <w:t xml:space="preserve"> que</w:t>
      </w:r>
      <w:r w:rsidR="00490794" w:rsidRPr="00F43198">
        <w:rPr>
          <w:lang w:val="pt-BR"/>
        </w:rPr>
        <w:t xml:space="preserve"> circula</w:t>
      </w:r>
      <w:r w:rsidR="003A3D3A">
        <w:rPr>
          <w:lang w:val="pt-BR"/>
        </w:rPr>
        <w:t>m</w:t>
      </w:r>
      <w:r w:rsidR="00490794" w:rsidRPr="00F43198">
        <w:rPr>
          <w:lang w:val="pt-BR"/>
        </w:rPr>
        <w:t xml:space="preserve"> nas diferentes esferas de atividade humana. </w:t>
      </w:r>
    </w:p>
    <w:p w14:paraId="4FC1FA35" w14:textId="111B4EA1" w:rsidR="001A2870" w:rsidRPr="00102E00" w:rsidRDefault="001A2870" w:rsidP="006512A0">
      <w:pPr>
        <w:ind w:firstLine="709"/>
        <w:jc w:val="both"/>
        <w:rPr>
          <w:lang w:val="pt-BR"/>
        </w:rPr>
      </w:pPr>
      <w:r>
        <w:rPr>
          <w:lang w:val="pt-BR"/>
        </w:rPr>
        <w:t>A</w:t>
      </w:r>
      <w:r w:rsidRPr="00102E00">
        <w:rPr>
          <w:lang w:val="pt-BR"/>
        </w:rPr>
        <w:t xml:space="preserve">o tratar de questões relacionadas ao desenvolvimento, a perspectiva </w:t>
      </w:r>
      <w:r>
        <w:rPr>
          <w:lang w:val="pt-BR"/>
        </w:rPr>
        <w:t xml:space="preserve">do ISD (BRONCKART, 1999/2009, 2005) </w:t>
      </w:r>
      <w:r w:rsidRPr="00102E00">
        <w:rPr>
          <w:lang w:val="pt-BR"/>
        </w:rPr>
        <w:t xml:space="preserve">fundamenta-se na teoria psicológica </w:t>
      </w:r>
      <w:r w:rsidRPr="006B0E35">
        <w:rPr>
          <w:lang w:val="pt-BR"/>
        </w:rPr>
        <w:t>de Vygotsky (19</w:t>
      </w:r>
      <w:r w:rsidR="00C26AF2">
        <w:rPr>
          <w:lang w:val="pt-BR"/>
        </w:rPr>
        <w:t>8</w:t>
      </w:r>
      <w:r w:rsidR="00FA2C16">
        <w:rPr>
          <w:lang w:val="pt-BR"/>
        </w:rPr>
        <w:t>8</w:t>
      </w:r>
      <w:r w:rsidRPr="006B0E35">
        <w:rPr>
          <w:lang w:val="pt-BR"/>
        </w:rPr>
        <w:t>), no que se refere</w:t>
      </w:r>
      <w:r>
        <w:rPr>
          <w:lang w:val="pt-BR"/>
        </w:rPr>
        <w:t xml:space="preserve"> a</w:t>
      </w:r>
      <w:r w:rsidRPr="00102E00">
        <w:rPr>
          <w:lang w:val="pt-BR"/>
        </w:rPr>
        <w:t xml:space="preserve">os conceitos de aprendizagem e desenvolvimento e suas </w:t>
      </w:r>
      <w:r>
        <w:rPr>
          <w:lang w:val="pt-BR"/>
        </w:rPr>
        <w:t>implicações</w:t>
      </w:r>
      <w:r w:rsidRPr="00102E00">
        <w:rPr>
          <w:lang w:val="pt-BR"/>
        </w:rPr>
        <w:t xml:space="preserve"> para a prática do ensino de línguas, </w:t>
      </w:r>
      <w:r>
        <w:rPr>
          <w:lang w:val="pt-BR"/>
        </w:rPr>
        <w:t>considerando-se</w:t>
      </w:r>
      <w:r w:rsidRPr="00102E00">
        <w:rPr>
          <w:lang w:val="pt-BR"/>
        </w:rPr>
        <w:t xml:space="preserve"> cinco princípios básicos</w:t>
      </w:r>
      <w:r w:rsidR="00A92D95">
        <w:rPr>
          <w:lang w:val="pt-BR"/>
        </w:rPr>
        <w:t>, tais como</w:t>
      </w:r>
      <w:r w:rsidRPr="00102E00">
        <w:rPr>
          <w:lang w:val="pt-BR"/>
        </w:rPr>
        <w:t xml:space="preserve">: </w:t>
      </w:r>
    </w:p>
    <w:p w14:paraId="5FA89A8B" w14:textId="77777777" w:rsidR="001A2870" w:rsidRPr="00102E00" w:rsidRDefault="001A2870" w:rsidP="006512A0">
      <w:pPr>
        <w:pStyle w:val="NormalWeb"/>
        <w:spacing w:before="0" w:beforeAutospacing="0" w:after="0" w:afterAutospacing="0"/>
        <w:ind w:right="-1" w:firstLine="709"/>
        <w:jc w:val="both"/>
      </w:pPr>
      <w:r>
        <w:t>a) As ciências humanas teriam</w:t>
      </w:r>
      <w:r w:rsidRPr="00102E00">
        <w:t xml:space="preserve"> como objeto as condições de desenvolvimento e funcionamento das condutas humanas;</w:t>
      </w:r>
    </w:p>
    <w:p w14:paraId="623DB7C9" w14:textId="77777777" w:rsidR="001A2870" w:rsidRPr="00102E00" w:rsidRDefault="001A2870" w:rsidP="006512A0">
      <w:pPr>
        <w:pStyle w:val="NormalWeb"/>
        <w:spacing w:before="0" w:beforeAutospacing="0" w:after="0" w:afterAutospacing="0"/>
        <w:ind w:right="-1" w:firstLine="709"/>
        <w:jc w:val="both"/>
      </w:pPr>
      <w:r w:rsidRPr="00102E00">
        <w:lastRenderedPageBreak/>
        <w:t>b) Todos os processos de desenvolvimento humano se efetivariam com base nas construções sociais já existentes em uma determinada sociedade;</w:t>
      </w:r>
    </w:p>
    <w:p w14:paraId="74C08C6F" w14:textId="1F40B287" w:rsidR="001A2870" w:rsidRPr="006673C0" w:rsidRDefault="001A2870" w:rsidP="006512A0">
      <w:pPr>
        <w:pStyle w:val="Corpodetexto3"/>
        <w:spacing w:after="0"/>
        <w:ind w:right="-1" w:firstLine="709"/>
        <w:jc w:val="both"/>
        <w:rPr>
          <w:sz w:val="24"/>
          <w:szCs w:val="24"/>
          <w:lang w:val="pt-BR"/>
        </w:rPr>
      </w:pPr>
      <w:r w:rsidRPr="006673C0">
        <w:rPr>
          <w:sz w:val="24"/>
          <w:szCs w:val="24"/>
          <w:lang w:val="pt-BR"/>
        </w:rPr>
        <w:t xml:space="preserve">c) O desenvolvimento humano se efetuaria no quadro do agir, </w:t>
      </w:r>
      <w:r>
        <w:rPr>
          <w:sz w:val="24"/>
          <w:szCs w:val="24"/>
          <w:lang w:val="pt-BR"/>
        </w:rPr>
        <w:t xml:space="preserve">sendo considerado </w:t>
      </w:r>
      <w:r w:rsidRPr="006673C0">
        <w:rPr>
          <w:sz w:val="24"/>
          <w:szCs w:val="24"/>
          <w:lang w:val="pt-BR"/>
        </w:rPr>
        <w:t xml:space="preserve">produto de um agir que se realiza em </w:t>
      </w:r>
      <w:r>
        <w:rPr>
          <w:sz w:val="24"/>
          <w:szCs w:val="24"/>
          <w:lang w:val="pt-BR"/>
        </w:rPr>
        <w:t xml:space="preserve">uma </w:t>
      </w:r>
      <w:r w:rsidRPr="006673C0">
        <w:rPr>
          <w:sz w:val="24"/>
          <w:szCs w:val="24"/>
          <w:lang w:val="pt-BR"/>
        </w:rPr>
        <w:t>determinad</w:t>
      </w:r>
      <w:r>
        <w:rPr>
          <w:sz w:val="24"/>
          <w:szCs w:val="24"/>
          <w:lang w:val="pt-BR"/>
        </w:rPr>
        <w:t>a realidade</w:t>
      </w:r>
      <w:r w:rsidRPr="006673C0">
        <w:rPr>
          <w:sz w:val="24"/>
          <w:szCs w:val="24"/>
          <w:lang w:val="pt-BR"/>
        </w:rPr>
        <w:t xml:space="preserve"> social;</w:t>
      </w:r>
    </w:p>
    <w:p w14:paraId="19D8662D" w14:textId="77777777" w:rsidR="001A2870" w:rsidRPr="00102E00" w:rsidRDefault="001A2870" w:rsidP="006512A0">
      <w:pPr>
        <w:ind w:right="-1" w:firstLine="709"/>
        <w:jc w:val="both"/>
        <w:rPr>
          <w:lang w:val="pt-BR"/>
        </w:rPr>
      </w:pPr>
      <w:r w:rsidRPr="00102E00">
        <w:rPr>
          <w:lang w:val="pt-BR"/>
        </w:rPr>
        <w:t>d) Os processos de construção dos fatos sociais e os processos de formação do indivíduo seriam duas vertentes complementares e indissociáveis do desenvolvimento humano;</w:t>
      </w:r>
    </w:p>
    <w:p w14:paraId="1DD49CE6" w14:textId="77777777" w:rsidR="001A2870" w:rsidRPr="00102E00" w:rsidRDefault="001A2870" w:rsidP="006512A0">
      <w:pPr>
        <w:ind w:firstLine="709"/>
        <w:jc w:val="both"/>
        <w:rPr>
          <w:lang w:val="pt-BR"/>
        </w:rPr>
      </w:pPr>
      <w:r w:rsidRPr="00102E00">
        <w:rPr>
          <w:lang w:val="pt-BR"/>
        </w:rPr>
        <w:t>e)</w:t>
      </w:r>
      <w:r>
        <w:rPr>
          <w:lang w:val="pt-BR"/>
        </w:rPr>
        <w:t xml:space="preserve"> </w:t>
      </w:r>
      <w:r w:rsidRPr="00102E00">
        <w:rPr>
          <w:lang w:val="pt-BR"/>
        </w:rPr>
        <w:t xml:space="preserve">A linguagem desempenharia um papel fundamental e indispensável no desenvolvimento, considerando-se que é por meio dela que se constrói uma “memória” dos </w:t>
      </w:r>
      <w:proofErr w:type="spellStart"/>
      <w:r w:rsidRPr="00102E00">
        <w:rPr>
          <w:lang w:val="pt-BR"/>
        </w:rPr>
        <w:t>pré</w:t>
      </w:r>
      <w:proofErr w:type="spellEnd"/>
      <w:r w:rsidRPr="00102E00">
        <w:rPr>
          <w:lang w:val="pt-BR"/>
        </w:rPr>
        <w:t>-construtos sociais e que é ela que organiza, comenta e regula o agir e as interações humanas, no quadro das quais são reproduzidos ou reelaborados os fatos sociais e os fatos psicológicos.</w:t>
      </w:r>
    </w:p>
    <w:p w14:paraId="0093E126" w14:textId="77777777" w:rsidR="001A2870" w:rsidRDefault="001A2870" w:rsidP="006512A0">
      <w:pPr>
        <w:pStyle w:val="NormalWeb"/>
        <w:spacing w:before="0" w:beforeAutospacing="0" w:after="0" w:afterAutospacing="0"/>
        <w:ind w:firstLine="709"/>
        <w:jc w:val="both"/>
      </w:pPr>
      <w:r w:rsidRPr="00102E00">
        <w:t>Para isso, é necessário recorrer às dimensões sociais, discursivas e constitutivas, em uma perspectiva dialógica e histórica, pois é nas atividades sociais em uma formação social que as ações</w:t>
      </w:r>
      <w:r>
        <w:t xml:space="preserve"> são desenvolvidas</w:t>
      </w:r>
      <w:r w:rsidRPr="00102E00">
        <w:t>.</w:t>
      </w:r>
    </w:p>
    <w:p w14:paraId="44312E1F" w14:textId="0E2C8295" w:rsidR="00490794" w:rsidRPr="00F43198" w:rsidRDefault="00490794" w:rsidP="006512A0">
      <w:pPr>
        <w:pStyle w:val="NormalWeb"/>
        <w:spacing w:before="0" w:beforeAutospacing="0" w:after="0" w:afterAutospacing="0"/>
        <w:ind w:firstLine="709"/>
        <w:jc w:val="both"/>
      </w:pPr>
      <w:r w:rsidRPr="00F43198">
        <w:t xml:space="preserve">Para compreender as ações de linguagem materializadas nos textos em toda sua complexidade, </w:t>
      </w:r>
      <w:proofErr w:type="spellStart"/>
      <w:r w:rsidRPr="00F43198">
        <w:t>Bronckart</w:t>
      </w:r>
      <w:proofErr w:type="spellEnd"/>
      <w:r w:rsidRPr="00F43198">
        <w:t xml:space="preserve"> (2006) propõe dois mecanismos de análise, os quais abarcam a situação de comunicação e o nível textual. </w:t>
      </w:r>
      <w:r w:rsidR="00E804CD" w:rsidRPr="00F43198">
        <w:t>O</w:t>
      </w:r>
      <w:r w:rsidRPr="00F43198">
        <w:t xml:space="preserve"> primeiro foca no contexto de produção, o qual</w:t>
      </w:r>
      <w:r w:rsidR="00E43F20">
        <w:t xml:space="preserve"> tem um papel fundamental para a compreensão e produção de textos ou gêneros discursivos/textuais orais ou escritos, pois nessa perspectiva o texto é </w:t>
      </w:r>
      <w:r w:rsidRPr="00F43198">
        <w:t>produzido a</w:t>
      </w:r>
      <w:r w:rsidR="00372B2F">
        <w:t xml:space="preserve"> </w:t>
      </w:r>
      <w:r w:rsidRPr="00F43198">
        <w:t xml:space="preserve">fim de alcançar certo objetivo. </w:t>
      </w:r>
      <w:r w:rsidR="00FE7619">
        <w:t>Este primeiro mecanismo</w:t>
      </w:r>
      <w:r w:rsidRPr="00F43198">
        <w:t xml:space="preserve"> considera os interlocutores, o local e o momento de produção, os papeis sociais dos participantes, a instituição social e o objetivo de produção. </w:t>
      </w:r>
      <w:r w:rsidR="00FE7619">
        <w:t>O segundo trata d</w:t>
      </w:r>
      <w:r w:rsidRPr="00F43198">
        <w:t>a organização do texto</w:t>
      </w:r>
      <w:r w:rsidR="00E804CD" w:rsidRPr="00F43198">
        <w:t xml:space="preserve"> e</w:t>
      </w:r>
      <w:r w:rsidRPr="00F43198">
        <w:t xml:space="preserve"> os elementos enunciativos e semânticos (do agir) </w:t>
      </w:r>
      <w:r w:rsidR="00FE7619">
        <w:t>ao serem</w:t>
      </w:r>
      <w:r w:rsidRPr="00F43198">
        <w:t xml:space="preserve"> tomados para análise. </w:t>
      </w:r>
      <w:r w:rsidR="00FE7619">
        <w:t>Por meio deste mecanismo</w:t>
      </w:r>
      <w:r w:rsidRPr="00F43198">
        <w:t xml:space="preserve"> são estudados o plano global, a </w:t>
      </w:r>
      <w:r w:rsidR="007C7F7C">
        <w:t>organização</w:t>
      </w:r>
      <w:r w:rsidRPr="00F43198">
        <w:t xml:space="preserve"> constitutiva do texto, os tipos de discurso e de sequência e mecanismos de textualização (conexão, coesão nominal e coesão verbal), que servem para assegurar a coerência temática. </w:t>
      </w:r>
      <w:r w:rsidR="00FE7619">
        <w:t>Assim, n</w:t>
      </w:r>
      <w:r w:rsidRPr="00F43198">
        <w:t xml:space="preserve">o nível enunciativo, são examinados os elementos que colaboram com a coerência enunciativa e explicitam o engajamento enunciativo, tais como marcas de pessoas, dêiticos, vozes e modalizadores (BRONCKART, 2006). No nível semântico, os elementos ponderados anteriormente são novamente considerados, incluindo ainda o levantamento de ocorrências de cada elemento; comparações; localização e seleção de segmentos de textos; desenvolvimento de análises sintático-semânticas e classificação semântica dos verbos e das </w:t>
      </w:r>
      <w:proofErr w:type="spellStart"/>
      <w:r w:rsidRPr="00F43198">
        <w:t>nominalizações</w:t>
      </w:r>
      <w:proofErr w:type="spellEnd"/>
      <w:r w:rsidRPr="00F43198">
        <w:t xml:space="preserve">. </w:t>
      </w:r>
    </w:p>
    <w:p w14:paraId="2DC32166" w14:textId="77777777" w:rsidR="00490794" w:rsidRPr="00F43198" w:rsidRDefault="00490794" w:rsidP="006512A0">
      <w:pPr>
        <w:pStyle w:val="NormalWeb"/>
        <w:spacing w:before="0" w:beforeAutospacing="0" w:after="0" w:afterAutospacing="0"/>
        <w:ind w:firstLine="709"/>
        <w:jc w:val="both"/>
      </w:pPr>
      <w:r w:rsidRPr="00F43198">
        <w:t xml:space="preserve">O conhecimento de tais mecanismos possibilita que o interlocutor </w:t>
      </w:r>
      <w:r w:rsidR="00BE0C7E">
        <w:t xml:space="preserve">possa tanto interpretar e compreender mais </w:t>
      </w:r>
      <w:proofErr w:type="spellStart"/>
      <w:r w:rsidR="00BE0C7E">
        <w:t>aprofundadamente</w:t>
      </w:r>
      <w:proofErr w:type="spellEnd"/>
      <w:r w:rsidR="00BE0C7E">
        <w:t xml:space="preserve"> os textos quanto </w:t>
      </w:r>
      <w:r w:rsidRPr="00F43198">
        <w:t>produz</w:t>
      </w:r>
      <w:r w:rsidR="00BE0C7E">
        <w:t>i-los</w:t>
      </w:r>
      <w:r w:rsidRPr="00F43198">
        <w:t xml:space="preserve"> com maior probabili</w:t>
      </w:r>
      <w:r w:rsidR="00BE0C7E">
        <w:t>dade de alcançar seus objetivos</w:t>
      </w:r>
      <w:r w:rsidR="00FC2BB3">
        <w:t xml:space="preserve"> a fim de agir no mundo para transformá-lo</w:t>
      </w:r>
      <w:r w:rsidRPr="00F43198">
        <w:t>, sendo, portanto, extremamente relevante para um profissional da linguagem.</w:t>
      </w:r>
    </w:p>
    <w:p w14:paraId="31E50598" w14:textId="070A3708" w:rsidR="00490794" w:rsidRDefault="00490794" w:rsidP="006512A0">
      <w:pPr>
        <w:pStyle w:val="NormalWeb"/>
        <w:spacing w:before="0" w:beforeAutospacing="0" w:after="0" w:afterAutospacing="0"/>
        <w:ind w:firstLine="709"/>
        <w:jc w:val="both"/>
      </w:pPr>
      <w:r w:rsidRPr="00F43198">
        <w:t xml:space="preserve">Tendo em vista a complexidade da </w:t>
      </w:r>
      <w:proofErr w:type="spellStart"/>
      <w:r w:rsidRPr="00F43198">
        <w:t>didatização</w:t>
      </w:r>
      <w:proofErr w:type="spellEnd"/>
      <w:r w:rsidRPr="00F43198">
        <w:t xml:space="preserve"> de tal proposta de análise e compreensão de práticas de linguagem, </w:t>
      </w:r>
      <w:proofErr w:type="spellStart"/>
      <w:r w:rsidRPr="00F43198">
        <w:t>Dolz</w:t>
      </w:r>
      <w:proofErr w:type="spellEnd"/>
      <w:r w:rsidRPr="00F43198">
        <w:t xml:space="preserve">, </w:t>
      </w:r>
      <w:proofErr w:type="spellStart"/>
      <w:r w:rsidRPr="00F43198">
        <w:t>Pasquier</w:t>
      </w:r>
      <w:proofErr w:type="spellEnd"/>
      <w:r w:rsidRPr="00F43198">
        <w:t xml:space="preserve"> e </w:t>
      </w:r>
      <w:proofErr w:type="spellStart"/>
      <w:r w:rsidRPr="00F43198">
        <w:t>Bronckart</w:t>
      </w:r>
      <w:proofErr w:type="spellEnd"/>
      <w:r w:rsidRPr="00F43198">
        <w:t xml:space="preserve"> (1993) propuseram o trabalho com capacidades de linguagem, definidas pelos pesquisadores como “aptidões requeridas para a realização de um texto numa situação de interação determinada (DOLZ; PASQUIER; BRONCKART, 1993, p.30).</w:t>
      </w:r>
      <w:r w:rsidR="003C1C96">
        <w:t>”</w:t>
      </w:r>
      <w:r w:rsidRPr="00F43198">
        <w:t xml:space="preserve"> Por questões meramente didáticas, os autores (DOLZ; PASQUIER; BRONCKART, 1993) as classifica</w:t>
      </w:r>
      <w:r w:rsidR="00E172CE">
        <w:t>ra</w:t>
      </w:r>
      <w:r w:rsidRPr="00F43198">
        <w:t xml:space="preserve">m em três: capacidades de ação, discursiva e linguístico-discursiva, englobando questões contextuais, organizacionais e estruturais de qualquer gênero em estudo.  Mais recentemente, </w:t>
      </w:r>
      <w:proofErr w:type="spellStart"/>
      <w:r w:rsidRPr="00F43198">
        <w:t>Cristov</w:t>
      </w:r>
      <w:r w:rsidR="008F4F75">
        <w:t>ão</w:t>
      </w:r>
      <w:proofErr w:type="spellEnd"/>
      <w:r w:rsidR="008F4F75">
        <w:t xml:space="preserve"> e </w:t>
      </w:r>
      <w:proofErr w:type="spellStart"/>
      <w:r w:rsidR="008F4F75">
        <w:t>Stutz</w:t>
      </w:r>
      <w:proofErr w:type="spellEnd"/>
      <w:r w:rsidR="008F4F75">
        <w:t xml:space="preserve"> (2011)</w:t>
      </w:r>
      <w:r w:rsidR="00C402A2">
        <w:t xml:space="preserve"> e </w:t>
      </w:r>
      <w:proofErr w:type="spellStart"/>
      <w:r w:rsidR="00C402A2">
        <w:t>Cristovão</w:t>
      </w:r>
      <w:proofErr w:type="spellEnd"/>
      <w:r w:rsidR="00C402A2">
        <w:t xml:space="preserve"> (2013)</w:t>
      </w:r>
      <w:r w:rsidR="008F4F75">
        <w:t xml:space="preserve"> </w:t>
      </w:r>
      <w:r w:rsidR="00E172CE">
        <w:t xml:space="preserve">propuseram uma </w:t>
      </w:r>
      <w:r w:rsidR="008F4F75">
        <w:t>amplia</w:t>
      </w:r>
      <w:r w:rsidR="00E172CE">
        <w:t>ção</w:t>
      </w:r>
      <w:r w:rsidRPr="00F43198">
        <w:t xml:space="preserve">, introduzindo as capacidades de significação, que envolvem questões contextuais e críticas mais amplas do que o contexto imediato de produção. </w:t>
      </w:r>
      <w:r w:rsidR="00E172CE">
        <w:t>Com base nesses princípios</w:t>
      </w:r>
      <w:r w:rsidR="00014ADB">
        <w:t>, partimos do pressuposto de que aprender a identificar e/ou reconhecer as características e as finalidades dos gêneros discursivos/textuais ao compreender e produzir textos orais ou escritos, e não apenas decodificar palavras, é fundamental ao desenvolvimento humano e profissional.</w:t>
      </w:r>
    </w:p>
    <w:p w14:paraId="3A147342" w14:textId="2DEDE3C8" w:rsidR="00BF2124" w:rsidRPr="00BF2124" w:rsidRDefault="003D78B0" w:rsidP="006512A0">
      <w:pPr>
        <w:ind w:firstLine="709"/>
        <w:jc w:val="both"/>
        <w:rPr>
          <w:color w:val="000000"/>
          <w:lang w:val="pt-BR"/>
        </w:rPr>
      </w:pPr>
      <w:r w:rsidRPr="00BF2124">
        <w:rPr>
          <w:lang w:val="pt-BR"/>
        </w:rPr>
        <w:t xml:space="preserve">Diante do exposto, corroboramos com </w:t>
      </w:r>
      <w:proofErr w:type="spellStart"/>
      <w:r w:rsidRPr="00BF2124">
        <w:rPr>
          <w:lang w:val="pt-BR"/>
        </w:rPr>
        <w:t>Schneuwly</w:t>
      </w:r>
      <w:proofErr w:type="spellEnd"/>
      <w:r w:rsidRPr="00BF2124">
        <w:rPr>
          <w:lang w:val="pt-BR"/>
        </w:rPr>
        <w:t xml:space="preserve"> e </w:t>
      </w:r>
      <w:proofErr w:type="spellStart"/>
      <w:r w:rsidRPr="00BF2124">
        <w:rPr>
          <w:lang w:val="pt-BR"/>
        </w:rPr>
        <w:t>Dolz</w:t>
      </w:r>
      <w:proofErr w:type="spellEnd"/>
      <w:r w:rsidRPr="00BF2124">
        <w:rPr>
          <w:lang w:val="pt-BR"/>
        </w:rPr>
        <w:t xml:space="preserve"> (2004, p.71)</w:t>
      </w:r>
      <w:r w:rsidR="00E172CE">
        <w:rPr>
          <w:lang w:val="pt-BR"/>
        </w:rPr>
        <w:t>, que,</w:t>
      </w:r>
      <w:r w:rsidRPr="00BF2124">
        <w:rPr>
          <w:lang w:val="pt-BR"/>
        </w:rPr>
        <w:t xml:space="preserve"> ao explicitarem a função social dos gêneros discursivos/textuais, defende</w:t>
      </w:r>
      <w:r w:rsidR="00E172CE">
        <w:rPr>
          <w:lang w:val="pt-BR"/>
        </w:rPr>
        <w:t>m</w:t>
      </w:r>
      <w:r w:rsidRPr="00BF2124">
        <w:rPr>
          <w:lang w:val="pt-BR"/>
        </w:rPr>
        <w:t xml:space="preserve"> que podem ser utilizados “como meio de articulação </w:t>
      </w:r>
      <w:r w:rsidR="00E341F2" w:rsidRPr="00BF2124">
        <w:rPr>
          <w:lang w:val="pt-BR"/>
        </w:rPr>
        <w:t>entre as práticas sociais e os objetos escolares, mais particularmente no domínio do ensino da produção de textos orais e escritos”</w:t>
      </w:r>
      <w:r w:rsidR="00BF2124" w:rsidRPr="00BF2124">
        <w:rPr>
          <w:lang w:val="pt-BR"/>
        </w:rPr>
        <w:t xml:space="preserve">, considerando-os como “instrumentos e </w:t>
      </w:r>
      <w:proofErr w:type="spellStart"/>
      <w:r w:rsidR="00BF2124" w:rsidRPr="00BF2124">
        <w:rPr>
          <w:lang w:val="pt-BR"/>
        </w:rPr>
        <w:t>mega-instrumentos</w:t>
      </w:r>
      <w:proofErr w:type="spellEnd"/>
      <w:r w:rsidR="00BF2124">
        <w:rPr>
          <w:lang w:val="pt-BR"/>
        </w:rPr>
        <w:t>”</w:t>
      </w:r>
      <w:r w:rsidR="00BF2124" w:rsidRPr="00BF2124">
        <w:rPr>
          <w:lang w:val="pt-BR"/>
        </w:rPr>
        <w:t xml:space="preserve"> </w:t>
      </w:r>
      <w:r w:rsidR="00BF2124" w:rsidRPr="00BF2124">
        <w:rPr>
          <w:lang w:val="pt-BR"/>
        </w:rPr>
        <w:lastRenderedPageBreak/>
        <w:t xml:space="preserve">para agir em </w:t>
      </w:r>
      <w:r w:rsidR="00BF2124">
        <w:rPr>
          <w:lang w:val="pt-BR"/>
        </w:rPr>
        <w:t xml:space="preserve">diferentes </w:t>
      </w:r>
      <w:r w:rsidR="00BF2124" w:rsidRPr="00BF2124">
        <w:rPr>
          <w:lang w:val="pt-BR"/>
        </w:rPr>
        <w:t xml:space="preserve">situações de linguagem, podendo </w:t>
      </w:r>
      <w:r w:rsidR="00BF2124" w:rsidRPr="00BF2124">
        <w:rPr>
          <w:color w:val="000000"/>
          <w:lang w:val="pt-BR"/>
        </w:rPr>
        <w:t xml:space="preserve">contribuir para a </w:t>
      </w:r>
      <w:r w:rsidR="00BF2124" w:rsidRPr="00BF2124">
        <w:rPr>
          <w:lang w:val="pt-PT"/>
        </w:rPr>
        <w:t xml:space="preserve">formação </w:t>
      </w:r>
      <w:r w:rsidR="00BF2124" w:rsidRPr="00BF2124">
        <w:rPr>
          <w:lang w:val="pt-BR"/>
        </w:rPr>
        <w:t>da consciência e o desenvolvimento humano</w:t>
      </w:r>
      <w:r w:rsidR="00BF2124" w:rsidRPr="00BF2124">
        <w:rPr>
          <w:color w:val="000000"/>
          <w:lang w:val="pt-BR"/>
        </w:rPr>
        <w:t>.</w:t>
      </w:r>
      <w:r w:rsidR="00BF2124" w:rsidRPr="00BF2124">
        <w:rPr>
          <w:lang w:val="pt-BR"/>
        </w:rPr>
        <w:t xml:space="preserve"> </w:t>
      </w:r>
    </w:p>
    <w:p w14:paraId="3D96790D" w14:textId="1A483A23" w:rsidR="008F4F75" w:rsidRDefault="008F4F75" w:rsidP="006512A0">
      <w:pPr>
        <w:pStyle w:val="NormalWeb"/>
        <w:spacing w:before="0" w:beforeAutospacing="0" w:after="0" w:afterAutospacing="0"/>
        <w:ind w:firstLine="709"/>
        <w:jc w:val="both"/>
      </w:pPr>
      <w:r>
        <w:t xml:space="preserve">Trazidos os principais conceitos que embasam nossas práticas, discutimos a seguir </w:t>
      </w:r>
      <w:r w:rsidR="000C6F14">
        <w:t>duas</w:t>
      </w:r>
      <w:r>
        <w:t xml:space="preserve"> experiências que vivenciamos.</w:t>
      </w:r>
    </w:p>
    <w:p w14:paraId="50AECBE7" w14:textId="77777777" w:rsidR="00A86818" w:rsidRDefault="00A86818" w:rsidP="00EB431F">
      <w:pPr>
        <w:ind w:left="142" w:firstLine="709"/>
        <w:jc w:val="both"/>
        <w:rPr>
          <w:rFonts w:eastAsia="Bitstream Charter"/>
          <w:b/>
          <w:lang w:val="pt-BR"/>
        </w:rPr>
      </w:pPr>
    </w:p>
    <w:p w14:paraId="79B8AC96" w14:textId="77777777" w:rsidR="00E1580D" w:rsidRPr="00A86818" w:rsidRDefault="00E1580D" w:rsidP="00EB431F">
      <w:pPr>
        <w:ind w:left="142" w:firstLine="709"/>
        <w:jc w:val="both"/>
        <w:rPr>
          <w:rFonts w:eastAsia="Bitstream Charter"/>
          <w:b/>
          <w:lang w:val="pt-BR"/>
        </w:rPr>
      </w:pPr>
    </w:p>
    <w:p w14:paraId="5CD13123" w14:textId="77777777" w:rsidR="00A86818" w:rsidRPr="00A86818" w:rsidRDefault="00B55CA3" w:rsidP="00EB431F">
      <w:pPr>
        <w:jc w:val="both"/>
        <w:rPr>
          <w:rFonts w:eastAsia="Bitstream Charter"/>
          <w:b/>
          <w:lang w:val="pt-BR"/>
        </w:rPr>
      </w:pPr>
      <w:r>
        <w:rPr>
          <w:rFonts w:eastAsia="Bitstream Charter"/>
          <w:b/>
          <w:lang w:val="pt-BR"/>
        </w:rPr>
        <w:t xml:space="preserve">2. </w:t>
      </w:r>
      <w:proofErr w:type="spellStart"/>
      <w:r w:rsidR="00A86818" w:rsidRPr="00A86818">
        <w:rPr>
          <w:rFonts w:eastAsia="Bitstream Charter"/>
          <w:b/>
          <w:lang w:val="pt-BR"/>
        </w:rPr>
        <w:t>Re</w:t>
      </w:r>
      <w:r w:rsidR="000B1DAC">
        <w:rPr>
          <w:rFonts w:eastAsia="Bitstream Charter"/>
          <w:b/>
          <w:lang w:val="pt-BR"/>
        </w:rPr>
        <w:t>s</w:t>
      </w:r>
      <w:r w:rsidR="00A86818" w:rsidRPr="00A86818">
        <w:rPr>
          <w:rFonts w:eastAsia="Bitstream Charter"/>
          <w:b/>
          <w:lang w:val="pt-BR"/>
        </w:rPr>
        <w:t>significando</w:t>
      </w:r>
      <w:proofErr w:type="spellEnd"/>
      <w:r w:rsidR="00A86818" w:rsidRPr="00A86818">
        <w:rPr>
          <w:rFonts w:eastAsia="Bitstream Charter"/>
          <w:b/>
          <w:lang w:val="pt-BR"/>
        </w:rPr>
        <w:t xml:space="preserve"> trabalhos em contexto de formação </w:t>
      </w:r>
      <w:r w:rsidR="007B2B46">
        <w:rPr>
          <w:rFonts w:eastAsia="Bitstream Charter"/>
          <w:b/>
          <w:lang w:val="pt-BR"/>
        </w:rPr>
        <w:t>de professores de línguas</w:t>
      </w:r>
    </w:p>
    <w:p w14:paraId="6056EBD9" w14:textId="77777777" w:rsidR="00014C40" w:rsidRDefault="00014C40" w:rsidP="00EB431F">
      <w:pPr>
        <w:ind w:left="142" w:firstLine="709"/>
        <w:jc w:val="both"/>
        <w:rPr>
          <w:rFonts w:eastAsia="Bitstream Charter"/>
          <w:lang w:val="pt-BR"/>
        </w:rPr>
      </w:pPr>
    </w:p>
    <w:p w14:paraId="7DF46A65" w14:textId="77777777" w:rsidR="00E1580D" w:rsidRDefault="00E1580D" w:rsidP="00EB431F">
      <w:pPr>
        <w:ind w:left="142" w:firstLine="709"/>
        <w:jc w:val="both"/>
        <w:rPr>
          <w:rFonts w:eastAsia="Bitstream Charter"/>
          <w:lang w:val="pt-BR"/>
        </w:rPr>
      </w:pPr>
    </w:p>
    <w:p w14:paraId="362C81D2" w14:textId="5FEB1952" w:rsidR="005C1B68" w:rsidRDefault="00125599" w:rsidP="006512A0">
      <w:pPr>
        <w:pStyle w:val="NormalWeb"/>
        <w:spacing w:before="0" w:beforeAutospacing="0" w:after="0" w:afterAutospacing="0"/>
        <w:ind w:firstLine="709"/>
        <w:jc w:val="both"/>
        <w:rPr>
          <w:rFonts w:eastAsia="Bitstream Charter"/>
          <w:sz w:val="22"/>
          <w:szCs w:val="22"/>
        </w:rPr>
      </w:pPr>
      <w:r w:rsidRPr="00125599">
        <w:t>É n</w:t>
      </w:r>
      <w:r w:rsidR="00E172CE">
        <w:t>o</w:t>
      </w:r>
      <w:r w:rsidRPr="00125599">
        <w:t xml:space="preserve"> quadro teórico-epistemológico do ISD que podemos situar </w:t>
      </w:r>
      <w:r w:rsidR="00600306">
        <w:t>noss</w:t>
      </w:r>
      <w:r w:rsidRPr="00125599">
        <w:t xml:space="preserve">as pesquisas com os gêneros textuais e, no </w:t>
      </w:r>
      <w:r w:rsidR="00600306">
        <w:t>caso da primeira experiência trazida</w:t>
      </w:r>
      <w:r w:rsidRPr="00125599">
        <w:t xml:space="preserve">, com o diário de leitura. </w:t>
      </w:r>
      <w:r>
        <w:t>Assim, e</w:t>
      </w:r>
      <w:r w:rsidR="00014C40">
        <w:rPr>
          <w:rFonts w:eastAsia="Bitstream Charter"/>
        </w:rPr>
        <w:t xml:space="preserve">m relação </w:t>
      </w:r>
      <w:r w:rsidR="00A92D95">
        <w:rPr>
          <w:rFonts w:eastAsia="Bitstream Charter"/>
        </w:rPr>
        <w:t>a</w:t>
      </w:r>
      <w:r w:rsidR="00490794" w:rsidRPr="00DA3901">
        <w:rPr>
          <w:rFonts w:eastAsia="Bitstream Charter"/>
        </w:rPr>
        <w:t xml:space="preserve"> </w:t>
      </w:r>
      <w:r w:rsidR="00B93579">
        <w:rPr>
          <w:rFonts w:eastAsia="Bitstream Charter"/>
        </w:rPr>
        <w:t xml:space="preserve">essa </w:t>
      </w:r>
      <w:r w:rsidR="00014C40">
        <w:rPr>
          <w:rFonts w:eastAsia="Bitstream Charter"/>
        </w:rPr>
        <w:t>experiência vivenciada no contexto de formação inicial</w:t>
      </w:r>
      <w:r w:rsidR="00490794" w:rsidRPr="00DA3901">
        <w:rPr>
          <w:rFonts w:eastAsia="Bitstream Charter"/>
        </w:rPr>
        <w:t xml:space="preserve">, enfatizamos a importância da articulação entre ensino de línguas e </w:t>
      </w:r>
      <w:r w:rsidR="00600306">
        <w:rPr>
          <w:rFonts w:eastAsia="Bitstream Charter"/>
        </w:rPr>
        <w:t xml:space="preserve">formação, a partir de </w:t>
      </w:r>
      <w:r w:rsidR="00490794" w:rsidRPr="00DA3901">
        <w:rPr>
          <w:rFonts w:eastAsia="Bitstream Charter"/>
        </w:rPr>
        <w:t xml:space="preserve">leituras acerca da formação docente </w:t>
      </w:r>
      <w:r w:rsidR="00F47D30">
        <w:rPr>
          <w:rFonts w:eastAsia="Bitstream Charter"/>
        </w:rPr>
        <w:t xml:space="preserve">considerando-se os saberes a ensinar (conteúdos a serem aprendidos) e os saberes para </w:t>
      </w:r>
      <w:r w:rsidR="00F47D30" w:rsidRPr="00CD5A88">
        <w:rPr>
          <w:rFonts w:eastAsia="Bitstream Charter"/>
        </w:rPr>
        <w:t xml:space="preserve">ensinar (aspectos </w:t>
      </w:r>
      <w:r w:rsidR="00C300FA" w:rsidRPr="00CD5A88">
        <w:rPr>
          <w:rFonts w:eastAsia="Bitstream Charter"/>
        </w:rPr>
        <w:t xml:space="preserve">didático-pedagógicos e metodológicos) </w:t>
      </w:r>
      <w:r w:rsidR="004A2AC5">
        <w:rPr>
          <w:rFonts w:eastAsia="Bitstream Charter"/>
        </w:rPr>
        <w:t>(</w:t>
      </w:r>
      <w:r w:rsidR="004A2AC5" w:rsidRPr="007675EF">
        <w:t>HOFSTETTER</w:t>
      </w:r>
      <w:r w:rsidR="004A2AC5">
        <w:rPr>
          <w:rFonts w:eastAsia="Bitstream Charter"/>
        </w:rPr>
        <w:t xml:space="preserve">; SCHNEUWLY, 2009) </w:t>
      </w:r>
      <w:r w:rsidR="00014C40" w:rsidRPr="00CD5A88">
        <w:rPr>
          <w:rFonts w:eastAsia="Bitstream Charter"/>
        </w:rPr>
        <w:t xml:space="preserve">por meio de práticas formativas </w:t>
      </w:r>
      <w:r w:rsidR="00490794" w:rsidRPr="00CD5A88">
        <w:rPr>
          <w:rFonts w:eastAsia="Bitstream Charter"/>
        </w:rPr>
        <w:t xml:space="preserve">no processo de formação inicial a fim de contribuirmos mais efetivamente para uma maior compreensão </w:t>
      </w:r>
      <w:r w:rsidR="003761D8" w:rsidRPr="00CD5A88">
        <w:rPr>
          <w:rFonts w:eastAsia="Bitstream Charter"/>
        </w:rPr>
        <w:t>d</w:t>
      </w:r>
      <w:r w:rsidR="00490794" w:rsidRPr="00CD5A88">
        <w:rPr>
          <w:rFonts w:eastAsia="Bitstream Charter"/>
        </w:rPr>
        <w:t xml:space="preserve">o papel e </w:t>
      </w:r>
      <w:r w:rsidR="003761D8" w:rsidRPr="00CD5A88">
        <w:rPr>
          <w:rFonts w:eastAsia="Bitstream Charter"/>
        </w:rPr>
        <w:t>d</w:t>
      </w:r>
      <w:r w:rsidR="00490794" w:rsidRPr="00CD5A88">
        <w:rPr>
          <w:rFonts w:eastAsia="Bitstream Charter"/>
        </w:rPr>
        <w:t>a finalidade</w:t>
      </w:r>
      <w:r w:rsidR="00490794" w:rsidRPr="00DA3901">
        <w:rPr>
          <w:rFonts w:eastAsia="Bitstream Charter"/>
        </w:rPr>
        <w:t xml:space="preserve"> do curso de licenciatura em Letras</w:t>
      </w:r>
      <w:r w:rsidR="000B7E4B">
        <w:rPr>
          <w:rFonts w:eastAsia="Bitstream Charter"/>
        </w:rPr>
        <w:t xml:space="preserve"> pel</w:t>
      </w:r>
      <w:r w:rsidR="000B7E4B" w:rsidRPr="00DA3901">
        <w:rPr>
          <w:rFonts w:eastAsia="Bitstream Charter"/>
        </w:rPr>
        <w:t xml:space="preserve">os professores em </w:t>
      </w:r>
      <w:r w:rsidR="000B7E4B">
        <w:rPr>
          <w:rFonts w:eastAsia="Bitstream Charter"/>
        </w:rPr>
        <w:t>formação</w:t>
      </w:r>
      <w:r w:rsidR="00490794" w:rsidRPr="00DA3901">
        <w:rPr>
          <w:rFonts w:eastAsia="Bitstream Charter"/>
        </w:rPr>
        <w:t xml:space="preserve">. Para isso, utilizamos </w:t>
      </w:r>
      <w:r w:rsidR="00B93579">
        <w:rPr>
          <w:rFonts w:eastAsia="Bitstream Charter"/>
        </w:rPr>
        <w:t xml:space="preserve">como </w:t>
      </w:r>
      <w:r w:rsidR="00490794" w:rsidRPr="00DA3901">
        <w:rPr>
          <w:rFonts w:eastAsia="Bitstream Charter"/>
        </w:rPr>
        <w:t xml:space="preserve">um instrumento </w:t>
      </w:r>
      <w:r w:rsidR="00B93579">
        <w:rPr>
          <w:rFonts w:eastAsia="Bitstream Charter"/>
        </w:rPr>
        <w:t>didático o</w:t>
      </w:r>
      <w:r w:rsidR="00490794" w:rsidRPr="00DA3901">
        <w:rPr>
          <w:rFonts w:eastAsia="Bitstream Charter"/>
        </w:rPr>
        <w:t xml:space="preserve"> diário de leitura (MACHADO</w:t>
      </w:r>
      <w:r w:rsidR="008F4F75">
        <w:rPr>
          <w:rFonts w:eastAsia="Bitstream Charter"/>
        </w:rPr>
        <w:t>, 1998), definido</w:t>
      </w:r>
      <w:r w:rsidR="00490794" w:rsidRPr="00DA3901">
        <w:rPr>
          <w:rFonts w:eastAsia="Bitstream Charter"/>
        </w:rPr>
        <w:t xml:space="preserve"> como</w:t>
      </w:r>
      <w:r w:rsidR="003F67F1">
        <w:rPr>
          <w:rFonts w:eastAsia="Bitstream Charter"/>
        </w:rPr>
        <w:t xml:space="preserve"> </w:t>
      </w:r>
      <w:r w:rsidR="001F502D">
        <w:rPr>
          <w:rFonts w:eastAsia="Bitstream Charter"/>
        </w:rPr>
        <w:t>“</w:t>
      </w:r>
      <w:r w:rsidR="009D073F">
        <w:rPr>
          <w:rFonts w:eastAsia="Bitstream Charter"/>
        </w:rPr>
        <w:t>um artefato que pode tornar-se instrumento de reflexão, desencadeador de múltiplos diálogos – internos e externos</w:t>
      </w:r>
      <w:r w:rsidR="001F502D">
        <w:rPr>
          <w:rFonts w:eastAsia="Bitstream Charter"/>
        </w:rPr>
        <w:t xml:space="preserve"> (MACHADO, 2009, p.75)</w:t>
      </w:r>
      <w:r w:rsidR="009D073F">
        <w:rPr>
          <w:rFonts w:eastAsia="Bitstream Charter"/>
        </w:rPr>
        <w:t>”.</w:t>
      </w:r>
      <w:r w:rsidR="00B93579">
        <w:rPr>
          <w:rFonts w:eastAsia="Bitstream Charter"/>
        </w:rPr>
        <w:t xml:space="preserve"> N</w:t>
      </w:r>
      <w:r w:rsidR="00600306">
        <w:rPr>
          <w:rFonts w:eastAsia="Bitstream Charter"/>
        </w:rPr>
        <w:t>o contexto de formação docente</w:t>
      </w:r>
      <w:r w:rsidR="009D073F" w:rsidRPr="00CD5A88">
        <w:rPr>
          <w:rFonts w:eastAsia="Bitstream Charter"/>
        </w:rPr>
        <w:t>, s</w:t>
      </w:r>
      <w:r w:rsidR="00490794" w:rsidRPr="00CD5A88">
        <w:rPr>
          <w:rFonts w:eastAsia="Bitstream Charter"/>
        </w:rPr>
        <w:t xml:space="preserve">egundo </w:t>
      </w:r>
      <w:r w:rsidR="00600306">
        <w:rPr>
          <w:rFonts w:eastAsia="Bitstream Charter"/>
        </w:rPr>
        <w:t>Machado</w:t>
      </w:r>
      <w:r w:rsidR="00490794" w:rsidRPr="00CD5A88">
        <w:rPr>
          <w:rFonts w:eastAsia="Bitstream Charter"/>
        </w:rPr>
        <w:t xml:space="preserve"> (2009, p.</w:t>
      </w:r>
      <w:r w:rsidR="00122420" w:rsidRPr="00CD5A88">
        <w:rPr>
          <w:rFonts w:eastAsia="Bitstream Charter"/>
        </w:rPr>
        <w:t xml:space="preserve"> </w:t>
      </w:r>
      <w:r w:rsidR="00490794" w:rsidRPr="00CD5A88">
        <w:rPr>
          <w:rFonts w:eastAsia="Bitstream Charter"/>
        </w:rPr>
        <w:t>77), trata</w:t>
      </w:r>
      <w:r w:rsidR="00490794" w:rsidRPr="001606AA">
        <w:rPr>
          <w:rFonts w:eastAsia="Bitstream Charter"/>
        </w:rPr>
        <w:t>-se de “</w:t>
      </w:r>
      <w:r w:rsidR="00490794" w:rsidRPr="001606AA">
        <w:t>um texto produzido por um leitor, à medida que lê, com o objetivo maior de dialogar, de 'conversar' com o autor do texto, de forma reflexiva." Ou seja, para produzi-</w:t>
      </w:r>
      <w:r w:rsidR="00490794" w:rsidRPr="004F38ED">
        <w:t>lo, o leitor deve se colocar no papel de quem está em uma conversa real com o autor, realizando operações e atos de linguagem que habitualmente realizamos quando nessa situação de interação</w:t>
      </w:r>
      <w:r w:rsidR="00577D52">
        <w:t xml:space="preserve"> (MACHADO, 2005)</w:t>
      </w:r>
      <w:r w:rsidR="00490794" w:rsidRPr="004F38ED">
        <w:t>.</w:t>
      </w:r>
      <w:r w:rsidR="00B93579" w:rsidRPr="004F38ED" w:rsidDel="00B93579">
        <w:t xml:space="preserve"> </w:t>
      </w:r>
    </w:p>
    <w:p w14:paraId="4B5B1134" w14:textId="77777777" w:rsidR="00F015C1" w:rsidRDefault="00F015C1" w:rsidP="006512A0">
      <w:pPr>
        <w:ind w:firstLine="709"/>
        <w:jc w:val="both"/>
        <w:rPr>
          <w:rFonts w:eastAsia="Bitstream Charter"/>
          <w:bCs/>
          <w:lang w:val="pt-BR"/>
        </w:rPr>
      </w:pPr>
      <w:r>
        <w:rPr>
          <w:rFonts w:eastAsia="Bitstream Charter"/>
          <w:bCs/>
          <w:lang w:val="pt-BR"/>
        </w:rPr>
        <w:t xml:space="preserve">Para a </w:t>
      </w:r>
      <w:r w:rsidR="005B4114">
        <w:rPr>
          <w:rFonts w:eastAsia="Bitstream Charter"/>
          <w:bCs/>
          <w:lang w:val="pt-BR"/>
        </w:rPr>
        <w:t>realização dessa atividade, os futuros professores</w:t>
      </w:r>
      <w:r>
        <w:rPr>
          <w:rFonts w:eastAsia="Bitstream Charter"/>
          <w:bCs/>
          <w:lang w:val="pt-BR"/>
        </w:rPr>
        <w:t xml:space="preserve"> </w:t>
      </w:r>
      <w:r w:rsidR="005B4114">
        <w:rPr>
          <w:rFonts w:eastAsia="Bitstream Charter"/>
          <w:bCs/>
          <w:lang w:val="pt-BR"/>
        </w:rPr>
        <w:t>receberam</w:t>
      </w:r>
      <w:r>
        <w:rPr>
          <w:rFonts w:eastAsia="Bitstream Charter"/>
          <w:bCs/>
          <w:lang w:val="pt-BR"/>
        </w:rPr>
        <w:t xml:space="preserve"> as orientações ou instruções escritas, </w:t>
      </w:r>
      <w:r w:rsidR="009B312E">
        <w:rPr>
          <w:rFonts w:eastAsia="Bitstream Charter"/>
          <w:bCs/>
          <w:lang w:val="pt-BR"/>
        </w:rPr>
        <w:t>conforme Figura 1</w:t>
      </w:r>
      <w:r w:rsidR="00A4267C">
        <w:rPr>
          <w:rFonts w:eastAsia="Bitstream Charter"/>
          <w:bCs/>
          <w:lang w:val="pt-BR"/>
        </w:rPr>
        <w:t xml:space="preserve"> (BUZZO, 2003; MACHADO, </w:t>
      </w:r>
      <w:r w:rsidR="0043557E">
        <w:rPr>
          <w:rFonts w:eastAsia="Bitstream Charter"/>
          <w:bCs/>
          <w:lang w:val="pt-BR"/>
        </w:rPr>
        <w:t>1998</w:t>
      </w:r>
      <w:r w:rsidR="00A4267C">
        <w:rPr>
          <w:rFonts w:eastAsia="Bitstream Charter"/>
          <w:bCs/>
          <w:lang w:val="pt-BR"/>
        </w:rPr>
        <w:t>)</w:t>
      </w:r>
      <w:r w:rsidR="009B312E">
        <w:rPr>
          <w:rFonts w:eastAsia="Bitstream Charter"/>
          <w:bCs/>
          <w:lang w:val="pt-BR"/>
        </w:rPr>
        <w:t>.</w:t>
      </w:r>
      <w:r w:rsidR="00115CD2">
        <w:rPr>
          <w:rFonts w:eastAsia="Bitstream Charter"/>
          <w:bCs/>
          <w:lang w:val="pt-BR"/>
        </w:rPr>
        <w:t xml:space="preserve"> </w:t>
      </w:r>
    </w:p>
    <w:p w14:paraId="4FB7DAD9" w14:textId="77777777" w:rsidR="00A04B5D" w:rsidRDefault="00A04B5D" w:rsidP="006512A0">
      <w:pPr>
        <w:ind w:firstLine="709"/>
        <w:jc w:val="both"/>
        <w:rPr>
          <w:rFonts w:eastAsia="Bitstream Charter"/>
          <w:bCs/>
          <w:lang w:val="pt-BR"/>
        </w:rPr>
      </w:pPr>
    </w:p>
    <w:p w14:paraId="16BD483B" w14:textId="78707D81" w:rsidR="009B312E" w:rsidRPr="009B312E" w:rsidRDefault="00A04B5D" w:rsidP="00A92D95">
      <w:pPr>
        <w:ind w:left="142" w:firstLine="709"/>
        <w:jc w:val="center"/>
        <w:rPr>
          <w:rFonts w:eastAsia="Bitstream Charter"/>
          <w:b/>
          <w:bCs/>
          <w:lang w:val="pt-BR"/>
        </w:rPr>
      </w:pPr>
      <w:r w:rsidRPr="00A04B5D">
        <w:rPr>
          <w:rFonts w:eastAsia="Bitstream Charter"/>
          <w:b/>
          <w:bCs/>
          <w:sz w:val="20"/>
          <w:szCs w:val="20"/>
          <w:lang w:val="pt-BR"/>
        </w:rPr>
        <w:t xml:space="preserve"> </w:t>
      </w:r>
      <w:r w:rsidR="009B312E" w:rsidRPr="00A04B5D">
        <w:rPr>
          <w:rFonts w:eastAsia="Bitstream Charter"/>
          <w:b/>
          <w:bCs/>
          <w:sz w:val="20"/>
          <w:szCs w:val="20"/>
          <w:lang w:val="pt-BR"/>
        </w:rPr>
        <w:t>Figura 1 – Instruções escritas para a produção de diários de leitura</w:t>
      </w:r>
      <w:r w:rsidR="00165613" w:rsidRPr="00A04B5D">
        <w:rPr>
          <w:rFonts w:eastAsia="Bitstream Charter"/>
          <w:b/>
          <w:bCs/>
          <w:sz w:val="20"/>
          <w:szCs w:val="20"/>
          <w:lang w:val="pt-BR"/>
        </w:rPr>
        <w:t xml:space="preserve"> fornecidas </w:t>
      </w:r>
      <w:r w:rsidR="003364B2" w:rsidRPr="00A04B5D">
        <w:rPr>
          <w:rFonts w:eastAsia="Bitstream Charter"/>
          <w:b/>
          <w:bCs/>
          <w:sz w:val="20"/>
          <w:szCs w:val="20"/>
          <w:lang w:val="pt-BR"/>
        </w:rPr>
        <w:t>aos</w:t>
      </w:r>
      <w:r w:rsidR="003364B2">
        <w:rPr>
          <w:rFonts w:eastAsia="Bitstream Charter"/>
          <w:b/>
          <w:bCs/>
          <w:lang w:val="pt-BR"/>
        </w:rPr>
        <w:t xml:space="preserve"> </w:t>
      </w:r>
      <w:r w:rsidR="003364B2" w:rsidRPr="00A04B5D">
        <w:rPr>
          <w:rFonts w:eastAsia="Bitstream Charter"/>
          <w:b/>
          <w:bCs/>
          <w:sz w:val="20"/>
          <w:szCs w:val="20"/>
          <w:lang w:val="pt-BR"/>
        </w:rPr>
        <w:t>estudantes em</w:t>
      </w:r>
      <w:r w:rsidR="003364B2">
        <w:rPr>
          <w:rFonts w:eastAsia="Bitstream Charter"/>
          <w:b/>
          <w:bCs/>
          <w:lang w:val="pt-BR"/>
        </w:rPr>
        <w:t xml:space="preserve"> </w:t>
      </w:r>
      <w:r w:rsidR="003364B2" w:rsidRPr="00A04B5D">
        <w:rPr>
          <w:rFonts w:eastAsia="Bitstream Charter"/>
          <w:b/>
          <w:bCs/>
          <w:sz w:val="20"/>
          <w:szCs w:val="20"/>
          <w:lang w:val="pt-BR"/>
        </w:rPr>
        <w:t>2013</w:t>
      </w:r>
      <w:r>
        <w:rPr>
          <w:noProof/>
          <w:lang w:val="pt-BR" w:eastAsia="pt-BR"/>
        </w:rPr>
        <w:drawing>
          <wp:inline distT="0" distB="0" distL="0" distR="0" wp14:anchorId="0BDD3424" wp14:editId="5AED584E">
            <wp:extent cx="5040000" cy="3682800"/>
            <wp:effectExtent l="0" t="0" r="825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0" cy="3682800"/>
                    </a:xfrm>
                    <a:prstGeom prst="rect">
                      <a:avLst/>
                    </a:prstGeom>
                    <a:noFill/>
                    <a:ln>
                      <a:noFill/>
                    </a:ln>
                  </pic:spPr>
                </pic:pic>
              </a:graphicData>
            </a:graphic>
          </wp:inline>
        </w:drawing>
      </w:r>
    </w:p>
    <w:p w14:paraId="7688B2E8" w14:textId="04CDF75B" w:rsidR="00447B1B" w:rsidRDefault="00A04B5D" w:rsidP="00EB2EEC">
      <w:pPr>
        <w:ind w:left="142" w:firstLine="709"/>
        <w:jc w:val="center"/>
        <w:rPr>
          <w:rFonts w:eastAsia="Bitstream Charter"/>
          <w:bCs/>
          <w:lang w:val="pt-BR"/>
        </w:rPr>
      </w:pPr>
      <w:r>
        <w:rPr>
          <w:noProof/>
          <w:lang w:val="pt-BR" w:eastAsia="pt-BR"/>
        </w:rPr>
        <w:t xml:space="preserve"> </w:t>
      </w:r>
    </w:p>
    <w:p w14:paraId="75446650" w14:textId="77777777" w:rsidR="00BA4DD7" w:rsidRDefault="00BA4DD7" w:rsidP="002625D1">
      <w:pPr>
        <w:ind w:left="142" w:firstLine="709"/>
        <w:jc w:val="both"/>
        <w:rPr>
          <w:rFonts w:eastAsia="Bitstream Charter"/>
          <w:bCs/>
          <w:lang w:val="pt-BR"/>
        </w:rPr>
      </w:pPr>
    </w:p>
    <w:p w14:paraId="3589BD02" w14:textId="11999622" w:rsidR="00915BB3" w:rsidRDefault="00C252B9" w:rsidP="006512A0">
      <w:pPr>
        <w:ind w:firstLine="709"/>
        <w:jc w:val="both"/>
        <w:rPr>
          <w:rFonts w:eastAsia="Bitstream Charter"/>
          <w:bCs/>
          <w:lang w:val="pt-BR"/>
        </w:rPr>
      </w:pPr>
      <w:r w:rsidRPr="00B65EE4">
        <w:rPr>
          <w:rFonts w:eastAsia="Bitstream Charter"/>
          <w:bCs/>
          <w:lang w:val="pt-BR"/>
        </w:rPr>
        <w:t>Com base nos estudos de Machado (1998</w:t>
      </w:r>
      <w:r w:rsidR="00387BB0">
        <w:rPr>
          <w:rFonts w:eastAsia="Bitstream Charter"/>
          <w:bCs/>
          <w:lang w:val="pt-BR"/>
        </w:rPr>
        <w:t>, 2005, 2009</w:t>
      </w:r>
      <w:r w:rsidRPr="00B65EE4">
        <w:rPr>
          <w:rFonts w:eastAsia="Bitstream Charter"/>
          <w:bCs/>
          <w:lang w:val="pt-BR"/>
        </w:rPr>
        <w:t xml:space="preserve">) e </w:t>
      </w:r>
      <w:proofErr w:type="spellStart"/>
      <w:r w:rsidRPr="00B65EE4">
        <w:rPr>
          <w:rFonts w:eastAsia="Bitstream Charter"/>
          <w:bCs/>
          <w:lang w:val="pt-BR"/>
        </w:rPr>
        <w:t>Buzzo</w:t>
      </w:r>
      <w:proofErr w:type="spellEnd"/>
      <w:r w:rsidRPr="00B65EE4">
        <w:rPr>
          <w:rFonts w:eastAsia="Bitstream Charter"/>
          <w:bCs/>
          <w:lang w:val="pt-BR"/>
        </w:rPr>
        <w:t xml:space="preserve"> (1998</w:t>
      </w:r>
      <w:r w:rsidR="00387BB0">
        <w:rPr>
          <w:rFonts w:eastAsia="Bitstream Charter"/>
          <w:bCs/>
          <w:lang w:val="pt-BR"/>
        </w:rPr>
        <w:t>, 2003</w:t>
      </w:r>
      <w:r w:rsidRPr="00B65EE4">
        <w:rPr>
          <w:rFonts w:eastAsia="Bitstream Charter"/>
          <w:bCs/>
          <w:lang w:val="pt-BR"/>
        </w:rPr>
        <w:t xml:space="preserve">), </w:t>
      </w:r>
      <w:r w:rsidR="00AA4771" w:rsidRPr="00B65EE4">
        <w:rPr>
          <w:rFonts w:eastAsia="Bitstream Charter"/>
          <w:bCs/>
          <w:lang w:val="pt-BR"/>
        </w:rPr>
        <w:t xml:space="preserve">trabalhamos as leituras complementares na formação inicial utilizando o diário de leitura como um instrumento que pode </w:t>
      </w:r>
      <w:r w:rsidR="000C75D7">
        <w:rPr>
          <w:rFonts w:eastAsia="Bitstream Charter"/>
          <w:bCs/>
          <w:lang w:val="pt-BR"/>
        </w:rPr>
        <w:t xml:space="preserve">contribuir para o desenvolvimento </w:t>
      </w:r>
      <w:r w:rsidR="00FC6F5A">
        <w:rPr>
          <w:rFonts w:eastAsia="Bitstream Charter"/>
          <w:bCs/>
          <w:lang w:val="pt-BR"/>
        </w:rPr>
        <w:t xml:space="preserve">da capacidade reflexiva do futuro professor sobre seu próprio processo de formação, </w:t>
      </w:r>
      <w:r w:rsidR="00AA4771" w:rsidRPr="00B65EE4">
        <w:rPr>
          <w:rFonts w:eastAsia="Bitstream Charter"/>
          <w:bCs/>
          <w:lang w:val="pt-BR"/>
        </w:rPr>
        <w:t xml:space="preserve">bem como </w:t>
      </w:r>
      <w:r w:rsidR="006403F1">
        <w:rPr>
          <w:rFonts w:eastAsia="Bitstream Charter"/>
          <w:bCs/>
          <w:lang w:val="pt-BR"/>
        </w:rPr>
        <w:t xml:space="preserve">para </w:t>
      </w:r>
      <w:r w:rsidR="00AA4771" w:rsidRPr="00B65EE4">
        <w:rPr>
          <w:rFonts w:eastAsia="Bitstream Charter"/>
          <w:bCs/>
          <w:lang w:val="pt-BR"/>
        </w:rPr>
        <w:t xml:space="preserve">uma maior compreensão acerca dos </w:t>
      </w:r>
      <w:r w:rsidR="006403F1">
        <w:rPr>
          <w:rFonts w:eastAsia="Bitstream Charter"/>
          <w:bCs/>
          <w:lang w:val="pt-BR"/>
        </w:rPr>
        <w:t>atos de ensino e de aprendizagem.</w:t>
      </w:r>
    </w:p>
    <w:p w14:paraId="0024D005" w14:textId="4BF685FC" w:rsidR="00760370" w:rsidRDefault="00DC6313" w:rsidP="006512A0">
      <w:pPr>
        <w:ind w:firstLine="709"/>
        <w:jc w:val="both"/>
        <w:rPr>
          <w:rStyle w:val="Refdecomentrio"/>
          <w:rFonts w:ascii="Calibri" w:eastAsia="MS Mincho" w:hAnsi="Calibri"/>
          <w:kern w:val="3"/>
          <w:lang w:val="pt-BR" w:eastAsia="pt-BR"/>
        </w:rPr>
      </w:pPr>
      <w:r>
        <w:rPr>
          <w:rStyle w:val="Forte"/>
          <w:rFonts w:eastAsia="MS Gothic"/>
          <w:b w:val="0"/>
          <w:lang w:val="pt-BR"/>
        </w:rPr>
        <w:t>No que diz respeito</w:t>
      </w:r>
      <w:r w:rsidR="00BC2C04">
        <w:rPr>
          <w:rStyle w:val="Forte"/>
          <w:rFonts w:eastAsia="MS Gothic"/>
          <w:b w:val="0"/>
          <w:lang w:val="pt-BR"/>
        </w:rPr>
        <w:t xml:space="preserve"> ao contexto de produção, c</w:t>
      </w:r>
      <w:r w:rsidR="00565EE2" w:rsidRPr="00565EE2">
        <w:rPr>
          <w:rStyle w:val="Forte"/>
          <w:rFonts w:eastAsia="MS Gothic"/>
          <w:b w:val="0"/>
          <w:lang w:val="pt-BR"/>
        </w:rPr>
        <w:t>onfo</w:t>
      </w:r>
      <w:r w:rsidR="008F4F75">
        <w:rPr>
          <w:rStyle w:val="Forte"/>
          <w:rFonts w:eastAsia="MS Gothic"/>
          <w:b w:val="0"/>
          <w:lang w:val="pt-BR"/>
        </w:rPr>
        <w:t>rme anunciamos na introdução, o estudo</w:t>
      </w:r>
      <w:r w:rsidR="00565EE2" w:rsidRPr="00565EE2">
        <w:rPr>
          <w:rStyle w:val="Forte"/>
          <w:rFonts w:eastAsia="MS Gothic"/>
          <w:b w:val="0"/>
          <w:lang w:val="pt-BR"/>
        </w:rPr>
        <w:t xml:space="preserve"> foi desenvolvido ao longo </w:t>
      </w:r>
      <w:r w:rsidR="003D586D">
        <w:rPr>
          <w:rStyle w:val="Forte"/>
          <w:rFonts w:eastAsia="MS Gothic"/>
          <w:b w:val="0"/>
          <w:lang w:val="pt-BR"/>
        </w:rPr>
        <w:t xml:space="preserve">dos três primeiros bimestres </w:t>
      </w:r>
      <w:r w:rsidR="00565EE2" w:rsidRPr="00565EE2">
        <w:rPr>
          <w:rStyle w:val="Forte"/>
          <w:rFonts w:eastAsia="MS Gothic"/>
          <w:b w:val="0"/>
          <w:lang w:val="pt-BR"/>
        </w:rPr>
        <w:t xml:space="preserve">de 2013, </w:t>
      </w:r>
      <w:r w:rsidR="002B7A93">
        <w:rPr>
          <w:rStyle w:val="Forte"/>
          <w:rFonts w:eastAsia="MS Gothic"/>
          <w:b w:val="0"/>
          <w:lang w:val="pt-BR"/>
        </w:rPr>
        <w:t>em um primeiro ano do curso de Letras de</w:t>
      </w:r>
      <w:r w:rsidR="00565EE2" w:rsidRPr="00565EE2">
        <w:rPr>
          <w:rStyle w:val="Forte"/>
          <w:rFonts w:eastAsia="MS Gothic"/>
          <w:b w:val="0"/>
          <w:lang w:val="pt-BR"/>
        </w:rPr>
        <w:t xml:space="preserve"> um</w:t>
      </w:r>
      <w:r w:rsidR="0029163B">
        <w:rPr>
          <w:rStyle w:val="Forte"/>
          <w:rFonts w:eastAsia="MS Gothic"/>
          <w:b w:val="0"/>
          <w:lang w:val="pt-BR"/>
        </w:rPr>
        <w:t>a u</w:t>
      </w:r>
      <w:r w:rsidR="00565EE2" w:rsidRPr="00565EE2">
        <w:rPr>
          <w:rStyle w:val="Forte"/>
          <w:rFonts w:eastAsia="MS Gothic"/>
          <w:b w:val="0"/>
          <w:lang w:val="pt-BR"/>
        </w:rPr>
        <w:t xml:space="preserve">niversidade </w:t>
      </w:r>
      <w:r w:rsidR="0029163B">
        <w:rPr>
          <w:rStyle w:val="Forte"/>
          <w:rFonts w:eastAsia="MS Gothic"/>
          <w:b w:val="0"/>
          <w:lang w:val="pt-BR"/>
        </w:rPr>
        <w:t xml:space="preserve">do interior </w:t>
      </w:r>
      <w:r w:rsidR="00565EE2" w:rsidRPr="00565EE2">
        <w:rPr>
          <w:rStyle w:val="Forte"/>
          <w:rFonts w:eastAsia="MS Gothic"/>
          <w:b w:val="0"/>
          <w:lang w:val="pt-BR"/>
        </w:rPr>
        <w:t xml:space="preserve">do </w:t>
      </w:r>
      <w:r w:rsidR="0029163B">
        <w:rPr>
          <w:rStyle w:val="Forte"/>
          <w:rFonts w:eastAsia="MS Gothic"/>
          <w:b w:val="0"/>
          <w:lang w:val="pt-BR"/>
        </w:rPr>
        <w:t xml:space="preserve">Estado do </w:t>
      </w:r>
      <w:r w:rsidR="00565EE2" w:rsidRPr="00565EE2">
        <w:rPr>
          <w:rStyle w:val="Forte"/>
          <w:rFonts w:eastAsia="MS Gothic"/>
          <w:b w:val="0"/>
          <w:lang w:val="pt-BR"/>
        </w:rPr>
        <w:t xml:space="preserve">Paraná, </w:t>
      </w:r>
      <w:r w:rsidR="002B7A93">
        <w:rPr>
          <w:rStyle w:val="Forte"/>
          <w:rFonts w:eastAsia="MS Gothic"/>
          <w:b w:val="0"/>
          <w:lang w:val="pt-BR"/>
        </w:rPr>
        <w:t xml:space="preserve">envolvendo uma turma de 20 alunos, participantes da turma A, </w:t>
      </w:r>
      <w:r w:rsidR="0032392E">
        <w:rPr>
          <w:rStyle w:val="Forte"/>
          <w:rFonts w:eastAsia="MS Gothic"/>
          <w:b w:val="0"/>
          <w:lang w:val="pt-BR"/>
        </w:rPr>
        <w:t xml:space="preserve">sob nossa responsabilidade, </w:t>
      </w:r>
      <w:r w:rsidR="002B7A93">
        <w:rPr>
          <w:rStyle w:val="Forte"/>
          <w:rFonts w:eastAsia="MS Gothic"/>
          <w:b w:val="0"/>
          <w:lang w:val="pt-BR"/>
        </w:rPr>
        <w:t>pois dividíamos o primeiro ano em duas turmas</w:t>
      </w:r>
      <w:r w:rsidR="00E172CE">
        <w:rPr>
          <w:rStyle w:val="Forte"/>
          <w:rFonts w:eastAsia="MS Gothic"/>
          <w:b w:val="0"/>
          <w:lang w:val="pt-BR"/>
        </w:rPr>
        <w:t xml:space="preserve"> de</w:t>
      </w:r>
      <w:r w:rsidR="002624DC">
        <w:rPr>
          <w:rStyle w:val="Forte"/>
          <w:rFonts w:eastAsia="MS Gothic"/>
          <w:b w:val="0"/>
          <w:lang w:val="pt-BR"/>
        </w:rPr>
        <w:t xml:space="preserve"> </w:t>
      </w:r>
      <w:proofErr w:type="spellStart"/>
      <w:r w:rsidR="002624DC">
        <w:rPr>
          <w:rStyle w:val="Forte"/>
          <w:rFonts w:eastAsia="MS Gothic"/>
          <w:b w:val="0"/>
          <w:lang w:val="pt-BR"/>
        </w:rPr>
        <w:t>licenciandos</w:t>
      </w:r>
      <w:proofErr w:type="spellEnd"/>
      <w:r w:rsidR="002624DC">
        <w:rPr>
          <w:rStyle w:val="Forte"/>
          <w:rFonts w:eastAsia="MS Gothic"/>
          <w:b w:val="0"/>
          <w:lang w:val="pt-BR"/>
        </w:rPr>
        <w:t xml:space="preserve"> em um curso de habilitação dupla (Português-Inglês). Coletamos</w:t>
      </w:r>
      <w:r w:rsidR="00395B71">
        <w:rPr>
          <w:rStyle w:val="Forte"/>
          <w:rFonts w:eastAsia="MS Gothic"/>
          <w:b w:val="0"/>
          <w:lang w:val="pt-BR"/>
        </w:rPr>
        <w:t xml:space="preserve"> dados de</w:t>
      </w:r>
      <w:r w:rsidR="00D6576B">
        <w:rPr>
          <w:rStyle w:val="Forte"/>
          <w:rFonts w:eastAsia="MS Gothic"/>
          <w:b w:val="0"/>
          <w:lang w:val="pt-BR"/>
        </w:rPr>
        <w:t xml:space="preserve"> vinte textos produzidos no primeiro bimestre, </w:t>
      </w:r>
      <w:r w:rsidR="00395B71">
        <w:rPr>
          <w:rStyle w:val="Forte"/>
          <w:rFonts w:eastAsia="MS Gothic"/>
          <w:b w:val="0"/>
          <w:lang w:val="pt-BR"/>
        </w:rPr>
        <w:t xml:space="preserve">sendo </w:t>
      </w:r>
      <w:r w:rsidR="00D6576B">
        <w:rPr>
          <w:rStyle w:val="Forte"/>
          <w:rFonts w:eastAsia="MS Gothic"/>
          <w:b w:val="0"/>
          <w:lang w:val="pt-BR"/>
        </w:rPr>
        <w:t>quatorze textos</w:t>
      </w:r>
      <w:r w:rsidR="002624DC">
        <w:rPr>
          <w:rStyle w:val="Forte"/>
          <w:rFonts w:eastAsia="MS Gothic"/>
          <w:b w:val="0"/>
          <w:lang w:val="pt-BR"/>
        </w:rPr>
        <w:t>,</w:t>
      </w:r>
      <w:r w:rsidR="00D6576B">
        <w:rPr>
          <w:rStyle w:val="Forte"/>
          <w:rFonts w:eastAsia="MS Gothic"/>
          <w:b w:val="0"/>
          <w:lang w:val="pt-BR"/>
        </w:rPr>
        <w:t xml:space="preserve"> produzidos no segundo e no terceiro respectivamente, conforme mostra a tabela 1 sobre </w:t>
      </w:r>
      <w:r w:rsidR="00CC17F9">
        <w:rPr>
          <w:rStyle w:val="Forte"/>
          <w:rFonts w:eastAsia="MS Gothic"/>
          <w:b w:val="0"/>
          <w:lang w:val="pt-BR"/>
        </w:rPr>
        <w:t>os resultados d</w:t>
      </w:r>
      <w:r w:rsidR="00D6576B">
        <w:rPr>
          <w:rStyle w:val="Forte"/>
          <w:rFonts w:eastAsia="MS Gothic"/>
          <w:b w:val="0"/>
          <w:lang w:val="pt-BR"/>
        </w:rPr>
        <w:t>as análises dos dados</w:t>
      </w:r>
      <w:r w:rsidR="002B7A93">
        <w:rPr>
          <w:rStyle w:val="Forte"/>
          <w:rFonts w:eastAsia="MS Gothic"/>
          <w:b w:val="0"/>
          <w:lang w:val="pt-BR"/>
        </w:rPr>
        <w:t>.  C</w:t>
      </w:r>
      <w:r w:rsidR="00565EE2" w:rsidRPr="00565EE2">
        <w:rPr>
          <w:rStyle w:val="Forte"/>
          <w:rFonts w:eastAsia="MS Gothic"/>
          <w:b w:val="0"/>
          <w:lang w:val="pt-BR"/>
        </w:rPr>
        <w:t xml:space="preserve">ontexto </w:t>
      </w:r>
      <w:r w:rsidR="002B7A93">
        <w:rPr>
          <w:rStyle w:val="Forte"/>
          <w:rFonts w:eastAsia="MS Gothic"/>
          <w:b w:val="0"/>
          <w:lang w:val="pt-BR"/>
        </w:rPr>
        <w:t>este em que</w:t>
      </w:r>
      <w:r w:rsidR="00565EE2" w:rsidRPr="00565EE2">
        <w:rPr>
          <w:rStyle w:val="Forte"/>
          <w:rFonts w:eastAsia="MS Gothic"/>
          <w:b w:val="0"/>
          <w:lang w:val="pt-BR"/>
        </w:rPr>
        <w:t xml:space="preserve"> temos enfrentado alguns desafios, dentre os quais destacamos </w:t>
      </w:r>
      <w:r w:rsidR="00565EE2" w:rsidRPr="00565EE2">
        <w:rPr>
          <w:rFonts w:eastAsia="Calibri"/>
          <w:lang w:val="pt-BR"/>
        </w:rPr>
        <w:t xml:space="preserve">o ensino de línguas articulado ao trabalho de formação </w:t>
      </w:r>
      <w:r w:rsidR="00565EE2" w:rsidRPr="00565EE2">
        <w:rPr>
          <w:rFonts w:eastAsia="Bitstream Charter"/>
          <w:lang w:val="pt-BR"/>
        </w:rPr>
        <w:t xml:space="preserve">na educação inicial. </w:t>
      </w:r>
      <w:r w:rsidR="008F55A4">
        <w:rPr>
          <w:rFonts w:eastAsia="Bitstream Charter"/>
          <w:lang w:val="pt-BR"/>
        </w:rPr>
        <w:t>Assim, b</w:t>
      </w:r>
      <w:r w:rsidR="00565EE2" w:rsidRPr="00565EE2">
        <w:rPr>
          <w:rFonts w:eastAsia="Bitstream Charter"/>
          <w:lang w:val="pt-BR"/>
        </w:rPr>
        <w:t xml:space="preserve">uscando </w:t>
      </w:r>
      <w:r w:rsidR="008F55A4">
        <w:rPr>
          <w:rFonts w:eastAsia="Bitstream Charter"/>
          <w:lang w:val="pt-BR"/>
        </w:rPr>
        <w:t>desenvolver um trabalho com leituras complementares acerca de qu</w:t>
      </w:r>
      <w:r w:rsidR="008F4F75">
        <w:rPr>
          <w:rFonts w:eastAsia="Bitstream Charter"/>
          <w:lang w:val="pt-BR"/>
        </w:rPr>
        <w:t>estões relacionadas ao ensino</w:t>
      </w:r>
      <w:r w:rsidR="00305562">
        <w:rPr>
          <w:rFonts w:eastAsia="Bitstream Charter"/>
          <w:lang w:val="pt-BR"/>
        </w:rPr>
        <w:t xml:space="preserve"> e </w:t>
      </w:r>
      <w:r w:rsidR="008F55A4">
        <w:rPr>
          <w:rFonts w:eastAsia="Bitstream Charter"/>
          <w:lang w:val="pt-BR"/>
        </w:rPr>
        <w:t xml:space="preserve">aprendizagem de línguas, bem </w:t>
      </w:r>
      <w:r w:rsidR="0069794C">
        <w:rPr>
          <w:rFonts w:eastAsia="Bitstream Charter"/>
          <w:lang w:val="pt-BR"/>
        </w:rPr>
        <w:t>c</w:t>
      </w:r>
      <w:r w:rsidR="008F55A4">
        <w:rPr>
          <w:rFonts w:eastAsia="Bitstream Charter"/>
          <w:lang w:val="pt-BR"/>
        </w:rPr>
        <w:t xml:space="preserve">omo de aspectos inerentes ao processo de formação do futuro professor, pensamos em </w:t>
      </w:r>
      <w:r w:rsidR="00565EE2" w:rsidRPr="00565EE2">
        <w:rPr>
          <w:rFonts w:eastAsia="Bitstream Charter"/>
          <w:lang w:val="pt-BR"/>
        </w:rPr>
        <w:t>alternativas para ampliar o escopo das discussões realizadas em sala opta</w:t>
      </w:r>
      <w:r w:rsidR="008F55A4">
        <w:rPr>
          <w:rFonts w:eastAsia="Bitstream Charter"/>
          <w:lang w:val="pt-BR"/>
        </w:rPr>
        <w:t>ndo</w:t>
      </w:r>
      <w:r w:rsidR="00565EE2" w:rsidRPr="00565EE2">
        <w:rPr>
          <w:rFonts w:eastAsia="Bitstream Charter"/>
          <w:lang w:val="pt-BR"/>
        </w:rPr>
        <w:t xml:space="preserve"> pela produção </w:t>
      </w:r>
      <w:r w:rsidR="00565EE2" w:rsidRPr="00A4267C">
        <w:rPr>
          <w:rFonts w:eastAsia="Bitstream Charter"/>
          <w:lang w:val="pt-BR"/>
        </w:rPr>
        <w:t>de diários de leitura</w:t>
      </w:r>
      <w:r w:rsidR="008F55A4" w:rsidRPr="00A4267C">
        <w:rPr>
          <w:rFonts w:eastAsia="Bitstream Charter"/>
          <w:lang w:val="pt-BR"/>
        </w:rPr>
        <w:t xml:space="preserve"> como possíveis instrumentos de desenvolvimento</w:t>
      </w:r>
      <w:r w:rsidR="00590F1E" w:rsidRPr="00A4267C">
        <w:rPr>
          <w:rFonts w:eastAsia="Bitstream Charter"/>
          <w:lang w:val="pt-BR"/>
        </w:rPr>
        <w:t xml:space="preserve"> e, consequentemente, como práticas formativas</w:t>
      </w:r>
      <w:r w:rsidR="00565EE2" w:rsidRPr="00A4267C">
        <w:rPr>
          <w:rFonts w:eastAsia="Bitstream Charter"/>
          <w:lang w:val="pt-BR"/>
        </w:rPr>
        <w:t xml:space="preserve">. Para a realização dessa proposta, indicamos textos teóricos a serem lidos pelos graduandos </w:t>
      </w:r>
      <w:r w:rsidR="00EF4447" w:rsidRPr="00A4267C">
        <w:rPr>
          <w:rFonts w:eastAsia="Bitstream Charter"/>
          <w:lang w:val="pt-BR"/>
        </w:rPr>
        <w:t>bimestralmente</w:t>
      </w:r>
      <w:r w:rsidR="00EF4447">
        <w:rPr>
          <w:rFonts w:eastAsia="Bitstream Charter"/>
          <w:lang w:val="pt-BR"/>
        </w:rPr>
        <w:t>, sendo um artigo científico em língua portuguesa e um outro texto em língua inglesa</w:t>
      </w:r>
      <w:r w:rsidR="003D586D">
        <w:rPr>
          <w:rFonts w:eastAsia="Bitstream Charter"/>
          <w:lang w:val="pt-BR"/>
        </w:rPr>
        <w:t>. A partir das leituras</w:t>
      </w:r>
      <w:r w:rsidR="00565EE2" w:rsidRPr="00565EE2">
        <w:rPr>
          <w:rFonts w:eastAsia="Bitstream Charter"/>
          <w:lang w:val="pt-BR"/>
        </w:rPr>
        <w:t>,</w:t>
      </w:r>
      <w:r w:rsidR="003D586D">
        <w:rPr>
          <w:rFonts w:eastAsia="Bitstream Charter"/>
          <w:lang w:val="pt-BR"/>
        </w:rPr>
        <w:t xml:space="preserve"> os estudantes</w:t>
      </w:r>
      <w:r w:rsidR="00565EE2" w:rsidRPr="00565EE2">
        <w:rPr>
          <w:rFonts w:eastAsia="Bitstream Charter"/>
          <w:lang w:val="pt-BR"/>
        </w:rPr>
        <w:t xml:space="preserve"> produziam textos em seus diários a</w:t>
      </w:r>
      <w:r w:rsidR="002B3EEA">
        <w:rPr>
          <w:rFonts w:eastAsia="Bitstream Charter"/>
          <w:lang w:val="pt-BR"/>
        </w:rPr>
        <w:t xml:space="preserve"> </w:t>
      </w:r>
      <w:r w:rsidR="00565EE2" w:rsidRPr="00565EE2">
        <w:rPr>
          <w:rFonts w:eastAsia="Bitstream Charter"/>
          <w:lang w:val="pt-BR"/>
        </w:rPr>
        <w:t>fim de</w:t>
      </w:r>
      <w:r w:rsidR="009F5F95">
        <w:rPr>
          <w:rFonts w:eastAsia="Bitstream Charter"/>
          <w:lang w:val="pt-BR"/>
        </w:rPr>
        <w:t xml:space="preserve"> discutir e</w:t>
      </w:r>
      <w:r w:rsidR="00565EE2" w:rsidRPr="00565EE2">
        <w:rPr>
          <w:rFonts w:eastAsia="Bitstream Charter"/>
          <w:lang w:val="pt-BR"/>
        </w:rPr>
        <w:t xml:space="preserve"> re</w:t>
      </w:r>
      <w:r w:rsidR="00EF4447">
        <w:rPr>
          <w:rFonts w:eastAsia="Bitstream Charter"/>
          <w:lang w:val="pt-BR"/>
        </w:rPr>
        <w:t xml:space="preserve">fletir sobre </w:t>
      </w:r>
      <w:r w:rsidR="003D586D">
        <w:rPr>
          <w:rFonts w:eastAsia="Bitstream Charter"/>
          <w:lang w:val="pt-BR"/>
        </w:rPr>
        <w:t>o que leram</w:t>
      </w:r>
      <w:r w:rsidR="00EF4447">
        <w:rPr>
          <w:rFonts w:eastAsia="Bitstream Charter"/>
          <w:lang w:val="pt-BR"/>
        </w:rPr>
        <w:t>.</w:t>
      </w:r>
      <w:r w:rsidR="00ED4C80">
        <w:rPr>
          <w:rStyle w:val="Refdecomentrio"/>
          <w:rFonts w:ascii="Calibri" w:eastAsia="MS Mincho" w:hAnsi="Calibri"/>
          <w:kern w:val="3"/>
          <w:lang w:val="pt-BR" w:eastAsia="pt-BR"/>
        </w:rPr>
        <w:t xml:space="preserve"> </w:t>
      </w:r>
    </w:p>
    <w:p w14:paraId="1F4CFE93" w14:textId="1E1A799C" w:rsidR="00565EE2" w:rsidRPr="00760370" w:rsidRDefault="007F12A6" w:rsidP="006512A0">
      <w:pPr>
        <w:ind w:firstLine="709"/>
        <w:jc w:val="both"/>
        <w:rPr>
          <w:lang w:val="pt-BR"/>
        </w:rPr>
      </w:pPr>
      <w:r w:rsidRPr="00760370">
        <w:rPr>
          <w:lang w:val="pt-BR"/>
        </w:rPr>
        <w:t>A partir d</w:t>
      </w:r>
      <w:r w:rsidR="00F657FB">
        <w:rPr>
          <w:lang w:val="pt-BR"/>
        </w:rPr>
        <w:t>as</w:t>
      </w:r>
      <w:r w:rsidRPr="00760370">
        <w:rPr>
          <w:lang w:val="pt-BR"/>
        </w:rPr>
        <w:t xml:space="preserve"> instruções </w:t>
      </w:r>
      <w:r w:rsidR="00F657FB">
        <w:rPr>
          <w:lang w:val="pt-BR"/>
        </w:rPr>
        <w:t xml:space="preserve">propostas </w:t>
      </w:r>
      <w:r w:rsidRPr="00760370">
        <w:rPr>
          <w:lang w:val="pt-BR"/>
        </w:rPr>
        <w:t>para a produção do diário de leitura</w:t>
      </w:r>
      <w:r w:rsidR="00E15994" w:rsidRPr="00760370">
        <w:rPr>
          <w:lang w:val="pt-BR"/>
        </w:rPr>
        <w:t xml:space="preserve"> e de seus elementos constitutivos</w:t>
      </w:r>
      <w:r w:rsidRPr="00760370">
        <w:rPr>
          <w:lang w:val="pt-BR"/>
        </w:rPr>
        <w:t xml:space="preserve">, </w:t>
      </w:r>
      <w:r w:rsidR="00515291" w:rsidRPr="00760370">
        <w:rPr>
          <w:lang w:val="pt-BR"/>
        </w:rPr>
        <w:t>produzi</w:t>
      </w:r>
      <w:r w:rsidRPr="00760370">
        <w:rPr>
          <w:lang w:val="pt-BR"/>
        </w:rPr>
        <w:t>mos os seguintes critérios de avaliação deste instrumento</w:t>
      </w:r>
      <w:r w:rsidR="00D9749E">
        <w:rPr>
          <w:lang w:val="pt-BR"/>
        </w:rPr>
        <w:t>, os quais também serviram como procedimentos de análise para esta fase dos trabalhos realizados</w:t>
      </w:r>
      <w:r w:rsidRPr="00760370">
        <w:rPr>
          <w:lang w:val="pt-BR"/>
        </w:rPr>
        <w:t xml:space="preserve">: </w:t>
      </w:r>
    </w:p>
    <w:p w14:paraId="67CF0E11" w14:textId="77777777" w:rsidR="00BC0FEF" w:rsidRDefault="00BC0FEF" w:rsidP="00EB2EEC">
      <w:pPr>
        <w:pStyle w:val="PargrafodaLista"/>
        <w:spacing w:after="0" w:line="240" w:lineRule="auto"/>
        <w:ind w:left="142" w:firstLine="709"/>
        <w:jc w:val="both"/>
        <w:rPr>
          <w:rFonts w:ascii="Times New Roman" w:hAnsi="Times New Roman"/>
        </w:rPr>
      </w:pPr>
    </w:p>
    <w:p w14:paraId="575225AC" w14:textId="77777777" w:rsidR="006F05CE" w:rsidRDefault="006F05CE" w:rsidP="00EB2EEC">
      <w:pPr>
        <w:pStyle w:val="PargrafodaLista"/>
        <w:spacing w:after="0" w:line="240" w:lineRule="auto"/>
        <w:ind w:left="142" w:firstLine="709"/>
        <w:jc w:val="both"/>
        <w:rPr>
          <w:rFonts w:ascii="Times New Roman" w:hAnsi="Times New Roman"/>
        </w:rPr>
      </w:pPr>
    </w:p>
    <w:p w14:paraId="057C240F" w14:textId="77777777" w:rsidR="006F05CE" w:rsidRDefault="006F05CE" w:rsidP="00EB2EEC">
      <w:pPr>
        <w:pStyle w:val="PargrafodaLista"/>
        <w:spacing w:after="0" w:line="240" w:lineRule="auto"/>
        <w:ind w:left="142" w:firstLine="709"/>
        <w:jc w:val="both"/>
        <w:rPr>
          <w:rFonts w:ascii="Times New Roman" w:hAnsi="Times New Roman"/>
        </w:rPr>
      </w:pPr>
    </w:p>
    <w:p w14:paraId="06800E7F" w14:textId="77777777" w:rsidR="006F05CE" w:rsidRDefault="006F05CE" w:rsidP="00EB2EEC">
      <w:pPr>
        <w:pStyle w:val="PargrafodaLista"/>
        <w:spacing w:after="0" w:line="240" w:lineRule="auto"/>
        <w:ind w:left="142" w:firstLine="709"/>
        <w:jc w:val="both"/>
        <w:rPr>
          <w:rFonts w:ascii="Times New Roman" w:hAnsi="Times New Roman"/>
        </w:rPr>
      </w:pPr>
    </w:p>
    <w:p w14:paraId="79B8D6B4" w14:textId="77777777" w:rsidR="006F05CE" w:rsidRDefault="006F05CE" w:rsidP="00EB2EEC">
      <w:pPr>
        <w:pStyle w:val="PargrafodaLista"/>
        <w:spacing w:after="0" w:line="240" w:lineRule="auto"/>
        <w:ind w:left="142" w:firstLine="709"/>
        <w:jc w:val="both"/>
        <w:rPr>
          <w:rFonts w:ascii="Times New Roman" w:hAnsi="Times New Roman"/>
        </w:rPr>
      </w:pPr>
    </w:p>
    <w:p w14:paraId="4311BCEA" w14:textId="77777777" w:rsidR="006F05CE" w:rsidRDefault="006F05CE" w:rsidP="00EB2EEC">
      <w:pPr>
        <w:pStyle w:val="PargrafodaLista"/>
        <w:spacing w:after="0" w:line="240" w:lineRule="auto"/>
        <w:ind w:left="142" w:firstLine="709"/>
        <w:jc w:val="both"/>
        <w:rPr>
          <w:rFonts w:ascii="Times New Roman" w:hAnsi="Times New Roman"/>
        </w:rPr>
      </w:pPr>
    </w:p>
    <w:p w14:paraId="1A892ADC" w14:textId="77777777" w:rsidR="006F05CE" w:rsidRDefault="006F05CE" w:rsidP="00EB2EEC">
      <w:pPr>
        <w:pStyle w:val="PargrafodaLista"/>
        <w:spacing w:after="0" w:line="240" w:lineRule="auto"/>
        <w:ind w:left="142" w:firstLine="709"/>
        <w:jc w:val="both"/>
        <w:rPr>
          <w:rFonts w:ascii="Times New Roman" w:hAnsi="Times New Roman"/>
        </w:rPr>
      </w:pPr>
    </w:p>
    <w:p w14:paraId="1B3E0933" w14:textId="77777777" w:rsidR="006F05CE" w:rsidRDefault="006F05CE" w:rsidP="00EB2EEC">
      <w:pPr>
        <w:pStyle w:val="PargrafodaLista"/>
        <w:spacing w:after="0" w:line="240" w:lineRule="auto"/>
        <w:ind w:left="142" w:firstLine="709"/>
        <w:jc w:val="both"/>
        <w:rPr>
          <w:rFonts w:ascii="Times New Roman" w:hAnsi="Times New Roman"/>
        </w:rPr>
      </w:pPr>
    </w:p>
    <w:p w14:paraId="35F3A3BF" w14:textId="77777777" w:rsidR="006F05CE" w:rsidRDefault="006F05CE" w:rsidP="00EB2EEC">
      <w:pPr>
        <w:pStyle w:val="PargrafodaLista"/>
        <w:spacing w:after="0" w:line="240" w:lineRule="auto"/>
        <w:ind w:left="142" w:firstLine="709"/>
        <w:jc w:val="both"/>
        <w:rPr>
          <w:rFonts w:ascii="Times New Roman" w:hAnsi="Times New Roman"/>
        </w:rPr>
      </w:pPr>
    </w:p>
    <w:p w14:paraId="5EDDB565" w14:textId="77777777" w:rsidR="006F05CE" w:rsidRDefault="006F05CE" w:rsidP="00EB2EEC">
      <w:pPr>
        <w:pStyle w:val="PargrafodaLista"/>
        <w:spacing w:after="0" w:line="240" w:lineRule="auto"/>
        <w:ind w:left="142" w:firstLine="709"/>
        <w:jc w:val="both"/>
        <w:rPr>
          <w:rFonts w:ascii="Times New Roman" w:hAnsi="Times New Roman"/>
        </w:rPr>
      </w:pPr>
    </w:p>
    <w:p w14:paraId="7A84C9D1" w14:textId="77777777" w:rsidR="006F05CE" w:rsidRDefault="006F05CE" w:rsidP="00EB2EEC">
      <w:pPr>
        <w:pStyle w:val="PargrafodaLista"/>
        <w:spacing w:after="0" w:line="240" w:lineRule="auto"/>
        <w:ind w:left="142" w:firstLine="709"/>
        <w:jc w:val="both"/>
        <w:rPr>
          <w:rFonts w:ascii="Times New Roman" w:hAnsi="Times New Roman"/>
        </w:rPr>
      </w:pPr>
    </w:p>
    <w:p w14:paraId="533F46DE" w14:textId="77777777" w:rsidR="006F05CE" w:rsidRDefault="006F05CE" w:rsidP="00EB2EEC">
      <w:pPr>
        <w:pStyle w:val="PargrafodaLista"/>
        <w:spacing w:after="0" w:line="240" w:lineRule="auto"/>
        <w:ind w:left="142" w:firstLine="709"/>
        <w:jc w:val="both"/>
        <w:rPr>
          <w:rFonts w:ascii="Times New Roman" w:hAnsi="Times New Roman"/>
        </w:rPr>
      </w:pPr>
    </w:p>
    <w:p w14:paraId="3D8E9AE0" w14:textId="77777777" w:rsidR="006F05CE" w:rsidRDefault="006F05CE" w:rsidP="00EB2EEC">
      <w:pPr>
        <w:pStyle w:val="PargrafodaLista"/>
        <w:spacing w:after="0" w:line="240" w:lineRule="auto"/>
        <w:ind w:left="142" w:firstLine="709"/>
        <w:jc w:val="both"/>
        <w:rPr>
          <w:rFonts w:ascii="Times New Roman" w:hAnsi="Times New Roman"/>
        </w:rPr>
      </w:pPr>
    </w:p>
    <w:p w14:paraId="22D85041" w14:textId="77777777" w:rsidR="006F05CE" w:rsidRDefault="006F05CE" w:rsidP="00EB2EEC">
      <w:pPr>
        <w:pStyle w:val="PargrafodaLista"/>
        <w:spacing w:after="0" w:line="240" w:lineRule="auto"/>
        <w:ind w:left="142" w:firstLine="709"/>
        <w:jc w:val="both"/>
        <w:rPr>
          <w:rFonts w:ascii="Times New Roman" w:hAnsi="Times New Roman"/>
        </w:rPr>
      </w:pPr>
    </w:p>
    <w:p w14:paraId="5F8B8F06" w14:textId="77777777" w:rsidR="006F05CE" w:rsidRDefault="006F05CE" w:rsidP="00EB2EEC">
      <w:pPr>
        <w:pStyle w:val="PargrafodaLista"/>
        <w:spacing w:after="0" w:line="240" w:lineRule="auto"/>
        <w:ind w:left="142" w:firstLine="709"/>
        <w:jc w:val="both"/>
        <w:rPr>
          <w:rFonts w:ascii="Times New Roman" w:hAnsi="Times New Roman"/>
        </w:rPr>
      </w:pPr>
    </w:p>
    <w:p w14:paraId="07FAC8FA" w14:textId="77777777" w:rsidR="006F05CE" w:rsidRDefault="006F05CE" w:rsidP="00EB2EEC">
      <w:pPr>
        <w:pStyle w:val="PargrafodaLista"/>
        <w:spacing w:after="0" w:line="240" w:lineRule="auto"/>
        <w:ind w:left="142" w:firstLine="709"/>
        <w:jc w:val="both"/>
        <w:rPr>
          <w:rFonts w:ascii="Times New Roman" w:hAnsi="Times New Roman"/>
        </w:rPr>
      </w:pPr>
    </w:p>
    <w:p w14:paraId="3AFCD299" w14:textId="77777777" w:rsidR="006F05CE" w:rsidRDefault="006F05CE" w:rsidP="00EB2EEC">
      <w:pPr>
        <w:pStyle w:val="PargrafodaLista"/>
        <w:spacing w:after="0" w:line="240" w:lineRule="auto"/>
        <w:ind w:left="142" w:firstLine="709"/>
        <w:jc w:val="both"/>
        <w:rPr>
          <w:rFonts w:ascii="Times New Roman" w:hAnsi="Times New Roman"/>
        </w:rPr>
      </w:pPr>
    </w:p>
    <w:p w14:paraId="1027FEC4" w14:textId="77777777" w:rsidR="006F05CE" w:rsidRDefault="006F05CE" w:rsidP="00EB2EEC">
      <w:pPr>
        <w:pStyle w:val="PargrafodaLista"/>
        <w:spacing w:after="0" w:line="240" w:lineRule="auto"/>
        <w:ind w:left="142" w:firstLine="709"/>
        <w:jc w:val="both"/>
        <w:rPr>
          <w:rFonts w:ascii="Times New Roman" w:hAnsi="Times New Roman"/>
        </w:rPr>
      </w:pPr>
    </w:p>
    <w:p w14:paraId="69656E1B" w14:textId="77777777" w:rsidR="006F05CE" w:rsidRDefault="006F05CE" w:rsidP="00EB2EEC">
      <w:pPr>
        <w:pStyle w:val="PargrafodaLista"/>
        <w:spacing w:after="0" w:line="240" w:lineRule="auto"/>
        <w:ind w:left="142" w:firstLine="709"/>
        <w:jc w:val="both"/>
        <w:rPr>
          <w:rFonts w:ascii="Times New Roman" w:hAnsi="Times New Roman"/>
        </w:rPr>
      </w:pPr>
    </w:p>
    <w:p w14:paraId="733DF7E5" w14:textId="77777777" w:rsidR="006F05CE" w:rsidRDefault="006F05CE" w:rsidP="00EB2EEC">
      <w:pPr>
        <w:pStyle w:val="PargrafodaLista"/>
        <w:spacing w:after="0" w:line="240" w:lineRule="auto"/>
        <w:ind w:left="142" w:firstLine="709"/>
        <w:jc w:val="both"/>
        <w:rPr>
          <w:rFonts w:ascii="Times New Roman" w:hAnsi="Times New Roman"/>
        </w:rPr>
      </w:pPr>
    </w:p>
    <w:p w14:paraId="2B5BF039" w14:textId="77777777" w:rsidR="006F05CE" w:rsidRDefault="006F05CE" w:rsidP="00EB2EEC">
      <w:pPr>
        <w:pStyle w:val="PargrafodaLista"/>
        <w:spacing w:after="0" w:line="240" w:lineRule="auto"/>
        <w:ind w:left="142" w:firstLine="709"/>
        <w:jc w:val="both"/>
        <w:rPr>
          <w:rFonts w:ascii="Times New Roman" w:hAnsi="Times New Roman"/>
        </w:rPr>
      </w:pPr>
    </w:p>
    <w:p w14:paraId="011B8112" w14:textId="77777777" w:rsidR="006F05CE" w:rsidRDefault="006F05CE" w:rsidP="00EB2EEC">
      <w:pPr>
        <w:pStyle w:val="PargrafodaLista"/>
        <w:spacing w:after="0" w:line="240" w:lineRule="auto"/>
        <w:ind w:left="142" w:firstLine="709"/>
        <w:jc w:val="both"/>
        <w:rPr>
          <w:rFonts w:ascii="Times New Roman" w:hAnsi="Times New Roman"/>
        </w:rPr>
      </w:pPr>
    </w:p>
    <w:p w14:paraId="17333229" w14:textId="77777777" w:rsidR="006F05CE" w:rsidRDefault="006F05CE" w:rsidP="00EB2EEC">
      <w:pPr>
        <w:pStyle w:val="PargrafodaLista"/>
        <w:spacing w:after="0" w:line="240" w:lineRule="auto"/>
        <w:ind w:left="142" w:firstLine="709"/>
        <w:jc w:val="both"/>
        <w:rPr>
          <w:rFonts w:ascii="Times New Roman" w:hAnsi="Times New Roman"/>
        </w:rPr>
      </w:pPr>
    </w:p>
    <w:p w14:paraId="2217FF3A" w14:textId="77777777" w:rsidR="006F05CE" w:rsidRDefault="006F05CE" w:rsidP="00EB2EEC">
      <w:pPr>
        <w:pStyle w:val="PargrafodaLista"/>
        <w:spacing w:after="0" w:line="240" w:lineRule="auto"/>
        <w:ind w:left="142" w:firstLine="709"/>
        <w:jc w:val="both"/>
        <w:rPr>
          <w:rFonts w:ascii="Times New Roman" w:hAnsi="Times New Roman"/>
        </w:rPr>
      </w:pPr>
    </w:p>
    <w:p w14:paraId="0DA7191F" w14:textId="77777777" w:rsidR="006F05CE" w:rsidRDefault="006F05CE" w:rsidP="00EB2EEC">
      <w:pPr>
        <w:pStyle w:val="PargrafodaLista"/>
        <w:spacing w:after="0" w:line="240" w:lineRule="auto"/>
        <w:ind w:left="142" w:firstLine="709"/>
        <w:jc w:val="both"/>
        <w:rPr>
          <w:rFonts w:ascii="Times New Roman" w:hAnsi="Times New Roman"/>
        </w:rPr>
      </w:pPr>
    </w:p>
    <w:p w14:paraId="5E7B6934" w14:textId="77777777" w:rsidR="006F05CE" w:rsidRDefault="006F05CE" w:rsidP="00EB2EEC">
      <w:pPr>
        <w:pStyle w:val="PargrafodaLista"/>
        <w:spacing w:after="0" w:line="240" w:lineRule="auto"/>
        <w:ind w:left="142" w:firstLine="709"/>
        <w:jc w:val="both"/>
        <w:rPr>
          <w:rFonts w:ascii="Times New Roman" w:hAnsi="Times New Roman"/>
        </w:rPr>
      </w:pPr>
    </w:p>
    <w:p w14:paraId="3F7FD528" w14:textId="77777777" w:rsidR="006F05CE" w:rsidRDefault="006F05CE" w:rsidP="00EB2EEC">
      <w:pPr>
        <w:pStyle w:val="PargrafodaLista"/>
        <w:spacing w:after="0" w:line="240" w:lineRule="auto"/>
        <w:ind w:left="142" w:firstLine="709"/>
        <w:jc w:val="both"/>
        <w:rPr>
          <w:rFonts w:ascii="Times New Roman" w:hAnsi="Times New Roman"/>
        </w:rPr>
      </w:pPr>
    </w:p>
    <w:p w14:paraId="57D24169" w14:textId="77777777" w:rsidR="00B60F14" w:rsidRDefault="00B60F14" w:rsidP="00EB2EEC">
      <w:pPr>
        <w:pStyle w:val="PargrafodaLista"/>
        <w:spacing w:after="0" w:line="240" w:lineRule="auto"/>
        <w:ind w:left="142"/>
        <w:jc w:val="center"/>
        <w:rPr>
          <w:rFonts w:ascii="Times New Roman" w:hAnsi="Times New Roman"/>
          <w:b/>
          <w:sz w:val="20"/>
          <w:szCs w:val="20"/>
        </w:rPr>
      </w:pPr>
    </w:p>
    <w:p w14:paraId="0D5B810A" w14:textId="77777777" w:rsidR="00AA15FC" w:rsidRPr="00122213" w:rsidRDefault="00AA15FC" w:rsidP="00B60F14">
      <w:pPr>
        <w:pStyle w:val="PargrafodaLista"/>
        <w:spacing w:after="0" w:line="240" w:lineRule="auto"/>
        <w:ind w:left="0"/>
        <w:jc w:val="center"/>
        <w:rPr>
          <w:rFonts w:ascii="Times New Roman" w:hAnsi="Times New Roman"/>
          <w:b/>
          <w:sz w:val="20"/>
          <w:szCs w:val="20"/>
        </w:rPr>
      </w:pPr>
      <w:r w:rsidRPr="00122213">
        <w:rPr>
          <w:rFonts w:ascii="Times New Roman" w:hAnsi="Times New Roman"/>
          <w:b/>
          <w:sz w:val="20"/>
          <w:szCs w:val="20"/>
        </w:rPr>
        <w:lastRenderedPageBreak/>
        <w:t>Tabela 1 – Características do diário de leitura e critérios de avaliação</w:t>
      </w:r>
    </w:p>
    <w:p w14:paraId="0C324003" w14:textId="77777777" w:rsidR="00EB2EEC" w:rsidRDefault="00EB2EEC" w:rsidP="00D007DF">
      <w:pPr>
        <w:pStyle w:val="PargrafodaLista"/>
        <w:spacing w:after="0" w:line="240" w:lineRule="auto"/>
        <w:ind w:left="142" w:firstLine="709"/>
        <w:jc w:val="both"/>
        <w:rPr>
          <w:rFonts w:ascii="Times New Roman" w:hAnsi="Times New Roman"/>
          <w:sz w:val="24"/>
          <w:szCs w:val="24"/>
        </w:rPr>
      </w:pPr>
    </w:p>
    <w:tbl>
      <w:tblPr>
        <w:tblpPr w:leftFromText="141" w:rightFromText="141" w:vertAnchor="page" w:horzAnchor="margin" w:tblpXSpec="center" w:tblpY="1909"/>
        <w:tblW w:w="7938" w:type="dxa"/>
        <w:tblLayout w:type="fixed"/>
        <w:tblCellMar>
          <w:left w:w="0" w:type="dxa"/>
          <w:right w:w="0" w:type="dxa"/>
        </w:tblCellMar>
        <w:tblLook w:val="04A0" w:firstRow="1" w:lastRow="0" w:firstColumn="1" w:lastColumn="0" w:noHBand="0" w:noVBand="1"/>
      </w:tblPr>
      <w:tblGrid>
        <w:gridCol w:w="3602"/>
        <w:gridCol w:w="1370"/>
        <w:gridCol w:w="1370"/>
        <w:gridCol w:w="1596"/>
      </w:tblGrid>
      <w:tr w:rsidR="006F05CE" w:rsidRPr="00B24F1D" w14:paraId="6B651FD3" w14:textId="77777777" w:rsidTr="006F05CE">
        <w:trPr>
          <w:trHeight w:val="567"/>
        </w:trPr>
        <w:tc>
          <w:tcPr>
            <w:tcW w:w="3602" w:type="dxa"/>
            <w:tcBorders>
              <w:top w:val="single" w:sz="8" w:space="0" w:color="000000"/>
              <w:left w:val="single" w:sz="8" w:space="0" w:color="000000"/>
              <w:bottom w:val="single" w:sz="8" w:space="0" w:color="000000"/>
              <w:right w:val="single" w:sz="8" w:space="0" w:color="000000"/>
            </w:tcBorders>
            <w:shd w:val="clear" w:color="auto" w:fill="95B3D7"/>
            <w:tcMar>
              <w:top w:w="12" w:type="dxa"/>
              <w:left w:w="67" w:type="dxa"/>
              <w:bottom w:w="0" w:type="dxa"/>
              <w:right w:w="67" w:type="dxa"/>
            </w:tcMar>
            <w:hideMark/>
          </w:tcPr>
          <w:p w14:paraId="57C56FC2" w14:textId="77777777" w:rsidR="006F05CE" w:rsidRPr="00694937" w:rsidRDefault="006F05CE" w:rsidP="006F05CE">
            <w:pPr>
              <w:ind w:left="142"/>
              <w:jc w:val="center"/>
              <w:rPr>
                <w:rFonts w:eastAsia="Calibri"/>
                <w:b/>
                <w:bCs/>
                <w:color w:val="000000"/>
                <w:kern w:val="24"/>
                <w:sz w:val="16"/>
                <w:szCs w:val="16"/>
                <w:lang w:val="pt-BR" w:eastAsia="pt-BR"/>
              </w:rPr>
            </w:pPr>
            <w:r w:rsidRPr="00694937">
              <w:rPr>
                <w:rFonts w:eastAsia="Calibri"/>
                <w:b/>
                <w:bCs/>
                <w:color w:val="000000"/>
                <w:kern w:val="24"/>
                <w:sz w:val="16"/>
                <w:szCs w:val="16"/>
                <w:lang w:val="pt-BR" w:eastAsia="pt-BR"/>
              </w:rPr>
              <w:t xml:space="preserve">CARACTERÍSTICAS CONSTITUTIVAS DO </w:t>
            </w:r>
          </w:p>
          <w:p w14:paraId="4C5D4BC1" w14:textId="77777777" w:rsidR="006F05CE" w:rsidRPr="00694937" w:rsidRDefault="006F05CE" w:rsidP="006F05CE">
            <w:pPr>
              <w:ind w:left="142"/>
              <w:jc w:val="center"/>
              <w:rPr>
                <w:sz w:val="16"/>
                <w:szCs w:val="16"/>
                <w:lang w:val="pt-BR" w:eastAsia="pt-BR"/>
              </w:rPr>
            </w:pPr>
            <w:r w:rsidRPr="00694937">
              <w:rPr>
                <w:rFonts w:eastAsia="Calibri"/>
                <w:b/>
                <w:bCs/>
                <w:color w:val="000000"/>
                <w:kern w:val="24"/>
                <w:sz w:val="16"/>
                <w:szCs w:val="16"/>
                <w:lang w:val="pt-BR" w:eastAsia="pt-BR"/>
              </w:rPr>
              <w:t>DIÁRIO DE LEITURA</w:t>
            </w:r>
            <w:r w:rsidRPr="00694937">
              <w:rPr>
                <w:b/>
                <w:bCs/>
                <w:sz w:val="16"/>
                <w:szCs w:val="16"/>
                <w:lang w:val="pt-BR"/>
              </w:rPr>
              <w:t xml:space="preserve"> CRITÉRIOS DE AVALIAÇÃO</w:t>
            </w:r>
          </w:p>
        </w:tc>
        <w:tc>
          <w:tcPr>
            <w:tcW w:w="1370" w:type="dxa"/>
            <w:tcBorders>
              <w:top w:val="single" w:sz="8" w:space="0" w:color="000000"/>
              <w:left w:val="single" w:sz="8" w:space="0" w:color="000000"/>
              <w:bottom w:val="single" w:sz="8" w:space="0" w:color="000000"/>
              <w:right w:val="single" w:sz="8" w:space="0" w:color="000000"/>
            </w:tcBorders>
            <w:shd w:val="clear" w:color="auto" w:fill="95B3D7"/>
          </w:tcPr>
          <w:p w14:paraId="323002A1" w14:textId="77777777" w:rsidR="006F05CE" w:rsidRPr="00694937" w:rsidRDefault="006F05CE" w:rsidP="006F05CE">
            <w:pPr>
              <w:pStyle w:val="PargrafodaLista"/>
              <w:spacing w:after="0" w:line="240" w:lineRule="auto"/>
              <w:ind w:left="142"/>
              <w:jc w:val="center"/>
              <w:rPr>
                <w:rFonts w:ascii="Times New Roman" w:hAnsi="Times New Roman"/>
                <w:b/>
                <w:bCs/>
                <w:sz w:val="16"/>
                <w:szCs w:val="16"/>
              </w:rPr>
            </w:pPr>
            <w:r w:rsidRPr="00694937">
              <w:rPr>
                <w:rFonts w:ascii="Times New Roman" w:hAnsi="Times New Roman"/>
                <w:b/>
                <w:bCs/>
                <w:sz w:val="16"/>
                <w:szCs w:val="16"/>
              </w:rPr>
              <w:t>1º</w:t>
            </w:r>
          </w:p>
          <w:p w14:paraId="76E1BA52" w14:textId="77777777" w:rsidR="006F05CE" w:rsidRPr="00694937" w:rsidRDefault="006F05CE" w:rsidP="006F05CE">
            <w:pPr>
              <w:pStyle w:val="PargrafodaLista"/>
              <w:spacing w:after="0" w:line="240" w:lineRule="auto"/>
              <w:ind w:left="142"/>
              <w:jc w:val="center"/>
              <w:rPr>
                <w:rFonts w:ascii="Times New Roman" w:hAnsi="Times New Roman"/>
                <w:sz w:val="16"/>
                <w:szCs w:val="16"/>
              </w:rPr>
            </w:pPr>
            <w:r w:rsidRPr="00694937">
              <w:rPr>
                <w:rFonts w:ascii="Times New Roman" w:hAnsi="Times New Roman"/>
                <w:b/>
                <w:bCs/>
                <w:sz w:val="16"/>
                <w:szCs w:val="16"/>
              </w:rPr>
              <w:t>BIMESTRE</w:t>
            </w:r>
          </w:p>
          <w:p w14:paraId="4CB5C1D7" w14:textId="77777777" w:rsidR="006F05CE" w:rsidRPr="00694937" w:rsidRDefault="006F05CE" w:rsidP="006F05CE">
            <w:pPr>
              <w:pStyle w:val="PargrafodaLista"/>
              <w:tabs>
                <w:tab w:val="left" w:pos="329"/>
              </w:tabs>
              <w:spacing w:after="0" w:line="240" w:lineRule="auto"/>
              <w:ind w:left="142" w:hanging="142"/>
              <w:jc w:val="center"/>
              <w:rPr>
                <w:rFonts w:ascii="Times New Roman" w:hAnsi="Times New Roman"/>
                <w:sz w:val="16"/>
                <w:szCs w:val="16"/>
              </w:rPr>
            </w:pPr>
            <w:r w:rsidRPr="00694937">
              <w:rPr>
                <w:rFonts w:ascii="Times New Roman" w:hAnsi="Times New Roman"/>
                <w:b/>
                <w:bCs/>
                <w:sz w:val="16"/>
                <w:szCs w:val="16"/>
              </w:rPr>
              <w:t>(20 alunos participaram dessa atividade)</w:t>
            </w:r>
          </w:p>
        </w:tc>
        <w:tc>
          <w:tcPr>
            <w:tcW w:w="1370" w:type="dxa"/>
            <w:tcBorders>
              <w:top w:val="single" w:sz="8" w:space="0" w:color="000000"/>
              <w:left w:val="single" w:sz="8" w:space="0" w:color="000000"/>
              <w:bottom w:val="single" w:sz="8" w:space="0" w:color="000000"/>
              <w:right w:val="single" w:sz="8" w:space="0" w:color="000000"/>
            </w:tcBorders>
            <w:shd w:val="clear" w:color="auto" w:fill="95B3D7"/>
          </w:tcPr>
          <w:p w14:paraId="73DA3E3A" w14:textId="77777777" w:rsidR="006F05CE" w:rsidRPr="00694937" w:rsidRDefault="006F05CE" w:rsidP="006F05CE">
            <w:pPr>
              <w:pStyle w:val="PargrafodaLista"/>
              <w:spacing w:after="0" w:line="240" w:lineRule="auto"/>
              <w:ind w:left="142"/>
              <w:jc w:val="center"/>
              <w:rPr>
                <w:rFonts w:ascii="Times New Roman" w:hAnsi="Times New Roman"/>
                <w:sz w:val="16"/>
                <w:szCs w:val="16"/>
              </w:rPr>
            </w:pPr>
            <w:r w:rsidRPr="00694937">
              <w:rPr>
                <w:rFonts w:ascii="Times New Roman" w:hAnsi="Times New Roman"/>
                <w:b/>
                <w:bCs/>
                <w:sz w:val="16"/>
                <w:szCs w:val="16"/>
              </w:rPr>
              <w:t>2º BIMESTRE</w:t>
            </w:r>
          </w:p>
          <w:p w14:paraId="16923135" w14:textId="77777777" w:rsidR="006F05CE" w:rsidRPr="00694937" w:rsidRDefault="006F05CE" w:rsidP="006F05CE">
            <w:pPr>
              <w:pStyle w:val="PargrafodaLista"/>
              <w:spacing w:after="0" w:line="240" w:lineRule="auto"/>
              <w:ind w:left="142" w:hanging="67"/>
              <w:jc w:val="center"/>
              <w:rPr>
                <w:rFonts w:ascii="Times New Roman" w:hAnsi="Times New Roman"/>
                <w:sz w:val="16"/>
                <w:szCs w:val="16"/>
              </w:rPr>
            </w:pPr>
            <w:r w:rsidRPr="00694937">
              <w:rPr>
                <w:rFonts w:ascii="Times New Roman" w:hAnsi="Times New Roman"/>
                <w:b/>
                <w:bCs/>
                <w:sz w:val="16"/>
                <w:szCs w:val="16"/>
              </w:rPr>
              <w:t>(14  alunos participaram dessa atividade)</w:t>
            </w:r>
          </w:p>
        </w:tc>
        <w:tc>
          <w:tcPr>
            <w:tcW w:w="1596" w:type="dxa"/>
            <w:tcBorders>
              <w:top w:val="single" w:sz="8" w:space="0" w:color="000000"/>
              <w:left w:val="single" w:sz="8" w:space="0" w:color="000000"/>
              <w:bottom w:val="single" w:sz="8" w:space="0" w:color="000000"/>
              <w:right w:val="single" w:sz="8" w:space="0" w:color="000000"/>
            </w:tcBorders>
            <w:shd w:val="clear" w:color="auto" w:fill="95B3D7"/>
          </w:tcPr>
          <w:p w14:paraId="017674BB" w14:textId="77777777" w:rsidR="006F05CE" w:rsidRPr="00694937" w:rsidRDefault="006F05CE" w:rsidP="006F05CE">
            <w:pPr>
              <w:pStyle w:val="PargrafodaLista"/>
              <w:spacing w:after="0" w:line="240" w:lineRule="auto"/>
              <w:ind w:left="142"/>
              <w:jc w:val="center"/>
              <w:rPr>
                <w:rFonts w:ascii="Times New Roman" w:hAnsi="Times New Roman"/>
                <w:b/>
                <w:bCs/>
                <w:sz w:val="16"/>
                <w:szCs w:val="16"/>
              </w:rPr>
            </w:pPr>
            <w:r w:rsidRPr="00694937">
              <w:rPr>
                <w:rFonts w:ascii="Times New Roman" w:hAnsi="Times New Roman"/>
                <w:b/>
                <w:bCs/>
                <w:sz w:val="16"/>
                <w:szCs w:val="16"/>
              </w:rPr>
              <w:t xml:space="preserve">3º </w:t>
            </w:r>
          </w:p>
          <w:p w14:paraId="3868DF6F" w14:textId="77777777" w:rsidR="006F05CE" w:rsidRPr="00694937" w:rsidRDefault="006F05CE" w:rsidP="006F05CE">
            <w:pPr>
              <w:pStyle w:val="PargrafodaLista"/>
              <w:spacing w:after="0" w:line="240" w:lineRule="auto"/>
              <w:ind w:left="142"/>
              <w:jc w:val="center"/>
              <w:rPr>
                <w:rFonts w:ascii="Times New Roman" w:hAnsi="Times New Roman"/>
                <w:sz w:val="16"/>
                <w:szCs w:val="16"/>
              </w:rPr>
            </w:pPr>
            <w:r w:rsidRPr="00694937">
              <w:rPr>
                <w:rFonts w:ascii="Times New Roman" w:hAnsi="Times New Roman"/>
                <w:b/>
                <w:bCs/>
                <w:sz w:val="16"/>
                <w:szCs w:val="16"/>
              </w:rPr>
              <w:t>BIMESTRE</w:t>
            </w:r>
          </w:p>
          <w:p w14:paraId="2A507354" w14:textId="77777777" w:rsidR="006F05CE" w:rsidRPr="00694937" w:rsidRDefault="006F05CE" w:rsidP="006F05CE">
            <w:pPr>
              <w:pStyle w:val="PargrafodaLista"/>
              <w:spacing w:after="0" w:line="240" w:lineRule="auto"/>
              <w:ind w:left="142" w:hanging="68"/>
              <w:jc w:val="center"/>
              <w:rPr>
                <w:rFonts w:ascii="Times New Roman" w:hAnsi="Times New Roman"/>
                <w:sz w:val="16"/>
                <w:szCs w:val="16"/>
              </w:rPr>
            </w:pPr>
            <w:r w:rsidRPr="00694937">
              <w:rPr>
                <w:rFonts w:ascii="Times New Roman" w:hAnsi="Times New Roman"/>
                <w:b/>
                <w:bCs/>
                <w:sz w:val="16"/>
                <w:szCs w:val="16"/>
              </w:rPr>
              <w:t>(14  alunos participaram dessa atividade)</w:t>
            </w:r>
          </w:p>
        </w:tc>
      </w:tr>
      <w:tr w:rsidR="006F05CE" w:rsidRPr="00694937" w14:paraId="0C22F7A2" w14:textId="77777777" w:rsidTr="006F05CE">
        <w:trPr>
          <w:trHeight w:val="30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2182D857"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Apresenta reflexões relevantes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33B250A8"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13</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5ACD08B5"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06D3F321"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r>
      <w:tr w:rsidR="006F05CE" w:rsidRPr="00694937" w14:paraId="52BF343B"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3482AFA2"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Estabelece relações com a prática da situação do trabalho docente.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1498B305"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41188023"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63F896D4"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r>
      <w:tr w:rsidR="006F05CE" w:rsidRPr="00694937" w14:paraId="45F60A8F"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0C43A6E2"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Estabelece relações com outras leituras e/ou conhecimentos.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1A65F1B6"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6</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53F6A324"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5</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37DD759E"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r>
      <w:tr w:rsidR="006F05CE" w:rsidRPr="00694937" w14:paraId="2B067BBA"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0AFFF9D4"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Apresenta o resumo das ideias mais importantes do texto lido.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191FE062"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7</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76EFC313"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9</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671BA7EF"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r>
      <w:tr w:rsidR="006F05CE" w:rsidRPr="00694937" w14:paraId="679ADFDB"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32C56ABC"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Tece comentários, expressa suas dúvidas, aponta as contribuições do texto.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5A9C71CE"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10</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3EC6DEED"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6</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6E6303EF"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6</w:t>
            </w:r>
          </w:p>
        </w:tc>
      </w:tr>
      <w:tr w:rsidR="006F05CE" w:rsidRPr="00694937" w14:paraId="3FA3196C"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3B8AD476"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Expressa sua opinião  sobre o texto, justificando-a, discutindo as ideias colocadas pelo autor, concordando ou não e levantando perguntas.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58058F07"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684CE96A"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6</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69A37A98"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6</w:t>
            </w:r>
          </w:p>
        </w:tc>
      </w:tr>
      <w:tr w:rsidR="006F05CE" w:rsidRPr="00694937" w14:paraId="2FB437E2"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6F1315E7"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Registra as dificuldades de leitura, as dúvidas, os trechos que não compreende.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4A3C3EAC"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5</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043D1ACA"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2</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373963BE"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2</w:t>
            </w:r>
          </w:p>
        </w:tc>
      </w:tr>
      <w:tr w:rsidR="006F05CE" w:rsidRPr="00694937" w14:paraId="5ED9E90E"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2FD093FF"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Expõe as ideias com clareza e raciocínio lógico do texto.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6FCA6EA2"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7</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44032441"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11</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47929E91"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11</w:t>
            </w:r>
          </w:p>
        </w:tc>
      </w:tr>
      <w:tr w:rsidR="006F05CE" w:rsidRPr="00694937" w14:paraId="25C6EC02"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68CEA9C1"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Respeita às ideias do autor, citando-as ou parafraseando-as adequadamente.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5B5351FD"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4</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267D40F0"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9</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2E30EB7D"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8</w:t>
            </w:r>
          </w:p>
        </w:tc>
      </w:tr>
      <w:tr w:rsidR="006F05CE" w:rsidRPr="00694937" w14:paraId="1980144A" w14:textId="77777777" w:rsidTr="006F05CE">
        <w:trPr>
          <w:trHeight w:val="276"/>
        </w:trPr>
        <w:tc>
          <w:tcPr>
            <w:tcW w:w="3602" w:type="dxa"/>
            <w:tcBorders>
              <w:top w:val="single" w:sz="8" w:space="0" w:color="000000"/>
              <w:left w:val="single" w:sz="8" w:space="0" w:color="000000"/>
              <w:bottom w:val="single" w:sz="8" w:space="0" w:color="000000"/>
              <w:right w:val="single" w:sz="8" w:space="0" w:color="000000"/>
            </w:tcBorders>
            <w:shd w:val="clear" w:color="auto" w:fill="auto"/>
            <w:tcMar>
              <w:top w:w="12" w:type="dxa"/>
              <w:left w:w="67" w:type="dxa"/>
              <w:bottom w:w="0" w:type="dxa"/>
              <w:right w:w="67" w:type="dxa"/>
            </w:tcMar>
            <w:hideMark/>
          </w:tcPr>
          <w:p w14:paraId="5B58DB25" w14:textId="77777777" w:rsidR="006F05CE" w:rsidRPr="00694937" w:rsidRDefault="006F05CE" w:rsidP="006F05CE">
            <w:pPr>
              <w:numPr>
                <w:ilvl w:val="0"/>
                <w:numId w:val="17"/>
              </w:numPr>
              <w:tabs>
                <w:tab w:val="clear" w:pos="720"/>
                <w:tab w:val="num" w:pos="142"/>
              </w:tabs>
              <w:ind w:left="284" w:hanging="284"/>
              <w:contextualSpacing/>
              <w:rPr>
                <w:sz w:val="16"/>
                <w:szCs w:val="16"/>
                <w:lang w:val="pt-BR" w:eastAsia="pt-BR"/>
              </w:rPr>
            </w:pPr>
            <w:r w:rsidRPr="00694937">
              <w:rPr>
                <w:rFonts w:eastAsia="Calibri"/>
                <w:bCs/>
                <w:color w:val="000000"/>
                <w:kern w:val="24"/>
                <w:sz w:val="16"/>
                <w:szCs w:val="16"/>
                <w:lang w:val="pt-BR" w:eastAsia="pt-BR"/>
              </w:rPr>
              <w:t xml:space="preserve">Apresenta referências bibliográficas. </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7ADC1326"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2</w:t>
            </w:r>
          </w:p>
        </w:tc>
        <w:tc>
          <w:tcPr>
            <w:tcW w:w="1370" w:type="dxa"/>
            <w:tcBorders>
              <w:top w:val="single" w:sz="8" w:space="0" w:color="000000"/>
              <w:left w:val="single" w:sz="8" w:space="0" w:color="000000"/>
              <w:bottom w:val="single" w:sz="8" w:space="0" w:color="000000"/>
              <w:right w:val="single" w:sz="8" w:space="0" w:color="000000"/>
            </w:tcBorders>
            <w:shd w:val="clear" w:color="auto" w:fill="auto"/>
          </w:tcPr>
          <w:p w14:paraId="67D78A8B"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5</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14:paraId="52EAEC82" w14:textId="77777777" w:rsidR="006F05CE" w:rsidRPr="00694937" w:rsidRDefault="006F05CE" w:rsidP="006F05CE">
            <w:pPr>
              <w:pStyle w:val="PargrafodaLista"/>
              <w:spacing w:after="0" w:line="240" w:lineRule="auto"/>
              <w:ind w:left="75"/>
              <w:jc w:val="center"/>
              <w:rPr>
                <w:rFonts w:ascii="Times New Roman" w:hAnsi="Times New Roman"/>
                <w:sz w:val="16"/>
                <w:szCs w:val="16"/>
              </w:rPr>
            </w:pPr>
            <w:r w:rsidRPr="00694937">
              <w:rPr>
                <w:rFonts w:ascii="Times New Roman" w:hAnsi="Times New Roman"/>
                <w:bCs/>
                <w:sz w:val="16"/>
                <w:szCs w:val="16"/>
              </w:rPr>
              <w:t>5</w:t>
            </w:r>
          </w:p>
        </w:tc>
      </w:tr>
    </w:tbl>
    <w:p w14:paraId="7ECE7D44" w14:textId="77777777" w:rsidR="00EB2EEC" w:rsidRDefault="00EB2EEC" w:rsidP="00D007DF">
      <w:pPr>
        <w:pStyle w:val="PargrafodaLista"/>
        <w:spacing w:after="0" w:line="240" w:lineRule="auto"/>
        <w:ind w:left="142" w:firstLine="709"/>
        <w:jc w:val="both"/>
        <w:rPr>
          <w:rFonts w:ascii="Times New Roman" w:hAnsi="Times New Roman"/>
          <w:sz w:val="24"/>
          <w:szCs w:val="24"/>
        </w:rPr>
      </w:pPr>
    </w:p>
    <w:p w14:paraId="52A89329" w14:textId="77777777" w:rsidR="00EB2EEC" w:rsidRDefault="00EB2EEC" w:rsidP="00D007DF">
      <w:pPr>
        <w:pStyle w:val="PargrafodaLista"/>
        <w:spacing w:after="0" w:line="240" w:lineRule="auto"/>
        <w:ind w:left="142" w:firstLine="709"/>
        <w:jc w:val="both"/>
        <w:rPr>
          <w:rFonts w:ascii="Times New Roman" w:hAnsi="Times New Roman"/>
          <w:sz w:val="24"/>
          <w:szCs w:val="24"/>
        </w:rPr>
      </w:pPr>
    </w:p>
    <w:p w14:paraId="1450F4DF"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66EFA63B"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0F563330"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025E8A03"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1E747932"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52FCF67D"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0C6D8EBE"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44CBB561"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315C7988"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7BC9D0D3"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04C09E47"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2ADE9234"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194D344E"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6297F830"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53F7EAA7"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7801317F"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1A4498BF"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6C300ECE"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4377D9C8" w14:textId="77777777" w:rsidR="00694937" w:rsidRDefault="00694937" w:rsidP="006512A0">
      <w:pPr>
        <w:pStyle w:val="PargrafodaLista"/>
        <w:spacing w:after="0" w:line="240" w:lineRule="auto"/>
        <w:ind w:left="0" w:firstLine="709"/>
        <w:jc w:val="both"/>
        <w:rPr>
          <w:rFonts w:ascii="Times New Roman" w:hAnsi="Times New Roman"/>
          <w:sz w:val="24"/>
          <w:szCs w:val="24"/>
        </w:rPr>
      </w:pPr>
    </w:p>
    <w:p w14:paraId="2AD19B93" w14:textId="7AFEE91F" w:rsidR="00565EE2" w:rsidRDefault="00565EE2" w:rsidP="006512A0">
      <w:pPr>
        <w:pStyle w:val="PargrafodaLista"/>
        <w:spacing w:after="0" w:line="240" w:lineRule="auto"/>
        <w:ind w:left="0" w:firstLine="709"/>
        <w:jc w:val="both"/>
        <w:rPr>
          <w:rFonts w:ascii="Times New Roman" w:hAnsi="Times New Roman"/>
          <w:sz w:val="24"/>
          <w:szCs w:val="24"/>
        </w:rPr>
      </w:pPr>
      <w:r w:rsidRPr="00911DED">
        <w:rPr>
          <w:rFonts w:ascii="Times New Roman" w:hAnsi="Times New Roman"/>
          <w:sz w:val="24"/>
          <w:szCs w:val="24"/>
        </w:rPr>
        <w:t>Os dados acima apontam para</w:t>
      </w:r>
      <w:r w:rsidR="008F7D3E" w:rsidRPr="00911DED">
        <w:rPr>
          <w:rFonts w:ascii="Times New Roman" w:hAnsi="Times New Roman"/>
          <w:sz w:val="24"/>
          <w:szCs w:val="24"/>
        </w:rPr>
        <w:t xml:space="preserve"> </w:t>
      </w:r>
      <w:r w:rsidR="003B185D">
        <w:rPr>
          <w:rFonts w:ascii="Times New Roman" w:hAnsi="Times New Roman"/>
          <w:sz w:val="24"/>
          <w:szCs w:val="24"/>
        </w:rPr>
        <w:t>o estabelecimento de</w:t>
      </w:r>
      <w:r w:rsidR="008F7D3E" w:rsidRPr="00911DED">
        <w:rPr>
          <w:rFonts w:ascii="Times New Roman" w:hAnsi="Times New Roman"/>
          <w:sz w:val="24"/>
          <w:szCs w:val="24"/>
        </w:rPr>
        <w:t xml:space="preserve"> relações com experiências vividas ou outras leituras já desenvolvidas e </w:t>
      </w:r>
      <w:r w:rsidR="000400D6">
        <w:rPr>
          <w:rFonts w:ascii="Times New Roman" w:hAnsi="Times New Roman"/>
          <w:sz w:val="24"/>
          <w:szCs w:val="24"/>
        </w:rPr>
        <w:t>revel</w:t>
      </w:r>
      <w:r w:rsidR="008F7D3E" w:rsidRPr="00911DED">
        <w:rPr>
          <w:rFonts w:ascii="Times New Roman" w:hAnsi="Times New Roman"/>
          <w:sz w:val="24"/>
          <w:szCs w:val="24"/>
        </w:rPr>
        <w:t>a</w:t>
      </w:r>
      <w:r w:rsidR="005A2D44">
        <w:rPr>
          <w:rFonts w:ascii="Times New Roman" w:hAnsi="Times New Roman"/>
          <w:sz w:val="24"/>
          <w:szCs w:val="24"/>
        </w:rPr>
        <w:t>m</w:t>
      </w:r>
      <w:r w:rsidR="008F7D3E" w:rsidRPr="00911DED">
        <w:rPr>
          <w:rFonts w:ascii="Times New Roman" w:hAnsi="Times New Roman"/>
          <w:sz w:val="24"/>
          <w:szCs w:val="24"/>
        </w:rPr>
        <w:t>, ao mesmo tempo, uma maior compreensão acerca de alguns aspectos fundamentais para o processo de desenvolvimento profissional do futuro professor</w:t>
      </w:r>
      <w:r w:rsidR="002C4B8D" w:rsidRPr="00911DED">
        <w:rPr>
          <w:rFonts w:ascii="Times New Roman" w:hAnsi="Times New Roman"/>
          <w:sz w:val="24"/>
          <w:szCs w:val="24"/>
        </w:rPr>
        <w:t xml:space="preserve">, </w:t>
      </w:r>
      <w:r w:rsidR="00CB41C9" w:rsidRPr="00911DED">
        <w:rPr>
          <w:rFonts w:ascii="Times New Roman" w:hAnsi="Times New Roman"/>
          <w:sz w:val="24"/>
          <w:szCs w:val="24"/>
        </w:rPr>
        <w:t xml:space="preserve">enfim, dos conteúdos lidos e discutidos, </w:t>
      </w:r>
      <w:r w:rsidR="00E41452">
        <w:rPr>
          <w:rFonts w:ascii="Times New Roman" w:hAnsi="Times New Roman"/>
          <w:sz w:val="24"/>
          <w:szCs w:val="24"/>
        </w:rPr>
        <w:t xml:space="preserve">em relação às primeiras produções, </w:t>
      </w:r>
      <w:r w:rsidR="002C4B8D" w:rsidRPr="00911DED">
        <w:rPr>
          <w:rFonts w:ascii="Times New Roman" w:hAnsi="Times New Roman"/>
          <w:sz w:val="24"/>
          <w:szCs w:val="24"/>
        </w:rPr>
        <w:t>o que nos mostra contribuições significativas ao contexto de formação inicial.</w:t>
      </w:r>
      <w:r w:rsidR="000A271B" w:rsidRPr="00911DED">
        <w:rPr>
          <w:rFonts w:ascii="Times New Roman" w:hAnsi="Times New Roman"/>
          <w:sz w:val="24"/>
          <w:szCs w:val="24"/>
        </w:rPr>
        <w:t xml:space="preserve"> Por essas razões, co</w:t>
      </w:r>
      <w:r w:rsidR="005A2D44">
        <w:rPr>
          <w:rFonts w:ascii="Times New Roman" w:hAnsi="Times New Roman"/>
          <w:sz w:val="24"/>
          <w:szCs w:val="24"/>
        </w:rPr>
        <w:t xml:space="preserve">rroboramos com Machado (2009) </w:t>
      </w:r>
      <w:r w:rsidR="000F1F51">
        <w:rPr>
          <w:rFonts w:ascii="Times New Roman" w:hAnsi="Times New Roman"/>
          <w:sz w:val="24"/>
          <w:szCs w:val="24"/>
        </w:rPr>
        <w:t>ao</w:t>
      </w:r>
      <w:r w:rsidR="005A2D44">
        <w:rPr>
          <w:rFonts w:ascii="Times New Roman" w:hAnsi="Times New Roman"/>
          <w:sz w:val="24"/>
          <w:szCs w:val="24"/>
        </w:rPr>
        <w:t xml:space="preserve"> defende</w:t>
      </w:r>
      <w:r w:rsidR="000F1F51">
        <w:rPr>
          <w:rFonts w:ascii="Times New Roman" w:hAnsi="Times New Roman"/>
          <w:sz w:val="24"/>
          <w:szCs w:val="24"/>
        </w:rPr>
        <w:t>r</w:t>
      </w:r>
      <w:r w:rsidR="005A2D44">
        <w:rPr>
          <w:rFonts w:ascii="Times New Roman" w:hAnsi="Times New Roman"/>
          <w:sz w:val="24"/>
          <w:szCs w:val="24"/>
        </w:rPr>
        <w:t xml:space="preserve"> </w:t>
      </w:r>
      <w:r w:rsidR="000F1F51">
        <w:rPr>
          <w:rFonts w:ascii="Times New Roman" w:hAnsi="Times New Roman"/>
          <w:sz w:val="24"/>
          <w:szCs w:val="24"/>
        </w:rPr>
        <w:t>o</w:t>
      </w:r>
      <w:r w:rsidR="005A2D44">
        <w:rPr>
          <w:rFonts w:ascii="Times New Roman" w:hAnsi="Times New Roman"/>
          <w:sz w:val="24"/>
          <w:szCs w:val="24"/>
        </w:rPr>
        <w:t xml:space="preserve"> </w:t>
      </w:r>
      <w:r w:rsidR="000A271B" w:rsidRPr="00911DED">
        <w:rPr>
          <w:rFonts w:ascii="Times New Roman" w:hAnsi="Times New Roman"/>
          <w:sz w:val="24"/>
          <w:szCs w:val="24"/>
        </w:rPr>
        <w:t>diário de leituras como um instrumento gerador de desenvolvimento humano, social e profissional</w:t>
      </w:r>
      <w:r w:rsidR="0092663C" w:rsidRPr="00911DED">
        <w:rPr>
          <w:rFonts w:ascii="Times New Roman" w:hAnsi="Times New Roman"/>
          <w:sz w:val="24"/>
          <w:szCs w:val="24"/>
        </w:rPr>
        <w:t xml:space="preserve">, pois tem um papel fundamental para a compreensão e discussão das questões </w:t>
      </w:r>
      <w:r w:rsidR="00700C05">
        <w:rPr>
          <w:rFonts w:ascii="Times New Roman" w:hAnsi="Times New Roman"/>
          <w:sz w:val="24"/>
          <w:szCs w:val="24"/>
        </w:rPr>
        <w:t xml:space="preserve">referentes </w:t>
      </w:r>
      <w:r w:rsidR="0092663C" w:rsidRPr="00911DED">
        <w:rPr>
          <w:rFonts w:ascii="Times New Roman" w:hAnsi="Times New Roman"/>
          <w:sz w:val="24"/>
          <w:szCs w:val="24"/>
        </w:rPr>
        <w:t>ao ensino</w:t>
      </w:r>
      <w:r w:rsidR="00700C05">
        <w:rPr>
          <w:rFonts w:ascii="Times New Roman" w:hAnsi="Times New Roman"/>
          <w:sz w:val="24"/>
          <w:szCs w:val="24"/>
        </w:rPr>
        <w:t xml:space="preserve"> e </w:t>
      </w:r>
      <w:r w:rsidR="0092663C" w:rsidRPr="00911DED">
        <w:rPr>
          <w:rFonts w:ascii="Times New Roman" w:hAnsi="Times New Roman"/>
          <w:sz w:val="24"/>
          <w:szCs w:val="24"/>
        </w:rPr>
        <w:t>aprendizagem de línguas, ao trabalho do professor e à formação docente.</w:t>
      </w:r>
    </w:p>
    <w:p w14:paraId="464A0FCC" w14:textId="470BA214" w:rsidR="0080012F" w:rsidRPr="004934D0" w:rsidRDefault="0080012F" w:rsidP="006512A0">
      <w:pPr>
        <w:pStyle w:val="PargrafodaLista"/>
        <w:spacing w:after="0" w:line="240" w:lineRule="auto"/>
        <w:ind w:left="0" w:firstLine="709"/>
        <w:jc w:val="both"/>
        <w:rPr>
          <w:rFonts w:ascii="Times New Roman" w:hAnsi="Times New Roman"/>
          <w:sz w:val="24"/>
          <w:szCs w:val="24"/>
        </w:rPr>
      </w:pPr>
      <w:r>
        <w:rPr>
          <w:rFonts w:ascii="Times New Roman" w:hAnsi="Times New Roman"/>
          <w:sz w:val="24"/>
          <w:szCs w:val="24"/>
        </w:rPr>
        <w:t xml:space="preserve">Em relação aos critérios ou características constitutivas do gênero textual, conforme Tabela 1, </w:t>
      </w:r>
      <w:r w:rsidR="00E41452">
        <w:rPr>
          <w:rFonts w:ascii="Times New Roman" w:hAnsi="Times New Roman"/>
          <w:sz w:val="24"/>
          <w:szCs w:val="24"/>
        </w:rPr>
        <w:t xml:space="preserve">tomando por base as instruções propostas por Machado (1998, 1999, 2003, 2004, 2005), </w:t>
      </w:r>
      <w:r>
        <w:rPr>
          <w:rFonts w:ascii="Times New Roman" w:hAnsi="Times New Roman"/>
          <w:sz w:val="24"/>
          <w:szCs w:val="24"/>
        </w:rPr>
        <w:t xml:space="preserve">os dados </w:t>
      </w:r>
      <w:r w:rsidR="00634962">
        <w:rPr>
          <w:rFonts w:ascii="Times New Roman" w:hAnsi="Times New Roman"/>
          <w:sz w:val="24"/>
          <w:szCs w:val="24"/>
        </w:rPr>
        <w:t>e</w:t>
      </w:r>
      <w:r>
        <w:rPr>
          <w:rFonts w:ascii="Times New Roman" w:hAnsi="Times New Roman"/>
          <w:sz w:val="24"/>
          <w:szCs w:val="24"/>
        </w:rPr>
        <w:t xml:space="preserve">videnciam </w:t>
      </w:r>
      <w:r w:rsidR="00634962">
        <w:rPr>
          <w:rFonts w:ascii="Times New Roman" w:hAnsi="Times New Roman"/>
          <w:sz w:val="24"/>
          <w:szCs w:val="24"/>
        </w:rPr>
        <w:t>um desenvolvimento significativo de reflexões relevantes no que tange ao texto lido</w:t>
      </w:r>
      <w:r w:rsidR="00E41452">
        <w:rPr>
          <w:rFonts w:ascii="Times New Roman" w:hAnsi="Times New Roman"/>
          <w:sz w:val="24"/>
          <w:szCs w:val="24"/>
        </w:rPr>
        <w:t>.</w:t>
      </w:r>
      <w:r w:rsidR="00D12478">
        <w:rPr>
          <w:rFonts w:ascii="Times New Roman" w:hAnsi="Times New Roman"/>
          <w:sz w:val="24"/>
          <w:szCs w:val="24"/>
        </w:rPr>
        <w:t xml:space="preserve"> </w:t>
      </w:r>
      <w:r w:rsidR="00E41452">
        <w:rPr>
          <w:rFonts w:ascii="Times New Roman" w:hAnsi="Times New Roman"/>
          <w:sz w:val="24"/>
          <w:szCs w:val="24"/>
        </w:rPr>
        <w:t>No entanto, ainda p</w:t>
      </w:r>
      <w:r w:rsidR="0016387B">
        <w:rPr>
          <w:rFonts w:ascii="Times New Roman" w:hAnsi="Times New Roman"/>
          <w:sz w:val="24"/>
          <w:szCs w:val="24"/>
        </w:rPr>
        <w:t xml:space="preserve">ercebemos </w:t>
      </w:r>
      <w:r w:rsidR="00E41452">
        <w:rPr>
          <w:rFonts w:ascii="Times New Roman" w:hAnsi="Times New Roman"/>
          <w:sz w:val="24"/>
          <w:szCs w:val="24"/>
        </w:rPr>
        <w:t xml:space="preserve">lacunas a serem trabalhadas, o que nos sugere a relevância da continuidade de um trabalho dessa natureza na formação inicial. </w:t>
      </w:r>
      <w:r w:rsidR="00C91D40">
        <w:rPr>
          <w:rFonts w:ascii="Times New Roman" w:hAnsi="Times New Roman"/>
          <w:bCs/>
          <w:color w:val="000000"/>
          <w:kern w:val="24"/>
          <w:sz w:val="24"/>
          <w:szCs w:val="24"/>
          <w:lang w:eastAsia="pt-BR"/>
        </w:rPr>
        <w:t xml:space="preserve">Por outro lado, a evolução fica evidente do primeiro ao terceiro bimestre no que se refere à exposição das ideias com clareza e </w:t>
      </w:r>
      <w:proofErr w:type="spellStart"/>
      <w:r w:rsidR="00C91D40">
        <w:rPr>
          <w:rFonts w:ascii="Times New Roman" w:hAnsi="Times New Roman"/>
          <w:bCs/>
          <w:color w:val="000000"/>
          <w:kern w:val="24"/>
          <w:sz w:val="24"/>
          <w:szCs w:val="24"/>
          <w:lang w:eastAsia="pt-BR"/>
        </w:rPr>
        <w:t>racínio</w:t>
      </w:r>
      <w:proofErr w:type="spellEnd"/>
      <w:r w:rsidR="00C91D40">
        <w:rPr>
          <w:rFonts w:ascii="Times New Roman" w:hAnsi="Times New Roman"/>
          <w:bCs/>
          <w:color w:val="000000"/>
          <w:kern w:val="24"/>
          <w:sz w:val="24"/>
          <w:szCs w:val="24"/>
          <w:lang w:eastAsia="pt-BR"/>
        </w:rPr>
        <w:t xml:space="preserve"> lógico do texto, ao re</w:t>
      </w:r>
      <w:r w:rsidR="00E41452">
        <w:rPr>
          <w:rFonts w:ascii="Times New Roman" w:hAnsi="Times New Roman"/>
          <w:bCs/>
          <w:color w:val="000000"/>
          <w:kern w:val="24"/>
          <w:sz w:val="24"/>
          <w:szCs w:val="24"/>
          <w:lang w:eastAsia="pt-BR"/>
        </w:rPr>
        <w:t>s</w:t>
      </w:r>
      <w:r w:rsidR="00C91D40">
        <w:rPr>
          <w:rFonts w:ascii="Times New Roman" w:hAnsi="Times New Roman"/>
          <w:bCs/>
          <w:color w:val="000000"/>
          <w:kern w:val="24"/>
          <w:sz w:val="24"/>
          <w:szCs w:val="24"/>
          <w:lang w:eastAsia="pt-BR"/>
        </w:rPr>
        <w:t xml:space="preserve">peito às ideias do autor, citando-as ou parafraseando-as </w:t>
      </w:r>
      <w:r w:rsidR="007A0547">
        <w:rPr>
          <w:rFonts w:ascii="Times New Roman" w:hAnsi="Times New Roman"/>
          <w:bCs/>
          <w:color w:val="000000"/>
          <w:kern w:val="24"/>
          <w:sz w:val="24"/>
          <w:szCs w:val="24"/>
          <w:lang w:eastAsia="pt-BR"/>
        </w:rPr>
        <w:t xml:space="preserve">mais </w:t>
      </w:r>
      <w:r w:rsidR="00C91D40">
        <w:rPr>
          <w:rFonts w:ascii="Times New Roman" w:hAnsi="Times New Roman"/>
          <w:bCs/>
          <w:color w:val="000000"/>
          <w:kern w:val="24"/>
          <w:sz w:val="24"/>
          <w:szCs w:val="24"/>
          <w:lang w:eastAsia="pt-BR"/>
        </w:rPr>
        <w:t>adequadamente, bem como ao apresentar as referências bibliográfica</w:t>
      </w:r>
      <w:r w:rsidR="00E41452">
        <w:rPr>
          <w:rFonts w:ascii="Times New Roman" w:hAnsi="Times New Roman"/>
          <w:bCs/>
          <w:color w:val="000000"/>
          <w:kern w:val="24"/>
          <w:sz w:val="24"/>
          <w:szCs w:val="24"/>
          <w:lang w:eastAsia="pt-BR"/>
        </w:rPr>
        <w:t>s</w:t>
      </w:r>
      <w:r w:rsidR="00C91D40">
        <w:rPr>
          <w:rFonts w:ascii="Times New Roman" w:hAnsi="Times New Roman"/>
          <w:bCs/>
          <w:color w:val="000000"/>
          <w:kern w:val="24"/>
          <w:sz w:val="24"/>
          <w:szCs w:val="24"/>
          <w:lang w:eastAsia="pt-BR"/>
        </w:rPr>
        <w:t>.</w:t>
      </w:r>
      <w:r w:rsidR="00A24096">
        <w:rPr>
          <w:rFonts w:ascii="Times New Roman" w:hAnsi="Times New Roman"/>
          <w:bCs/>
          <w:color w:val="000000"/>
          <w:kern w:val="24"/>
          <w:sz w:val="24"/>
          <w:szCs w:val="24"/>
          <w:lang w:eastAsia="pt-BR"/>
        </w:rPr>
        <w:t xml:space="preserve"> Com isso, evidenciamos que as produções dos participantes deste estudo </w:t>
      </w:r>
      <w:r w:rsidR="00F83F6D">
        <w:rPr>
          <w:rFonts w:ascii="Times New Roman" w:hAnsi="Times New Roman"/>
          <w:bCs/>
          <w:color w:val="000000"/>
          <w:kern w:val="24"/>
          <w:sz w:val="24"/>
          <w:szCs w:val="24"/>
          <w:lang w:eastAsia="pt-BR"/>
        </w:rPr>
        <w:t>apresentaram</w:t>
      </w:r>
      <w:r w:rsidR="00A24096">
        <w:rPr>
          <w:rFonts w:ascii="Times New Roman" w:hAnsi="Times New Roman"/>
          <w:bCs/>
          <w:color w:val="000000"/>
          <w:kern w:val="24"/>
          <w:sz w:val="24"/>
          <w:szCs w:val="24"/>
          <w:lang w:eastAsia="pt-BR"/>
        </w:rPr>
        <w:t xml:space="preserve"> </w:t>
      </w:r>
      <w:r w:rsidR="00F83F6D">
        <w:rPr>
          <w:rFonts w:ascii="Times New Roman" w:hAnsi="Times New Roman"/>
          <w:bCs/>
          <w:color w:val="000000"/>
          <w:kern w:val="24"/>
          <w:sz w:val="24"/>
          <w:szCs w:val="24"/>
          <w:lang w:eastAsia="pt-BR"/>
        </w:rPr>
        <w:t>a</w:t>
      </w:r>
      <w:r w:rsidR="00A24096">
        <w:rPr>
          <w:rFonts w:ascii="Times New Roman" w:hAnsi="Times New Roman"/>
          <w:bCs/>
          <w:color w:val="000000"/>
          <w:kern w:val="24"/>
          <w:sz w:val="24"/>
          <w:szCs w:val="24"/>
          <w:lang w:eastAsia="pt-BR"/>
        </w:rPr>
        <w:t xml:space="preserve"> organização do conteúdo temático referente à parte constitutiva do gênero diário que trata do resumo</w:t>
      </w:r>
      <w:r w:rsidR="008B6D8C">
        <w:rPr>
          <w:rFonts w:ascii="Times New Roman" w:hAnsi="Times New Roman"/>
          <w:bCs/>
          <w:color w:val="000000"/>
          <w:kern w:val="24"/>
          <w:sz w:val="24"/>
          <w:szCs w:val="24"/>
          <w:lang w:eastAsia="pt-BR"/>
        </w:rPr>
        <w:t xml:space="preserve"> das ideias essenciais do texto</w:t>
      </w:r>
      <w:r w:rsidR="00F83F6D">
        <w:rPr>
          <w:rFonts w:ascii="Times New Roman" w:hAnsi="Times New Roman"/>
          <w:bCs/>
          <w:color w:val="000000"/>
          <w:kern w:val="24"/>
          <w:sz w:val="24"/>
          <w:szCs w:val="24"/>
          <w:lang w:eastAsia="pt-BR"/>
        </w:rPr>
        <w:t>.</w:t>
      </w:r>
    </w:p>
    <w:p w14:paraId="224CE432" w14:textId="18EC89C7" w:rsidR="0078346A" w:rsidRDefault="0078346A" w:rsidP="006512A0">
      <w:pPr>
        <w:pStyle w:val="PargrafodaLista"/>
        <w:spacing w:after="0" w:line="240" w:lineRule="auto"/>
        <w:ind w:left="0" w:firstLine="709"/>
        <w:jc w:val="both"/>
        <w:rPr>
          <w:rFonts w:ascii="Times New Roman" w:hAnsi="Times New Roman"/>
          <w:sz w:val="24"/>
          <w:szCs w:val="24"/>
        </w:rPr>
      </w:pPr>
      <w:r w:rsidRPr="004934D0">
        <w:rPr>
          <w:rFonts w:ascii="Times New Roman" w:hAnsi="Times New Roman"/>
          <w:sz w:val="24"/>
          <w:szCs w:val="24"/>
        </w:rPr>
        <w:t>Como exemplo das produções dos alunos acerca de leituras complementares</w:t>
      </w:r>
      <w:r w:rsidR="00F16AC3">
        <w:rPr>
          <w:rFonts w:ascii="Times New Roman" w:hAnsi="Times New Roman"/>
          <w:sz w:val="24"/>
          <w:szCs w:val="24"/>
        </w:rPr>
        <w:t xml:space="preserve"> diferenciadas em cada bimestre</w:t>
      </w:r>
      <w:r w:rsidRPr="004934D0">
        <w:rPr>
          <w:rFonts w:ascii="Times New Roman" w:hAnsi="Times New Roman"/>
          <w:sz w:val="24"/>
          <w:szCs w:val="24"/>
        </w:rPr>
        <w:t>, destacamos os seguintes excertos</w:t>
      </w:r>
      <w:r w:rsidR="00366D92" w:rsidRPr="004934D0">
        <w:rPr>
          <w:rFonts w:ascii="Times New Roman" w:hAnsi="Times New Roman"/>
          <w:sz w:val="24"/>
          <w:szCs w:val="24"/>
        </w:rPr>
        <w:t>,</w:t>
      </w:r>
      <w:r w:rsidR="00D9749E">
        <w:rPr>
          <w:rFonts w:ascii="Times New Roman" w:hAnsi="Times New Roman"/>
          <w:sz w:val="24"/>
          <w:szCs w:val="24"/>
        </w:rPr>
        <w:t xml:space="preserve"> referentes a três dos vinte alunos participantes desse estudo,</w:t>
      </w:r>
      <w:r w:rsidR="00366D92" w:rsidRPr="004934D0">
        <w:rPr>
          <w:rFonts w:ascii="Times New Roman" w:hAnsi="Times New Roman"/>
          <w:sz w:val="24"/>
          <w:szCs w:val="24"/>
        </w:rPr>
        <w:t xml:space="preserve"> de acordo com as leituras do primeiro</w:t>
      </w:r>
      <w:r w:rsidR="00D9749E">
        <w:rPr>
          <w:rFonts w:ascii="Times New Roman" w:hAnsi="Times New Roman"/>
          <w:sz w:val="24"/>
          <w:szCs w:val="24"/>
        </w:rPr>
        <w:t>,</w:t>
      </w:r>
      <w:r w:rsidR="00366D92" w:rsidRPr="004934D0">
        <w:rPr>
          <w:rFonts w:ascii="Times New Roman" w:hAnsi="Times New Roman"/>
          <w:sz w:val="24"/>
          <w:szCs w:val="24"/>
        </w:rPr>
        <w:t xml:space="preserve"> segundo</w:t>
      </w:r>
      <w:r w:rsidR="00D9749E">
        <w:rPr>
          <w:rFonts w:ascii="Times New Roman" w:hAnsi="Times New Roman"/>
          <w:sz w:val="24"/>
          <w:szCs w:val="24"/>
        </w:rPr>
        <w:t xml:space="preserve"> e terceiro</w:t>
      </w:r>
      <w:r w:rsidR="00366D92" w:rsidRPr="004934D0">
        <w:rPr>
          <w:rFonts w:ascii="Times New Roman" w:hAnsi="Times New Roman"/>
          <w:sz w:val="24"/>
          <w:szCs w:val="24"/>
        </w:rPr>
        <w:t xml:space="preserve"> bimestre</w:t>
      </w:r>
      <w:r w:rsidR="00D9749E">
        <w:rPr>
          <w:rFonts w:ascii="Times New Roman" w:hAnsi="Times New Roman"/>
          <w:sz w:val="24"/>
          <w:szCs w:val="24"/>
        </w:rPr>
        <w:t>s</w:t>
      </w:r>
      <w:r w:rsidR="00174E51" w:rsidRPr="004934D0">
        <w:rPr>
          <w:rFonts w:ascii="Times New Roman" w:hAnsi="Times New Roman"/>
          <w:sz w:val="24"/>
          <w:szCs w:val="24"/>
        </w:rPr>
        <w:t xml:space="preserve"> do ano letivo de 2013</w:t>
      </w:r>
      <w:r w:rsidRPr="004934D0">
        <w:rPr>
          <w:rFonts w:ascii="Times New Roman" w:hAnsi="Times New Roman"/>
          <w:sz w:val="24"/>
          <w:szCs w:val="24"/>
        </w:rPr>
        <w:t xml:space="preserve">: </w:t>
      </w:r>
    </w:p>
    <w:p w14:paraId="46947EA0" w14:textId="77777777" w:rsidR="00E1580D" w:rsidRDefault="00E1580D" w:rsidP="006512A0">
      <w:pPr>
        <w:pStyle w:val="PargrafodaLista"/>
        <w:spacing w:after="0" w:line="240" w:lineRule="auto"/>
        <w:ind w:left="0" w:firstLine="709"/>
        <w:jc w:val="both"/>
        <w:rPr>
          <w:rFonts w:ascii="Times New Roman" w:hAnsi="Times New Roman"/>
          <w:sz w:val="24"/>
          <w:szCs w:val="24"/>
        </w:rPr>
      </w:pPr>
    </w:p>
    <w:p w14:paraId="006BFE2A" w14:textId="77777777" w:rsidR="00E1580D" w:rsidRDefault="00E1580D" w:rsidP="006512A0">
      <w:pPr>
        <w:pStyle w:val="PargrafodaLista"/>
        <w:spacing w:after="0" w:line="240" w:lineRule="auto"/>
        <w:ind w:left="0" w:firstLine="709"/>
        <w:jc w:val="both"/>
        <w:rPr>
          <w:rFonts w:ascii="Times New Roman" w:hAnsi="Times New Roman"/>
          <w:sz w:val="24"/>
          <w:szCs w:val="24"/>
        </w:rPr>
      </w:pPr>
    </w:p>
    <w:p w14:paraId="6673A8CE" w14:textId="77777777" w:rsidR="00E1580D" w:rsidRDefault="00E1580D" w:rsidP="006512A0">
      <w:pPr>
        <w:pStyle w:val="PargrafodaLista"/>
        <w:spacing w:after="0" w:line="240" w:lineRule="auto"/>
        <w:ind w:left="0" w:firstLine="709"/>
        <w:jc w:val="both"/>
        <w:rPr>
          <w:rFonts w:ascii="Times New Roman" w:hAnsi="Times New Roman"/>
          <w:sz w:val="24"/>
          <w:szCs w:val="24"/>
        </w:rPr>
      </w:pPr>
    </w:p>
    <w:p w14:paraId="61972549" w14:textId="77777777" w:rsidR="006F05CE" w:rsidRDefault="006F05CE" w:rsidP="006512A0">
      <w:pPr>
        <w:pStyle w:val="PargrafodaLista"/>
        <w:spacing w:after="0" w:line="240" w:lineRule="auto"/>
        <w:ind w:left="0" w:firstLine="709"/>
        <w:jc w:val="both"/>
        <w:rPr>
          <w:rFonts w:ascii="Times New Roman" w:hAnsi="Times New Roman"/>
          <w:sz w:val="24"/>
          <w:szCs w:val="24"/>
        </w:rPr>
      </w:pPr>
    </w:p>
    <w:p w14:paraId="7E7E4984" w14:textId="77777777" w:rsidR="006F05CE" w:rsidRDefault="006F05CE" w:rsidP="006512A0">
      <w:pPr>
        <w:pStyle w:val="PargrafodaLista"/>
        <w:spacing w:after="0" w:line="240" w:lineRule="auto"/>
        <w:ind w:left="0" w:firstLine="709"/>
        <w:jc w:val="both"/>
        <w:rPr>
          <w:rFonts w:ascii="Times New Roman" w:hAnsi="Times New Roman"/>
          <w:sz w:val="24"/>
          <w:szCs w:val="24"/>
        </w:rPr>
      </w:pPr>
    </w:p>
    <w:p w14:paraId="4DD751A7" w14:textId="77777777" w:rsidR="006F05CE" w:rsidRDefault="006F05CE" w:rsidP="006512A0">
      <w:pPr>
        <w:pStyle w:val="PargrafodaLista"/>
        <w:spacing w:after="0" w:line="240" w:lineRule="auto"/>
        <w:ind w:left="0" w:firstLine="709"/>
        <w:jc w:val="both"/>
        <w:rPr>
          <w:rFonts w:ascii="Times New Roman" w:hAnsi="Times New Roman"/>
          <w:sz w:val="24"/>
          <w:szCs w:val="24"/>
        </w:rPr>
      </w:pPr>
    </w:p>
    <w:p w14:paraId="7ADB18E5" w14:textId="77777777" w:rsidR="006A62ED" w:rsidRDefault="006A62ED" w:rsidP="0010433D">
      <w:pPr>
        <w:pStyle w:val="PargrafodaLista"/>
        <w:spacing w:after="0" w:line="240" w:lineRule="auto"/>
        <w:ind w:left="142" w:firstLine="709"/>
        <w:jc w:val="center"/>
        <w:rPr>
          <w:rFonts w:ascii="Times New Roman" w:hAnsi="Times New Roman"/>
        </w:rPr>
      </w:pPr>
    </w:p>
    <w:p w14:paraId="4256F503" w14:textId="77777777" w:rsidR="00AA15FC" w:rsidRDefault="00AA15FC" w:rsidP="0010433D">
      <w:pPr>
        <w:pStyle w:val="PargrafodaLista"/>
        <w:spacing w:after="0" w:line="240" w:lineRule="auto"/>
        <w:ind w:left="142"/>
        <w:jc w:val="center"/>
        <w:rPr>
          <w:rFonts w:ascii="Times New Roman" w:hAnsi="Times New Roman"/>
          <w:b/>
          <w:sz w:val="20"/>
          <w:szCs w:val="20"/>
        </w:rPr>
      </w:pPr>
      <w:r w:rsidRPr="00CF1134">
        <w:rPr>
          <w:rFonts w:ascii="Times New Roman" w:hAnsi="Times New Roman"/>
          <w:b/>
          <w:sz w:val="20"/>
          <w:szCs w:val="20"/>
        </w:rPr>
        <w:t>Tabela 2 – Excertos do diário de leitura referentes aos primeiro, segundo e terceiro bimestres de 2013</w:t>
      </w:r>
    </w:p>
    <w:p w14:paraId="7A10C62F" w14:textId="77777777" w:rsidR="00292EFC" w:rsidRPr="00CF1134" w:rsidRDefault="00292EFC" w:rsidP="0010433D">
      <w:pPr>
        <w:pStyle w:val="PargrafodaLista"/>
        <w:spacing w:after="0" w:line="240" w:lineRule="auto"/>
        <w:ind w:left="142"/>
        <w:jc w:val="center"/>
        <w:rPr>
          <w:rFonts w:ascii="Times New Roman" w:hAnsi="Times New Roman"/>
          <w:b/>
          <w:sz w:val="20"/>
          <w:szCs w:val="20"/>
        </w:rPr>
      </w:pP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2979"/>
        <w:gridCol w:w="3006"/>
      </w:tblGrid>
      <w:tr w:rsidR="008700F4" w:rsidRPr="00694937" w14:paraId="6F9AFF38" w14:textId="77777777" w:rsidTr="00694937">
        <w:trPr>
          <w:jc w:val="center"/>
        </w:trPr>
        <w:tc>
          <w:tcPr>
            <w:tcW w:w="2093" w:type="dxa"/>
            <w:shd w:val="clear" w:color="auto" w:fill="E5B8B7"/>
          </w:tcPr>
          <w:p w14:paraId="1D025C9E" w14:textId="77777777" w:rsidR="008700F4" w:rsidRPr="00694937" w:rsidRDefault="008700F4" w:rsidP="00EB2EEC">
            <w:pPr>
              <w:pStyle w:val="PargrafodaLista"/>
              <w:spacing w:after="0" w:line="240" w:lineRule="auto"/>
              <w:ind w:left="0"/>
              <w:jc w:val="center"/>
              <w:rPr>
                <w:rFonts w:ascii="Times New Roman" w:hAnsi="Times New Roman"/>
                <w:b/>
                <w:bCs/>
                <w:sz w:val="16"/>
                <w:szCs w:val="16"/>
              </w:rPr>
            </w:pPr>
            <w:r w:rsidRPr="00694937">
              <w:rPr>
                <w:rFonts w:ascii="Times New Roman" w:hAnsi="Times New Roman"/>
                <w:b/>
                <w:bCs/>
                <w:sz w:val="16"/>
                <w:szCs w:val="16"/>
              </w:rPr>
              <w:t>1º BIMESTRE</w:t>
            </w:r>
          </w:p>
          <w:p w14:paraId="7EA7DBC8" w14:textId="77777777" w:rsidR="008700F4" w:rsidRPr="00694937" w:rsidRDefault="008700F4" w:rsidP="002625D1">
            <w:pPr>
              <w:pStyle w:val="PargrafodaLista"/>
              <w:spacing w:after="0" w:line="240" w:lineRule="auto"/>
              <w:ind w:left="0"/>
              <w:jc w:val="center"/>
              <w:rPr>
                <w:rFonts w:ascii="Times New Roman" w:hAnsi="Times New Roman"/>
                <w:b/>
                <w:bCs/>
                <w:sz w:val="16"/>
                <w:szCs w:val="16"/>
              </w:rPr>
            </w:pPr>
            <w:r w:rsidRPr="00694937">
              <w:rPr>
                <w:rFonts w:ascii="Times New Roman" w:hAnsi="Times New Roman"/>
                <w:b/>
                <w:bCs/>
                <w:sz w:val="16"/>
                <w:szCs w:val="16"/>
              </w:rPr>
              <w:t>(Texto sobre o Diário de Leitura)</w:t>
            </w:r>
          </w:p>
          <w:p w14:paraId="08A78551" w14:textId="77777777" w:rsidR="00BC5B6A" w:rsidRPr="00694937" w:rsidRDefault="00BC5B6A" w:rsidP="00EA20FC">
            <w:pPr>
              <w:pStyle w:val="PargrafodaLista"/>
              <w:spacing w:after="0" w:line="240" w:lineRule="auto"/>
              <w:ind w:left="0"/>
              <w:jc w:val="center"/>
              <w:rPr>
                <w:rFonts w:ascii="Times New Roman" w:hAnsi="Times New Roman"/>
                <w:b/>
                <w:bCs/>
                <w:sz w:val="16"/>
                <w:szCs w:val="16"/>
              </w:rPr>
            </w:pPr>
            <w:r w:rsidRPr="00694937">
              <w:rPr>
                <w:rFonts w:ascii="Times New Roman" w:eastAsia="Bitstream Charter" w:hAnsi="Times New Roman"/>
                <w:b/>
                <w:sz w:val="16"/>
                <w:szCs w:val="16"/>
              </w:rPr>
              <w:t>(MACHADO, 2009)</w:t>
            </w:r>
          </w:p>
        </w:tc>
        <w:tc>
          <w:tcPr>
            <w:tcW w:w="3402" w:type="dxa"/>
            <w:shd w:val="clear" w:color="auto" w:fill="E5B8B7"/>
          </w:tcPr>
          <w:p w14:paraId="1DB21911" w14:textId="77777777" w:rsidR="008700F4" w:rsidRPr="00694937" w:rsidRDefault="008700F4" w:rsidP="00A92D95">
            <w:pPr>
              <w:pStyle w:val="PargrafodaLista"/>
              <w:spacing w:after="0" w:line="240" w:lineRule="auto"/>
              <w:ind w:left="0"/>
              <w:jc w:val="center"/>
              <w:rPr>
                <w:rFonts w:ascii="Times New Roman" w:hAnsi="Times New Roman"/>
                <w:b/>
                <w:bCs/>
                <w:sz w:val="16"/>
                <w:szCs w:val="16"/>
              </w:rPr>
            </w:pPr>
            <w:r w:rsidRPr="00694937">
              <w:rPr>
                <w:rFonts w:ascii="Times New Roman" w:hAnsi="Times New Roman"/>
                <w:b/>
                <w:bCs/>
                <w:sz w:val="16"/>
                <w:szCs w:val="16"/>
              </w:rPr>
              <w:t>2º BIMESTRE</w:t>
            </w:r>
          </w:p>
          <w:p w14:paraId="54787432" w14:textId="77777777" w:rsidR="008700F4" w:rsidRPr="00694937" w:rsidRDefault="008700F4" w:rsidP="00997454">
            <w:pPr>
              <w:pStyle w:val="PargrafodaLista"/>
              <w:spacing w:after="0" w:line="240" w:lineRule="auto"/>
              <w:ind w:left="0"/>
              <w:jc w:val="center"/>
              <w:rPr>
                <w:rFonts w:ascii="Times New Roman" w:eastAsia="Bitstream Charter" w:hAnsi="Times New Roman"/>
                <w:b/>
                <w:sz w:val="16"/>
                <w:szCs w:val="16"/>
              </w:rPr>
            </w:pPr>
            <w:r w:rsidRPr="00694937">
              <w:rPr>
                <w:rFonts w:ascii="Times New Roman" w:hAnsi="Times New Roman"/>
                <w:b/>
                <w:bCs/>
                <w:sz w:val="16"/>
                <w:szCs w:val="16"/>
              </w:rPr>
              <w:t xml:space="preserve">(Texto sobre </w:t>
            </w:r>
            <w:r w:rsidRPr="00694937">
              <w:rPr>
                <w:rFonts w:ascii="Times New Roman" w:eastAsia="Bitstream Charter" w:hAnsi="Times New Roman"/>
                <w:b/>
                <w:sz w:val="16"/>
                <w:szCs w:val="16"/>
              </w:rPr>
              <w:t>Autonomia na aprendizagem de língua)</w:t>
            </w:r>
          </w:p>
          <w:p w14:paraId="2C0E85E5" w14:textId="77777777" w:rsidR="00EE132F" w:rsidRPr="00694937" w:rsidRDefault="00EE132F" w:rsidP="00997454">
            <w:pPr>
              <w:pStyle w:val="PargrafodaLista"/>
              <w:spacing w:after="0" w:line="240" w:lineRule="auto"/>
              <w:ind w:left="0"/>
              <w:jc w:val="center"/>
              <w:rPr>
                <w:rFonts w:ascii="Times New Roman" w:hAnsi="Times New Roman"/>
                <w:b/>
                <w:bCs/>
                <w:sz w:val="16"/>
                <w:szCs w:val="16"/>
              </w:rPr>
            </w:pPr>
            <w:r w:rsidRPr="00694937">
              <w:rPr>
                <w:rFonts w:ascii="Times New Roman" w:eastAsia="Bitstream Charter" w:hAnsi="Times New Roman"/>
                <w:b/>
                <w:sz w:val="16"/>
                <w:szCs w:val="16"/>
              </w:rPr>
              <w:t>(</w:t>
            </w:r>
            <w:r w:rsidR="005F2428" w:rsidRPr="00694937">
              <w:rPr>
                <w:rFonts w:ascii="Times New Roman" w:eastAsia="Bitstream Charter" w:hAnsi="Times New Roman"/>
                <w:b/>
                <w:sz w:val="16"/>
                <w:szCs w:val="16"/>
              </w:rPr>
              <w:t>VILAÇA</w:t>
            </w:r>
            <w:r w:rsidRPr="00694937">
              <w:rPr>
                <w:rFonts w:ascii="Times New Roman" w:eastAsia="Bitstream Charter" w:hAnsi="Times New Roman"/>
                <w:b/>
                <w:sz w:val="16"/>
                <w:szCs w:val="16"/>
              </w:rPr>
              <w:t>, 20</w:t>
            </w:r>
            <w:r w:rsidR="005F2428" w:rsidRPr="00694937">
              <w:rPr>
                <w:rFonts w:ascii="Times New Roman" w:eastAsia="Bitstream Charter" w:hAnsi="Times New Roman"/>
                <w:b/>
                <w:sz w:val="16"/>
                <w:szCs w:val="16"/>
              </w:rPr>
              <w:t>10</w:t>
            </w:r>
            <w:r w:rsidRPr="00694937">
              <w:rPr>
                <w:rFonts w:ascii="Times New Roman" w:eastAsia="Bitstream Charter" w:hAnsi="Times New Roman"/>
                <w:b/>
                <w:sz w:val="16"/>
                <w:szCs w:val="16"/>
              </w:rPr>
              <w:t>)</w:t>
            </w:r>
          </w:p>
        </w:tc>
        <w:tc>
          <w:tcPr>
            <w:tcW w:w="3447" w:type="dxa"/>
            <w:shd w:val="clear" w:color="auto" w:fill="E5B8B7"/>
          </w:tcPr>
          <w:p w14:paraId="443372F7" w14:textId="77777777" w:rsidR="001D77A0" w:rsidRPr="00694937" w:rsidRDefault="001D77A0" w:rsidP="00997454">
            <w:pPr>
              <w:pStyle w:val="PargrafodaLista"/>
              <w:spacing w:after="0" w:line="240" w:lineRule="auto"/>
              <w:ind w:left="0"/>
              <w:jc w:val="center"/>
              <w:rPr>
                <w:rFonts w:ascii="Times New Roman" w:hAnsi="Times New Roman"/>
                <w:b/>
                <w:bCs/>
                <w:sz w:val="16"/>
                <w:szCs w:val="16"/>
              </w:rPr>
            </w:pPr>
            <w:r w:rsidRPr="00694937">
              <w:rPr>
                <w:rFonts w:ascii="Times New Roman" w:hAnsi="Times New Roman"/>
                <w:b/>
                <w:bCs/>
                <w:sz w:val="16"/>
                <w:szCs w:val="16"/>
              </w:rPr>
              <w:t>3º BIMESTRE</w:t>
            </w:r>
          </w:p>
          <w:p w14:paraId="04CE403B" w14:textId="77777777" w:rsidR="008700F4" w:rsidRPr="00694937" w:rsidRDefault="001D77A0" w:rsidP="00F657FB">
            <w:pPr>
              <w:pStyle w:val="PargrafodaLista"/>
              <w:spacing w:after="0" w:line="240" w:lineRule="auto"/>
              <w:ind w:left="0"/>
              <w:jc w:val="center"/>
              <w:rPr>
                <w:rFonts w:ascii="Times New Roman" w:eastAsia="Bitstream Charter" w:hAnsi="Times New Roman"/>
                <w:b/>
                <w:sz w:val="16"/>
                <w:szCs w:val="16"/>
              </w:rPr>
            </w:pPr>
            <w:r w:rsidRPr="00694937">
              <w:rPr>
                <w:rFonts w:ascii="Times New Roman" w:hAnsi="Times New Roman"/>
                <w:b/>
                <w:bCs/>
                <w:sz w:val="16"/>
                <w:szCs w:val="16"/>
              </w:rPr>
              <w:t>(Texto sobre</w:t>
            </w:r>
            <w:r w:rsidR="00AB313E" w:rsidRPr="00694937">
              <w:rPr>
                <w:rFonts w:ascii="Times New Roman" w:hAnsi="Times New Roman"/>
                <w:b/>
                <w:bCs/>
                <w:sz w:val="16"/>
                <w:szCs w:val="16"/>
              </w:rPr>
              <w:t xml:space="preserve"> </w:t>
            </w:r>
            <w:r w:rsidR="00AB313E" w:rsidRPr="00694937">
              <w:rPr>
                <w:rFonts w:ascii="Times New Roman" w:eastAsia="Bitstream Charter" w:hAnsi="Times New Roman"/>
                <w:b/>
                <w:sz w:val="16"/>
                <w:szCs w:val="16"/>
              </w:rPr>
              <w:t xml:space="preserve">Entrevista da Vera </w:t>
            </w:r>
            <w:proofErr w:type="spellStart"/>
            <w:r w:rsidR="00AB313E" w:rsidRPr="00694937">
              <w:rPr>
                <w:rFonts w:ascii="Times New Roman" w:eastAsia="Bitstream Charter" w:hAnsi="Times New Roman"/>
                <w:b/>
                <w:sz w:val="16"/>
                <w:szCs w:val="16"/>
              </w:rPr>
              <w:t>Cristovão</w:t>
            </w:r>
            <w:proofErr w:type="spellEnd"/>
            <w:r w:rsidR="00AB313E" w:rsidRPr="00694937">
              <w:rPr>
                <w:rFonts w:ascii="Times New Roman" w:eastAsia="Bitstream Charter" w:hAnsi="Times New Roman"/>
                <w:b/>
                <w:sz w:val="16"/>
                <w:szCs w:val="16"/>
              </w:rPr>
              <w:t>)</w:t>
            </w:r>
          </w:p>
          <w:p w14:paraId="7782CA62" w14:textId="77777777" w:rsidR="00201BA5" w:rsidRPr="00694937" w:rsidRDefault="005839F2" w:rsidP="00BA2695">
            <w:pPr>
              <w:pStyle w:val="PargrafodaLista"/>
              <w:spacing w:after="0" w:line="240" w:lineRule="auto"/>
              <w:ind w:left="0"/>
              <w:jc w:val="center"/>
              <w:rPr>
                <w:rFonts w:ascii="Times New Roman" w:hAnsi="Times New Roman"/>
                <w:b/>
                <w:bCs/>
                <w:sz w:val="16"/>
                <w:szCs w:val="16"/>
              </w:rPr>
            </w:pPr>
            <w:r w:rsidRPr="00694937">
              <w:rPr>
                <w:rFonts w:ascii="Times New Roman" w:eastAsia="Bitstream Charter" w:hAnsi="Times New Roman"/>
                <w:b/>
                <w:sz w:val="16"/>
                <w:szCs w:val="16"/>
              </w:rPr>
              <w:t>(SILVA E TOGNATO</w:t>
            </w:r>
            <w:r w:rsidR="00201BA5" w:rsidRPr="00694937">
              <w:rPr>
                <w:rFonts w:ascii="Times New Roman" w:eastAsia="Bitstream Charter" w:hAnsi="Times New Roman"/>
                <w:b/>
                <w:sz w:val="16"/>
                <w:szCs w:val="16"/>
              </w:rPr>
              <w:t>, 2010)</w:t>
            </w:r>
          </w:p>
        </w:tc>
      </w:tr>
      <w:tr w:rsidR="008700F4" w:rsidRPr="00B24F1D" w14:paraId="67EEED1D" w14:textId="77777777" w:rsidTr="00694937">
        <w:trPr>
          <w:jc w:val="center"/>
        </w:trPr>
        <w:tc>
          <w:tcPr>
            <w:tcW w:w="2093" w:type="dxa"/>
          </w:tcPr>
          <w:p w14:paraId="283DFDA8" w14:textId="78DF538E" w:rsidR="008700F4" w:rsidRPr="00694937" w:rsidRDefault="004E402F" w:rsidP="00EB2EEC">
            <w:pPr>
              <w:pStyle w:val="PargrafodaLista"/>
              <w:spacing w:after="0" w:line="240" w:lineRule="auto"/>
              <w:ind w:left="0"/>
              <w:rPr>
                <w:rFonts w:ascii="Times New Roman" w:hAnsi="Times New Roman"/>
                <w:b/>
                <w:bCs/>
                <w:sz w:val="16"/>
                <w:szCs w:val="16"/>
              </w:rPr>
            </w:pPr>
            <w:r w:rsidRPr="002322CC">
              <w:rPr>
                <w:rFonts w:ascii="Times New Roman" w:hAnsi="Times New Roman"/>
                <w:b/>
                <w:bCs/>
                <w:sz w:val="16"/>
                <w:szCs w:val="16"/>
              </w:rPr>
              <w:t>E</w:t>
            </w:r>
            <w:r w:rsidR="002322CC" w:rsidRPr="002322CC">
              <w:rPr>
                <w:rFonts w:ascii="Times New Roman" w:hAnsi="Times New Roman"/>
                <w:b/>
                <w:bCs/>
                <w:sz w:val="16"/>
                <w:szCs w:val="16"/>
              </w:rPr>
              <w:t>studante</w:t>
            </w:r>
            <w:r w:rsidR="008700F4" w:rsidRPr="002322CC">
              <w:rPr>
                <w:rFonts w:ascii="Times New Roman" w:hAnsi="Times New Roman"/>
                <w:b/>
                <w:bCs/>
                <w:sz w:val="16"/>
                <w:szCs w:val="16"/>
              </w:rPr>
              <w:t xml:space="preserve"> 5</w:t>
            </w:r>
            <w:r w:rsidR="008700F4" w:rsidRPr="00694937">
              <w:rPr>
                <w:rFonts w:ascii="Times New Roman" w:hAnsi="Times New Roman"/>
                <w:bCs/>
                <w:sz w:val="16"/>
                <w:szCs w:val="16"/>
              </w:rPr>
              <w:t xml:space="preserve"> - Ao fim desse diário de leitura, </w:t>
            </w:r>
            <w:r w:rsidR="008700F4" w:rsidRPr="00694937">
              <w:rPr>
                <w:rFonts w:ascii="Times New Roman" w:hAnsi="Times New Roman"/>
                <w:b/>
                <w:bCs/>
                <w:sz w:val="16"/>
                <w:szCs w:val="16"/>
              </w:rPr>
              <w:t>posso dizer que me ajudou bastante em meu desenvolvimento</w:t>
            </w:r>
            <w:r w:rsidR="008700F4" w:rsidRPr="00694937">
              <w:rPr>
                <w:rFonts w:ascii="Times New Roman" w:hAnsi="Times New Roman"/>
                <w:bCs/>
                <w:sz w:val="16"/>
                <w:szCs w:val="16"/>
              </w:rPr>
              <w:t xml:space="preserve">, e com esse texto lido e analisado, </w:t>
            </w:r>
            <w:r w:rsidR="008700F4" w:rsidRPr="00694937">
              <w:rPr>
                <w:rFonts w:ascii="Times New Roman" w:hAnsi="Times New Roman"/>
                <w:b/>
                <w:bCs/>
                <w:sz w:val="16"/>
                <w:szCs w:val="16"/>
              </w:rPr>
              <w:t>minha compreensão ficou mais ampla e agora sei do que se trata o assunto: Diário de leitura.</w:t>
            </w:r>
          </w:p>
          <w:p w14:paraId="6D38E8AD" w14:textId="77777777" w:rsidR="0061483F" w:rsidRPr="00694937" w:rsidRDefault="0061483F" w:rsidP="002625D1">
            <w:pPr>
              <w:pStyle w:val="PargrafodaLista"/>
              <w:spacing w:after="0" w:line="240" w:lineRule="auto"/>
              <w:ind w:left="0"/>
              <w:rPr>
                <w:rFonts w:ascii="Times New Roman" w:hAnsi="Times New Roman"/>
                <w:bCs/>
                <w:sz w:val="16"/>
                <w:szCs w:val="16"/>
              </w:rPr>
            </w:pPr>
          </w:p>
          <w:p w14:paraId="3B431C19" w14:textId="77777777" w:rsidR="008700F4" w:rsidRPr="00694937" w:rsidRDefault="008700F4" w:rsidP="00EA20FC">
            <w:pPr>
              <w:pStyle w:val="PargrafodaLista"/>
              <w:spacing w:after="0" w:line="240" w:lineRule="auto"/>
              <w:ind w:left="0"/>
              <w:rPr>
                <w:rFonts w:ascii="Times New Roman" w:hAnsi="Times New Roman"/>
                <w:bCs/>
                <w:sz w:val="16"/>
                <w:szCs w:val="16"/>
              </w:rPr>
            </w:pPr>
          </w:p>
        </w:tc>
        <w:tc>
          <w:tcPr>
            <w:tcW w:w="3402" w:type="dxa"/>
          </w:tcPr>
          <w:p w14:paraId="1899D09D" w14:textId="39617894" w:rsidR="008700F4" w:rsidRPr="00694937" w:rsidRDefault="004E402F" w:rsidP="00A92D95">
            <w:pPr>
              <w:pStyle w:val="PargrafodaLista"/>
              <w:spacing w:after="0" w:line="240" w:lineRule="auto"/>
              <w:ind w:left="0"/>
              <w:rPr>
                <w:rFonts w:ascii="Times New Roman" w:hAnsi="Times New Roman"/>
                <w:bCs/>
                <w:sz w:val="16"/>
                <w:szCs w:val="16"/>
              </w:rPr>
            </w:pPr>
            <w:r w:rsidRPr="002322CC">
              <w:rPr>
                <w:rFonts w:ascii="Times New Roman" w:hAnsi="Times New Roman"/>
                <w:b/>
                <w:bCs/>
                <w:sz w:val="16"/>
                <w:szCs w:val="16"/>
              </w:rPr>
              <w:t>E</w:t>
            </w:r>
            <w:r w:rsidR="002322CC" w:rsidRPr="002322CC">
              <w:rPr>
                <w:rFonts w:ascii="Times New Roman" w:hAnsi="Times New Roman"/>
                <w:b/>
                <w:bCs/>
                <w:sz w:val="16"/>
                <w:szCs w:val="16"/>
              </w:rPr>
              <w:t>studante</w:t>
            </w:r>
            <w:r w:rsidR="008700F4" w:rsidRPr="002322CC">
              <w:rPr>
                <w:rFonts w:ascii="Times New Roman" w:hAnsi="Times New Roman"/>
                <w:b/>
                <w:bCs/>
                <w:sz w:val="16"/>
                <w:szCs w:val="16"/>
              </w:rPr>
              <w:t xml:space="preserve"> 8</w:t>
            </w:r>
            <w:r w:rsidR="008700F4" w:rsidRPr="00694937">
              <w:rPr>
                <w:rFonts w:ascii="Times New Roman" w:hAnsi="Times New Roman"/>
                <w:bCs/>
                <w:sz w:val="16"/>
                <w:szCs w:val="16"/>
              </w:rPr>
              <w:t xml:space="preserve"> - Quando esse aluno autônomo assume a responsabilidade da sua própria aprendizagem pode-se dizer que esse sim é o verdadeiro aprendiz, pois essa autonomia dá a ele um conhecimento duplicado, pois ele passa por diferentes fases; planejando o estudo, compreendendo o mesmo, e após o estudo ainda reflete sobre a própria</w:t>
            </w:r>
            <w:r w:rsidR="00760370" w:rsidRPr="00694937">
              <w:rPr>
                <w:rFonts w:ascii="Times New Roman" w:hAnsi="Times New Roman"/>
                <w:bCs/>
                <w:sz w:val="16"/>
                <w:szCs w:val="16"/>
              </w:rPr>
              <w:t xml:space="preserve"> aprendizagem. [...] </w:t>
            </w:r>
            <w:r w:rsidR="008700F4" w:rsidRPr="00694937">
              <w:rPr>
                <w:rFonts w:ascii="Times New Roman" w:hAnsi="Times New Roman"/>
                <w:b/>
                <w:bCs/>
                <w:sz w:val="16"/>
                <w:szCs w:val="16"/>
              </w:rPr>
              <w:t xml:space="preserve">foi </w:t>
            </w:r>
            <w:r w:rsidR="00760370" w:rsidRPr="00694937">
              <w:rPr>
                <w:rFonts w:ascii="Times New Roman" w:hAnsi="Times New Roman"/>
                <w:b/>
                <w:bCs/>
                <w:sz w:val="16"/>
                <w:szCs w:val="16"/>
              </w:rPr>
              <w:t>a</w:t>
            </w:r>
            <w:r w:rsidR="008700F4" w:rsidRPr="00694937">
              <w:rPr>
                <w:rFonts w:ascii="Times New Roman" w:hAnsi="Times New Roman"/>
                <w:b/>
                <w:bCs/>
                <w:sz w:val="16"/>
                <w:szCs w:val="16"/>
              </w:rPr>
              <w:t xml:space="preserve"> parte que mais me prendeu nele, me mostrando que eu posso exigir mais de mim, buscar sempre materiais novos que possam facilitar minha aprendizagem</w:t>
            </w:r>
            <w:r w:rsidR="005E713A" w:rsidRPr="00694937">
              <w:rPr>
                <w:rFonts w:ascii="Times New Roman" w:hAnsi="Times New Roman"/>
                <w:b/>
                <w:bCs/>
                <w:sz w:val="16"/>
                <w:szCs w:val="16"/>
              </w:rPr>
              <w:t xml:space="preserve"> [...] </w:t>
            </w:r>
            <w:r w:rsidR="008700F4" w:rsidRPr="00694937">
              <w:rPr>
                <w:rFonts w:ascii="Times New Roman" w:hAnsi="Times New Roman"/>
                <w:b/>
                <w:bCs/>
                <w:sz w:val="16"/>
                <w:szCs w:val="16"/>
              </w:rPr>
              <w:t>gostei muito do texto, pois aponta que o professor deve ensinar o aluno a aprender, mostrar a ele estratégias para motivar o aluno.</w:t>
            </w:r>
          </w:p>
        </w:tc>
        <w:tc>
          <w:tcPr>
            <w:tcW w:w="3447" w:type="dxa"/>
          </w:tcPr>
          <w:p w14:paraId="5FE4CF3B" w14:textId="012B9E44" w:rsidR="008700F4" w:rsidRPr="00694937" w:rsidRDefault="004E402F" w:rsidP="00997454">
            <w:pPr>
              <w:pStyle w:val="PargrafodaLista"/>
              <w:spacing w:after="0" w:line="240" w:lineRule="auto"/>
              <w:ind w:left="0"/>
              <w:rPr>
                <w:rFonts w:ascii="Times New Roman" w:hAnsi="Times New Roman"/>
                <w:bCs/>
                <w:sz w:val="16"/>
                <w:szCs w:val="16"/>
              </w:rPr>
            </w:pPr>
            <w:r w:rsidRPr="002322CC">
              <w:rPr>
                <w:rFonts w:ascii="Times New Roman" w:hAnsi="Times New Roman"/>
                <w:b/>
                <w:bCs/>
                <w:sz w:val="16"/>
                <w:szCs w:val="16"/>
              </w:rPr>
              <w:t>E</w:t>
            </w:r>
            <w:r w:rsidR="002322CC" w:rsidRPr="002322CC">
              <w:rPr>
                <w:rFonts w:ascii="Times New Roman" w:hAnsi="Times New Roman"/>
                <w:b/>
                <w:bCs/>
                <w:sz w:val="16"/>
                <w:szCs w:val="16"/>
              </w:rPr>
              <w:t xml:space="preserve">studante </w:t>
            </w:r>
            <w:r w:rsidR="00FC0688" w:rsidRPr="002322CC">
              <w:rPr>
                <w:rFonts w:ascii="Times New Roman" w:hAnsi="Times New Roman"/>
                <w:b/>
                <w:bCs/>
                <w:sz w:val="16"/>
                <w:szCs w:val="16"/>
              </w:rPr>
              <w:t>9</w:t>
            </w:r>
            <w:r w:rsidR="00FC0688" w:rsidRPr="00694937">
              <w:rPr>
                <w:rFonts w:ascii="Times New Roman" w:hAnsi="Times New Roman"/>
                <w:bCs/>
                <w:sz w:val="16"/>
                <w:szCs w:val="16"/>
              </w:rPr>
              <w:t xml:space="preserve"> - Quando perguntado sobre os gêneros inclusos no ensino de língua estrangeira, lembrei-me de nossas aulas de Inglês, e </w:t>
            </w:r>
            <w:proofErr w:type="spellStart"/>
            <w:r w:rsidR="00FC0688" w:rsidRPr="00694937">
              <w:rPr>
                <w:rFonts w:ascii="Times New Roman" w:hAnsi="Times New Roman"/>
                <w:b/>
                <w:bCs/>
                <w:sz w:val="16"/>
                <w:szCs w:val="16"/>
              </w:rPr>
              <w:t>s</w:t>
            </w:r>
            <w:r w:rsidR="00CF1134" w:rsidRPr="00694937">
              <w:rPr>
                <w:rFonts w:ascii="Times New Roman" w:hAnsi="Times New Roman"/>
                <w:b/>
                <w:bCs/>
                <w:sz w:val="16"/>
                <w:szCs w:val="16"/>
              </w:rPr>
              <w:t>uper</w:t>
            </w:r>
            <w:proofErr w:type="spellEnd"/>
            <w:r w:rsidR="00CF1134" w:rsidRPr="00694937">
              <w:rPr>
                <w:rFonts w:ascii="Times New Roman" w:hAnsi="Times New Roman"/>
                <w:b/>
                <w:bCs/>
                <w:sz w:val="16"/>
                <w:szCs w:val="16"/>
              </w:rPr>
              <w:t xml:space="preserve"> identifiquei o que a </w:t>
            </w:r>
            <w:proofErr w:type="spellStart"/>
            <w:r w:rsidR="00CF1134" w:rsidRPr="00694937">
              <w:rPr>
                <w:rFonts w:ascii="Times New Roman" w:hAnsi="Times New Roman"/>
                <w:b/>
                <w:bCs/>
                <w:sz w:val="16"/>
                <w:szCs w:val="16"/>
              </w:rPr>
              <w:t>Cristo</w:t>
            </w:r>
            <w:r w:rsidR="00FC0688" w:rsidRPr="00694937">
              <w:rPr>
                <w:rFonts w:ascii="Times New Roman" w:hAnsi="Times New Roman"/>
                <w:b/>
                <w:bCs/>
                <w:sz w:val="16"/>
                <w:szCs w:val="16"/>
              </w:rPr>
              <w:t>vão</w:t>
            </w:r>
            <w:proofErr w:type="spellEnd"/>
            <w:r w:rsidR="00FC0688" w:rsidRPr="00694937">
              <w:rPr>
                <w:rFonts w:ascii="Times New Roman" w:hAnsi="Times New Roman"/>
                <w:b/>
                <w:bCs/>
                <w:sz w:val="16"/>
                <w:szCs w:val="16"/>
              </w:rPr>
              <w:t xml:space="preserve"> disse ao que vejo em sala de aula, realmente, é muito mais fácil aprender através de gêneros (como por exemplo as músicas, a carta e os diálogos, usados conosco)</w:t>
            </w:r>
            <w:r w:rsidR="00FC0688" w:rsidRPr="00694937">
              <w:rPr>
                <w:rFonts w:ascii="Times New Roman" w:hAnsi="Times New Roman"/>
                <w:bCs/>
                <w:sz w:val="16"/>
                <w:szCs w:val="16"/>
              </w:rPr>
              <w:t>. [...] aprendemos também, que inserir toda essa bagagem dentro das matérias científicas é um trabalho difícil, e isso se encaixa com o que Vera disse na ultima pergunta em que foi questionada sobre essa opção de pesquisar sobre essa linha teórica [...],</w:t>
            </w:r>
            <w:r w:rsidR="00FC0688" w:rsidRPr="00694937">
              <w:rPr>
                <w:rFonts w:ascii="Times New Roman" w:hAnsi="Times New Roman"/>
                <w:b/>
                <w:bCs/>
                <w:sz w:val="16"/>
                <w:szCs w:val="16"/>
              </w:rPr>
              <w:t>precisamos estar engajados com a pesquisa e a vivência dessa teoria.</w:t>
            </w:r>
          </w:p>
        </w:tc>
      </w:tr>
    </w:tbl>
    <w:p w14:paraId="540B53D7" w14:textId="77777777" w:rsidR="000C11D2" w:rsidRDefault="000C11D2" w:rsidP="00EB2EEC">
      <w:pPr>
        <w:pStyle w:val="PargrafodaLista"/>
        <w:spacing w:after="0" w:line="240" w:lineRule="auto"/>
        <w:ind w:left="1134"/>
        <w:jc w:val="both"/>
        <w:rPr>
          <w:rFonts w:ascii="Times New Roman" w:hAnsi="Times New Roman"/>
          <w:bCs/>
        </w:rPr>
      </w:pPr>
    </w:p>
    <w:p w14:paraId="61613255" w14:textId="77777777" w:rsidR="00E1580D" w:rsidRDefault="00E1580D" w:rsidP="006512A0">
      <w:pPr>
        <w:pStyle w:val="PargrafodaLista"/>
        <w:spacing w:after="0" w:line="240" w:lineRule="auto"/>
        <w:ind w:left="0" w:firstLine="709"/>
        <w:jc w:val="both"/>
        <w:rPr>
          <w:rFonts w:ascii="Times New Roman" w:hAnsi="Times New Roman"/>
          <w:sz w:val="24"/>
          <w:szCs w:val="24"/>
        </w:rPr>
      </w:pPr>
    </w:p>
    <w:p w14:paraId="519C44EF" w14:textId="6A1B4CB8" w:rsidR="0061717C" w:rsidRDefault="00B90BAE" w:rsidP="006512A0">
      <w:pPr>
        <w:pStyle w:val="PargrafodaLista"/>
        <w:spacing w:after="0" w:line="240" w:lineRule="auto"/>
        <w:ind w:left="0" w:firstLine="709"/>
        <w:jc w:val="both"/>
        <w:rPr>
          <w:rFonts w:ascii="Times New Roman" w:hAnsi="Times New Roman"/>
          <w:sz w:val="24"/>
          <w:szCs w:val="24"/>
        </w:rPr>
      </w:pPr>
      <w:r>
        <w:rPr>
          <w:rFonts w:ascii="Times New Roman" w:hAnsi="Times New Roman"/>
          <w:sz w:val="24"/>
          <w:szCs w:val="24"/>
        </w:rPr>
        <w:t xml:space="preserve">Os dados acima revelam reflexões acerca do próprio desenvolvimento pelo entendimento do </w:t>
      </w:r>
      <w:r w:rsidR="00EE043A">
        <w:rPr>
          <w:rFonts w:ascii="Times New Roman" w:hAnsi="Times New Roman"/>
          <w:sz w:val="24"/>
          <w:szCs w:val="24"/>
        </w:rPr>
        <w:t>d</w:t>
      </w:r>
      <w:r>
        <w:rPr>
          <w:rFonts w:ascii="Times New Roman" w:hAnsi="Times New Roman"/>
          <w:sz w:val="24"/>
          <w:szCs w:val="24"/>
        </w:rPr>
        <w:t xml:space="preserve">iário de </w:t>
      </w:r>
      <w:r w:rsidR="00EE043A">
        <w:rPr>
          <w:rFonts w:ascii="Times New Roman" w:hAnsi="Times New Roman"/>
          <w:sz w:val="24"/>
          <w:szCs w:val="24"/>
        </w:rPr>
        <w:t>l</w:t>
      </w:r>
      <w:r>
        <w:rPr>
          <w:rFonts w:ascii="Times New Roman" w:hAnsi="Times New Roman"/>
          <w:sz w:val="24"/>
          <w:szCs w:val="24"/>
        </w:rPr>
        <w:t>eitura, da autonomia e do uso de estratégias no próprio processo de aprendizagem, bem como do reconhecimento do trabalho com gêneros textuais no ensino de língua estrangeira e a relevância do engajamento com a pesquisa e articulação entre teoria e prática</w:t>
      </w:r>
      <w:r w:rsidR="00DA504E">
        <w:rPr>
          <w:rFonts w:ascii="Times New Roman" w:hAnsi="Times New Roman"/>
          <w:sz w:val="24"/>
          <w:szCs w:val="24"/>
        </w:rPr>
        <w:t>, o que evidencia o desenvolvimento da capacidade reflexiva do professor em formação. Ou seja, o trabalho com o diário de leitura permite um</w:t>
      </w:r>
      <w:r w:rsidR="000B7282">
        <w:rPr>
          <w:rFonts w:ascii="Times New Roman" w:hAnsi="Times New Roman"/>
          <w:sz w:val="24"/>
          <w:szCs w:val="24"/>
        </w:rPr>
        <w:t>a</w:t>
      </w:r>
      <w:r w:rsidR="00DA504E">
        <w:rPr>
          <w:rFonts w:ascii="Times New Roman" w:hAnsi="Times New Roman"/>
          <w:sz w:val="24"/>
          <w:szCs w:val="24"/>
        </w:rPr>
        <w:t xml:space="preserve"> maior compreensão acerca do próprio processo de aprendizagem e de formação, bem como do trabalho docente envolvendo o ato de ensino, contexto de atuação futura do estudante de Letras.</w:t>
      </w:r>
      <w:r w:rsidR="00DD0C4B">
        <w:rPr>
          <w:rFonts w:ascii="Times New Roman" w:hAnsi="Times New Roman"/>
          <w:sz w:val="24"/>
          <w:szCs w:val="24"/>
        </w:rPr>
        <w:t xml:space="preserve"> </w:t>
      </w:r>
      <w:r w:rsidR="00C608F3">
        <w:rPr>
          <w:rFonts w:ascii="Times New Roman" w:hAnsi="Times New Roman"/>
          <w:sz w:val="24"/>
          <w:szCs w:val="24"/>
        </w:rPr>
        <w:t>Em outras palavras, conforme</w:t>
      </w:r>
      <w:r w:rsidR="00C608F3" w:rsidRPr="00C608F3">
        <w:rPr>
          <w:rFonts w:ascii="Times New Roman" w:eastAsia="Bitstream Charter" w:hAnsi="Times New Roman"/>
          <w:sz w:val="24"/>
          <w:szCs w:val="24"/>
        </w:rPr>
        <w:t xml:space="preserve"> Machado</w:t>
      </w:r>
      <w:r w:rsidR="00C608F3">
        <w:rPr>
          <w:rFonts w:ascii="Times New Roman" w:eastAsia="Bitstream Charter" w:hAnsi="Times New Roman"/>
          <w:sz w:val="24"/>
          <w:szCs w:val="24"/>
        </w:rPr>
        <w:t xml:space="preserve"> (</w:t>
      </w:r>
      <w:r w:rsidR="00C608F3" w:rsidRPr="00C608F3">
        <w:rPr>
          <w:rFonts w:ascii="Times New Roman" w:eastAsia="Bitstream Charter" w:hAnsi="Times New Roman"/>
          <w:sz w:val="24"/>
          <w:szCs w:val="24"/>
        </w:rPr>
        <w:t>2005, 2009</w:t>
      </w:r>
      <w:r w:rsidR="00C608F3">
        <w:rPr>
          <w:rFonts w:ascii="Times New Roman" w:eastAsia="Bitstream Charter" w:hAnsi="Times New Roman"/>
          <w:sz w:val="24"/>
          <w:szCs w:val="24"/>
        </w:rPr>
        <w:t>)</w:t>
      </w:r>
      <w:r w:rsidR="00C608F3" w:rsidRPr="00C608F3">
        <w:rPr>
          <w:rFonts w:ascii="Times New Roman" w:eastAsia="Bitstream Charter" w:hAnsi="Times New Roman"/>
          <w:sz w:val="24"/>
          <w:szCs w:val="24"/>
        </w:rPr>
        <w:t xml:space="preserve"> defende</w:t>
      </w:r>
      <w:r w:rsidR="00C608F3">
        <w:rPr>
          <w:rFonts w:ascii="Times New Roman" w:eastAsia="Bitstream Charter" w:hAnsi="Times New Roman"/>
          <w:sz w:val="24"/>
          <w:szCs w:val="24"/>
        </w:rPr>
        <w:t>,</w:t>
      </w:r>
      <w:r w:rsidR="00C608F3" w:rsidRPr="00C608F3">
        <w:rPr>
          <w:rFonts w:ascii="Times New Roman" w:eastAsia="Bitstream Charter" w:hAnsi="Times New Roman"/>
          <w:sz w:val="24"/>
          <w:szCs w:val="24"/>
        </w:rPr>
        <w:t xml:space="preserve"> </w:t>
      </w:r>
      <w:r w:rsidR="00C608F3">
        <w:rPr>
          <w:rFonts w:ascii="Times New Roman" w:eastAsia="Bitstream Charter" w:hAnsi="Times New Roman"/>
          <w:sz w:val="24"/>
          <w:szCs w:val="24"/>
        </w:rPr>
        <w:t>o trabalho com diários de leitura possibilita o desenvolvimento potencial da capacidade reflexiva do professor em formação</w:t>
      </w:r>
      <w:r w:rsidR="00C608F3" w:rsidRPr="00C608F3">
        <w:rPr>
          <w:rFonts w:ascii="Times New Roman" w:eastAsia="Bitstream Charter" w:hAnsi="Times New Roman"/>
          <w:sz w:val="24"/>
          <w:szCs w:val="24"/>
        </w:rPr>
        <w:t>.</w:t>
      </w:r>
      <w:r w:rsidR="00C608F3">
        <w:rPr>
          <w:rFonts w:ascii="Times New Roman" w:eastAsia="Bitstream Charter" w:hAnsi="Times New Roman"/>
          <w:sz w:val="24"/>
          <w:szCs w:val="24"/>
        </w:rPr>
        <w:t xml:space="preserve"> Podemos constatar isso pelos posicionamentos, em destaque, dos estudantes e pelo estabelecimento de relações com a perspectiva teórica estudada e o contexto de sala de aul</w:t>
      </w:r>
      <w:r w:rsidR="001F4B17">
        <w:rPr>
          <w:rFonts w:ascii="Times New Roman" w:eastAsia="Bitstream Charter" w:hAnsi="Times New Roman"/>
          <w:sz w:val="24"/>
          <w:szCs w:val="24"/>
        </w:rPr>
        <w:t>a como ambiente de aprendizagem, fazendo uma referência à possíveis relações entre teoria e prática.</w:t>
      </w:r>
      <w:r w:rsidR="00C608F3">
        <w:rPr>
          <w:rFonts w:eastAsia="Bitstream Charter"/>
        </w:rPr>
        <w:t xml:space="preserve"> </w:t>
      </w:r>
      <w:r w:rsidR="00DD0C4B">
        <w:rPr>
          <w:rFonts w:ascii="Times New Roman" w:hAnsi="Times New Roman"/>
          <w:sz w:val="24"/>
          <w:szCs w:val="24"/>
        </w:rPr>
        <w:t>Além disso, apresentamos alguns excer</w:t>
      </w:r>
      <w:r w:rsidR="00DC20B1">
        <w:rPr>
          <w:rFonts w:ascii="Times New Roman" w:hAnsi="Times New Roman"/>
          <w:sz w:val="24"/>
          <w:szCs w:val="24"/>
        </w:rPr>
        <w:t>tos de diários de uma mesma estudante</w:t>
      </w:r>
      <w:r w:rsidR="00DD0C4B">
        <w:rPr>
          <w:rFonts w:ascii="Times New Roman" w:hAnsi="Times New Roman"/>
          <w:sz w:val="24"/>
          <w:szCs w:val="24"/>
        </w:rPr>
        <w:t xml:space="preserve"> </w:t>
      </w:r>
      <w:r w:rsidR="00DC20B1">
        <w:rPr>
          <w:rFonts w:ascii="Times New Roman" w:hAnsi="Times New Roman"/>
          <w:sz w:val="24"/>
          <w:szCs w:val="24"/>
        </w:rPr>
        <w:t>(Estudante</w:t>
      </w:r>
      <w:r w:rsidR="00FE2C0C">
        <w:rPr>
          <w:rFonts w:ascii="Times New Roman" w:hAnsi="Times New Roman"/>
          <w:sz w:val="24"/>
          <w:szCs w:val="24"/>
        </w:rPr>
        <w:t xml:space="preserve"> 10</w:t>
      </w:r>
      <w:r w:rsidR="00DC20B1">
        <w:rPr>
          <w:rFonts w:ascii="Times New Roman" w:hAnsi="Times New Roman"/>
          <w:sz w:val="24"/>
          <w:szCs w:val="24"/>
        </w:rPr>
        <w:t xml:space="preserve">) </w:t>
      </w:r>
      <w:r w:rsidR="00DD0C4B">
        <w:rPr>
          <w:rFonts w:ascii="Times New Roman" w:hAnsi="Times New Roman"/>
          <w:sz w:val="24"/>
          <w:szCs w:val="24"/>
        </w:rPr>
        <w:t xml:space="preserve">no sentido de evidenciar </w:t>
      </w:r>
      <w:r w:rsidR="006465B4">
        <w:rPr>
          <w:rFonts w:ascii="Times New Roman" w:hAnsi="Times New Roman"/>
          <w:sz w:val="24"/>
          <w:szCs w:val="24"/>
        </w:rPr>
        <w:t>alguns avanços</w:t>
      </w:r>
      <w:r w:rsidR="00DD0C4B">
        <w:rPr>
          <w:rFonts w:ascii="Times New Roman" w:hAnsi="Times New Roman"/>
          <w:sz w:val="24"/>
          <w:szCs w:val="24"/>
        </w:rPr>
        <w:t xml:space="preserve"> dos resultados deste trabalho</w:t>
      </w:r>
      <w:r w:rsidR="00952ADC">
        <w:rPr>
          <w:rFonts w:ascii="Times New Roman" w:hAnsi="Times New Roman"/>
          <w:sz w:val="24"/>
          <w:szCs w:val="24"/>
        </w:rPr>
        <w:t xml:space="preserve">, no que diz respeito ao seu posicionamento, </w:t>
      </w:r>
      <w:r w:rsidR="00FA0521">
        <w:rPr>
          <w:rFonts w:ascii="Times New Roman" w:hAnsi="Times New Roman"/>
          <w:sz w:val="24"/>
          <w:szCs w:val="24"/>
        </w:rPr>
        <w:t>tomada de consciência sobre o próprio processo de aprendizagem e as possíveis contribuições das leituras e do conteúdo dessas leituras para sua formação.</w:t>
      </w:r>
      <w:r w:rsidR="00DD0C4B">
        <w:rPr>
          <w:rFonts w:ascii="Times New Roman" w:hAnsi="Times New Roman"/>
          <w:sz w:val="24"/>
          <w:szCs w:val="24"/>
        </w:rPr>
        <w:t xml:space="preserve"> </w:t>
      </w:r>
    </w:p>
    <w:p w14:paraId="67B7436C" w14:textId="77777777" w:rsidR="00722145" w:rsidRDefault="00722145" w:rsidP="006512A0">
      <w:pPr>
        <w:pStyle w:val="PargrafodaLista"/>
        <w:spacing w:after="0" w:line="240" w:lineRule="auto"/>
        <w:ind w:left="0" w:firstLine="709"/>
        <w:jc w:val="both"/>
        <w:rPr>
          <w:rFonts w:ascii="Times New Roman" w:hAnsi="Times New Roman"/>
          <w:sz w:val="24"/>
          <w:szCs w:val="24"/>
        </w:rPr>
      </w:pPr>
    </w:p>
    <w:p w14:paraId="3A319A04" w14:textId="3DB6FD03" w:rsidR="00DD0C4B" w:rsidRDefault="00722145" w:rsidP="00522E0B">
      <w:pPr>
        <w:pStyle w:val="PargrafodaLista"/>
        <w:spacing w:after="0" w:line="240" w:lineRule="auto"/>
        <w:ind w:left="0" w:hanging="142"/>
        <w:jc w:val="center"/>
        <w:rPr>
          <w:rFonts w:ascii="Times New Roman" w:hAnsi="Times New Roman"/>
          <w:b/>
          <w:sz w:val="20"/>
          <w:szCs w:val="20"/>
        </w:rPr>
      </w:pPr>
      <w:r w:rsidRPr="00CF1134">
        <w:rPr>
          <w:rFonts w:ascii="Times New Roman" w:hAnsi="Times New Roman"/>
          <w:b/>
          <w:sz w:val="20"/>
          <w:szCs w:val="20"/>
        </w:rPr>
        <w:t xml:space="preserve">Tabela </w:t>
      </w:r>
      <w:r w:rsidR="00260571">
        <w:rPr>
          <w:rFonts w:ascii="Times New Roman" w:hAnsi="Times New Roman"/>
          <w:b/>
          <w:sz w:val="20"/>
          <w:szCs w:val="20"/>
        </w:rPr>
        <w:t>3</w:t>
      </w:r>
      <w:r w:rsidRPr="00CF1134">
        <w:rPr>
          <w:rFonts w:ascii="Times New Roman" w:hAnsi="Times New Roman"/>
          <w:b/>
          <w:sz w:val="20"/>
          <w:szCs w:val="20"/>
        </w:rPr>
        <w:t xml:space="preserve"> – Excertos do diário de leitura</w:t>
      </w:r>
      <w:r w:rsidR="00522E0B">
        <w:rPr>
          <w:rFonts w:ascii="Times New Roman" w:hAnsi="Times New Roman"/>
          <w:b/>
          <w:sz w:val="20"/>
          <w:szCs w:val="20"/>
        </w:rPr>
        <w:t xml:space="preserve"> da Estudante 10 ao longo do primeiro, segundo e terceiro bimestres</w:t>
      </w:r>
    </w:p>
    <w:p w14:paraId="37DD161F" w14:textId="77777777" w:rsidR="00292EFC" w:rsidRDefault="00292EFC" w:rsidP="00522E0B">
      <w:pPr>
        <w:pStyle w:val="PargrafodaLista"/>
        <w:spacing w:after="0" w:line="240" w:lineRule="auto"/>
        <w:ind w:left="0" w:hanging="142"/>
        <w:jc w:val="center"/>
        <w:rPr>
          <w:rFonts w:ascii="Times New Roman" w:hAnsi="Times New Roman"/>
          <w:sz w:val="24"/>
          <w:szCs w:val="24"/>
        </w:rPr>
      </w:pP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835"/>
        <w:gridCol w:w="2236"/>
      </w:tblGrid>
      <w:tr w:rsidR="00E1580D" w:rsidRPr="00694937" w14:paraId="360C0A53" w14:textId="77777777" w:rsidTr="00E1580D">
        <w:trPr>
          <w:jc w:val="center"/>
        </w:trPr>
        <w:tc>
          <w:tcPr>
            <w:tcW w:w="2867" w:type="dxa"/>
            <w:shd w:val="clear" w:color="auto" w:fill="E5B8B7"/>
          </w:tcPr>
          <w:p w14:paraId="27DFA9A4" w14:textId="77777777" w:rsidR="00DD0C4B" w:rsidRPr="00694937" w:rsidRDefault="00DD0C4B" w:rsidP="00505A65">
            <w:pPr>
              <w:pStyle w:val="PargrafodaLista"/>
              <w:spacing w:after="0" w:line="240" w:lineRule="auto"/>
              <w:ind w:left="0"/>
              <w:jc w:val="center"/>
              <w:rPr>
                <w:rFonts w:ascii="Times New Roman" w:hAnsi="Times New Roman"/>
                <w:b/>
                <w:bCs/>
                <w:sz w:val="16"/>
                <w:szCs w:val="16"/>
              </w:rPr>
            </w:pPr>
            <w:r w:rsidRPr="00694937">
              <w:rPr>
                <w:rFonts w:ascii="Times New Roman" w:hAnsi="Times New Roman"/>
                <w:b/>
                <w:bCs/>
                <w:sz w:val="16"/>
                <w:szCs w:val="16"/>
              </w:rPr>
              <w:t>1º BIMESTRE</w:t>
            </w:r>
          </w:p>
          <w:p w14:paraId="4A7BBD70" w14:textId="77777777" w:rsidR="00DD0C4B" w:rsidRPr="00694937" w:rsidRDefault="00DD0C4B" w:rsidP="00505A65">
            <w:pPr>
              <w:pStyle w:val="PargrafodaLista"/>
              <w:spacing w:after="0" w:line="240" w:lineRule="auto"/>
              <w:ind w:left="0"/>
              <w:jc w:val="center"/>
              <w:rPr>
                <w:rFonts w:ascii="Times New Roman" w:hAnsi="Times New Roman"/>
                <w:b/>
                <w:bCs/>
                <w:sz w:val="16"/>
                <w:szCs w:val="16"/>
              </w:rPr>
            </w:pPr>
            <w:r w:rsidRPr="00694937">
              <w:rPr>
                <w:rFonts w:ascii="Times New Roman" w:hAnsi="Times New Roman"/>
                <w:b/>
                <w:bCs/>
                <w:sz w:val="16"/>
                <w:szCs w:val="16"/>
              </w:rPr>
              <w:t>(Texto sobre o Diário de Leitura)</w:t>
            </w:r>
          </w:p>
          <w:p w14:paraId="081F48C2" w14:textId="77777777" w:rsidR="00DD0C4B" w:rsidRPr="00694937" w:rsidRDefault="00DD0C4B" w:rsidP="00505A65">
            <w:pPr>
              <w:pStyle w:val="PargrafodaLista"/>
              <w:spacing w:after="0" w:line="240" w:lineRule="auto"/>
              <w:ind w:left="0"/>
              <w:jc w:val="center"/>
              <w:rPr>
                <w:rFonts w:ascii="Times New Roman" w:hAnsi="Times New Roman"/>
                <w:b/>
                <w:bCs/>
                <w:sz w:val="16"/>
                <w:szCs w:val="16"/>
              </w:rPr>
            </w:pPr>
            <w:r w:rsidRPr="00694937">
              <w:rPr>
                <w:rFonts w:ascii="Times New Roman" w:eastAsia="Bitstream Charter" w:hAnsi="Times New Roman"/>
                <w:b/>
                <w:sz w:val="16"/>
                <w:szCs w:val="16"/>
              </w:rPr>
              <w:t>(MACHADO, 2009)</w:t>
            </w:r>
          </w:p>
        </w:tc>
        <w:tc>
          <w:tcPr>
            <w:tcW w:w="2835" w:type="dxa"/>
            <w:shd w:val="clear" w:color="auto" w:fill="E5B8B7"/>
          </w:tcPr>
          <w:p w14:paraId="3336F080" w14:textId="77777777" w:rsidR="00DD0C4B" w:rsidRPr="00694937" w:rsidRDefault="00DD0C4B" w:rsidP="00505A65">
            <w:pPr>
              <w:pStyle w:val="PargrafodaLista"/>
              <w:spacing w:after="0" w:line="240" w:lineRule="auto"/>
              <w:ind w:left="0"/>
              <w:jc w:val="center"/>
              <w:rPr>
                <w:rFonts w:ascii="Times New Roman" w:hAnsi="Times New Roman"/>
                <w:b/>
                <w:bCs/>
                <w:sz w:val="16"/>
                <w:szCs w:val="16"/>
              </w:rPr>
            </w:pPr>
            <w:r w:rsidRPr="00694937">
              <w:rPr>
                <w:rFonts w:ascii="Times New Roman" w:hAnsi="Times New Roman"/>
                <w:b/>
                <w:bCs/>
                <w:sz w:val="16"/>
                <w:szCs w:val="16"/>
              </w:rPr>
              <w:t>2º BIMESTRE</w:t>
            </w:r>
          </w:p>
          <w:p w14:paraId="5DB536EA" w14:textId="77777777" w:rsidR="00DD0C4B" w:rsidRPr="00694937" w:rsidRDefault="00DD0C4B" w:rsidP="00505A65">
            <w:pPr>
              <w:pStyle w:val="PargrafodaLista"/>
              <w:spacing w:after="0" w:line="240" w:lineRule="auto"/>
              <w:ind w:left="0"/>
              <w:jc w:val="center"/>
              <w:rPr>
                <w:rFonts w:ascii="Times New Roman" w:eastAsia="Bitstream Charter" w:hAnsi="Times New Roman"/>
                <w:b/>
                <w:sz w:val="16"/>
                <w:szCs w:val="16"/>
              </w:rPr>
            </w:pPr>
            <w:r w:rsidRPr="00694937">
              <w:rPr>
                <w:rFonts w:ascii="Times New Roman" w:hAnsi="Times New Roman"/>
                <w:b/>
                <w:bCs/>
                <w:sz w:val="16"/>
                <w:szCs w:val="16"/>
              </w:rPr>
              <w:t xml:space="preserve">(Texto sobre </w:t>
            </w:r>
            <w:r w:rsidRPr="00694937">
              <w:rPr>
                <w:rFonts w:ascii="Times New Roman" w:eastAsia="Bitstream Charter" w:hAnsi="Times New Roman"/>
                <w:b/>
                <w:sz w:val="16"/>
                <w:szCs w:val="16"/>
              </w:rPr>
              <w:t>Autonomia na aprendizagem de língua)</w:t>
            </w:r>
          </w:p>
          <w:p w14:paraId="0C0895BD" w14:textId="77777777" w:rsidR="00DD0C4B" w:rsidRPr="00694937" w:rsidRDefault="00DD0C4B" w:rsidP="00505A65">
            <w:pPr>
              <w:pStyle w:val="PargrafodaLista"/>
              <w:spacing w:after="0" w:line="240" w:lineRule="auto"/>
              <w:ind w:left="0"/>
              <w:jc w:val="center"/>
              <w:rPr>
                <w:rFonts w:ascii="Times New Roman" w:hAnsi="Times New Roman"/>
                <w:b/>
                <w:bCs/>
                <w:sz w:val="16"/>
                <w:szCs w:val="16"/>
              </w:rPr>
            </w:pPr>
            <w:r w:rsidRPr="00694937">
              <w:rPr>
                <w:rFonts w:ascii="Times New Roman" w:eastAsia="Bitstream Charter" w:hAnsi="Times New Roman"/>
                <w:b/>
                <w:sz w:val="16"/>
                <w:szCs w:val="16"/>
              </w:rPr>
              <w:t>(VILAÇA, 2010)</w:t>
            </w:r>
          </w:p>
        </w:tc>
        <w:tc>
          <w:tcPr>
            <w:tcW w:w="2236" w:type="dxa"/>
            <w:shd w:val="clear" w:color="auto" w:fill="E5B8B7"/>
          </w:tcPr>
          <w:p w14:paraId="40652843" w14:textId="77777777" w:rsidR="00DD0C4B" w:rsidRPr="00694937" w:rsidRDefault="00DD0C4B" w:rsidP="00505A65">
            <w:pPr>
              <w:pStyle w:val="PargrafodaLista"/>
              <w:spacing w:after="0" w:line="240" w:lineRule="auto"/>
              <w:ind w:left="0"/>
              <w:jc w:val="center"/>
              <w:rPr>
                <w:rFonts w:ascii="Times New Roman" w:hAnsi="Times New Roman"/>
                <w:b/>
                <w:bCs/>
                <w:sz w:val="16"/>
                <w:szCs w:val="16"/>
              </w:rPr>
            </w:pPr>
            <w:r w:rsidRPr="00694937">
              <w:rPr>
                <w:rFonts w:ascii="Times New Roman" w:hAnsi="Times New Roman"/>
                <w:b/>
                <w:bCs/>
                <w:sz w:val="16"/>
                <w:szCs w:val="16"/>
              </w:rPr>
              <w:t>3º BIMESTRE</w:t>
            </w:r>
          </w:p>
          <w:p w14:paraId="03C65973" w14:textId="77777777" w:rsidR="00DD0C4B" w:rsidRPr="00694937" w:rsidRDefault="00DD0C4B" w:rsidP="00505A65">
            <w:pPr>
              <w:pStyle w:val="PargrafodaLista"/>
              <w:spacing w:after="0" w:line="240" w:lineRule="auto"/>
              <w:ind w:left="0"/>
              <w:jc w:val="center"/>
              <w:rPr>
                <w:rFonts w:ascii="Times New Roman" w:eastAsia="Bitstream Charter" w:hAnsi="Times New Roman"/>
                <w:b/>
                <w:sz w:val="16"/>
                <w:szCs w:val="16"/>
              </w:rPr>
            </w:pPr>
            <w:r w:rsidRPr="00694937">
              <w:rPr>
                <w:rFonts w:ascii="Times New Roman" w:hAnsi="Times New Roman"/>
                <w:b/>
                <w:bCs/>
                <w:sz w:val="16"/>
                <w:szCs w:val="16"/>
              </w:rPr>
              <w:t xml:space="preserve">(Texto sobre </w:t>
            </w:r>
            <w:r w:rsidRPr="00694937">
              <w:rPr>
                <w:rFonts w:ascii="Times New Roman" w:eastAsia="Bitstream Charter" w:hAnsi="Times New Roman"/>
                <w:b/>
                <w:sz w:val="16"/>
                <w:szCs w:val="16"/>
              </w:rPr>
              <w:t xml:space="preserve">Entrevista da Vera </w:t>
            </w:r>
            <w:proofErr w:type="spellStart"/>
            <w:r w:rsidRPr="00694937">
              <w:rPr>
                <w:rFonts w:ascii="Times New Roman" w:eastAsia="Bitstream Charter" w:hAnsi="Times New Roman"/>
                <w:b/>
                <w:sz w:val="16"/>
                <w:szCs w:val="16"/>
              </w:rPr>
              <w:t>Cristovão</w:t>
            </w:r>
            <w:proofErr w:type="spellEnd"/>
            <w:r w:rsidRPr="00694937">
              <w:rPr>
                <w:rFonts w:ascii="Times New Roman" w:eastAsia="Bitstream Charter" w:hAnsi="Times New Roman"/>
                <w:b/>
                <w:sz w:val="16"/>
                <w:szCs w:val="16"/>
              </w:rPr>
              <w:t>)</w:t>
            </w:r>
          </w:p>
          <w:p w14:paraId="6B6252B6" w14:textId="77777777" w:rsidR="00DD0C4B" w:rsidRPr="00694937" w:rsidRDefault="00DD0C4B" w:rsidP="00505A65">
            <w:pPr>
              <w:pStyle w:val="PargrafodaLista"/>
              <w:spacing w:after="0" w:line="240" w:lineRule="auto"/>
              <w:ind w:left="0"/>
              <w:jc w:val="center"/>
              <w:rPr>
                <w:rFonts w:ascii="Times New Roman" w:hAnsi="Times New Roman"/>
                <w:b/>
                <w:bCs/>
                <w:sz w:val="16"/>
                <w:szCs w:val="16"/>
              </w:rPr>
            </w:pPr>
            <w:r w:rsidRPr="00694937">
              <w:rPr>
                <w:rFonts w:ascii="Times New Roman" w:eastAsia="Bitstream Charter" w:hAnsi="Times New Roman"/>
                <w:b/>
                <w:sz w:val="16"/>
                <w:szCs w:val="16"/>
              </w:rPr>
              <w:t>(SILVA E TOGNATO, 2010)</w:t>
            </w:r>
          </w:p>
        </w:tc>
      </w:tr>
      <w:tr w:rsidR="00DD0C4B" w:rsidRPr="00B24F1D" w14:paraId="530DF7C5" w14:textId="77777777" w:rsidTr="00E1580D">
        <w:trPr>
          <w:jc w:val="center"/>
        </w:trPr>
        <w:tc>
          <w:tcPr>
            <w:tcW w:w="2867" w:type="dxa"/>
          </w:tcPr>
          <w:p w14:paraId="04B5B167" w14:textId="5FD933D1" w:rsidR="00DD0C4B" w:rsidRPr="00694937" w:rsidRDefault="008532BB" w:rsidP="00522E0B">
            <w:pPr>
              <w:pStyle w:val="PargrafodaLista"/>
              <w:spacing w:after="0" w:line="240" w:lineRule="auto"/>
              <w:ind w:left="0"/>
              <w:rPr>
                <w:rFonts w:ascii="Times New Roman" w:hAnsi="Times New Roman"/>
                <w:sz w:val="16"/>
                <w:szCs w:val="16"/>
              </w:rPr>
            </w:pPr>
            <w:r w:rsidRPr="00694937">
              <w:rPr>
                <w:rFonts w:ascii="Times New Roman" w:hAnsi="Times New Roman"/>
                <w:sz w:val="16"/>
                <w:szCs w:val="16"/>
              </w:rPr>
              <w:t>[...]</w:t>
            </w:r>
            <w:r w:rsidR="003E6E6C" w:rsidRPr="00694937">
              <w:rPr>
                <w:rFonts w:ascii="Times New Roman" w:hAnsi="Times New Roman"/>
                <w:sz w:val="16"/>
                <w:szCs w:val="16"/>
              </w:rPr>
              <w:t xml:space="preserve"> </w:t>
            </w:r>
            <w:r w:rsidR="00DC20B1" w:rsidRPr="00694937">
              <w:rPr>
                <w:rFonts w:ascii="Times New Roman" w:hAnsi="Times New Roman"/>
                <w:b/>
                <w:sz w:val="16"/>
                <w:szCs w:val="16"/>
              </w:rPr>
              <w:t>posso me recordar do meu tempo de colégio</w:t>
            </w:r>
            <w:r w:rsidR="00DC20B1" w:rsidRPr="00694937">
              <w:rPr>
                <w:rFonts w:ascii="Times New Roman" w:hAnsi="Times New Roman"/>
                <w:sz w:val="16"/>
                <w:szCs w:val="16"/>
              </w:rPr>
              <w:t>, onde os professores traziam textos que  nos não tínhamos   o menor interesse de ler, ainda mais sabendo que qualquer interpretação possível que nos pudéssemos fazer era concebida com um certo medo! Medo sim, por que em muitas vezes minha interpretação não era exatamente com a do autor ou até mesmo com a do professor, Com o diário de leitura como já disse, os textos, a compreensão</w:t>
            </w:r>
            <w:r w:rsidR="002C5ADA" w:rsidRPr="00694937">
              <w:rPr>
                <w:rFonts w:ascii="Times New Roman" w:hAnsi="Times New Roman"/>
                <w:sz w:val="16"/>
                <w:szCs w:val="16"/>
              </w:rPr>
              <w:t xml:space="preserve"> </w:t>
            </w:r>
            <w:r w:rsidR="00DC20B1" w:rsidRPr="00694937">
              <w:rPr>
                <w:rFonts w:ascii="Times New Roman" w:hAnsi="Times New Roman"/>
                <w:sz w:val="16"/>
                <w:szCs w:val="16"/>
              </w:rPr>
              <w:t xml:space="preserve">deles, as paráfrases </w:t>
            </w:r>
            <w:proofErr w:type="spellStart"/>
            <w:r w:rsidR="00DC20B1" w:rsidRPr="00694937">
              <w:rPr>
                <w:rFonts w:ascii="Times New Roman" w:hAnsi="Times New Roman"/>
                <w:sz w:val="16"/>
                <w:szCs w:val="16"/>
              </w:rPr>
              <w:t>etc</w:t>
            </w:r>
            <w:proofErr w:type="spellEnd"/>
            <w:r w:rsidR="00DC20B1" w:rsidRPr="00694937">
              <w:rPr>
                <w:rFonts w:ascii="Times New Roman" w:hAnsi="Times New Roman"/>
                <w:sz w:val="16"/>
                <w:szCs w:val="16"/>
              </w:rPr>
              <w:t>, são incorporados e encarados de forma dinâmica um diálogo estabelecido</w:t>
            </w:r>
            <w:r w:rsidR="003E6E6C" w:rsidRPr="00694937">
              <w:rPr>
                <w:rFonts w:ascii="Times New Roman" w:hAnsi="Times New Roman"/>
                <w:sz w:val="16"/>
                <w:szCs w:val="16"/>
              </w:rPr>
              <w:t>.</w:t>
            </w:r>
            <w:r w:rsidR="002C5ADA" w:rsidRPr="00694937">
              <w:rPr>
                <w:rFonts w:ascii="Times New Roman" w:hAnsi="Times New Roman"/>
                <w:sz w:val="16"/>
                <w:szCs w:val="16"/>
              </w:rPr>
              <w:t xml:space="preserve"> [...]</w:t>
            </w:r>
          </w:p>
          <w:p w14:paraId="032CF6E0" w14:textId="191F6397" w:rsidR="002C5ADA" w:rsidRPr="000405EB" w:rsidRDefault="002C5ADA" w:rsidP="00E1580D">
            <w:pPr>
              <w:rPr>
                <w:bCs/>
                <w:sz w:val="16"/>
                <w:szCs w:val="16"/>
                <w:lang w:val="pt-BR"/>
              </w:rPr>
            </w:pPr>
            <w:r w:rsidRPr="00694937">
              <w:rPr>
                <w:b/>
                <w:sz w:val="16"/>
                <w:szCs w:val="16"/>
                <w:lang w:val="pt-BR"/>
              </w:rPr>
              <w:t xml:space="preserve">É um método bacana legal sim, e pode dar certo, levando a um momento </w:t>
            </w:r>
            <w:r w:rsidRPr="00694937">
              <w:rPr>
                <w:b/>
                <w:sz w:val="16"/>
                <w:szCs w:val="16"/>
                <w:lang w:val="pt-BR"/>
              </w:rPr>
              <w:lastRenderedPageBreak/>
              <w:t>reflexivo entre o aluno e o autor, podendo ao mesmo tempo mudar a postura dos professores</w:t>
            </w:r>
            <w:r w:rsidRPr="00694937">
              <w:rPr>
                <w:sz w:val="16"/>
                <w:szCs w:val="16"/>
                <w:lang w:val="pt-BR"/>
              </w:rPr>
              <w:t xml:space="preserve"> “podem levar os alunos e os professores a outras formas de conduta durante a atividade de leitura escolar e conduzi-los a uma compreensão mais dialógica ou mais ativa (p.85).</w:t>
            </w:r>
          </w:p>
        </w:tc>
        <w:tc>
          <w:tcPr>
            <w:tcW w:w="2835" w:type="dxa"/>
          </w:tcPr>
          <w:p w14:paraId="6F07A266" w14:textId="7F5F59EC" w:rsidR="00DD0C4B" w:rsidRPr="00694937" w:rsidRDefault="003E6E6C" w:rsidP="005E2AE4">
            <w:pPr>
              <w:pStyle w:val="PargrafodaLista"/>
              <w:spacing w:after="0" w:line="240" w:lineRule="auto"/>
              <w:ind w:left="34"/>
              <w:rPr>
                <w:rFonts w:ascii="Times New Roman" w:hAnsi="Times New Roman"/>
                <w:bCs/>
                <w:sz w:val="16"/>
                <w:szCs w:val="16"/>
              </w:rPr>
            </w:pPr>
            <w:r w:rsidRPr="00694937">
              <w:rPr>
                <w:rFonts w:ascii="Times New Roman" w:hAnsi="Times New Roman"/>
                <w:sz w:val="16"/>
                <w:szCs w:val="16"/>
              </w:rPr>
              <w:lastRenderedPageBreak/>
              <w:t xml:space="preserve">[...] </w:t>
            </w:r>
            <w:r w:rsidR="00DC20B1" w:rsidRPr="00694937">
              <w:rPr>
                <w:rFonts w:ascii="Times New Roman" w:hAnsi="Times New Roman"/>
                <w:b/>
                <w:sz w:val="16"/>
                <w:szCs w:val="16"/>
              </w:rPr>
              <w:t xml:space="preserve">é importante que nós alunos tenhamos a consciência que independente de estar no ensino superior ou não,  nós quem somos responsáveis pela nossa aprendizagem, temos o costume de </w:t>
            </w:r>
            <w:r w:rsidRPr="00694937">
              <w:rPr>
                <w:rFonts w:ascii="Times New Roman" w:hAnsi="Times New Roman"/>
                <w:b/>
                <w:sz w:val="16"/>
                <w:szCs w:val="16"/>
              </w:rPr>
              <w:t>nos</w:t>
            </w:r>
            <w:r w:rsidR="00DC20B1" w:rsidRPr="00694937">
              <w:rPr>
                <w:rFonts w:ascii="Times New Roman" w:hAnsi="Times New Roman"/>
                <w:b/>
                <w:sz w:val="16"/>
                <w:szCs w:val="16"/>
              </w:rPr>
              <w:t xml:space="preserve"> limitar apenas com os conhecimentos adquiridos dentro da sala de aula, e precisamos buscar mais ir além daquilo que está proposto</w:t>
            </w:r>
            <w:r w:rsidR="00DC20B1" w:rsidRPr="00694937">
              <w:rPr>
                <w:rFonts w:ascii="Times New Roman" w:hAnsi="Times New Roman"/>
                <w:sz w:val="16"/>
                <w:szCs w:val="16"/>
              </w:rPr>
              <w:t xml:space="preserve"> e ir superando barreiras a todo momento. Ainda mais que </w:t>
            </w:r>
            <w:r w:rsidR="00DC20B1" w:rsidRPr="00694937">
              <w:rPr>
                <w:rFonts w:ascii="Times New Roman" w:hAnsi="Times New Roman"/>
                <w:b/>
                <w:sz w:val="16"/>
                <w:szCs w:val="16"/>
              </w:rPr>
              <w:t xml:space="preserve">a língua estrangeira requer essa dinâmica do aluno o ato de estudar é árduo mas nada é fácil estudar nunca foi fácil porém é satisfatório o </w:t>
            </w:r>
            <w:r w:rsidR="00DC20B1" w:rsidRPr="00694937">
              <w:rPr>
                <w:rFonts w:ascii="Times New Roman" w:hAnsi="Times New Roman"/>
                <w:b/>
                <w:sz w:val="16"/>
                <w:szCs w:val="16"/>
              </w:rPr>
              <w:lastRenderedPageBreak/>
              <w:t>resultado no final. O que me chamou muito a atenção neste tópico é que a Professora de inglês dialoga conosco</w:t>
            </w:r>
            <w:r w:rsidR="00DC20B1" w:rsidRPr="00694937">
              <w:rPr>
                <w:rFonts w:ascii="Times New Roman" w:hAnsi="Times New Roman"/>
                <w:sz w:val="16"/>
                <w:szCs w:val="16"/>
              </w:rPr>
              <w:t xml:space="preserve"> sobre essa iniciativa nos encaminha, incentiva e nos mostra o quão é importante para o nosso processo de aprendizagem</w:t>
            </w:r>
            <w:r w:rsidR="005E2AE4" w:rsidRPr="00694937">
              <w:rPr>
                <w:rFonts w:ascii="Times New Roman" w:hAnsi="Times New Roman"/>
                <w:sz w:val="16"/>
                <w:szCs w:val="16"/>
              </w:rPr>
              <w:t xml:space="preserve"> [...].</w:t>
            </w:r>
            <w:r w:rsidR="00DC20B1" w:rsidRPr="00694937">
              <w:rPr>
                <w:rFonts w:ascii="Times New Roman" w:hAnsi="Times New Roman"/>
                <w:sz w:val="16"/>
                <w:szCs w:val="16"/>
              </w:rPr>
              <w:t xml:space="preserve"> </w:t>
            </w:r>
          </w:p>
        </w:tc>
        <w:tc>
          <w:tcPr>
            <w:tcW w:w="2236" w:type="dxa"/>
          </w:tcPr>
          <w:p w14:paraId="07D94A4B" w14:textId="32291897" w:rsidR="00DD0C4B" w:rsidRPr="00694937" w:rsidRDefault="003E6E6C" w:rsidP="00522E0B">
            <w:pPr>
              <w:pStyle w:val="PargrafodaLista"/>
              <w:spacing w:after="0" w:line="240" w:lineRule="auto"/>
              <w:ind w:left="0"/>
              <w:rPr>
                <w:rFonts w:ascii="Times New Roman" w:hAnsi="Times New Roman"/>
                <w:b/>
                <w:sz w:val="16"/>
                <w:szCs w:val="16"/>
              </w:rPr>
            </w:pPr>
            <w:r w:rsidRPr="00694937">
              <w:rPr>
                <w:rFonts w:ascii="Times New Roman" w:hAnsi="Times New Roman"/>
                <w:sz w:val="16"/>
                <w:szCs w:val="16"/>
              </w:rPr>
              <w:lastRenderedPageBreak/>
              <w:t xml:space="preserve">[...] </w:t>
            </w:r>
            <w:r w:rsidR="00A12CCD" w:rsidRPr="00694937">
              <w:rPr>
                <w:rFonts w:ascii="Times New Roman" w:hAnsi="Times New Roman"/>
                <w:b/>
                <w:sz w:val="16"/>
                <w:szCs w:val="16"/>
              </w:rPr>
              <w:t>considero importante ressaltar a importância de aplicar essa entrevista no DIÁRIO DE LEITURA, um espaço livre para levantar questionamentos, debater, buscar possíveis soluções</w:t>
            </w:r>
            <w:r w:rsidR="00A12CCD" w:rsidRPr="00694937">
              <w:rPr>
                <w:rFonts w:ascii="Times New Roman" w:hAnsi="Times New Roman"/>
                <w:sz w:val="16"/>
                <w:szCs w:val="16"/>
              </w:rPr>
              <w:t xml:space="preserve">. De fato </w:t>
            </w:r>
            <w:r w:rsidR="00A12CCD" w:rsidRPr="00694937">
              <w:rPr>
                <w:rFonts w:ascii="Times New Roman" w:hAnsi="Times New Roman"/>
                <w:b/>
                <w:sz w:val="16"/>
                <w:szCs w:val="16"/>
              </w:rPr>
              <w:t>é um exercício bacana que nos traz boas experiências para nossa instrução e formação.</w:t>
            </w:r>
            <w:r w:rsidR="00E54765" w:rsidRPr="00694937">
              <w:rPr>
                <w:rFonts w:ascii="Times New Roman" w:hAnsi="Times New Roman"/>
                <w:b/>
                <w:sz w:val="16"/>
                <w:szCs w:val="16"/>
              </w:rPr>
              <w:t xml:space="preserve"> [...]</w:t>
            </w:r>
          </w:p>
          <w:p w14:paraId="12EE17A6" w14:textId="153EC999" w:rsidR="00E54765" w:rsidRPr="00694937" w:rsidRDefault="00E54765" w:rsidP="00E1580D">
            <w:pPr>
              <w:pStyle w:val="PargrafodaLista"/>
              <w:autoSpaceDE w:val="0"/>
              <w:autoSpaceDN w:val="0"/>
              <w:adjustRightInd w:val="0"/>
              <w:spacing w:after="0" w:line="240" w:lineRule="auto"/>
              <w:ind w:left="0"/>
              <w:rPr>
                <w:rFonts w:ascii="Times New Roman" w:hAnsi="Times New Roman"/>
                <w:bCs/>
                <w:sz w:val="16"/>
                <w:szCs w:val="16"/>
              </w:rPr>
            </w:pPr>
            <w:r w:rsidRPr="00694937">
              <w:rPr>
                <w:rFonts w:ascii="Times New Roman" w:hAnsi="Times New Roman"/>
                <w:sz w:val="16"/>
                <w:szCs w:val="16"/>
              </w:rPr>
              <w:t xml:space="preserve">Diante dos fatos expostos, trabalhar com ISD no curso de LETRAS envolve alunos e professores, </w:t>
            </w:r>
            <w:r w:rsidRPr="00694937">
              <w:rPr>
                <w:rFonts w:ascii="Times New Roman" w:hAnsi="Times New Roman"/>
                <w:b/>
                <w:sz w:val="16"/>
                <w:szCs w:val="16"/>
              </w:rPr>
              <w:t xml:space="preserve">fundamentar-se em cima destes parâmetros </w:t>
            </w:r>
            <w:r w:rsidRPr="00694937">
              <w:rPr>
                <w:rFonts w:ascii="Times New Roman" w:hAnsi="Times New Roman"/>
                <w:b/>
                <w:sz w:val="16"/>
                <w:szCs w:val="16"/>
              </w:rPr>
              <w:lastRenderedPageBreak/>
              <w:t>não é uma tarefa fácil  é um caminho árduo no qual requer engajamento através de estudos pesquisas</w:t>
            </w:r>
            <w:r w:rsidR="00722145" w:rsidRPr="00694937">
              <w:rPr>
                <w:rFonts w:ascii="Times New Roman" w:hAnsi="Times New Roman"/>
                <w:b/>
                <w:sz w:val="16"/>
                <w:szCs w:val="16"/>
              </w:rPr>
              <w:t>,</w:t>
            </w:r>
            <w:r w:rsidRPr="00694937">
              <w:rPr>
                <w:rFonts w:ascii="Times New Roman" w:hAnsi="Times New Roman"/>
                <w:b/>
                <w:sz w:val="16"/>
                <w:szCs w:val="16"/>
              </w:rPr>
              <w:t xml:space="preserve"> investigações e comprometimento dos alunos, futuros professores com um único objetivo,</w:t>
            </w:r>
            <w:r w:rsidR="00722145" w:rsidRPr="00694937">
              <w:rPr>
                <w:rFonts w:ascii="Times New Roman" w:hAnsi="Times New Roman"/>
                <w:b/>
                <w:sz w:val="16"/>
                <w:szCs w:val="16"/>
              </w:rPr>
              <w:t xml:space="preserve"> </w:t>
            </w:r>
            <w:r w:rsidRPr="00694937">
              <w:rPr>
                <w:rFonts w:ascii="Times New Roman" w:hAnsi="Times New Roman"/>
                <w:b/>
                <w:sz w:val="16"/>
                <w:szCs w:val="16"/>
              </w:rPr>
              <w:t>pensar a língua e suas ações</w:t>
            </w:r>
            <w:r w:rsidR="00722145" w:rsidRPr="00694937">
              <w:rPr>
                <w:rFonts w:ascii="Times New Roman" w:hAnsi="Times New Roman"/>
                <w:b/>
                <w:sz w:val="16"/>
                <w:szCs w:val="16"/>
              </w:rPr>
              <w:t>.</w:t>
            </w:r>
            <w:r w:rsidRPr="00694937">
              <w:rPr>
                <w:rFonts w:ascii="Times New Roman" w:hAnsi="Times New Roman"/>
                <w:b/>
                <w:sz w:val="16"/>
                <w:szCs w:val="16"/>
              </w:rPr>
              <w:t xml:space="preserve"> </w:t>
            </w:r>
          </w:p>
        </w:tc>
      </w:tr>
    </w:tbl>
    <w:p w14:paraId="28618870" w14:textId="77777777" w:rsidR="00184AEF" w:rsidRDefault="00184AEF" w:rsidP="006512A0">
      <w:pPr>
        <w:ind w:firstLine="709"/>
        <w:jc w:val="both"/>
        <w:rPr>
          <w:rFonts w:eastAsia="Bitstream Charter"/>
          <w:lang w:val="pt-BR"/>
        </w:rPr>
      </w:pPr>
    </w:p>
    <w:p w14:paraId="40BC0761" w14:textId="77777777" w:rsidR="00184AEF" w:rsidRDefault="00184AEF" w:rsidP="006512A0">
      <w:pPr>
        <w:ind w:firstLine="709"/>
        <w:jc w:val="both"/>
        <w:rPr>
          <w:rFonts w:eastAsia="Bitstream Charter"/>
          <w:lang w:val="pt-BR"/>
        </w:rPr>
      </w:pPr>
    </w:p>
    <w:p w14:paraId="6CBECAB6" w14:textId="772CE7FC" w:rsidR="00976A9F" w:rsidRPr="00BF20F0" w:rsidRDefault="00976A9F" w:rsidP="006512A0">
      <w:pPr>
        <w:ind w:firstLine="709"/>
        <w:jc w:val="both"/>
        <w:rPr>
          <w:rFonts w:eastAsia="Bitstream Charter"/>
          <w:lang w:val="pt-BR"/>
        </w:rPr>
      </w:pPr>
      <w:r>
        <w:rPr>
          <w:rFonts w:eastAsia="Bitstream Charter"/>
          <w:lang w:val="pt-BR"/>
        </w:rPr>
        <w:t xml:space="preserve">Os resultados apresentados evidenciam </w:t>
      </w:r>
      <w:r w:rsidR="007B4C4E">
        <w:rPr>
          <w:rFonts w:eastAsia="Bitstream Charter"/>
          <w:lang w:val="pt-BR"/>
        </w:rPr>
        <w:t>um posicionamento acerca do próprio papel de estudante e professor em formação a partir do momento em que alguns procedimentos de análise oriundos do ISD são mobilizados, tais como índices de pessoa como o uso da primeira pessoa do singular e de referência pronominal por meio de pronomes possessivos referentes à primeira pessoa do singular.</w:t>
      </w:r>
      <w:r w:rsidR="00BF20F0">
        <w:rPr>
          <w:rFonts w:eastAsia="Bitstream Charter"/>
          <w:lang w:val="pt-BR"/>
        </w:rPr>
        <w:t xml:space="preserve"> A nosso ver, tais usos linguístico-discursivos evidenciam uma </w:t>
      </w:r>
      <w:r w:rsidR="00BF20F0" w:rsidRPr="00BF20F0">
        <w:rPr>
          <w:lang w:val="pt-BR"/>
        </w:rPr>
        <w:t xml:space="preserve">tomada de consciência </w:t>
      </w:r>
      <w:r w:rsidR="00BF20F0">
        <w:rPr>
          <w:lang w:val="pt-BR"/>
        </w:rPr>
        <w:t xml:space="preserve">da estudante </w:t>
      </w:r>
      <w:r w:rsidR="00BF20F0" w:rsidRPr="00BF20F0">
        <w:rPr>
          <w:lang w:val="pt-BR"/>
        </w:rPr>
        <w:t>sobre o próprio processo de aprendizagem</w:t>
      </w:r>
      <w:r w:rsidR="00BF20F0">
        <w:rPr>
          <w:lang w:val="pt-BR"/>
        </w:rPr>
        <w:t xml:space="preserve"> e formação, bem como uma maior compreensão acerca dos conteúdos lidos e suas possíveis contribuições para seu desenvolvimento enquanto professora.</w:t>
      </w:r>
      <w:r w:rsidR="00266E29">
        <w:rPr>
          <w:lang w:val="pt-BR"/>
        </w:rPr>
        <w:t xml:space="preserve"> Um outro aspecto a ser observado e que pode evidenciar índices de desenvolvimento é o fato de que a estudante faz afirmações sobre as próprias considerações e não modalizações, o que mostra uma segurança da estudante em relação ao conte</w:t>
      </w:r>
      <w:r w:rsidR="007123D6">
        <w:rPr>
          <w:lang w:val="pt-BR"/>
        </w:rPr>
        <w:t>údo estudado, assim como sobre o instrumento utilizado para a compreensão das leituras complementares, que foi o diário de leitura.</w:t>
      </w:r>
      <w:r w:rsidR="000127AC">
        <w:rPr>
          <w:lang w:val="pt-BR"/>
        </w:rPr>
        <w:t xml:space="preserve"> Com isso, </w:t>
      </w:r>
      <w:r w:rsidR="00DD5B5C">
        <w:rPr>
          <w:lang w:val="pt-BR"/>
        </w:rPr>
        <w:t xml:space="preserve">podemos </w:t>
      </w:r>
      <w:r w:rsidR="000127AC">
        <w:rPr>
          <w:lang w:val="pt-BR"/>
        </w:rPr>
        <w:t>constata</w:t>
      </w:r>
      <w:r w:rsidR="00DD5B5C">
        <w:rPr>
          <w:lang w:val="pt-BR"/>
        </w:rPr>
        <w:t>r</w:t>
      </w:r>
      <w:r w:rsidR="000127AC">
        <w:rPr>
          <w:lang w:val="pt-BR"/>
        </w:rPr>
        <w:t xml:space="preserve"> que</w:t>
      </w:r>
      <w:r w:rsidR="00DD5B5C">
        <w:rPr>
          <w:lang w:val="pt-BR"/>
        </w:rPr>
        <w:t>, ao longo dos trabalhos realizados, conforme os excertos acima revelam,</w:t>
      </w:r>
      <w:r w:rsidR="000127AC">
        <w:rPr>
          <w:lang w:val="pt-BR"/>
        </w:rPr>
        <w:t xml:space="preserve"> um trabalho dessa natureza permite ao professor em formação </w:t>
      </w:r>
      <w:r w:rsidR="009761C6">
        <w:rPr>
          <w:lang w:val="pt-BR"/>
        </w:rPr>
        <w:t xml:space="preserve">ampliar </w:t>
      </w:r>
      <w:r w:rsidR="000127AC">
        <w:rPr>
          <w:lang w:val="pt-BR"/>
        </w:rPr>
        <w:t>não somente o uso d</w:t>
      </w:r>
      <w:r w:rsidR="009761C6">
        <w:rPr>
          <w:lang w:val="pt-BR"/>
        </w:rPr>
        <w:t>e aspectos linguísticos e linguístico-discursivos, mas também de estabelecer relações com outros contextos lidos e vividos</w:t>
      </w:r>
      <w:r w:rsidR="009F4324">
        <w:rPr>
          <w:lang w:val="pt-BR"/>
        </w:rPr>
        <w:t>, com perspectiva teórica estuda</w:t>
      </w:r>
      <w:r w:rsidR="00BD60CC">
        <w:rPr>
          <w:lang w:val="pt-BR"/>
        </w:rPr>
        <w:t>da</w:t>
      </w:r>
      <w:r w:rsidR="009F4324">
        <w:rPr>
          <w:lang w:val="pt-BR"/>
        </w:rPr>
        <w:t>,</w:t>
      </w:r>
      <w:r w:rsidR="009761C6">
        <w:rPr>
          <w:lang w:val="pt-BR"/>
        </w:rPr>
        <w:t xml:space="preserve"> envolvendo outras capacidades de linguagem como a de ação e a de significação</w:t>
      </w:r>
      <w:r w:rsidR="00001740">
        <w:rPr>
          <w:lang w:val="pt-BR"/>
        </w:rPr>
        <w:t xml:space="preserve"> (CRISTOVÃO, 2013; CRISTOVÃO; STUTZ, 2011)</w:t>
      </w:r>
      <w:r w:rsidR="009761C6">
        <w:rPr>
          <w:lang w:val="pt-BR"/>
        </w:rPr>
        <w:t xml:space="preserve">, o que possibilita o desenvolvimento da capacidade reflexiva </w:t>
      </w:r>
      <w:r w:rsidR="00F35EB8">
        <w:rPr>
          <w:lang w:val="pt-BR"/>
        </w:rPr>
        <w:t xml:space="preserve">(STUTZ, 2012) </w:t>
      </w:r>
      <w:r w:rsidR="009761C6">
        <w:rPr>
          <w:lang w:val="pt-BR"/>
        </w:rPr>
        <w:t>desse professor sobre seu próprio processo de aprendizagem.</w:t>
      </w:r>
    </w:p>
    <w:p w14:paraId="730D58E4" w14:textId="5B1FFF10" w:rsidR="00AF5864" w:rsidRDefault="00EE043A" w:rsidP="006512A0">
      <w:pPr>
        <w:ind w:firstLine="709"/>
        <w:jc w:val="both"/>
        <w:rPr>
          <w:lang w:val="pt-BR"/>
        </w:rPr>
      </w:pPr>
      <w:r>
        <w:rPr>
          <w:rFonts w:eastAsia="Bitstream Charter"/>
          <w:lang w:val="pt-BR"/>
        </w:rPr>
        <w:t>Em relação à autonomia da aprendizagem de línguas, destacamos</w:t>
      </w:r>
      <w:r w:rsidR="0061717C">
        <w:rPr>
          <w:rFonts w:eastAsia="Bitstream Charter"/>
          <w:lang w:val="pt-BR"/>
        </w:rPr>
        <w:t xml:space="preserve"> a</w:t>
      </w:r>
      <w:r w:rsidR="00980FA8">
        <w:rPr>
          <w:rFonts w:eastAsia="Bitstream Charter"/>
          <w:lang w:val="pt-BR"/>
        </w:rPr>
        <w:t>lguns excertos do d</w:t>
      </w:r>
      <w:r w:rsidR="00487D0C">
        <w:rPr>
          <w:rFonts w:eastAsia="Bitstream Charter"/>
          <w:lang w:val="pt-BR"/>
        </w:rPr>
        <w:t>iário de l</w:t>
      </w:r>
      <w:r w:rsidR="00980FA8">
        <w:rPr>
          <w:rFonts w:eastAsia="Bitstream Charter"/>
          <w:lang w:val="pt-BR"/>
        </w:rPr>
        <w:t xml:space="preserve">eitura de uma </w:t>
      </w:r>
      <w:r w:rsidR="004E402F">
        <w:rPr>
          <w:rFonts w:eastAsia="Bitstream Charter"/>
          <w:lang w:val="pt-BR"/>
        </w:rPr>
        <w:t>outra estudante</w:t>
      </w:r>
      <w:r w:rsidR="00980FA8">
        <w:rPr>
          <w:rFonts w:eastAsia="Bitstream Charter"/>
          <w:lang w:val="pt-BR"/>
        </w:rPr>
        <w:t xml:space="preserve"> </w:t>
      </w:r>
      <w:r w:rsidR="004E402F">
        <w:rPr>
          <w:rFonts w:eastAsia="Bitstream Charter"/>
          <w:lang w:val="pt-BR"/>
        </w:rPr>
        <w:t>(E</w:t>
      </w:r>
      <w:r w:rsidR="002378AD">
        <w:rPr>
          <w:rFonts w:eastAsia="Bitstream Charter"/>
          <w:lang w:val="pt-BR"/>
        </w:rPr>
        <w:t xml:space="preserve">studante 7), da turma B, do curso de Letras, </w:t>
      </w:r>
      <w:r w:rsidR="00980FA8">
        <w:rPr>
          <w:rFonts w:eastAsia="Bitstream Charter"/>
          <w:lang w:val="pt-BR"/>
        </w:rPr>
        <w:t xml:space="preserve">sobre a leitura </w:t>
      </w:r>
      <w:r w:rsidR="00FC69DF">
        <w:rPr>
          <w:rFonts w:eastAsia="Bitstream Charter"/>
          <w:lang w:val="pt-BR"/>
        </w:rPr>
        <w:t xml:space="preserve">do texto </w:t>
      </w:r>
      <w:r w:rsidR="00FC69DF" w:rsidRPr="00FC69DF">
        <w:rPr>
          <w:i/>
          <w:lang w:val="pt-BR"/>
        </w:rPr>
        <w:t>Aprendizagem de língua inglesa: das dificuldades à autonomia</w:t>
      </w:r>
      <w:r w:rsidR="00FC69DF">
        <w:rPr>
          <w:rFonts w:eastAsia="Bitstream Charter"/>
          <w:lang w:val="pt-BR"/>
        </w:rPr>
        <w:t xml:space="preserve"> (VILAÇA, 2010), </w:t>
      </w:r>
      <w:r w:rsidR="00980FA8">
        <w:rPr>
          <w:rFonts w:eastAsia="Bitstream Charter"/>
          <w:lang w:val="pt-BR"/>
        </w:rPr>
        <w:t>realizada no 2º bimestre</w:t>
      </w:r>
      <w:r>
        <w:rPr>
          <w:rFonts w:eastAsia="Bitstream Charter"/>
          <w:lang w:val="pt-BR"/>
        </w:rPr>
        <w:t xml:space="preserve">, os quais </w:t>
      </w:r>
      <w:r w:rsidR="004352F0" w:rsidRPr="004352F0">
        <w:rPr>
          <w:lang w:val="pt-BR"/>
        </w:rPr>
        <w:t>eviden</w:t>
      </w:r>
      <w:r w:rsidR="00314BE1">
        <w:rPr>
          <w:lang w:val="pt-BR"/>
        </w:rPr>
        <w:t>ciam que a professora em formação</w:t>
      </w:r>
      <w:r w:rsidR="004352F0" w:rsidRPr="004352F0">
        <w:rPr>
          <w:lang w:val="pt-BR"/>
        </w:rPr>
        <w:t xml:space="preserve"> compreende</w:t>
      </w:r>
      <w:r w:rsidR="00314BE1">
        <w:rPr>
          <w:lang w:val="pt-BR"/>
        </w:rPr>
        <w:t>u</w:t>
      </w:r>
      <w:r w:rsidR="004352F0" w:rsidRPr="004352F0">
        <w:rPr>
          <w:lang w:val="pt-BR"/>
        </w:rPr>
        <w:t xml:space="preserve"> </w:t>
      </w:r>
      <w:r w:rsidR="00314BE1">
        <w:rPr>
          <w:lang w:val="pt-BR"/>
        </w:rPr>
        <w:t>como deveria ser a produção</w:t>
      </w:r>
      <w:r w:rsidR="004352F0" w:rsidRPr="004352F0">
        <w:rPr>
          <w:lang w:val="pt-BR"/>
        </w:rPr>
        <w:t xml:space="preserve"> desse </w:t>
      </w:r>
      <w:r w:rsidR="00314BE1">
        <w:rPr>
          <w:lang w:val="pt-BR"/>
        </w:rPr>
        <w:t xml:space="preserve">gênero diário de leitura, pois podemos </w:t>
      </w:r>
      <w:r w:rsidR="00EA6C3B">
        <w:rPr>
          <w:lang w:val="pt-BR"/>
        </w:rPr>
        <w:t xml:space="preserve">constatar que a </w:t>
      </w:r>
      <w:r w:rsidR="00314BE1">
        <w:rPr>
          <w:lang w:val="pt-BR"/>
        </w:rPr>
        <w:t>autor</w:t>
      </w:r>
      <w:r w:rsidR="00EA6C3B">
        <w:rPr>
          <w:lang w:val="pt-BR"/>
        </w:rPr>
        <w:t>a</w:t>
      </w:r>
      <w:r w:rsidR="00314BE1">
        <w:rPr>
          <w:lang w:val="pt-BR"/>
        </w:rPr>
        <w:t xml:space="preserve"> diarista dialoga</w:t>
      </w:r>
      <w:r w:rsidR="00D21334">
        <w:rPr>
          <w:lang w:val="pt-BR"/>
        </w:rPr>
        <w:t xml:space="preserve"> com seu interlocutor e destinatário</w:t>
      </w:r>
      <w:r w:rsidR="004E402F">
        <w:rPr>
          <w:lang w:val="pt-BR"/>
        </w:rPr>
        <w:t xml:space="preserve"> de modo a desenvolver processos reflexivos sobre o conteúdo estudado, bem como sobre questões de ensino</w:t>
      </w:r>
      <w:r w:rsidR="00550B18">
        <w:rPr>
          <w:lang w:val="pt-BR"/>
        </w:rPr>
        <w:t xml:space="preserve"> e </w:t>
      </w:r>
      <w:r w:rsidR="004E402F">
        <w:rPr>
          <w:lang w:val="pt-BR"/>
        </w:rPr>
        <w:t>aprendizagem de Língua Inglesa</w:t>
      </w:r>
      <w:r w:rsidR="00550B18">
        <w:rPr>
          <w:lang w:val="pt-BR"/>
        </w:rPr>
        <w:t>, além da própria formação.</w:t>
      </w:r>
    </w:p>
    <w:p w14:paraId="3BAFBAC8" w14:textId="77777777" w:rsidR="00F3650F" w:rsidRDefault="00F3650F" w:rsidP="0010433D">
      <w:pPr>
        <w:pStyle w:val="PargrafodaLista"/>
        <w:spacing w:after="0" w:line="240" w:lineRule="auto"/>
        <w:ind w:left="142"/>
        <w:jc w:val="center"/>
        <w:rPr>
          <w:rFonts w:ascii="Times New Roman" w:hAnsi="Times New Roman"/>
          <w:b/>
          <w:sz w:val="20"/>
          <w:szCs w:val="20"/>
        </w:rPr>
      </w:pPr>
    </w:p>
    <w:p w14:paraId="62181B63" w14:textId="3FF5C17E" w:rsidR="00CF1134" w:rsidRDefault="00CF1134" w:rsidP="0010433D">
      <w:pPr>
        <w:pStyle w:val="PargrafodaLista"/>
        <w:spacing w:after="0" w:line="240" w:lineRule="auto"/>
        <w:ind w:left="142"/>
        <w:jc w:val="center"/>
        <w:rPr>
          <w:rFonts w:ascii="Times New Roman" w:hAnsi="Times New Roman"/>
          <w:b/>
          <w:sz w:val="20"/>
          <w:szCs w:val="20"/>
        </w:rPr>
      </w:pPr>
      <w:r w:rsidRPr="00CF1134">
        <w:rPr>
          <w:rFonts w:ascii="Times New Roman" w:hAnsi="Times New Roman"/>
          <w:b/>
          <w:sz w:val="20"/>
          <w:szCs w:val="20"/>
        </w:rPr>
        <w:t xml:space="preserve">Tabela </w:t>
      </w:r>
      <w:r w:rsidR="00260571">
        <w:rPr>
          <w:rFonts w:ascii="Times New Roman" w:hAnsi="Times New Roman"/>
          <w:b/>
          <w:sz w:val="20"/>
          <w:szCs w:val="20"/>
        </w:rPr>
        <w:t>4</w:t>
      </w:r>
      <w:r w:rsidRPr="00CF1134">
        <w:rPr>
          <w:rFonts w:ascii="Times New Roman" w:hAnsi="Times New Roman"/>
          <w:b/>
          <w:sz w:val="20"/>
          <w:szCs w:val="20"/>
        </w:rPr>
        <w:t xml:space="preserve"> – Excertos d</w:t>
      </w:r>
      <w:r>
        <w:rPr>
          <w:rFonts w:ascii="Times New Roman" w:hAnsi="Times New Roman"/>
          <w:b/>
          <w:sz w:val="20"/>
          <w:szCs w:val="20"/>
        </w:rPr>
        <w:t>e um</w:t>
      </w:r>
      <w:r w:rsidRPr="00CF1134">
        <w:rPr>
          <w:rFonts w:ascii="Times New Roman" w:hAnsi="Times New Roman"/>
          <w:b/>
          <w:sz w:val="20"/>
          <w:szCs w:val="20"/>
        </w:rPr>
        <w:t xml:space="preserve"> diário de leitura referentes aos segundo bimestre de 2013</w:t>
      </w:r>
    </w:p>
    <w:p w14:paraId="0873F426" w14:textId="77777777" w:rsidR="00184AEF" w:rsidRDefault="00184AEF" w:rsidP="0010433D">
      <w:pPr>
        <w:pStyle w:val="PargrafodaLista"/>
        <w:spacing w:after="0" w:line="240" w:lineRule="auto"/>
        <w:ind w:left="142"/>
        <w:jc w:val="center"/>
        <w:rPr>
          <w:rFonts w:ascii="Times New Roman" w:hAnsi="Times New Roman"/>
          <w:b/>
          <w:sz w:val="20"/>
          <w:szCs w:val="20"/>
        </w:rPr>
      </w:pPr>
    </w:p>
    <w:tbl>
      <w:tblPr>
        <w:tblW w:w="7938" w:type="dxa"/>
        <w:jc w:val="cente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AF5864" w:rsidRPr="00694937" w14:paraId="154BAC91" w14:textId="77777777" w:rsidTr="00F3650F">
        <w:trPr>
          <w:jc w:val="center"/>
        </w:trPr>
        <w:tc>
          <w:tcPr>
            <w:tcW w:w="7938" w:type="dxa"/>
            <w:shd w:val="clear" w:color="auto" w:fill="auto"/>
          </w:tcPr>
          <w:p w14:paraId="51DF88D8" w14:textId="436E72F6" w:rsidR="00AF5864" w:rsidRPr="00694937" w:rsidRDefault="00F4239C" w:rsidP="00EB2EEC">
            <w:pPr>
              <w:ind w:firstLine="709"/>
              <w:jc w:val="both"/>
              <w:rPr>
                <w:b/>
                <w:sz w:val="16"/>
                <w:szCs w:val="16"/>
                <w:lang w:val="pt-BR"/>
              </w:rPr>
            </w:pPr>
            <w:r w:rsidRPr="00694937">
              <w:rPr>
                <w:sz w:val="16"/>
                <w:szCs w:val="16"/>
                <w:lang w:val="pt-BR"/>
              </w:rPr>
              <w:t xml:space="preserve">[...] </w:t>
            </w:r>
            <w:r w:rsidR="00AF5864" w:rsidRPr="00694937">
              <w:rPr>
                <w:sz w:val="16"/>
                <w:szCs w:val="16"/>
                <w:lang w:val="pt-BR"/>
              </w:rPr>
              <w:t>Confesso que desta vez, seu título me “atraiu”. Também, posso considerar que estou menos “preconceituosa” com títulos depois da última experiência de leitura e produção de um diário.</w:t>
            </w:r>
          </w:p>
          <w:p w14:paraId="0791A52F" w14:textId="77777777" w:rsidR="00AF5864" w:rsidRPr="00694937" w:rsidRDefault="00AF5864" w:rsidP="00EB2EEC">
            <w:pPr>
              <w:ind w:firstLine="709"/>
              <w:jc w:val="both"/>
              <w:rPr>
                <w:sz w:val="16"/>
                <w:szCs w:val="16"/>
                <w:lang w:val="pt-BR"/>
              </w:rPr>
            </w:pPr>
            <w:r w:rsidRPr="00694937">
              <w:rPr>
                <w:sz w:val="16"/>
                <w:szCs w:val="16"/>
                <w:lang w:val="pt-BR"/>
              </w:rPr>
              <w:t xml:space="preserve">De fato, é um título sugestivo, e de cara, pensei que: “aplicada a qualquer contexto, a “autonomia” se faz muito necessária, mas ao mesmo tempo entre “dificuldades e autonomia”, cabe um  verdadeiro abismo. </w:t>
            </w:r>
          </w:p>
          <w:p w14:paraId="797A9FF6" w14:textId="77777777" w:rsidR="00AF5864" w:rsidRPr="00694937" w:rsidRDefault="00AF5864" w:rsidP="002625D1">
            <w:pPr>
              <w:ind w:firstLine="709"/>
              <w:jc w:val="both"/>
              <w:rPr>
                <w:sz w:val="16"/>
                <w:szCs w:val="16"/>
                <w:lang w:val="pt-BR"/>
              </w:rPr>
            </w:pPr>
            <w:r w:rsidRPr="00694937">
              <w:rPr>
                <w:sz w:val="16"/>
                <w:szCs w:val="16"/>
                <w:lang w:val="pt-BR"/>
              </w:rPr>
              <w:t xml:space="preserve"> No resumo apresentado no início, você diz que </w:t>
            </w:r>
            <w:r w:rsidRPr="00694937">
              <w:rPr>
                <w:b/>
                <w:sz w:val="16"/>
                <w:szCs w:val="16"/>
                <w:lang w:val="pt-BR"/>
              </w:rPr>
              <w:t>“a aprendizagem de língua estrangeira é um processo rico e complexo que requer tempo e dedicação”.</w:t>
            </w:r>
            <w:r w:rsidRPr="00694937">
              <w:rPr>
                <w:sz w:val="16"/>
                <w:szCs w:val="16"/>
                <w:lang w:val="pt-BR"/>
              </w:rPr>
              <w:t xml:space="preserve"> Concordo, e acrescentaria “vontade”. Sem “boa vontade”, não se acha nem tempo, nem dedicação.</w:t>
            </w:r>
          </w:p>
          <w:p w14:paraId="7057A0CB" w14:textId="77777777" w:rsidR="00AF5864" w:rsidRPr="00694937" w:rsidRDefault="00AF5864" w:rsidP="00EA20FC">
            <w:pPr>
              <w:ind w:firstLine="709"/>
              <w:jc w:val="both"/>
              <w:rPr>
                <w:sz w:val="16"/>
                <w:szCs w:val="16"/>
                <w:lang w:val="pt-BR"/>
              </w:rPr>
            </w:pPr>
            <w:r w:rsidRPr="00694937">
              <w:rPr>
                <w:sz w:val="16"/>
                <w:szCs w:val="16"/>
                <w:lang w:val="pt-BR"/>
              </w:rPr>
              <w:t>Aí você veio com o resumo em inglês. Achei muito interessante, mas fiquei encafifada quando li, e vi que tinha uma frase a mais lá, que a meu ver, aumentou a ênfase na questão da pró-atividade do aluno.  “</w:t>
            </w:r>
            <w:proofErr w:type="spellStart"/>
            <w:r w:rsidRPr="00694937">
              <w:rPr>
                <w:b/>
                <w:sz w:val="16"/>
                <w:szCs w:val="16"/>
                <w:lang w:val="pt-BR"/>
              </w:rPr>
              <w:t>Not</w:t>
            </w:r>
            <w:proofErr w:type="spellEnd"/>
            <w:r w:rsidRPr="00694937">
              <w:rPr>
                <w:b/>
                <w:sz w:val="16"/>
                <w:szCs w:val="16"/>
                <w:lang w:val="pt-BR"/>
              </w:rPr>
              <w:t xml:space="preserve"> </w:t>
            </w:r>
            <w:proofErr w:type="spellStart"/>
            <w:r w:rsidRPr="00694937">
              <w:rPr>
                <w:b/>
                <w:sz w:val="16"/>
                <w:szCs w:val="16"/>
                <w:lang w:val="pt-BR"/>
              </w:rPr>
              <w:t>only</w:t>
            </w:r>
            <w:proofErr w:type="spellEnd"/>
            <w:r w:rsidRPr="00694937">
              <w:rPr>
                <w:b/>
                <w:sz w:val="16"/>
                <w:szCs w:val="16"/>
                <w:lang w:val="pt-BR"/>
              </w:rPr>
              <w:t xml:space="preserve"> in </w:t>
            </w:r>
            <w:proofErr w:type="spellStart"/>
            <w:r w:rsidRPr="00694937">
              <w:rPr>
                <w:b/>
                <w:sz w:val="16"/>
                <w:szCs w:val="16"/>
                <w:lang w:val="pt-BR"/>
              </w:rPr>
              <w:t>classroons</w:t>
            </w:r>
            <w:proofErr w:type="spellEnd"/>
            <w:r w:rsidRPr="00694937">
              <w:rPr>
                <w:b/>
                <w:sz w:val="16"/>
                <w:szCs w:val="16"/>
                <w:lang w:val="pt-BR"/>
              </w:rPr>
              <w:t xml:space="preserve">”, </w:t>
            </w:r>
            <w:r w:rsidRPr="00694937">
              <w:rPr>
                <w:sz w:val="16"/>
                <w:szCs w:val="16"/>
                <w:lang w:val="pt-BR"/>
              </w:rPr>
              <w:t>(não somente nas salas de aula) é a frase.  Mas eu segui em frente, me perguntando POR QUÊ, no resumo em português você não apresentou essa ênfase.</w:t>
            </w:r>
          </w:p>
          <w:p w14:paraId="6CC07278" w14:textId="77777777" w:rsidR="00AF5864" w:rsidRPr="00694937" w:rsidRDefault="00AF5864" w:rsidP="00A92D95">
            <w:pPr>
              <w:ind w:firstLine="709"/>
              <w:jc w:val="both"/>
              <w:rPr>
                <w:sz w:val="16"/>
                <w:szCs w:val="16"/>
                <w:lang w:val="pt-BR"/>
              </w:rPr>
            </w:pPr>
            <w:r w:rsidRPr="00694937">
              <w:rPr>
                <w:sz w:val="16"/>
                <w:szCs w:val="16"/>
                <w:lang w:val="pt-BR"/>
              </w:rPr>
              <w:t>Você é bem “sistemático”, e já veio com “introdução”. Quando eu vi lá, a palavra “</w:t>
            </w:r>
            <w:r w:rsidRPr="00694937">
              <w:rPr>
                <w:b/>
                <w:sz w:val="16"/>
                <w:szCs w:val="16"/>
                <w:lang w:val="pt-BR"/>
              </w:rPr>
              <w:t xml:space="preserve">reflexão”,  </w:t>
            </w:r>
            <w:r w:rsidRPr="00694937">
              <w:rPr>
                <w:sz w:val="16"/>
                <w:szCs w:val="16"/>
                <w:lang w:val="pt-BR"/>
              </w:rPr>
              <w:t xml:space="preserve">notei que comecei a ter “reservas” com você. Tentei me convencer de que o motivo de ter uma reflexão, seria que “ela antecede a ação” (preferi pensar assim, para não desistir de você aqui, já que tudo que fala demais, reflete demais, e não faz, costuma me irritar e desanimar). </w:t>
            </w:r>
          </w:p>
          <w:p w14:paraId="2DF466FF" w14:textId="77777777" w:rsidR="00AF5864" w:rsidRPr="00694937" w:rsidRDefault="00AF5864" w:rsidP="00997454">
            <w:pPr>
              <w:ind w:firstLine="709"/>
              <w:jc w:val="both"/>
              <w:rPr>
                <w:sz w:val="16"/>
                <w:szCs w:val="16"/>
                <w:lang w:val="pt-BR"/>
              </w:rPr>
            </w:pPr>
            <w:r w:rsidRPr="00694937">
              <w:rPr>
                <w:sz w:val="16"/>
                <w:szCs w:val="16"/>
                <w:lang w:val="pt-BR"/>
              </w:rPr>
              <w:t xml:space="preserve">Porém, antes de propor qualquer ação, você mostrou algumas definições pertinentes, tais como: </w:t>
            </w:r>
            <w:r w:rsidRPr="00694937">
              <w:rPr>
                <w:b/>
                <w:sz w:val="16"/>
                <w:szCs w:val="16"/>
                <w:lang w:val="pt-BR"/>
              </w:rPr>
              <w:t>“ensinar (...) uma tarefa complexa que requer um conjunto de habilidades, competências e saberes</w:t>
            </w:r>
            <w:r w:rsidRPr="00694937">
              <w:rPr>
                <w:sz w:val="16"/>
                <w:szCs w:val="16"/>
                <w:lang w:val="pt-BR"/>
              </w:rPr>
              <w:t xml:space="preserve">. </w:t>
            </w:r>
            <w:r w:rsidRPr="00694937">
              <w:rPr>
                <w:b/>
                <w:sz w:val="16"/>
                <w:szCs w:val="16"/>
                <w:lang w:val="pt-BR"/>
              </w:rPr>
              <w:t xml:space="preserve">Além disso, não é possível esquecer da sensibilidade”. </w:t>
            </w:r>
            <w:r w:rsidRPr="00694937">
              <w:rPr>
                <w:sz w:val="16"/>
                <w:szCs w:val="16"/>
                <w:lang w:val="pt-BR"/>
              </w:rPr>
              <w:t>E foi nesse ponto, que voltei a “acreditar em você”, pois concordo plenamente. Sem sensibilidade, qualquer currículo se torna “ automático”, e a meu ver, uma possível aprendizagem  perde muita chance de se efetivar.</w:t>
            </w:r>
          </w:p>
          <w:p w14:paraId="142012CA" w14:textId="77777777" w:rsidR="00AF5864" w:rsidRPr="00694937" w:rsidRDefault="00AF5864" w:rsidP="00997454">
            <w:pPr>
              <w:ind w:firstLine="709"/>
              <w:jc w:val="both"/>
              <w:rPr>
                <w:sz w:val="16"/>
                <w:szCs w:val="16"/>
                <w:lang w:val="pt-BR"/>
              </w:rPr>
            </w:pPr>
            <w:r w:rsidRPr="00694937">
              <w:rPr>
                <w:sz w:val="16"/>
                <w:szCs w:val="16"/>
                <w:lang w:val="pt-BR"/>
              </w:rPr>
              <w:t>Quando você cita que “</w:t>
            </w:r>
            <w:r w:rsidRPr="00694937">
              <w:rPr>
                <w:b/>
                <w:sz w:val="16"/>
                <w:szCs w:val="16"/>
                <w:lang w:val="pt-BR"/>
              </w:rPr>
              <w:t xml:space="preserve">Algumas disciplinas podem ser categorizadas pelos alunos como essencialmente difíceis e em alguns casos, destinadas a poucos (...) inatingíveis (...) distantes da realidade diária” </w:t>
            </w:r>
            <w:r w:rsidRPr="00694937">
              <w:rPr>
                <w:sz w:val="16"/>
                <w:szCs w:val="16"/>
                <w:lang w:val="pt-BR"/>
              </w:rPr>
              <w:t xml:space="preserve">vejo que a sensibilidade pode ter vantagens e desvantagens. Não é preciso tê-la pra identificar esses pensamentos nas aulas de </w:t>
            </w:r>
            <w:r w:rsidRPr="00694937">
              <w:rPr>
                <w:sz w:val="16"/>
                <w:szCs w:val="16"/>
                <w:lang w:val="pt-BR"/>
              </w:rPr>
              <w:lastRenderedPageBreak/>
              <w:t>inglês, eles são bem nítidos, refletem perspectivas limitadas e (infelizmente) limitadoras. Porém, para lidar com isso, creio que ela ajude, no sentido de gerar uma ação no professor. Aqui você citou como “</w:t>
            </w:r>
            <w:r w:rsidRPr="00694937">
              <w:rPr>
                <w:b/>
                <w:sz w:val="16"/>
                <w:szCs w:val="16"/>
                <w:lang w:val="pt-BR"/>
              </w:rPr>
              <w:t xml:space="preserve">defender sua disciplina, desmistificar </w:t>
            </w:r>
            <w:proofErr w:type="spellStart"/>
            <w:r w:rsidRPr="00694937">
              <w:rPr>
                <w:b/>
                <w:sz w:val="16"/>
                <w:szCs w:val="16"/>
                <w:lang w:val="pt-BR"/>
              </w:rPr>
              <w:t>idéias</w:t>
            </w:r>
            <w:proofErr w:type="spellEnd"/>
            <w:r w:rsidRPr="00694937">
              <w:rPr>
                <w:b/>
                <w:sz w:val="16"/>
                <w:szCs w:val="16"/>
                <w:lang w:val="pt-BR"/>
              </w:rPr>
              <w:t xml:space="preserve"> e modificar posicionamentos”. </w:t>
            </w:r>
          </w:p>
          <w:p w14:paraId="45AA05B8" w14:textId="5FBA2B48" w:rsidR="00655CC9" w:rsidRPr="00694937" w:rsidRDefault="00AF5864" w:rsidP="0010433D">
            <w:pPr>
              <w:ind w:firstLine="709"/>
              <w:jc w:val="both"/>
              <w:rPr>
                <w:sz w:val="16"/>
                <w:szCs w:val="16"/>
                <w:lang w:val="pt-BR"/>
              </w:rPr>
            </w:pPr>
            <w:r w:rsidRPr="00694937">
              <w:rPr>
                <w:sz w:val="16"/>
                <w:szCs w:val="16"/>
                <w:lang w:val="pt-BR"/>
              </w:rPr>
              <w:t>Aqui considero que entra também outra questão: o de acreditar no que se fala. O professor precisa acreditar no que ele diz e faz, pois isso inspira os alunos. Se não inspirar uma ação em direção ao estudo, pelo menos inspira respeito.</w:t>
            </w:r>
            <w:r w:rsidR="00655CC9" w:rsidRPr="00694937">
              <w:rPr>
                <w:sz w:val="16"/>
                <w:szCs w:val="16"/>
                <w:lang w:val="pt-BR"/>
              </w:rPr>
              <w:t>[...]</w:t>
            </w:r>
          </w:p>
          <w:p w14:paraId="26AA445A" w14:textId="77777777" w:rsidR="00120DF4" w:rsidRPr="00694937" w:rsidRDefault="00120DF4" w:rsidP="0010433D">
            <w:pPr>
              <w:ind w:firstLine="709"/>
              <w:jc w:val="both"/>
              <w:rPr>
                <w:b/>
                <w:sz w:val="16"/>
                <w:szCs w:val="16"/>
                <w:lang w:val="pt-BR"/>
              </w:rPr>
            </w:pPr>
            <w:r w:rsidRPr="00694937">
              <w:rPr>
                <w:sz w:val="16"/>
                <w:szCs w:val="16"/>
                <w:lang w:val="pt-BR"/>
              </w:rPr>
              <w:t xml:space="preserve">Você definiu o </w:t>
            </w:r>
            <w:r w:rsidRPr="00694937">
              <w:rPr>
                <w:b/>
                <w:sz w:val="16"/>
                <w:szCs w:val="16"/>
                <w:lang w:val="pt-BR"/>
              </w:rPr>
              <w:t>“aluno autônomo como aquele capaz de assumir maior responsabilidade pela própria aprendizagem”, e a autonomia em si, como: envolvimento direto ativo do aprendiz no planejamento, monitoramento e avaliação de sua aprendizagem”.</w:t>
            </w:r>
          </w:p>
          <w:p w14:paraId="124FAA79" w14:textId="77D9D0E4" w:rsidR="00120DF4" w:rsidRPr="00694937" w:rsidRDefault="00120DF4" w:rsidP="00F4239C">
            <w:pPr>
              <w:ind w:firstLine="709"/>
              <w:jc w:val="both"/>
              <w:rPr>
                <w:rFonts w:eastAsia="Bitstream Charter"/>
                <w:sz w:val="16"/>
                <w:szCs w:val="16"/>
                <w:lang w:val="pt-BR"/>
              </w:rPr>
            </w:pPr>
            <w:r w:rsidRPr="00694937">
              <w:rPr>
                <w:sz w:val="16"/>
                <w:szCs w:val="16"/>
                <w:lang w:val="pt-BR"/>
              </w:rPr>
              <w:t>Concordo. Você descreveu os “processos” que fazem parte disso também, e eu nunca tinha parado pra pensar, que me utilizava (e ut</w:t>
            </w:r>
            <w:r w:rsidR="00756E1E" w:rsidRPr="00694937">
              <w:rPr>
                <w:sz w:val="16"/>
                <w:szCs w:val="16"/>
                <w:lang w:val="pt-BR"/>
              </w:rPr>
              <w:t>i</w:t>
            </w:r>
            <w:r w:rsidRPr="00694937">
              <w:rPr>
                <w:sz w:val="16"/>
                <w:szCs w:val="16"/>
                <w:lang w:val="pt-BR"/>
              </w:rPr>
              <w:t>lizo) de quase todos eles:</w:t>
            </w:r>
            <w:r w:rsidR="00C3460E" w:rsidRPr="00694937">
              <w:rPr>
                <w:sz w:val="16"/>
                <w:szCs w:val="16"/>
                <w:lang w:val="pt-BR"/>
              </w:rPr>
              <w:t xml:space="preserve"> </w:t>
            </w:r>
            <w:r w:rsidR="00C3460E" w:rsidRPr="00694937">
              <w:rPr>
                <w:b/>
                <w:sz w:val="16"/>
                <w:szCs w:val="16"/>
                <w:lang w:val="pt-BR"/>
              </w:rPr>
              <w:t>a)</w:t>
            </w:r>
            <w:r w:rsidRPr="00694937">
              <w:rPr>
                <w:b/>
                <w:sz w:val="16"/>
                <w:szCs w:val="16"/>
                <w:lang w:val="pt-BR"/>
              </w:rPr>
              <w:t xml:space="preserve"> Antes</w:t>
            </w:r>
            <w:r w:rsidR="00C3460E" w:rsidRPr="00694937">
              <w:rPr>
                <w:b/>
                <w:sz w:val="16"/>
                <w:szCs w:val="16"/>
                <w:lang w:val="pt-BR"/>
              </w:rPr>
              <w:t xml:space="preserve"> </w:t>
            </w:r>
            <w:r w:rsidRPr="00694937">
              <w:rPr>
                <w:b/>
                <w:sz w:val="16"/>
                <w:szCs w:val="16"/>
                <w:lang w:val="pt-BR"/>
              </w:rPr>
              <w:t>- planejamento</w:t>
            </w:r>
            <w:r w:rsidR="00C3460E" w:rsidRPr="00694937">
              <w:rPr>
                <w:b/>
                <w:sz w:val="16"/>
                <w:szCs w:val="16"/>
                <w:lang w:val="pt-BR"/>
              </w:rPr>
              <w:t>; b)</w:t>
            </w:r>
            <w:r w:rsidRPr="00694937">
              <w:rPr>
                <w:b/>
                <w:sz w:val="16"/>
                <w:szCs w:val="16"/>
                <w:lang w:val="pt-BR"/>
              </w:rPr>
              <w:t xml:space="preserve"> Durante</w:t>
            </w:r>
            <w:r w:rsidR="00C3460E" w:rsidRPr="00694937">
              <w:rPr>
                <w:b/>
                <w:sz w:val="16"/>
                <w:szCs w:val="16"/>
                <w:lang w:val="pt-BR"/>
              </w:rPr>
              <w:t xml:space="preserve"> </w:t>
            </w:r>
            <w:r w:rsidRPr="00694937">
              <w:rPr>
                <w:b/>
                <w:sz w:val="16"/>
                <w:szCs w:val="16"/>
                <w:lang w:val="pt-BR"/>
              </w:rPr>
              <w:t>- análise e compreensão do processo (</w:t>
            </w:r>
            <w:r w:rsidRPr="00694937">
              <w:rPr>
                <w:sz w:val="16"/>
                <w:szCs w:val="16"/>
                <w:lang w:val="pt-BR"/>
              </w:rPr>
              <w:t>o que nem sempre utilizo)</w:t>
            </w:r>
            <w:r w:rsidR="00C3460E" w:rsidRPr="00694937">
              <w:rPr>
                <w:sz w:val="16"/>
                <w:szCs w:val="16"/>
                <w:lang w:val="pt-BR"/>
              </w:rPr>
              <w:t xml:space="preserve">; e, </w:t>
            </w:r>
            <w:r w:rsidR="00C3460E" w:rsidRPr="00694937">
              <w:rPr>
                <w:b/>
                <w:sz w:val="16"/>
                <w:szCs w:val="16"/>
                <w:lang w:val="pt-BR"/>
              </w:rPr>
              <w:t>d)</w:t>
            </w:r>
            <w:r w:rsidR="00C3460E" w:rsidRPr="00694937">
              <w:rPr>
                <w:sz w:val="16"/>
                <w:szCs w:val="16"/>
                <w:lang w:val="pt-BR"/>
              </w:rPr>
              <w:t xml:space="preserve"> </w:t>
            </w:r>
            <w:r w:rsidRPr="00694937">
              <w:rPr>
                <w:b/>
                <w:sz w:val="16"/>
                <w:szCs w:val="16"/>
                <w:lang w:val="pt-BR"/>
              </w:rPr>
              <w:t xml:space="preserve">Depois- </w:t>
            </w:r>
            <w:proofErr w:type="spellStart"/>
            <w:r w:rsidRPr="00694937">
              <w:rPr>
                <w:b/>
                <w:sz w:val="16"/>
                <w:szCs w:val="16"/>
                <w:lang w:val="pt-BR"/>
              </w:rPr>
              <w:t>autoavaliação</w:t>
            </w:r>
            <w:proofErr w:type="spellEnd"/>
            <w:r w:rsidR="00F4396F" w:rsidRPr="00694937">
              <w:rPr>
                <w:b/>
                <w:sz w:val="16"/>
                <w:szCs w:val="16"/>
                <w:lang w:val="pt-BR"/>
              </w:rPr>
              <w:t>.</w:t>
            </w:r>
            <w:r w:rsidR="00F4239C" w:rsidRPr="00694937">
              <w:rPr>
                <w:b/>
                <w:sz w:val="16"/>
                <w:szCs w:val="16"/>
                <w:lang w:val="pt-BR"/>
              </w:rPr>
              <w:t xml:space="preserve"> </w:t>
            </w:r>
            <w:r w:rsidR="006C64CD" w:rsidRPr="00694937">
              <w:rPr>
                <w:b/>
                <w:sz w:val="16"/>
                <w:szCs w:val="16"/>
                <w:lang w:val="pt-BR"/>
              </w:rPr>
              <w:t>[…]</w:t>
            </w:r>
          </w:p>
        </w:tc>
      </w:tr>
    </w:tbl>
    <w:p w14:paraId="49DC9EC6" w14:textId="77777777" w:rsidR="00EB2EEC" w:rsidRDefault="00EB2EEC" w:rsidP="0010433D">
      <w:pPr>
        <w:ind w:left="142" w:firstLine="709"/>
        <w:jc w:val="both"/>
        <w:rPr>
          <w:rFonts w:eastAsia="Bitstream Charter"/>
          <w:lang w:val="pt-BR"/>
        </w:rPr>
      </w:pPr>
    </w:p>
    <w:p w14:paraId="636A1C76" w14:textId="77777777" w:rsidR="00184AEF" w:rsidRDefault="00184AEF" w:rsidP="006512A0">
      <w:pPr>
        <w:ind w:firstLine="709"/>
        <w:jc w:val="both"/>
        <w:rPr>
          <w:rFonts w:eastAsia="Bitstream Charter"/>
          <w:lang w:val="pt-BR"/>
        </w:rPr>
      </w:pPr>
    </w:p>
    <w:p w14:paraId="1327EA87" w14:textId="3746D711" w:rsidR="00CE5C8B" w:rsidRDefault="008D40BE" w:rsidP="006512A0">
      <w:pPr>
        <w:ind w:firstLine="709"/>
        <w:jc w:val="both"/>
        <w:rPr>
          <w:rFonts w:eastAsia="Bitstream Charter"/>
          <w:lang w:val="pt-BR"/>
        </w:rPr>
      </w:pPr>
      <w:r w:rsidRPr="002D3838">
        <w:rPr>
          <w:rFonts w:eastAsia="Bitstream Charter"/>
          <w:lang w:val="pt-BR"/>
        </w:rPr>
        <w:t>Corroborando com Abreu-</w:t>
      </w:r>
      <w:proofErr w:type="spellStart"/>
      <w:r w:rsidRPr="002D3838">
        <w:rPr>
          <w:rFonts w:eastAsia="Bitstream Charter"/>
          <w:lang w:val="pt-BR"/>
        </w:rPr>
        <w:t>Tardelli</w:t>
      </w:r>
      <w:proofErr w:type="spellEnd"/>
      <w:r w:rsidRPr="002D3838">
        <w:rPr>
          <w:rFonts w:eastAsia="Bitstream Charter"/>
          <w:lang w:val="pt-BR"/>
        </w:rPr>
        <w:t xml:space="preserve"> (2015), o</w:t>
      </w:r>
      <w:r w:rsidR="00DF6F6F" w:rsidRPr="002D3838">
        <w:rPr>
          <w:rFonts w:eastAsia="Bitstream Charter"/>
          <w:lang w:val="pt-BR"/>
        </w:rPr>
        <w:t>s excertos acima mostram que o diário</w:t>
      </w:r>
      <w:r w:rsidR="00DF6F6F">
        <w:rPr>
          <w:rFonts w:eastAsia="Bitstream Charter"/>
          <w:lang w:val="pt-BR"/>
        </w:rPr>
        <w:t xml:space="preserve"> de leitura pode ser um instrumento psicológico</w:t>
      </w:r>
      <w:r w:rsidR="00360109">
        <w:rPr>
          <w:rFonts w:eastAsia="Bitstream Charter"/>
          <w:lang w:val="pt-BR"/>
        </w:rPr>
        <w:t xml:space="preserve">, pois permite estabelecer um diálogo com o destinatário por meio </w:t>
      </w:r>
      <w:r w:rsidR="00756E1E">
        <w:rPr>
          <w:rFonts w:eastAsia="Bitstream Charter"/>
          <w:lang w:val="pt-BR"/>
        </w:rPr>
        <w:t>da</w:t>
      </w:r>
      <w:r w:rsidR="00360109">
        <w:rPr>
          <w:rFonts w:eastAsia="Bitstream Charter"/>
          <w:lang w:val="pt-BR"/>
        </w:rPr>
        <w:t xml:space="preserve"> tomada de consciência acerca do próprio processo de aprendizagem e de formação</w:t>
      </w:r>
      <w:r w:rsidR="00756E1E">
        <w:rPr>
          <w:rFonts w:eastAsia="Bitstream Charter"/>
          <w:lang w:val="pt-BR"/>
        </w:rPr>
        <w:t>, o que p</w:t>
      </w:r>
      <w:r w:rsidR="002F6B70">
        <w:rPr>
          <w:rFonts w:eastAsia="Bitstream Charter"/>
          <w:lang w:val="pt-BR"/>
        </w:rPr>
        <w:t>ossibilita</w:t>
      </w:r>
      <w:r w:rsidR="00756E1E">
        <w:rPr>
          <w:rFonts w:eastAsia="Bitstream Charter"/>
          <w:lang w:val="pt-BR"/>
        </w:rPr>
        <w:t xml:space="preserve"> o desenvolvimento da capacidade reflexiva e da </w:t>
      </w:r>
      <w:proofErr w:type="spellStart"/>
      <w:r w:rsidR="00756E1E">
        <w:rPr>
          <w:rFonts w:eastAsia="Bitstream Charter"/>
          <w:lang w:val="pt-BR"/>
        </w:rPr>
        <w:t>inteligilibidade</w:t>
      </w:r>
      <w:proofErr w:type="spellEnd"/>
      <w:r w:rsidR="00756E1E">
        <w:rPr>
          <w:rFonts w:eastAsia="Bitstream Charter"/>
          <w:lang w:val="pt-BR"/>
        </w:rPr>
        <w:t xml:space="preserve"> do estudante</w:t>
      </w:r>
      <w:r w:rsidR="00360109">
        <w:rPr>
          <w:rFonts w:eastAsia="Bitstream Charter"/>
          <w:lang w:val="pt-BR"/>
        </w:rPr>
        <w:t>.</w:t>
      </w:r>
      <w:r w:rsidR="004E402F">
        <w:rPr>
          <w:rFonts w:eastAsia="Bitstream Charter"/>
          <w:lang w:val="pt-BR"/>
        </w:rPr>
        <w:t xml:space="preserve"> Os dados acima evidenciam a interação com o autor do texto pelo modo como</w:t>
      </w:r>
      <w:r w:rsidR="00AC4F37">
        <w:rPr>
          <w:rFonts w:eastAsia="Bitstream Charter"/>
          <w:lang w:val="pt-BR"/>
        </w:rPr>
        <w:t xml:space="preserve"> a autora diarista desenvolve o raciocínio lógico de seu diário de leitura.</w:t>
      </w:r>
      <w:r w:rsidR="004E402F">
        <w:rPr>
          <w:rFonts w:eastAsia="Bitstream Charter"/>
          <w:lang w:val="pt-BR"/>
        </w:rPr>
        <w:t xml:space="preserve"> </w:t>
      </w:r>
      <w:r w:rsidR="004C0FF9">
        <w:rPr>
          <w:rFonts w:eastAsia="Bitstream Charter"/>
          <w:lang w:val="pt-BR"/>
        </w:rPr>
        <w:t>Ao usar o pronome pessoal “você” por várias vezes para se dirigir ao texto lido, a estudante estabelece um verdadeiro diálogo com o texto e seu autor tecendo uma discussão mais específica acerca do conteúdo lido, evidenciando a compreensão do que é o diário de leitura e suas possíveis contribuições como instrumento de formação do futuro professor de línguas.</w:t>
      </w:r>
      <w:r w:rsidR="00602136">
        <w:rPr>
          <w:rFonts w:eastAsia="Bitstream Charter"/>
          <w:lang w:val="pt-BR"/>
        </w:rPr>
        <w:t xml:space="preserve"> </w:t>
      </w:r>
      <w:r w:rsidR="0027061E">
        <w:rPr>
          <w:rFonts w:eastAsia="Bitstream Charter"/>
          <w:lang w:val="pt-BR"/>
        </w:rPr>
        <w:t xml:space="preserve">Com isso, </w:t>
      </w:r>
      <w:r w:rsidR="00DA5CAD">
        <w:rPr>
          <w:rFonts w:eastAsia="Bitstream Charter"/>
          <w:lang w:val="pt-BR"/>
        </w:rPr>
        <w:t xml:space="preserve">retomando o que já discutimos anteriormente neste artigo, </w:t>
      </w:r>
      <w:r w:rsidR="0027061E">
        <w:rPr>
          <w:rFonts w:eastAsia="Bitstream Charter"/>
          <w:lang w:val="pt-BR"/>
        </w:rPr>
        <w:t xml:space="preserve">constatamos o que Machado defende sobre o diálogo com o autor do texto, de forma reflexiva, colocando-se em uma conversa real com o autor (MACHADO, 2005, 2009). </w:t>
      </w:r>
      <w:r w:rsidR="00602136">
        <w:rPr>
          <w:rFonts w:eastAsia="Bitstream Charter"/>
          <w:lang w:val="pt-BR"/>
        </w:rPr>
        <w:t>A própria estudante destacou as partes do texto lido sobre as quais faz as respectivas referências.</w:t>
      </w:r>
      <w:r w:rsidR="0065445F">
        <w:rPr>
          <w:rFonts w:eastAsia="Bitstream Charter"/>
          <w:lang w:val="pt-BR"/>
        </w:rPr>
        <w:t xml:space="preserve"> Ademais, é possível perceber, pelos dados coletados, algumas relações com os saberes para ensinar referentes aos aspectos didático-pedagógicos e/ou metodológicos</w:t>
      </w:r>
      <w:r w:rsidR="00CF019A">
        <w:rPr>
          <w:rFonts w:eastAsia="Bitstream Charter"/>
          <w:lang w:val="pt-BR"/>
        </w:rPr>
        <w:t xml:space="preserve"> (</w:t>
      </w:r>
      <w:r w:rsidR="00CF019A" w:rsidRPr="007675EF">
        <w:rPr>
          <w:lang w:val="pt-BR"/>
        </w:rPr>
        <w:t>HOFSTETTER</w:t>
      </w:r>
      <w:r w:rsidR="00CF019A">
        <w:rPr>
          <w:rFonts w:eastAsia="Bitstream Charter"/>
          <w:lang w:val="pt-BR"/>
        </w:rPr>
        <w:t>; SCHNEUWLY, 2009)</w:t>
      </w:r>
      <w:r w:rsidR="00ED6D9B">
        <w:rPr>
          <w:rFonts w:eastAsia="Bitstream Charter"/>
          <w:lang w:val="pt-BR"/>
        </w:rPr>
        <w:t>, saberes estes fundamentais para um curso de formação como é o caso dos cursos de licenciatura</w:t>
      </w:r>
      <w:r w:rsidR="0065445F">
        <w:rPr>
          <w:rFonts w:eastAsia="Bitstream Charter"/>
          <w:lang w:val="pt-BR"/>
        </w:rPr>
        <w:t>.</w:t>
      </w:r>
    </w:p>
    <w:p w14:paraId="7D5D0B31" w14:textId="2D284FAC" w:rsidR="00C36AC1" w:rsidRDefault="00C36AC1" w:rsidP="006512A0">
      <w:pPr>
        <w:ind w:firstLine="709"/>
        <w:jc w:val="both"/>
        <w:rPr>
          <w:rFonts w:eastAsia="Bitstream Charter"/>
          <w:lang w:val="pt-BR"/>
        </w:rPr>
      </w:pPr>
      <w:r>
        <w:rPr>
          <w:rFonts w:eastAsia="Bitstream Charter"/>
          <w:lang w:val="pt-BR"/>
        </w:rPr>
        <w:t>Os</w:t>
      </w:r>
      <w:r w:rsidRPr="00565EE2">
        <w:rPr>
          <w:rFonts w:eastAsia="Bitstream Charter"/>
          <w:lang w:val="pt-BR"/>
        </w:rPr>
        <w:t xml:space="preserve"> resultados d</w:t>
      </w:r>
      <w:r>
        <w:rPr>
          <w:rFonts w:eastAsia="Bitstream Charter"/>
          <w:lang w:val="pt-BR"/>
        </w:rPr>
        <w:t>a disciplina de Língua Inglesa no que se refere ao trabalho de leitura complementar sobre formação docente e do trabalho aqui apresentado</w:t>
      </w:r>
      <w:r w:rsidRPr="00565EE2">
        <w:rPr>
          <w:rFonts w:eastAsia="Bitstream Charter"/>
          <w:lang w:val="pt-BR"/>
        </w:rPr>
        <w:t xml:space="preserve"> permitem possibilidades de desenvolvimento tanto para o futuro professor como para o professor formador por meio de re</w:t>
      </w:r>
      <w:r w:rsidR="00F1280C">
        <w:rPr>
          <w:rFonts w:eastAsia="Bitstream Charter"/>
          <w:lang w:val="pt-BR"/>
        </w:rPr>
        <w:t>s</w:t>
      </w:r>
      <w:r w:rsidRPr="00565EE2">
        <w:rPr>
          <w:rFonts w:eastAsia="Bitstream Charter"/>
          <w:lang w:val="pt-BR"/>
        </w:rPr>
        <w:t>significações do trabalho docente</w:t>
      </w:r>
      <w:r>
        <w:rPr>
          <w:rFonts w:eastAsia="Bitstream Charter"/>
          <w:lang w:val="pt-BR"/>
        </w:rPr>
        <w:t xml:space="preserve">, apontando </w:t>
      </w:r>
      <w:r w:rsidR="0091633F">
        <w:rPr>
          <w:rFonts w:eastAsia="Bitstream Charter"/>
          <w:lang w:val="pt-BR"/>
        </w:rPr>
        <w:t xml:space="preserve">possíveis </w:t>
      </w:r>
      <w:r>
        <w:rPr>
          <w:rFonts w:eastAsia="Bitstream Charter"/>
          <w:lang w:val="pt-BR"/>
        </w:rPr>
        <w:t>contribuições ao desenvolvimento do futuro professor</w:t>
      </w:r>
      <w:r w:rsidRPr="00565EE2">
        <w:rPr>
          <w:rFonts w:eastAsia="Bitstream Charter"/>
          <w:lang w:val="pt-BR"/>
        </w:rPr>
        <w:t>.</w:t>
      </w:r>
      <w:r w:rsidR="00F1280C">
        <w:rPr>
          <w:rFonts w:eastAsia="Bitstream Charter"/>
          <w:lang w:val="pt-BR"/>
        </w:rPr>
        <w:t xml:space="preserve"> Além disso, </w:t>
      </w:r>
      <w:r w:rsidR="00D9744C">
        <w:rPr>
          <w:rFonts w:eastAsia="Bitstream Charter"/>
          <w:lang w:val="pt-BR"/>
        </w:rPr>
        <w:t>ressaltamos que o diário de leitura é um dos procedimentos alternativos para se desenvolver práticas formativas na formação inicial, mas optamos por este instrumento por possibilitar ao futuro professor de línguas a ampliação de suas capacidades docentes e profissionais a partir do diálogo com o texto, o autor e o conteúdo do texto lido pelo estabelecimento de relações com seu processo de aprendizagem e de formação.</w:t>
      </w:r>
    </w:p>
    <w:p w14:paraId="6C437094" w14:textId="0BEF426C" w:rsidR="00C6731E" w:rsidRPr="00107625" w:rsidRDefault="00565EE2" w:rsidP="006512A0">
      <w:pPr>
        <w:pStyle w:val="PargrafodaLista"/>
        <w:spacing w:after="0" w:line="240" w:lineRule="auto"/>
        <w:ind w:left="0" w:firstLine="709"/>
        <w:jc w:val="both"/>
        <w:rPr>
          <w:rFonts w:ascii="Times New Roman" w:hAnsi="Times New Roman"/>
          <w:sz w:val="24"/>
          <w:szCs w:val="24"/>
        </w:rPr>
      </w:pPr>
      <w:r w:rsidRPr="00107625">
        <w:rPr>
          <w:rFonts w:ascii="Times New Roman" w:hAnsi="Times New Roman"/>
          <w:sz w:val="24"/>
          <w:szCs w:val="24"/>
        </w:rPr>
        <w:t xml:space="preserve">Outra experiência vivenciada reflete sobre modificações substanciais feitas na disciplina de </w:t>
      </w:r>
      <w:r w:rsidR="008B3BE1" w:rsidRPr="00107625">
        <w:rPr>
          <w:rFonts w:ascii="Times New Roman" w:hAnsi="Times New Roman"/>
          <w:sz w:val="24"/>
          <w:szCs w:val="24"/>
        </w:rPr>
        <w:t>I</w:t>
      </w:r>
      <w:r w:rsidRPr="00107625">
        <w:rPr>
          <w:rFonts w:ascii="Times New Roman" w:hAnsi="Times New Roman"/>
          <w:sz w:val="24"/>
          <w:szCs w:val="24"/>
        </w:rPr>
        <w:t>nglês 1</w:t>
      </w:r>
      <w:r w:rsidR="008B3BE1" w:rsidRPr="00107625">
        <w:rPr>
          <w:rFonts w:ascii="Times New Roman" w:hAnsi="Times New Roman"/>
          <w:sz w:val="24"/>
          <w:szCs w:val="24"/>
        </w:rPr>
        <w:t>,</w:t>
      </w:r>
      <w:r w:rsidRPr="00107625">
        <w:rPr>
          <w:rFonts w:ascii="Times New Roman" w:hAnsi="Times New Roman"/>
          <w:sz w:val="24"/>
          <w:szCs w:val="24"/>
        </w:rPr>
        <w:t xml:space="preserve"> de um primeiro ano de graduação em Letras</w:t>
      </w:r>
      <w:r w:rsidR="008B3BE1" w:rsidRPr="00107625">
        <w:rPr>
          <w:rFonts w:ascii="Times New Roman" w:hAnsi="Times New Roman"/>
          <w:sz w:val="24"/>
          <w:szCs w:val="24"/>
        </w:rPr>
        <w:t>,</w:t>
      </w:r>
      <w:r w:rsidRPr="00107625">
        <w:rPr>
          <w:rFonts w:ascii="Times New Roman" w:hAnsi="Times New Roman"/>
          <w:sz w:val="24"/>
          <w:szCs w:val="24"/>
        </w:rPr>
        <w:t xml:space="preserve"> de uma universidade federal do Rio de Janeiro a partir de uma proposta de análise de gêneros textuais de modo a englobar todo o conteúdo prescrito na ementa </w:t>
      </w:r>
      <w:r w:rsidR="00C6731E" w:rsidRPr="00107625">
        <w:rPr>
          <w:rFonts w:ascii="Times New Roman" w:hAnsi="Times New Roman"/>
          <w:sz w:val="24"/>
          <w:szCs w:val="24"/>
        </w:rPr>
        <w:t xml:space="preserve">(sintagmas verbais e revisão dos tempos verbais) </w:t>
      </w:r>
      <w:r w:rsidRPr="00107625">
        <w:rPr>
          <w:rFonts w:ascii="Times New Roman" w:hAnsi="Times New Roman"/>
          <w:sz w:val="24"/>
          <w:szCs w:val="24"/>
        </w:rPr>
        <w:t>para o componente gramática em uma perspectiva que toma a linguagem como prática social</w:t>
      </w:r>
      <w:r w:rsidR="00C6731E" w:rsidRPr="00107625">
        <w:rPr>
          <w:rFonts w:ascii="Times New Roman" w:hAnsi="Times New Roman"/>
          <w:sz w:val="24"/>
          <w:szCs w:val="24"/>
        </w:rPr>
        <w:t xml:space="preserve"> (BAKHTIN, 1979</w:t>
      </w:r>
      <w:r w:rsidR="001A58CB">
        <w:rPr>
          <w:rFonts w:ascii="Times New Roman" w:hAnsi="Times New Roman"/>
          <w:sz w:val="24"/>
          <w:szCs w:val="24"/>
        </w:rPr>
        <w:t>/1992/</w:t>
      </w:r>
      <w:r w:rsidR="00C6731E" w:rsidRPr="00107625">
        <w:rPr>
          <w:rFonts w:ascii="Times New Roman" w:hAnsi="Times New Roman"/>
          <w:sz w:val="24"/>
          <w:szCs w:val="24"/>
        </w:rPr>
        <w:t xml:space="preserve">2003), a partir dos princípios do ISD (BRONCKART 2003; 2004; 2008; </w:t>
      </w:r>
      <w:r w:rsidR="00D62D3C" w:rsidRPr="00107625">
        <w:rPr>
          <w:rFonts w:ascii="Times New Roman" w:hAnsi="Times New Roman"/>
          <w:sz w:val="24"/>
          <w:szCs w:val="24"/>
        </w:rPr>
        <w:t>BRONCKART</w:t>
      </w:r>
      <w:r w:rsidR="00D62D3C">
        <w:rPr>
          <w:rFonts w:ascii="Times New Roman" w:hAnsi="Times New Roman"/>
          <w:sz w:val="24"/>
          <w:szCs w:val="24"/>
        </w:rPr>
        <w:t>; MACHADO</w:t>
      </w:r>
      <w:r w:rsidR="00C6731E" w:rsidRPr="00107625">
        <w:rPr>
          <w:rFonts w:ascii="Times New Roman" w:hAnsi="Times New Roman"/>
          <w:sz w:val="24"/>
          <w:szCs w:val="24"/>
        </w:rPr>
        <w:t xml:space="preserve">, 2004; SCHNEUWLY; DOLZ, 2004; CRISTOVÃO, 2002; CRISTOVÃO, </w:t>
      </w:r>
      <w:r w:rsidR="00940AE7" w:rsidRPr="00940AE7">
        <w:rPr>
          <w:rFonts w:ascii="Times New Roman" w:hAnsi="Times New Roman"/>
          <w:i/>
          <w:sz w:val="24"/>
          <w:szCs w:val="24"/>
        </w:rPr>
        <w:t>et al</w:t>
      </w:r>
      <w:r w:rsidR="00C6731E" w:rsidRPr="00107625">
        <w:rPr>
          <w:rFonts w:ascii="Times New Roman" w:hAnsi="Times New Roman"/>
          <w:sz w:val="24"/>
          <w:szCs w:val="24"/>
        </w:rPr>
        <w:t>, 2010; CRISTOVÃO; STUTZ, 2011).</w:t>
      </w:r>
      <w:r w:rsidRPr="00107625">
        <w:rPr>
          <w:rFonts w:ascii="Times New Roman" w:hAnsi="Times New Roman"/>
          <w:sz w:val="24"/>
          <w:szCs w:val="24"/>
        </w:rPr>
        <w:t xml:space="preserve"> O trabalho foi realizado</w:t>
      </w:r>
      <w:r w:rsidR="00A4782F" w:rsidRPr="00107625">
        <w:rPr>
          <w:rFonts w:ascii="Times New Roman" w:hAnsi="Times New Roman"/>
          <w:sz w:val="24"/>
          <w:szCs w:val="24"/>
        </w:rPr>
        <w:t xml:space="preserve"> </w:t>
      </w:r>
      <w:r w:rsidR="00F27EAE" w:rsidRPr="00107625">
        <w:rPr>
          <w:rFonts w:ascii="Times New Roman" w:hAnsi="Times New Roman"/>
          <w:sz w:val="24"/>
          <w:szCs w:val="24"/>
        </w:rPr>
        <w:t>no primeiro semestre de</w:t>
      </w:r>
      <w:r w:rsidR="00A4782F" w:rsidRPr="00107625">
        <w:rPr>
          <w:rFonts w:ascii="Times New Roman" w:hAnsi="Times New Roman"/>
          <w:sz w:val="24"/>
          <w:szCs w:val="24"/>
        </w:rPr>
        <w:t xml:space="preserve"> 2014,</w:t>
      </w:r>
      <w:r w:rsidRPr="00107625">
        <w:rPr>
          <w:rFonts w:ascii="Times New Roman" w:hAnsi="Times New Roman"/>
          <w:sz w:val="24"/>
          <w:szCs w:val="24"/>
        </w:rPr>
        <w:t xml:space="preserve"> em duas turmas de </w:t>
      </w:r>
      <w:r w:rsidR="00A71A7D" w:rsidRPr="00107625">
        <w:rPr>
          <w:rFonts w:ascii="Times New Roman" w:hAnsi="Times New Roman"/>
          <w:sz w:val="24"/>
          <w:szCs w:val="24"/>
        </w:rPr>
        <w:t>I</w:t>
      </w:r>
      <w:r w:rsidRPr="00107625">
        <w:rPr>
          <w:rFonts w:ascii="Times New Roman" w:hAnsi="Times New Roman"/>
          <w:sz w:val="24"/>
          <w:szCs w:val="24"/>
        </w:rPr>
        <w:t xml:space="preserve">nglês 1, </w:t>
      </w:r>
      <w:r w:rsidR="00A71A7D" w:rsidRPr="00107625">
        <w:rPr>
          <w:rFonts w:ascii="Times New Roman" w:hAnsi="Times New Roman"/>
          <w:sz w:val="24"/>
          <w:szCs w:val="24"/>
        </w:rPr>
        <w:t xml:space="preserve">contendo </w:t>
      </w:r>
      <w:r w:rsidRPr="00107625">
        <w:rPr>
          <w:rFonts w:ascii="Times New Roman" w:hAnsi="Times New Roman"/>
          <w:sz w:val="24"/>
          <w:szCs w:val="24"/>
        </w:rPr>
        <w:t xml:space="preserve">grupos compostos por em média trinta alunos cada, sendo </w:t>
      </w:r>
      <w:proofErr w:type="spellStart"/>
      <w:r w:rsidRPr="00107625">
        <w:rPr>
          <w:rFonts w:ascii="Times New Roman" w:hAnsi="Times New Roman"/>
          <w:sz w:val="24"/>
          <w:szCs w:val="24"/>
        </w:rPr>
        <w:t>licenciandos</w:t>
      </w:r>
      <w:proofErr w:type="spellEnd"/>
      <w:r w:rsidRPr="00107625">
        <w:rPr>
          <w:rFonts w:ascii="Times New Roman" w:hAnsi="Times New Roman"/>
          <w:sz w:val="24"/>
          <w:szCs w:val="24"/>
        </w:rPr>
        <w:t xml:space="preserve"> e bacharelandos em habili</w:t>
      </w:r>
      <w:r w:rsidR="00F27EAE" w:rsidRPr="00107625">
        <w:rPr>
          <w:rFonts w:ascii="Times New Roman" w:hAnsi="Times New Roman"/>
          <w:sz w:val="24"/>
          <w:szCs w:val="24"/>
        </w:rPr>
        <w:t>tação dupla (português-inglês).</w:t>
      </w:r>
    </w:p>
    <w:p w14:paraId="74AA1E32" w14:textId="0172A81D" w:rsidR="00DA0DA7" w:rsidRDefault="00565EE2" w:rsidP="006512A0">
      <w:pPr>
        <w:pStyle w:val="PargrafodaLista"/>
        <w:spacing w:after="0" w:line="240" w:lineRule="auto"/>
        <w:ind w:left="0" w:firstLine="709"/>
        <w:jc w:val="both"/>
        <w:rPr>
          <w:rFonts w:ascii="Times New Roman" w:hAnsi="Times New Roman"/>
          <w:sz w:val="24"/>
          <w:szCs w:val="24"/>
        </w:rPr>
      </w:pPr>
      <w:r w:rsidRPr="00107625">
        <w:rPr>
          <w:rFonts w:ascii="Times New Roman" w:hAnsi="Times New Roman"/>
          <w:sz w:val="24"/>
          <w:szCs w:val="24"/>
        </w:rPr>
        <w:t>No geral, é plausível avaliar que os graduandos têm bom conhecimento da língua, tendo condições de acompanhar as aulas ministradas em inglês, ler textos teóricos, fazer apresentações e produzir textos na língua</w:t>
      </w:r>
      <w:r w:rsidR="00811012">
        <w:rPr>
          <w:rFonts w:ascii="Times New Roman" w:hAnsi="Times New Roman"/>
          <w:sz w:val="24"/>
          <w:szCs w:val="24"/>
        </w:rPr>
        <w:t>-</w:t>
      </w:r>
      <w:r w:rsidRPr="00107625">
        <w:rPr>
          <w:rFonts w:ascii="Times New Roman" w:hAnsi="Times New Roman"/>
          <w:sz w:val="24"/>
          <w:szCs w:val="24"/>
        </w:rPr>
        <w:t>alvo</w:t>
      </w:r>
      <w:r w:rsidR="00C6731E" w:rsidRPr="00107625">
        <w:rPr>
          <w:rFonts w:ascii="Times New Roman" w:hAnsi="Times New Roman"/>
          <w:sz w:val="24"/>
          <w:szCs w:val="24"/>
        </w:rPr>
        <w:t>, sendo essa uma exigência presente no manual do candidato a uma vaga no curso</w:t>
      </w:r>
      <w:r w:rsidRPr="00107625">
        <w:rPr>
          <w:rFonts w:ascii="Times New Roman" w:hAnsi="Times New Roman"/>
          <w:sz w:val="24"/>
          <w:szCs w:val="24"/>
        </w:rPr>
        <w:t xml:space="preserve">. As aulas eram semanais, de cem minutos, </w:t>
      </w:r>
      <w:r w:rsidR="00C6731E" w:rsidRPr="00107625">
        <w:rPr>
          <w:rFonts w:ascii="Times New Roman" w:hAnsi="Times New Roman"/>
          <w:sz w:val="24"/>
          <w:szCs w:val="24"/>
        </w:rPr>
        <w:t xml:space="preserve">totalizando trinta horas aula, </w:t>
      </w:r>
      <w:r w:rsidRPr="00107625">
        <w:rPr>
          <w:rFonts w:ascii="Times New Roman" w:hAnsi="Times New Roman"/>
          <w:sz w:val="24"/>
          <w:szCs w:val="24"/>
        </w:rPr>
        <w:t xml:space="preserve">tendo em vista que outra parte da carga horária é ministrada por outro professor, que </w:t>
      </w:r>
      <w:r w:rsidR="00F27EAE" w:rsidRPr="00107625">
        <w:rPr>
          <w:rFonts w:ascii="Times New Roman" w:hAnsi="Times New Roman"/>
          <w:sz w:val="24"/>
          <w:szCs w:val="24"/>
        </w:rPr>
        <w:t>trabalha</w:t>
      </w:r>
      <w:r w:rsidRPr="00107625">
        <w:rPr>
          <w:rFonts w:ascii="Times New Roman" w:hAnsi="Times New Roman"/>
          <w:sz w:val="24"/>
          <w:szCs w:val="24"/>
        </w:rPr>
        <w:t xml:space="preserve"> com leitura. Ou seja, há uma divisão entre leitura e gramática, ficando sob </w:t>
      </w:r>
      <w:r w:rsidR="00A71A7D" w:rsidRPr="00107625">
        <w:rPr>
          <w:rFonts w:ascii="Times New Roman" w:hAnsi="Times New Roman"/>
          <w:sz w:val="24"/>
          <w:szCs w:val="24"/>
        </w:rPr>
        <w:t xml:space="preserve">a </w:t>
      </w:r>
      <w:r w:rsidRPr="00107625">
        <w:rPr>
          <w:rFonts w:ascii="Times New Roman" w:hAnsi="Times New Roman"/>
          <w:sz w:val="24"/>
          <w:szCs w:val="24"/>
        </w:rPr>
        <w:t xml:space="preserve">responsabilidade deste último componente os </w:t>
      </w:r>
      <w:r w:rsidRPr="00107625">
        <w:rPr>
          <w:rFonts w:ascii="Times New Roman" w:hAnsi="Times New Roman"/>
          <w:sz w:val="24"/>
          <w:szCs w:val="24"/>
        </w:rPr>
        <w:lastRenderedPageBreak/>
        <w:t>seguintes aspectos: “Revisão gramatical: sintagma verbal I. Modo, tempo, aspecto. Tempos verbais: passado, presente, futuro.</w:t>
      </w:r>
      <w:r w:rsidR="005F3572">
        <w:rPr>
          <w:rFonts w:ascii="Times New Roman" w:hAnsi="Times New Roman"/>
          <w:sz w:val="24"/>
          <w:szCs w:val="24"/>
        </w:rPr>
        <w:t xml:space="preserve"> Formação e uso. (UFRJ, 2008</w:t>
      </w:r>
      <w:r w:rsidRPr="00107625">
        <w:rPr>
          <w:rFonts w:ascii="Times New Roman" w:hAnsi="Times New Roman"/>
          <w:sz w:val="24"/>
          <w:szCs w:val="24"/>
        </w:rPr>
        <w:t>).”</w:t>
      </w:r>
      <w:r w:rsidR="00F27EAE" w:rsidRPr="00107625">
        <w:rPr>
          <w:rFonts w:ascii="Times New Roman" w:hAnsi="Times New Roman"/>
          <w:sz w:val="24"/>
          <w:szCs w:val="24"/>
        </w:rPr>
        <w:t xml:space="preserve"> Avaliamos que tanto a divisão entre dois componentes quanto os elementos a serem abordados na parte de gramática podem levar à uma visão de língua como sistema autônomo </w:t>
      </w:r>
      <w:r w:rsidR="00397BDB" w:rsidRPr="00107625">
        <w:rPr>
          <w:rFonts w:ascii="Times New Roman" w:hAnsi="Times New Roman"/>
          <w:sz w:val="24"/>
          <w:szCs w:val="24"/>
        </w:rPr>
        <w:t xml:space="preserve">(BARBERO, 2004, apud OLIVEIRA; SZUNDY, 2014) </w:t>
      </w:r>
      <w:r w:rsidR="00F27EAE" w:rsidRPr="00107625">
        <w:rPr>
          <w:rFonts w:ascii="Times New Roman" w:hAnsi="Times New Roman"/>
          <w:sz w:val="24"/>
          <w:szCs w:val="24"/>
        </w:rPr>
        <w:t>e nossa intenção era avançar para além dessa noção e adotar uma definição de discurso/enunciado concreto, afim de possibilitar “a compreensão e a interpretação da pluralidade de enunciados circulantes na vida social. (OLIVEIRA; SZUNDY, 2014, p.190)”</w:t>
      </w:r>
    </w:p>
    <w:p w14:paraId="2F170C9D" w14:textId="6BA93940" w:rsidR="00F27EAE" w:rsidRPr="00820743" w:rsidRDefault="00397BDB" w:rsidP="006512A0">
      <w:pPr>
        <w:ind w:firstLine="709"/>
        <w:jc w:val="both"/>
        <w:rPr>
          <w:lang w:val="pt-BR"/>
        </w:rPr>
      </w:pPr>
      <w:r w:rsidRPr="0010433D">
        <w:rPr>
          <w:lang w:val="pt-BR"/>
        </w:rPr>
        <w:t>Nesse sentido, t</w:t>
      </w:r>
      <w:r w:rsidR="0045414A" w:rsidRPr="0010433D">
        <w:rPr>
          <w:lang w:val="pt-BR"/>
        </w:rPr>
        <w:t xml:space="preserve">omando </w:t>
      </w:r>
      <w:r w:rsidR="00820743" w:rsidRPr="00D94BD1">
        <w:rPr>
          <w:lang w:val="pt-BR"/>
        </w:rPr>
        <w:t>por</w:t>
      </w:r>
      <w:r w:rsidR="0045414A" w:rsidRPr="00D94BD1">
        <w:rPr>
          <w:lang w:val="pt-BR"/>
        </w:rPr>
        <w:t xml:space="preserve"> base</w:t>
      </w:r>
      <w:r w:rsidR="00A4782F" w:rsidRPr="0010433D">
        <w:rPr>
          <w:lang w:val="pt-BR"/>
        </w:rPr>
        <w:t xml:space="preserve"> os princípios já mencionados, </w:t>
      </w:r>
      <w:r w:rsidR="0045414A" w:rsidRPr="0010433D">
        <w:rPr>
          <w:lang w:val="pt-BR"/>
        </w:rPr>
        <w:t>os conteúdos prescritos pela ementa foram estudados a partir de atividades de análise de livros didáticos, discussões teóricas e análises de gêneros textuais específico,</w:t>
      </w:r>
      <w:r w:rsidR="00C6731E" w:rsidRPr="0010433D">
        <w:rPr>
          <w:lang w:val="pt-BR"/>
        </w:rPr>
        <w:t xml:space="preserve"> afim de propiciar o desenvolvimento linguístico-dis</w:t>
      </w:r>
      <w:r w:rsidR="0045414A" w:rsidRPr="0010433D">
        <w:rPr>
          <w:lang w:val="pt-BR"/>
        </w:rPr>
        <w:t>cursivo dos graduandos e, ao mesmo tempo, sua formação</w:t>
      </w:r>
      <w:r w:rsidR="00F27EAE" w:rsidRPr="0010433D">
        <w:rPr>
          <w:lang w:val="pt-BR"/>
        </w:rPr>
        <w:t xml:space="preserve"> profissional</w:t>
      </w:r>
      <w:r w:rsidR="0045414A" w:rsidRPr="0010433D">
        <w:rPr>
          <w:lang w:val="pt-BR"/>
        </w:rPr>
        <w:t xml:space="preserve">, </w:t>
      </w:r>
      <w:r w:rsidR="00F27EAE" w:rsidRPr="0010433D">
        <w:rPr>
          <w:lang w:val="pt-BR"/>
        </w:rPr>
        <w:t xml:space="preserve">que na contemporaneidade exige um conhecimento de “natureza múltipla, </w:t>
      </w:r>
      <w:proofErr w:type="spellStart"/>
      <w:r w:rsidR="00F27EAE" w:rsidRPr="0010433D">
        <w:rPr>
          <w:lang w:val="pt-BR"/>
        </w:rPr>
        <w:t>inter</w:t>
      </w:r>
      <w:proofErr w:type="spellEnd"/>
      <w:r w:rsidR="00F27EAE" w:rsidRPr="0010433D">
        <w:rPr>
          <w:lang w:val="pt-BR"/>
        </w:rPr>
        <w:t>/</w:t>
      </w:r>
      <w:proofErr w:type="spellStart"/>
      <w:r w:rsidR="00F27EAE" w:rsidRPr="0010433D">
        <w:rPr>
          <w:lang w:val="pt-BR"/>
        </w:rPr>
        <w:t>transdiciplinar</w:t>
      </w:r>
      <w:proofErr w:type="spellEnd"/>
      <w:r w:rsidR="00F27EAE" w:rsidRPr="0010433D">
        <w:rPr>
          <w:lang w:val="pt-BR"/>
        </w:rPr>
        <w:t>, situando-se entre fronteiras, demandando das práticas pedagógicas realizadas em</w:t>
      </w:r>
      <w:r w:rsidRPr="0010433D">
        <w:rPr>
          <w:lang w:val="pt-BR"/>
        </w:rPr>
        <w:t xml:space="preserve"> s</w:t>
      </w:r>
      <w:r w:rsidR="00F27EAE" w:rsidRPr="0010433D">
        <w:rPr>
          <w:lang w:val="pt-BR"/>
        </w:rPr>
        <w:t xml:space="preserve">alas de aula uma </w:t>
      </w:r>
      <w:proofErr w:type="spellStart"/>
      <w:r w:rsidR="00F27EAE" w:rsidRPr="0010433D">
        <w:rPr>
          <w:lang w:val="pt-BR"/>
        </w:rPr>
        <w:t>noçao</w:t>
      </w:r>
      <w:proofErr w:type="spellEnd"/>
      <w:r w:rsidR="00F27EAE" w:rsidRPr="0010433D">
        <w:rPr>
          <w:lang w:val="pt-BR"/>
        </w:rPr>
        <w:t xml:space="preserve"> de linguagem também múltipla, complexa, uma </w:t>
      </w:r>
      <w:proofErr w:type="spellStart"/>
      <w:r w:rsidR="00F27EAE" w:rsidRPr="0010433D">
        <w:rPr>
          <w:lang w:val="pt-BR"/>
        </w:rPr>
        <w:t>heteroglossia</w:t>
      </w:r>
      <w:proofErr w:type="spellEnd"/>
      <w:r w:rsidR="00F27EAE" w:rsidRPr="0010433D">
        <w:rPr>
          <w:lang w:val="pt-BR"/>
        </w:rPr>
        <w:t xml:space="preserve"> </w:t>
      </w:r>
      <w:proofErr w:type="spellStart"/>
      <w:r w:rsidR="00F27EAE" w:rsidRPr="0010433D">
        <w:rPr>
          <w:lang w:val="pt-BR"/>
        </w:rPr>
        <w:t>axiological</w:t>
      </w:r>
      <w:proofErr w:type="spellEnd"/>
      <w:r w:rsidR="00F27EAE" w:rsidRPr="0010433D">
        <w:rPr>
          <w:lang w:val="pt-BR"/>
        </w:rPr>
        <w:t xml:space="preserve">, como </w:t>
      </w:r>
      <w:r w:rsidR="000642C6">
        <w:rPr>
          <w:lang w:val="pt-BR"/>
        </w:rPr>
        <w:t>ressalta</w:t>
      </w:r>
      <w:r w:rsidR="00F27EAE" w:rsidRPr="0010433D">
        <w:rPr>
          <w:lang w:val="pt-BR"/>
        </w:rPr>
        <w:t xml:space="preserve"> Faraco (2009), ao </w:t>
      </w:r>
      <w:proofErr w:type="spellStart"/>
      <w:r w:rsidR="00F27EAE" w:rsidRPr="0010433D">
        <w:rPr>
          <w:lang w:val="pt-BR"/>
        </w:rPr>
        <w:t>interpreter</w:t>
      </w:r>
      <w:proofErr w:type="spellEnd"/>
      <w:r w:rsidR="00F27EAE" w:rsidRPr="0010433D">
        <w:rPr>
          <w:lang w:val="pt-BR"/>
        </w:rPr>
        <w:t xml:space="preserve"> o pensamento </w:t>
      </w:r>
      <w:proofErr w:type="spellStart"/>
      <w:r w:rsidR="00F27EAE" w:rsidRPr="0010433D">
        <w:rPr>
          <w:lang w:val="pt-BR"/>
        </w:rPr>
        <w:t>bakhtiniano</w:t>
      </w:r>
      <w:proofErr w:type="spellEnd"/>
      <w:r w:rsidR="00F27EAE" w:rsidRPr="0010433D">
        <w:rPr>
          <w:lang w:val="pt-BR"/>
        </w:rPr>
        <w:t xml:space="preserve"> </w:t>
      </w:r>
      <w:r w:rsidR="00F27EAE" w:rsidRPr="00820743">
        <w:rPr>
          <w:lang w:val="pt-BR"/>
        </w:rPr>
        <w:t xml:space="preserve">(OLIVEIRA; SZUNDY, 2014, p.185).” </w:t>
      </w:r>
    </w:p>
    <w:p w14:paraId="3D880982" w14:textId="64AF2DA7" w:rsidR="00A4782F" w:rsidRPr="00820743" w:rsidRDefault="00397BDB" w:rsidP="006512A0">
      <w:pPr>
        <w:ind w:firstLine="709"/>
        <w:jc w:val="both"/>
        <w:rPr>
          <w:lang w:val="pt-BR"/>
        </w:rPr>
      </w:pPr>
      <w:r w:rsidRPr="0010433D">
        <w:rPr>
          <w:lang w:val="pt-BR"/>
        </w:rPr>
        <w:t xml:space="preserve">Na mesma direção, </w:t>
      </w:r>
      <w:proofErr w:type="spellStart"/>
      <w:r w:rsidRPr="0010433D">
        <w:rPr>
          <w:lang w:val="pt-BR"/>
        </w:rPr>
        <w:t>Cristovão</w:t>
      </w:r>
      <w:proofErr w:type="spellEnd"/>
      <w:r w:rsidRPr="0010433D">
        <w:rPr>
          <w:lang w:val="pt-BR"/>
        </w:rPr>
        <w:t xml:space="preserve"> (2014, p.307) ressalta que não basta ao professor de línguas/linguagens dominá-la</w:t>
      </w:r>
      <w:r w:rsidR="0045414A" w:rsidRPr="0010433D">
        <w:rPr>
          <w:lang w:val="pt-BR"/>
        </w:rPr>
        <w:t xml:space="preserve">, </w:t>
      </w:r>
      <w:r w:rsidRPr="0010433D">
        <w:rPr>
          <w:lang w:val="pt-BR"/>
        </w:rPr>
        <w:t xml:space="preserve">pois </w:t>
      </w:r>
      <w:r w:rsidR="0045414A" w:rsidRPr="0010433D">
        <w:rPr>
          <w:lang w:val="pt-BR"/>
        </w:rPr>
        <w:t>“espera-se que o profissional seja capaz de usar a linguagem como instrumento para agir no processo de ensino-aprendizagem (CRISTOVÃO, 2014, p.307)”</w:t>
      </w:r>
      <w:r w:rsidR="00A4782F" w:rsidRPr="0010433D">
        <w:rPr>
          <w:lang w:val="pt-BR"/>
        </w:rPr>
        <w:t xml:space="preserve"> e “tenha capacidade de conduzir seu projeto didático, considerando múltiplos aspectos (sociológicos, materiais, afetivos, disciplinares, etc.), frequentemente subestimados e que, entretanto, constituem o ‘real’ mais concreto da vida de uma classe </w:t>
      </w:r>
      <w:r w:rsidR="00A4782F" w:rsidRPr="00820743">
        <w:rPr>
          <w:lang w:val="pt-BR"/>
        </w:rPr>
        <w:t>(BRONCKART, 2006, p.227)</w:t>
      </w:r>
      <w:r w:rsidR="00F27EAE" w:rsidRPr="00820743">
        <w:rPr>
          <w:lang w:val="pt-BR"/>
        </w:rPr>
        <w:t>.</w:t>
      </w:r>
      <w:r w:rsidR="00A4782F" w:rsidRPr="00820743">
        <w:rPr>
          <w:lang w:val="pt-BR"/>
        </w:rPr>
        <w:t>”</w:t>
      </w:r>
    </w:p>
    <w:p w14:paraId="774328EB" w14:textId="69356020" w:rsidR="00397BDB" w:rsidRDefault="00397BDB" w:rsidP="0010433D">
      <w:pPr>
        <w:ind w:firstLine="709"/>
        <w:jc w:val="both"/>
        <w:rPr>
          <w:lang w:val="pt-BR"/>
        </w:rPr>
      </w:pPr>
      <w:r w:rsidRPr="00107625">
        <w:rPr>
          <w:lang w:val="pt-BR"/>
        </w:rPr>
        <w:t xml:space="preserve">Partindo desses princípios, </w:t>
      </w:r>
      <w:r w:rsidR="00A4782F" w:rsidRPr="00107625">
        <w:rPr>
          <w:lang w:val="pt-BR"/>
        </w:rPr>
        <w:t>a disciplina foi dividida entre discussões teóricas e análises</w:t>
      </w:r>
      <w:r w:rsidRPr="00107625">
        <w:rPr>
          <w:lang w:val="pt-BR"/>
        </w:rPr>
        <w:t xml:space="preserve"> de livros e gêneros textuais</w:t>
      </w:r>
      <w:r w:rsidR="00A4782F" w:rsidRPr="00107625">
        <w:rPr>
          <w:lang w:val="pt-BR"/>
        </w:rPr>
        <w:t xml:space="preserve">, afim de estabelecer diálogo </w:t>
      </w:r>
      <w:r w:rsidR="00C34B12" w:rsidRPr="00107625">
        <w:rPr>
          <w:lang w:val="pt-BR"/>
        </w:rPr>
        <w:t>entre teoria e prática</w:t>
      </w:r>
      <w:r w:rsidR="00820743">
        <w:rPr>
          <w:lang w:val="pt-BR"/>
        </w:rPr>
        <w:t xml:space="preserve">, </w:t>
      </w:r>
      <w:r w:rsidR="00820743" w:rsidRPr="00D94BD1">
        <w:rPr>
          <w:lang w:val="pt-BR"/>
        </w:rPr>
        <w:t>bem como</w:t>
      </w:r>
      <w:r w:rsidR="00C34B12" w:rsidRPr="00D94BD1">
        <w:rPr>
          <w:lang w:val="pt-BR"/>
        </w:rPr>
        <w:t xml:space="preserve"> procura</w:t>
      </w:r>
      <w:r w:rsidR="00A4782F" w:rsidRPr="00D94BD1">
        <w:rPr>
          <w:lang w:val="pt-BR"/>
        </w:rPr>
        <w:t xml:space="preserve">r facilitar o processo de formação dos graduandos ao mesmo tempo em que desenvolviam seus conhecimentos linguístico-discursivos.  A primeira atividade realizada foi de reflexão a respeito do próprio processo de aprendizagem da língua inglesa </w:t>
      </w:r>
      <w:r w:rsidR="00820743" w:rsidRPr="00D94BD1">
        <w:rPr>
          <w:lang w:val="pt-BR"/>
        </w:rPr>
        <w:t>a partir da</w:t>
      </w:r>
      <w:r w:rsidR="00A4782F" w:rsidRPr="00107625">
        <w:rPr>
          <w:lang w:val="pt-BR"/>
        </w:rPr>
        <w:t xml:space="preserve"> definição de língua </w:t>
      </w:r>
      <w:r w:rsidR="00C34B12" w:rsidRPr="00107625">
        <w:rPr>
          <w:lang w:val="pt-BR"/>
        </w:rPr>
        <w:t>e de gramática. Isso foi feito por meio de um relato autobiográfico, no qual os aprendizes discorr</w:t>
      </w:r>
      <w:r w:rsidR="00CC2C99" w:rsidRPr="00107625">
        <w:rPr>
          <w:lang w:val="pt-BR"/>
        </w:rPr>
        <w:t>er</w:t>
      </w:r>
      <w:r w:rsidR="00C34B12" w:rsidRPr="00107625">
        <w:rPr>
          <w:lang w:val="pt-BR"/>
        </w:rPr>
        <w:t xml:space="preserve">am sobre suas experiências, apontaram suas expectativas com relação ao curso e à disciplina e definiram língua e gramática. Após essa produção, realizamos uma discussão na turma para compartilhamento de ideias e para que os alunos se conhecessem. Em seguida, foram apresentados e discutidos </w:t>
      </w:r>
      <w:r w:rsidR="00CC2C99" w:rsidRPr="00107625">
        <w:rPr>
          <w:lang w:val="pt-BR"/>
        </w:rPr>
        <w:t xml:space="preserve">conceitos de linguagem e gêneros textuais (BAKHTIN, 1997; BRONCKART, 2003; 2004; MILLAR, 2011), inglês global (RAJAGOPALAN, 2004) e abordagens de </w:t>
      </w:r>
      <w:r w:rsidR="007C3BAA">
        <w:rPr>
          <w:lang w:val="pt-BR"/>
        </w:rPr>
        <w:t>ensino-aprendizagem de línguas</w:t>
      </w:r>
      <w:r w:rsidRPr="00107625">
        <w:rPr>
          <w:lang w:val="pt-BR"/>
        </w:rPr>
        <w:t xml:space="preserve"> (BROWN, 2007), com </w:t>
      </w:r>
      <w:r w:rsidR="00BF272A">
        <w:rPr>
          <w:lang w:val="pt-BR"/>
        </w:rPr>
        <w:t>o</w:t>
      </w:r>
      <w:r w:rsidRPr="00107625">
        <w:rPr>
          <w:lang w:val="pt-BR"/>
        </w:rPr>
        <w:t xml:space="preserve"> propósito</w:t>
      </w:r>
      <w:r w:rsidR="00CC2C99" w:rsidRPr="00107625">
        <w:rPr>
          <w:lang w:val="pt-BR"/>
        </w:rPr>
        <w:t xml:space="preserve"> de </w:t>
      </w:r>
      <w:r w:rsidRPr="00107625">
        <w:rPr>
          <w:lang w:val="pt-BR"/>
        </w:rPr>
        <w:t>favorecer</w:t>
      </w:r>
      <w:r w:rsidR="00CC2C99" w:rsidRPr="00107625">
        <w:rPr>
          <w:lang w:val="pt-BR"/>
        </w:rPr>
        <w:t xml:space="preserve"> um espaço de desestabilização e construção conjunta. Com base em tais conceitos, em grupos, os alunos analisaram materiais didáticos (livros usados por eles em cursos livres ou no ensino médio) para identificar concepções de linguagem e como tempos verbais foram abordados. </w:t>
      </w:r>
      <w:r w:rsidR="00460157" w:rsidRPr="00107625">
        <w:rPr>
          <w:lang w:val="pt-BR"/>
        </w:rPr>
        <w:t>Tal atividade teve o objetivo de cotejar o compromisso assumido pelos autores dos livros didáticos</w:t>
      </w:r>
      <w:r w:rsidR="006B41E1" w:rsidRPr="00107625">
        <w:rPr>
          <w:lang w:val="pt-BR"/>
        </w:rPr>
        <w:t xml:space="preserve"> em suas apresentações</w:t>
      </w:r>
      <w:r w:rsidR="00460157" w:rsidRPr="00107625">
        <w:rPr>
          <w:lang w:val="pt-BR"/>
        </w:rPr>
        <w:t xml:space="preserve"> </w:t>
      </w:r>
      <w:r w:rsidR="00460157" w:rsidRPr="0010433D">
        <w:rPr>
          <w:lang w:val="pt-BR"/>
        </w:rPr>
        <w:t xml:space="preserve">com </w:t>
      </w:r>
      <w:r w:rsidRPr="0010433D">
        <w:rPr>
          <w:lang w:val="pt-BR"/>
        </w:rPr>
        <w:t>os í</w:t>
      </w:r>
      <w:r w:rsidR="006B41E1" w:rsidRPr="0010433D">
        <w:rPr>
          <w:lang w:val="pt-BR"/>
        </w:rPr>
        <w:t xml:space="preserve">ndices e </w:t>
      </w:r>
      <w:r w:rsidR="00460157" w:rsidRPr="0010433D">
        <w:rPr>
          <w:lang w:val="pt-BR"/>
        </w:rPr>
        <w:t>as atividades.</w:t>
      </w:r>
      <w:r w:rsidRPr="0010433D">
        <w:rPr>
          <w:lang w:val="pt-BR"/>
        </w:rPr>
        <w:t xml:space="preserve"> Dessa forma</w:t>
      </w:r>
      <w:r w:rsidR="006B41E1" w:rsidRPr="0010433D">
        <w:rPr>
          <w:lang w:val="pt-BR"/>
        </w:rPr>
        <w:t xml:space="preserve">, intencionamos problematizar o ensino-aprendizagem de línguas e dar início à discussão de um trabalho com línguas </w:t>
      </w:r>
      <w:r w:rsidRPr="0010433D">
        <w:rPr>
          <w:lang w:val="pt-BR"/>
        </w:rPr>
        <w:t>“que abra espaço para uma concepção de linguagem/língua voltada para o acontecimento discurs</w:t>
      </w:r>
      <w:r w:rsidRPr="00D94BD1">
        <w:rPr>
          <w:lang w:val="pt-BR"/>
        </w:rPr>
        <w:t>iv</w:t>
      </w:r>
      <w:r w:rsidR="006E2019" w:rsidRPr="00D94BD1">
        <w:rPr>
          <w:lang w:val="pt-BR"/>
        </w:rPr>
        <w:t>o</w:t>
      </w:r>
      <w:r w:rsidRPr="0010433D">
        <w:rPr>
          <w:lang w:val="pt-BR"/>
        </w:rPr>
        <w:t xml:space="preserve">, configurado em enunciados inacabados, </w:t>
      </w:r>
      <w:proofErr w:type="spellStart"/>
      <w:r w:rsidRPr="0010433D">
        <w:rPr>
          <w:lang w:val="pt-BR"/>
        </w:rPr>
        <w:t>irreptíveis</w:t>
      </w:r>
      <w:proofErr w:type="spellEnd"/>
      <w:r w:rsidRPr="0010433D">
        <w:rPr>
          <w:lang w:val="pt-BR"/>
        </w:rPr>
        <w:t>, cujo funcion</w:t>
      </w:r>
      <w:r w:rsidR="002E2155" w:rsidRPr="0010433D">
        <w:rPr>
          <w:lang w:val="pt-BR"/>
        </w:rPr>
        <w:t xml:space="preserve">amento não se dá pela estrutura, mas em rede e que articule esse ensino e o processo de formação docente, atentando para as </w:t>
      </w:r>
      <w:r w:rsidR="002E2155" w:rsidRPr="00D94BD1">
        <w:rPr>
          <w:lang w:val="pt-BR"/>
        </w:rPr>
        <w:t>exig</w:t>
      </w:r>
      <w:r w:rsidR="006E2019" w:rsidRPr="00D94BD1">
        <w:rPr>
          <w:lang w:val="pt-BR"/>
        </w:rPr>
        <w:t>ê</w:t>
      </w:r>
      <w:r w:rsidR="002E2155" w:rsidRPr="00D94BD1">
        <w:rPr>
          <w:lang w:val="pt-BR"/>
        </w:rPr>
        <w:t>nci</w:t>
      </w:r>
      <w:r w:rsidR="006E2019" w:rsidRPr="00D94BD1">
        <w:rPr>
          <w:lang w:val="pt-BR"/>
        </w:rPr>
        <w:t>a</w:t>
      </w:r>
      <w:r w:rsidR="002E2155" w:rsidRPr="00D94BD1">
        <w:rPr>
          <w:lang w:val="pt-BR"/>
        </w:rPr>
        <w:t>s</w:t>
      </w:r>
      <w:r w:rsidR="002E2155" w:rsidRPr="0010433D">
        <w:rPr>
          <w:lang w:val="pt-BR"/>
        </w:rPr>
        <w:t xml:space="preserve"> de uma educação linguística que oriente a formação de profissionais responsáveis e responsivos (OLIVEIRA, 2008; SZUNDY, 2014, apud OLIVEIRA; SZUNDY, 2014, p.186).</w:t>
      </w:r>
    </w:p>
    <w:p w14:paraId="2A482F83" w14:textId="69BF42F6" w:rsidR="00107625" w:rsidRPr="00107625" w:rsidRDefault="00CC2C99" w:rsidP="0010433D">
      <w:pPr>
        <w:ind w:firstLine="709"/>
        <w:jc w:val="both"/>
        <w:rPr>
          <w:lang w:val="pt-BR"/>
        </w:rPr>
      </w:pPr>
      <w:r w:rsidRPr="00107625">
        <w:rPr>
          <w:lang w:val="pt-BR"/>
        </w:rPr>
        <w:t>Nas aulas subsequentes, o conceito de (análise de)</w:t>
      </w:r>
      <w:r w:rsidR="00BC77E4" w:rsidRPr="00107625">
        <w:rPr>
          <w:lang w:val="pt-BR"/>
        </w:rPr>
        <w:t xml:space="preserve"> gênero</w:t>
      </w:r>
      <w:r w:rsidRPr="00107625">
        <w:rPr>
          <w:lang w:val="pt-BR"/>
        </w:rPr>
        <w:t xml:space="preserve"> foi ampliado, a partir </w:t>
      </w:r>
      <w:r w:rsidR="00BC77E4" w:rsidRPr="00107625">
        <w:rPr>
          <w:lang w:val="pt-BR"/>
        </w:rPr>
        <w:t>do construto do ISD</w:t>
      </w:r>
      <w:r w:rsidR="002A4BCA" w:rsidRPr="00107625">
        <w:rPr>
          <w:lang w:val="pt-BR"/>
        </w:rPr>
        <w:t xml:space="preserve"> para análise de gêneros textuais (</w:t>
      </w:r>
      <w:r w:rsidR="002A4BCA" w:rsidRPr="0010433D">
        <w:rPr>
          <w:lang w:val="pt-BR"/>
        </w:rPr>
        <w:t>BRONCKART 2003; 2004; 2008)</w:t>
      </w:r>
      <w:r w:rsidR="00BC77E4" w:rsidRPr="00107625">
        <w:rPr>
          <w:lang w:val="pt-BR"/>
        </w:rPr>
        <w:t xml:space="preserve">. </w:t>
      </w:r>
      <w:r w:rsidR="002A4BCA" w:rsidRPr="00107625">
        <w:rPr>
          <w:lang w:val="pt-BR"/>
        </w:rPr>
        <w:t xml:space="preserve">Após </w:t>
      </w:r>
      <w:r w:rsidR="002E2155" w:rsidRPr="00107625">
        <w:rPr>
          <w:lang w:val="pt-BR"/>
        </w:rPr>
        <w:t xml:space="preserve">a apresentação oral da proposta de análise de </w:t>
      </w:r>
      <w:proofErr w:type="spellStart"/>
      <w:r w:rsidR="002E2155" w:rsidRPr="00107625">
        <w:rPr>
          <w:lang w:val="pt-BR"/>
        </w:rPr>
        <w:t>Bronckart</w:t>
      </w:r>
      <w:proofErr w:type="spellEnd"/>
      <w:r w:rsidR="002A4BCA" w:rsidRPr="00107625">
        <w:rPr>
          <w:lang w:val="pt-BR"/>
        </w:rPr>
        <w:t xml:space="preserve">, </w:t>
      </w:r>
      <w:r w:rsidR="00107625" w:rsidRPr="00107625">
        <w:rPr>
          <w:lang w:val="pt-BR"/>
        </w:rPr>
        <w:t xml:space="preserve">realizamos </w:t>
      </w:r>
      <w:r w:rsidR="00BF272A">
        <w:rPr>
          <w:lang w:val="pt-BR"/>
        </w:rPr>
        <w:t xml:space="preserve">um estudo </w:t>
      </w:r>
      <w:r w:rsidR="00107625" w:rsidRPr="00107625">
        <w:rPr>
          <w:lang w:val="pt-BR"/>
        </w:rPr>
        <w:t>conjunt</w:t>
      </w:r>
      <w:r w:rsidR="00BF272A">
        <w:rPr>
          <w:lang w:val="pt-BR"/>
        </w:rPr>
        <w:t>o</w:t>
      </w:r>
      <w:r w:rsidR="00107625" w:rsidRPr="00107625">
        <w:rPr>
          <w:lang w:val="pt-BR"/>
        </w:rPr>
        <w:t xml:space="preserve"> de alguns textos, abordando os seguintes itens</w:t>
      </w:r>
      <w:r w:rsidR="008D14B9" w:rsidRPr="00107625">
        <w:rPr>
          <w:lang w:val="pt-BR"/>
        </w:rPr>
        <w:t>: a) escolha de um gênero textual; b) seleção de corpus (ao menos dez textos do gênero escolhido); c) identificação de similaridades e diferenças entre eles, em termos de contexto (</w:t>
      </w:r>
      <w:proofErr w:type="spellStart"/>
      <w:r w:rsidR="008D14B9" w:rsidRPr="00107625">
        <w:rPr>
          <w:lang w:val="pt-BR"/>
        </w:rPr>
        <w:t>interactantes</w:t>
      </w:r>
      <w:proofErr w:type="spellEnd"/>
      <w:r w:rsidR="008D14B9" w:rsidRPr="00107625">
        <w:rPr>
          <w:lang w:val="pt-BR"/>
        </w:rPr>
        <w:t>; objetivos; tema</w:t>
      </w:r>
      <w:r w:rsidR="002E2155" w:rsidRPr="00107625">
        <w:rPr>
          <w:lang w:val="pt-BR"/>
        </w:rPr>
        <w:t xml:space="preserve">s); organização (plano global </w:t>
      </w:r>
      <w:r w:rsidR="008D14B9" w:rsidRPr="00107625">
        <w:rPr>
          <w:lang w:val="pt-BR"/>
        </w:rPr>
        <w:t xml:space="preserve">– resumo do texto e focos temáticos; tipo de discurso – percepção de posicionamentos; tipo de sequência) e elementos linguístico-discursivos que contribuem para que tais objetivos e posicionamentos sejam materializados </w:t>
      </w:r>
      <w:proofErr w:type="spellStart"/>
      <w:r w:rsidR="008D14B9" w:rsidRPr="00107625">
        <w:rPr>
          <w:lang w:val="pt-BR"/>
        </w:rPr>
        <w:t>linguageiramente</w:t>
      </w:r>
      <w:proofErr w:type="spellEnd"/>
      <w:r w:rsidR="008D14B9" w:rsidRPr="00107625">
        <w:rPr>
          <w:lang w:val="pt-BR"/>
        </w:rPr>
        <w:t xml:space="preserve">). No </w:t>
      </w:r>
      <w:r w:rsidR="008D14B9" w:rsidRPr="00107625">
        <w:rPr>
          <w:lang w:val="pt-BR"/>
        </w:rPr>
        <w:lastRenderedPageBreak/>
        <w:t xml:space="preserve">tocante </w:t>
      </w:r>
      <w:r w:rsidR="002E2155" w:rsidRPr="00107625">
        <w:rPr>
          <w:lang w:val="pt-BR"/>
        </w:rPr>
        <w:t xml:space="preserve">aos sintagmas verbais, prescrição da ementa, </w:t>
      </w:r>
      <w:r w:rsidR="008D14B9" w:rsidRPr="00107625">
        <w:rPr>
          <w:lang w:val="pt-BR"/>
        </w:rPr>
        <w:t xml:space="preserve">foram trazidos os conceitos de tempo e aspecto e as ideias de (não) </w:t>
      </w:r>
      <w:proofErr w:type="spellStart"/>
      <w:r w:rsidR="008D14B9" w:rsidRPr="00107625">
        <w:rPr>
          <w:lang w:val="pt-BR"/>
        </w:rPr>
        <w:t>factualidade</w:t>
      </w:r>
      <w:proofErr w:type="spellEnd"/>
      <w:r w:rsidR="008D14B9" w:rsidRPr="00107625">
        <w:rPr>
          <w:lang w:val="pt-BR"/>
        </w:rPr>
        <w:t xml:space="preserve"> e afastamento/distanciamento, propostas por </w:t>
      </w:r>
      <w:proofErr w:type="spellStart"/>
      <w:r w:rsidR="008D14B9" w:rsidRPr="00107625">
        <w:rPr>
          <w:lang w:val="pt-BR"/>
        </w:rPr>
        <w:t>Yule</w:t>
      </w:r>
      <w:proofErr w:type="spellEnd"/>
      <w:r w:rsidR="00107625" w:rsidRPr="00107625">
        <w:rPr>
          <w:lang w:val="pt-BR"/>
        </w:rPr>
        <w:t xml:space="preserve"> ([1998]2010)</w:t>
      </w:r>
      <w:r w:rsidR="008D14B9" w:rsidRPr="00107625">
        <w:rPr>
          <w:lang w:val="pt-BR"/>
        </w:rPr>
        <w:t xml:space="preserve">, em diálogo com a concepção de tipos de discurso de </w:t>
      </w:r>
      <w:proofErr w:type="spellStart"/>
      <w:r w:rsidR="008D14B9" w:rsidRPr="00107625">
        <w:rPr>
          <w:lang w:val="pt-BR"/>
        </w:rPr>
        <w:t>Bronckart</w:t>
      </w:r>
      <w:proofErr w:type="spellEnd"/>
      <w:r w:rsidR="008D14B9" w:rsidRPr="00107625">
        <w:rPr>
          <w:lang w:val="pt-BR"/>
        </w:rPr>
        <w:t xml:space="preserve"> (2003; 2004; 2008).</w:t>
      </w:r>
    </w:p>
    <w:p w14:paraId="73400A4D" w14:textId="77777777" w:rsidR="001107D3" w:rsidRDefault="00107625" w:rsidP="006512A0">
      <w:pPr>
        <w:pStyle w:val="PargrafodaLista"/>
        <w:spacing w:after="0" w:line="240" w:lineRule="auto"/>
        <w:ind w:left="0" w:firstLine="709"/>
        <w:jc w:val="both"/>
        <w:rPr>
          <w:rFonts w:ascii="Times New Roman" w:hAnsi="Times New Roman"/>
          <w:sz w:val="24"/>
          <w:szCs w:val="24"/>
        </w:rPr>
      </w:pPr>
      <w:r w:rsidRPr="00107625">
        <w:rPr>
          <w:rFonts w:ascii="Times New Roman" w:hAnsi="Times New Roman"/>
          <w:sz w:val="24"/>
          <w:szCs w:val="24"/>
        </w:rPr>
        <w:t xml:space="preserve">Na segunda metade do curso, </w:t>
      </w:r>
      <w:r w:rsidR="00565EE2" w:rsidRPr="00107625">
        <w:rPr>
          <w:rFonts w:ascii="Times New Roman" w:hAnsi="Times New Roman"/>
          <w:sz w:val="24"/>
          <w:szCs w:val="24"/>
        </w:rPr>
        <w:t xml:space="preserve">em grupos, os graduandos trabalharam com projetos de análise de gêneros textuais acadêmicos. A turma foi dividida e tivemos em torno de dez grupos, </w:t>
      </w:r>
      <w:r w:rsidR="00CD4B41" w:rsidRPr="00107625">
        <w:rPr>
          <w:rFonts w:ascii="Times New Roman" w:hAnsi="Times New Roman"/>
          <w:sz w:val="24"/>
          <w:szCs w:val="24"/>
        </w:rPr>
        <w:t xml:space="preserve">ficando a cargo de cada grupo a análise de um gênero específico, </w:t>
      </w:r>
      <w:r w:rsidR="00565EE2" w:rsidRPr="00107625">
        <w:rPr>
          <w:rFonts w:ascii="Times New Roman" w:hAnsi="Times New Roman"/>
          <w:sz w:val="24"/>
          <w:szCs w:val="24"/>
        </w:rPr>
        <w:t xml:space="preserve">o que possibilitou que conhecessem um pouco a respeito de diversos gêneros relativamente novos e relevantes para eles, tais como artigos científicos, entrevistas acadêmicas, resenhas acadêmicas, ensaios, etc. </w:t>
      </w:r>
      <w:r>
        <w:rPr>
          <w:rFonts w:ascii="Times New Roman" w:hAnsi="Times New Roman"/>
          <w:sz w:val="24"/>
          <w:szCs w:val="24"/>
        </w:rPr>
        <w:t>Dando sequência ao que estava sendo feito, a</w:t>
      </w:r>
      <w:r w:rsidR="00565EE2" w:rsidRPr="00107625">
        <w:rPr>
          <w:rFonts w:ascii="Times New Roman" w:hAnsi="Times New Roman"/>
          <w:sz w:val="24"/>
          <w:szCs w:val="24"/>
        </w:rPr>
        <w:t xml:space="preserve">s análises foram baseadas nos pressupostos teóricos do </w:t>
      </w:r>
      <w:r>
        <w:rPr>
          <w:rFonts w:ascii="Times New Roman" w:hAnsi="Times New Roman"/>
          <w:sz w:val="24"/>
          <w:szCs w:val="24"/>
        </w:rPr>
        <w:t>ISD</w:t>
      </w:r>
      <w:r w:rsidR="00565EE2" w:rsidRPr="00107625">
        <w:rPr>
          <w:rFonts w:ascii="Times New Roman" w:hAnsi="Times New Roman"/>
          <w:sz w:val="24"/>
          <w:szCs w:val="24"/>
        </w:rPr>
        <w:t xml:space="preserve"> (BRONCKART, 2003; 2004) e, desta forma, os graduandos analisaram questões contextuais (interlocutores e seus papéis sociais; objetivos; local de produção e de publicação; confiabilidade do texto e do local e publicação; momento de produção e de divulgação; relevância acadêmica do texto e do local de publicação, etc.); questões organizacionais (elementos constitutivos do texto; tipo de discurso; densidade) e elementos linguístico-discursivos (formalidade; tempos verbais presentes e razões para seus usos; presença de dêiticos; léxico da área; presença de </w:t>
      </w:r>
      <w:r w:rsidR="00CD4B41" w:rsidRPr="00107625">
        <w:rPr>
          <w:rFonts w:ascii="Times New Roman" w:hAnsi="Times New Roman"/>
          <w:sz w:val="24"/>
          <w:szCs w:val="24"/>
        </w:rPr>
        <w:t>enunciados</w:t>
      </w:r>
      <w:r>
        <w:rPr>
          <w:rFonts w:ascii="Times New Roman" w:hAnsi="Times New Roman"/>
          <w:sz w:val="24"/>
          <w:szCs w:val="24"/>
        </w:rPr>
        <w:t xml:space="preserve"> </w:t>
      </w:r>
      <w:r w:rsidR="00CD4B41" w:rsidRPr="00107625">
        <w:rPr>
          <w:rFonts w:ascii="Times New Roman" w:hAnsi="Times New Roman"/>
          <w:sz w:val="24"/>
          <w:szCs w:val="24"/>
        </w:rPr>
        <w:t>interrogativos/exclamativo</w:t>
      </w:r>
      <w:r w:rsidR="00565EE2" w:rsidRPr="00107625">
        <w:rPr>
          <w:rFonts w:ascii="Times New Roman" w:hAnsi="Times New Roman"/>
          <w:sz w:val="24"/>
          <w:szCs w:val="24"/>
        </w:rPr>
        <w:t xml:space="preserve">s; vozes; outros itens que chamam atenção). Cada grupo investigou em torno de dez textos do gênero escolhido, o que garantiu que fizessem análises com certa profundidade e não se limitassem ao senso comum. Além disso, leram alguns artigos acadêmicos/capítulos de livro que tratavam do gênero escolhido para que pudessem conhecer o que </w:t>
      </w:r>
      <w:r w:rsidR="00565EE2" w:rsidRPr="001107D3">
        <w:rPr>
          <w:rFonts w:ascii="Times New Roman" w:hAnsi="Times New Roman"/>
          <w:sz w:val="24"/>
          <w:szCs w:val="24"/>
        </w:rPr>
        <w:t xml:space="preserve">os especialistas já falaram sobre o assunto. No final do semestre, os estudantes apresentaram os resultados de suas análises em forma de seminário e </w:t>
      </w:r>
      <w:proofErr w:type="spellStart"/>
      <w:r w:rsidR="00565EE2" w:rsidRPr="001107D3">
        <w:rPr>
          <w:rFonts w:ascii="Times New Roman" w:hAnsi="Times New Roman"/>
          <w:i/>
          <w:sz w:val="24"/>
          <w:szCs w:val="24"/>
        </w:rPr>
        <w:t>paper</w:t>
      </w:r>
      <w:proofErr w:type="spellEnd"/>
      <w:r w:rsidR="00565EE2" w:rsidRPr="001107D3">
        <w:rPr>
          <w:rFonts w:ascii="Times New Roman" w:hAnsi="Times New Roman"/>
          <w:sz w:val="24"/>
          <w:szCs w:val="24"/>
        </w:rPr>
        <w:t xml:space="preserve"> escrito</w:t>
      </w:r>
      <w:r w:rsidR="001107D3" w:rsidRPr="001107D3">
        <w:rPr>
          <w:rFonts w:ascii="Times New Roman" w:hAnsi="Times New Roman"/>
          <w:sz w:val="24"/>
          <w:szCs w:val="24"/>
        </w:rPr>
        <w:t>, práticas comuns no meio acadêmico</w:t>
      </w:r>
      <w:r w:rsidR="00565EE2" w:rsidRPr="001107D3">
        <w:rPr>
          <w:rFonts w:ascii="Times New Roman" w:hAnsi="Times New Roman"/>
          <w:sz w:val="24"/>
          <w:szCs w:val="24"/>
        </w:rPr>
        <w:t>.</w:t>
      </w:r>
      <w:r w:rsidR="001107D3" w:rsidRPr="001107D3">
        <w:rPr>
          <w:rFonts w:ascii="Times New Roman" w:hAnsi="Times New Roman"/>
          <w:sz w:val="24"/>
          <w:szCs w:val="24"/>
        </w:rPr>
        <w:t xml:space="preserve"> </w:t>
      </w:r>
    </w:p>
    <w:p w14:paraId="0AE988FF" w14:textId="6978CC7A" w:rsidR="001107D3" w:rsidRPr="00DE657F" w:rsidRDefault="001107D3" w:rsidP="006512A0">
      <w:pPr>
        <w:pStyle w:val="PargrafodaLista"/>
        <w:spacing w:after="0" w:line="240" w:lineRule="auto"/>
        <w:ind w:left="0" w:firstLine="709"/>
        <w:jc w:val="both"/>
        <w:rPr>
          <w:rFonts w:ascii="Times New Roman" w:hAnsi="Times New Roman"/>
          <w:sz w:val="24"/>
          <w:szCs w:val="24"/>
        </w:rPr>
      </w:pPr>
      <w:r>
        <w:rPr>
          <w:rFonts w:ascii="Times New Roman" w:hAnsi="Times New Roman"/>
          <w:sz w:val="24"/>
          <w:szCs w:val="24"/>
        </w:rPr>
        <w:t xml:space="preserve">Todos esses passos exigiram articulação entre os estudantes e </w:t>
      </w:r>
      <w:proofErr w:type="spellStart"/>
      <w:r>
        <w:rPr>
          <w:rFonts w:ascii="Times New Roman" w:hAnsi="Times New Roman"/>
          <w:sz w:val="24"/>
          <w:szCs w:val="24"/>
        </w:rPr>
        <w:t>atitute</w:t>
      </w:r>
      <w:proofErr w:type="spellEnd"/>
      <w:r>
        <w:rPr>
          <w:rFonts w:ascii="Times New Roman" w:hAnsi="Times New Roman"/>
          <w:sz w:val="24"/>
          <w:szCs w:val="24"/>
        </w:rPr>
        <w:t xml:space="preserve"> responsiva e podem ter contribuído</w:t>
      </w:r>
      <w:r w:rsidRPr="001107D3">
        <w:rPr>
          <w:rFonts w:ascii="Times New Roman" w:hAnsi="Times New Roman"/>
          <w:sz w:val="24"/>
          <w:szCs w:val="24"/>
        </w:rPr>
        <w:t xml:space="preserve"> para que desenvolvessem estratégias de pesquisa acadêmica, como a busca de artigos científicos em periódicos, a leitura de resumos (</w:t>
      </w:r>
      <w:r w:rsidRPr="00F037E8">
        <w:rPr>
          <w:rFonts w:ascii="Times New Roman" w:hAnsi="Times New Roman"/>
          <w:i/>
          <w:sz w:val="24"/>
          <w:szCs w:val="24"/>
        </w:rPr>
        <w:t>abstracts</w:t>
      </w:r>
      <w:r w:rsidRPr="001107D3">
        <w:rPr>
          <w:rFonts w:ascii="Times New Roman" w:hAnsi="Times New Roman"/>
          <w:sz w:val="24"/>
          <w:szCs w:val="24"/>
        </w:rPr>
        <w:t xml:space="preserve">) afim de selecionar os textos que realmente seriam válidos para a realização do trabalho, a observação do embasamento teórico, etc. No final do semestre, os projetos foram apresentados à turma e os alunos produziram </w:t>
      </w:r>
      <w:proofErr w:type="spellStart"/>
      <w:r w:rsidRPr="001107D3">
        <w:rPr>
          <w:rFonts w:ascii="Times New Roman" w:hAnsi="Times New Roman"/>
          <w:i/>
          <w:sz w:val="24"/>
          <w:szCs w:val="24"/>
        </w:rPr>
        <w:t>papers</w:t>
      </w:r>
      <w:proofErr w:type="spellEnd"/>
      <w:r w:rsidRPr="001107D3">
        <w:rPr>
          <w:rFonts w:ascii="Times New Roman" w:hAnsi="Times New Roman"/>
          <w:sz w:val="24"/>
          <w:szCs w:val="24"/>
        </w:rPr>
        <w:t xml:space="preserve"> com seus resultados, o que também </w:t>
      </w:r>
      <w:r w:rsidR="00BF272A">
        <w:rPr>
          <w:rFonts w:ascii="Times New Roman" w:hAnsi="Times New Roman"/>
          <w:sz w:val="24"/>
          <w:szCs w:val="24"/>
        </w:rPr>
        <w:t>parece ter</w:t>
      </w:r>
      <w:r w:rsidRPr="001107D3">
        <w:rPr>
          <w:rFonts w:ascii="Times New Roman" w:hAnsi="Times New Roman"/>
          <w:sz w:val="24"/>
          <w:szCs w:val="24"/>
        </w:rPr>
        <w:t xml:space="preserve"> contribuído para seu desenvolvimento como acadêmico</w:t>
      </w:r>
      <w:r w:rsidRPr="00DE657F">
        <w:rPr>
          <w:rFonts w:ascii="Times New Roman" w:hAnsi="Times New Roman"/>
          <w:sz w:val="24"/>
          <w:szCs w:val="24"/>
        </w:rPr>
        <w:t>. Pensamos que a</w:t>
      </w:r>
      <w:r w:rsidR="00107625" w:rsidRPr="00DE657F">
        <w:rPr>
          <w:rFonts w:ascii="Times New Roman" w:hAnsi="Times New Roman"/>
          <w:sz w:val="24"/>
          <w:szCs w:val="24"/>
        </w:rPr>
        <w:t xml:space="preserve"> realização do projeto </w:t>
      </w:r>
      <w:r w:rsidRPr="00DE657F">
        <w:rPr>
          <w:rFonts w:ascii="Times New Roman" w:hAnsi="Times New Roman"/>
          <w:sz w:val="24"/>
          <w:szCs w:val="24"/>
        </w:rPr>
        <w:t>contribuiu para o desenvolvimento dos participantes ao abrir espaço para uma concepção de linguagem/língua voltada para o acontecimento discursivo e articular esse ensino e o processo de formação docente responsável e responsivo (OLIVEIRA; SZUNDY, 2014).</w:t>
      </w:r>
    </w:p>
    <w:p w14:paraId="360F9CE8" w14:textId="2AB881E5" w:rsidR="00565EE2" w:rsidRDefault="001107D3" w:rsidP="006512A0">
      <w:pPr>
        <w:pStyle w:val="PargrafodaLista"/>
        <w:spacing w:after="0" w:line="240" w:lineRule="auto"/>
        <w:ind w:left="0" w:firstLine="709"/>
        <w:jc w:val="both"/>
        <w:rPr>
          <w:rFonts w:ascii="Times New Roman" w:hAnsi="Times New Roman"/>
          <w:sz w:val="24"/>
          <w:szCs w:val="24"/>
        </w:rPr>
      </w:pPr>
      <w:r>
        <w:rPr>
          <w:rFonts w:ascii="Times New Roman" w:hAnsi="Times New Roman"/>
          <w:sz w:val="24"/>
          <w:szCs w:val="24"/>
        </w:rPr>
        <w:t>Acreditamos que o</w:t>
      </w:r>
      <w:r w:rsidR="00565EE2" w:rsidRPr="00107625">
        <w:rPr>
          <w:rFonts w:ascii="Times New Roman" w:hAnsi="Times New Roman"/>
          <w:sz w:val="24"/>
          <w:szCs w:val="24"/>
        </w:rPr>
        <w:t xml:space="preserve">s </w:t>
      </w:r>
      <w:r>
        <w:rPr>
          <w:rFonts w:ascii="Times New Roman" w:hAnsi="Times New Roman"/>
          <w:sz w:val="24"/>
          <w:szCs w:val="24"/>
        </w:rPr>
        <w:t xml:space="preserve">excertos a seguir, retirados das </w:t>
      </w:r>
      <w:proofErr w:type="spellStart"/>
      <w:r>
        <w:rPr>
          <w:rFonts w:ascii="Times New Roman" w:hAnsi="Times New Roman"/>
          <w:sz w:val="24"/>
          <w:szCs w:val="24"/>
        </w:rPr>
        <w:t>auto-avaliações</w:t>
      </w:r>
      <w:proofErr w:type="spellEnd"/>
      <w:r>
        <w:rPr>
          <w:rFonts w:ascii="Times New Roman" w:hAnsi="Times New Roman"/>
          <w:sz w:val="24"/>
          <w:szCs w:val="24"/>
        </w:rPr>
        <w:t xml:space="preserve"> dos aprendizes, revela</w:t>
      </w:r>
      <w:r w:rsidR="00565EE2" w:rsidRPr="00107625">
        <w:rPr>
          <w:rFonts w:ascii="Times New Roman" w:hAnsi="Times New Roman"/>
          <w:sz w:val="24"/>
          <w:szCs w:val="24"/>
        </w:rPr>
        <w:t>m que houve progresso e que os aprendizes avaliaram positivamente a experiência</w:t>
      </w:r>
      <w:r>
        <w:rPr>
          <w:rFonts w:ascii="Times New Roman" w:hAnsi="Times New Roman"/>
          <w:sz w:val="24"/>
          <w:szCs w:val="24"/>
        </w:rPr>
        <w:t>, porém, apontaram ajustes necessários para que a experiência pudesse ser mais produtiva</w:t>
      </w:r>
      <w:r w:rsidR="00565EE2" w:rsidRPr="00107625">
        <w:rPr>
          <w:rFonts w:ascii="Times New Roman" w:hAnsi="Times New Roman"/>
          <w:sz w:val="24"/>
          <w:szCs w:val="24"/>
        </w:rPr>
        <w:t>.</w:t>
      </w:r>
    </w:p>
    <w:p w14:paraId="3E8ADD59" w14:textId="77777777" w:rsidR="001107D3" w:rsidRPr="00107625" w:rsidRDefault="001107D3" w:rsidP="006512A0">
      <w:pPr>
        <w:pStyle w:val="PargrafodaLista"/>
        <w:spacing w:after="0" w:line="240" w:lineRule="auto"/>
        <w:ind w:left="0" w:firstLine="709"/>
        <w:jc w:val="both"/>
        <w:rPr>
          <w:rFonts w:ascii="Times New Roman" w:hAnsi="Times New Roman"/>
          <w:sz w:val="24"/>
          <w:szCs w:val="24"/>
        </w:rPr>
      </w:pPr>
    </w:p>
    <w:p w14:paraId="100333B8" w14:textId="77777777" w:rsidR="00565EE2" w:rsidRPr="00694937" w:rsidRDefault="00565EE2" w:rsidP="00292EFC">
      <w:pPr>
        <w:pStyle w:val="PargrafodaLista"/>
        <w:numPr>
          <w:ilvl w:val="1"/>
          <w:numId w:val="2"/>
        </w:numPr>
        <w:spacing w:after="120" w:line="240" w:lineRule="auto"/>
        <w:ind w:left="1434" w:hanging="357"/>
        <w:jc w:val="both"/>
        <w:rPr>
          <w:rFonts w:ascii="Times New Roman" w:hAnsi="Times New Roman"/>
          <w:sz w:val="20"/>
          <w:szCs w:val="20"/>
          <w:lang w:val="en-US"/>
        </w:rPr>
      </w:pPr>
      <w:r w:rsidRPr="00490D72">
        <w:rPr>
          <w:rFonts w:ascii="Times New Roman" w:hAnsi="Times New Roman"/>
          <w:i/>
          <w:sz w:val="20"/>
          <w:szCs w:val="20"/>
          <w:lang w:val="en-US"/>
        </w:rPr>
        <w:t xml:space="preserve">“I thought the course </w:t>
      </w:r>
      <w:r w:rsidRPr="00490D72">
        <w:rPr>
          <w:rFonts w:ascii="Times New Roman" w:hAnsi="Times New Roman"/>
          <w:b/>
          <w:bCs/>
          <w:i/>
          <w:sz w:val="20"/>
          <w:szCs w:val="20"/>
          <w:lang w:val="en-US"/>
        </w:rPr>
        <w:t>different from what I expected, but a good difference</w:t>
      </w:r>
      <w:r w:rsidRPr="00490D72">
        <w:rPr>
          <w:rFonts w:ascii="Times New Roman" w:hAnsi="Times New Roman"/>
          <w:i/>
          <w:sz w:val="20"/>
          <w:szCs w:val="20"/>
          <w:lang w:val="en-US"/>
        </w:rPr>
        <w:t xml:space="preserve">. I liked the whole part of </w:t>
      </w:r>
      <w:r w:rsidRPr="00490D72">
        <w:rPr>
          <w:rFonts w:ascii="Times New Roman" w:hAnsi="Times New Roman"/>
          <w:b/>
          <w:i/>
          <w:sz w:val="20"/>
          <w:szCs w:val="20"/>
          <w:lang w:val="en-US"/>
        </w:rPr>
        <w:t>discussing methods and analyzing how texts are constructed and why</w:t>
      </w:r>
      <w:r w:rsidRPr="00490D72">
        <w:rPr>
          <w:rFonts w:ascii="Times New Roman" w:hAnsi="Times New Roman"/>
          <w:i/>
          <w:sz w:val="20"/>
          <w:szCs w:val="20"/>
          <w:lang w:val="en-US"/>
        </w:rPr>
        <w:t xml:space="preserve">, but I think </w:t>
      </w:r>
      <w:r w:rsidRPr="00490D72">
        <w:rPr>
          <w:rFonts w:ascii="Times New Roman" w:hAnsi="Times New Roman"/>
          <w:b/>
          <w:i/>
          <w:sz w:val="20"/>
          <w:szCs w:val="20"/>
          <w:lang w:val="en-US"/>
        </w:rPr>
        <w:t>I lack of more background knowledge</w:t>
      </w:r>
      <w:r w:rsidRPr="00490D72">
        <w:rPr>
          <w:rFonts w:ascii="Times New Roman" w:hAnsi="Times New Roman"/>
          <w:i/>
          <w:sz w:val="20"/>
          <w:szCs w:val="20"/>
          <w:lang w:val="en-US"/>
        </w:rPr>
        <w:t xml:space="preserve">, because </w:t>
      </w:r>
      <w:r w:rsidRPr="00490D72">
        <w:rPr>
          <w:rFonts w:ascii="Times New Roman" w:hAnsi="Times New Roman"/>
          <w:b/>
          <w:bCs/>
          <w:i/>
          <w:sz w:val="20"/>
          <w:szCs w:val="20"/>
          <w:lang w:val="en-US"/>
        </w:rPr>
        <w:t>it was very free</w:t>
      </w:r>
      <w:r w:rsidRPr="00490D72">
        <w:rPr>
          <w:rFonts w:ascii="Times New Roman" w:hAnsi="Times New Roman"/>
          <w:i/>
          <w:sz w:val="20"/>
          <w:szCs w:val="20"/>
          <w:lang w:val="en-US"/>
        </w:rPr>
        <w:t xml:space="preserve"> and I should have researched more about the subject. Anyway, the course was </w:t>
      </w:r>
      <w:r w:rsidRPr="00490D72">
        <w:rPr>
          <w:rFonts w:ascii="Times New Roman" w:hAnsi="Times New Roman"/>
          <w:b/>
          <w:i/>
          <w:sz w:val="20"/>
          <w:szCs w:val="20"/>
          <w:lang w:val="en-US"/>
        </w:rPr>
        <w:t>a very good experience</w:t>
      </w:r>
      <w:r w:rsidRPr="00490D72">
        <w:rPr>
          <w:rFonts w:ascii="Times New Roman" w:hAnsi="Times New Roman"/>
          <w:i/>
          <w:sz w:val="20"/>
          <w:szCs w:val="20"/>
          <w:lang w:val="en-US"/>
        </w:rPr>
        <w:t>.</w:t>
      </w:r>
      <w:r w:rsidRPr="00694937">
        <w:rPr>
          <w:rFonts w:ascii="Times New Roman" w:hAnsi="Times New Roman"/>
          <w:sz w:val="20"/>
          <w:szCs w:val="20"/>
          <w:lang w:val="en-US"/>
        </w:rPr>
        <w:t xml:space="preserve"> (G.D.M.)</w:t>
      </w:r>
      <w:r w:rsidRPr="00490D72">
        <w:rPr>
          <w:rFonts w:ascii="Times New Roman" w:hAnsi="Times New Roman"/>
          <w:i/>
          <w:sz w:val="20"/>
          <w:szCs w:val="20"/>
          <w:lang w:val="en-US"/>
        </w:rPr>
        <w:t>”</w:t>
      </w:r>
    </w:p>
    <w:p w14:paraId="2AA2371A" w14:textId="77777777" w:rsidR="00292EFC" w:rsidRPr="00490D72" w:rsidRDefault="00292EFC" w:rsidP="00292EFC">
      <w:pPr>
        <w:pStyle w:val="PargrafodaLista"/>
        <w:spacing w:after="120" w:line="240" w:lineRule="auto"/>
        <w:ind w:left="1434"/>
        <w:jc w:val="both"/>
        <w:rPr>
          <w:rFonts w:ascii="Times New Roman" w:hAnsi="Times New Roman"/>
          <w:i/>
          <w:sz w:val="20"/>
          <w:szCs w:val="20"/>
          <w:lang w:val="en-US"/>
        </w:rPr>
      </w:pPr>
    </w:p>
    <w:p w14:paraId="7205F4E7" w14:textId="77777777" w:rsidR="00565EE2" w:rsidRPr="00694937" w:rsidRDefault="00565EE2" w:rsidP="00292EFC">
      <w:pPr>
        <w:pStyle w:val="PargrafodaLista"/>
        <w:numPr>
          <w:ilvl w:val="1"/>
          <w:numId w:val="2"/>
        </w:numPr>
        <w:spacing w:after="120" w:line="240" w:lineRule="auto"/>
        <w:ind w:left="1434" w:hanging="357"/>
        <w:jc w:val="both"/>
        <w:rPr>
          <w:rFonts w:ascii="Times New Roman" w:hAnsi="Times New Roman"/>
          <w:sz w:val="20"/>
          <w:szCs w:val="20"/>
        </w:rPr>
      </w:pPr>
      <w:r w:rsidRPr="00490D72">
        <w:rPr>
          <w:rFonts w:ascii="Times New Roman" w:hAnsi="Times New Roman"/>
          <w:i/>
          <w:sz w:val="20"/>
          <w:szCs w:val="20"/>
          <w:lang w:val="en-US"/>
        </w:rPr>
        <w:t xml:space="preserve">“There were many things </w:t>
      </w:r>
      <w:r w:rsidRPr="00490D72">
        <w:rPr>
          <w:rFonts w:ascii="Times New Roman" w:hAnsi="Times New Roman"/>
          <w:b/>
          <w:bCs/>
          <w:i/>
          <w:sz w:val="20"/>
          <w:szCs w:val="20"/>
          <w:lang w:val="en-US"/>
        </w:rPr>
        <w:t>I wasn’t expecting</w:t>
      </w:r>
      <w:r w:rsidRPr="00490D72">
        <w:rPr>
          <w:rFonts w:ascii="Times New Roman" w:hAnsi="Times New Roman"/>
          <w:i/>
          <w:sz w:val="20"/>
          <w:szCs w:val="20"/>
          <w:lang w:val="en-US"/>
        </w:rPr>
        <w:t xml:space="preserve"> from this class, because somehow it’s to learn </w:t>
      </w:r>
      <w:r w:rsidRPr="00490D72">
        <w:rPr>
          <w:rFonts w:ascii="Times New Roman" w:hAnsi="Times New Roman"/>
          <w:b/>
          <w:bCs/>
          <w:i/>
          <w:sz w:val="20"/>
          <w:szCs w:val="20"/>
          <w:lang w:val="en-US"/>
        </w:rPr>
        <w:t>how to be a good teacher, do great analysis and study different genres, much different from grammar.</w:t>
      </w:r>
      <w:r w:rsidRPr="00490D72">
        <w:rPr>
          <w:rFonts w:ascii="Times New Roman" w:hAnsi="Times New Roman"/>
          <w:i/>
          <w:sz w:val="20"/>
          <w:szCs w:val="20"/>
          <w:lang w:val="en-US"/>
        </w:rPr>
        <w:t xml:space="preserve"> But </w:t>
      </w:r>
      <w:r w:rsidRPr="00490D72">
        <w:rPr>
          <w:rFonts w:ascii="Times New Roman" w:hAnsi="Times New Roman"/>
          <w:b/>
          <w:bCs/>
          <w:i/>
          <w:sz w:val="20"/>
          <w:szCs w:val="20"/>
          <w:lang w:val="en-US"/>
        </w:rPr>
        <w:t>it was cool</w:t>
      </w:r>
      <w:r w:rsidRPr="00490D72">
        <w:rPr>
          <w:rFonts w:ascii="Times New Roman" w:hAnsi="Times New Roman"/>
          <w:i/>
          <w:sz w:val="20"/>
          <w:szCs w:val="20"/>
          <w:lang w:val="en-US"/>
        </w:rPr>
        <w:t>, even with some doubts of what we were learning.”</w:t>
      </w:r>
      <w:r w:rsidRPr="00694937">
        <w:rPr>
          <w:rFonts w:ascii="Times New Roman" w:hAnsi="Times New Roman"/>
          <w:sz w:val="20"/>
          <w:szCs w:val="20"/>
          <w:lang w:val="en-US"/>
        </w:rPr>
        <w:t xml:space="preserve"> </w:t>
      </w:r>
      <w:r w:rsidRPr="00694937">
        <w:rPr>
          <w:rFonts w:ascii="Times New Roman" w:hAnsi="Times New Roman"/>
          <w:sz w:val="20"/>
          <w:szCs w:val="20"/>
        </w:rPr>
        <w:t>(L.V.S.)</w:t>
      </w:r>
    </w:p>
    <w:p w14:paraId="6290D29E" w14:textId="77777777" w:rsidR="00292EFC" w:rsidRPr="00694937" w:rsidRDefault="00292EFC" w:rsidP="00292EFC">
      <w:pPr>
        <w:pStyle w:val="PargrafodaLista"/>
        <w:rPr>
          <w:rFonts w:ascii="Times New Roman" w:hAnsi="Times New Roman"/>
          <w:sz w:val="20"/>
          <w:szCs w:val="20"/>
        </w:rPr>
      </w:pPr>
    </w:p>
    <w:p w14:paraId="035ABFC1" w14:textId="77777777" w:rsidR="00565EE2" w:rsidRPr="00122213" w:rsidRDefault="00565EE2" w:rsidP="00292EFC">
      <w:pPr>
        <w:pStyle w:val="PargrafodaLista"/>
        <w:numPr>
          <w:ilvl w:val="1"/>
          <w:numId w:val="2"/>
        </w:numPr>
        <w:spacing w:after="120" w:line="240" w:lineRule="auto"/>
        <w:ind w:left="1434" w:hanging="357"/>
        <w:jc w:val="both"/>
        <w:rPr>
          <w:rFonts w:ascii="Times New Roman" w:hAnsi="Times New Roman"/>
          <w:lang w:val="en-US"/>
        </w:rPr>
      </w:pPr>
      <w:r w:rsidRPr="00490D72">
        <w:rPr>
          <w:rFonts w:ascii="Times New Roman" w:hAnsi="Times New Roman"/>
          <w:i/>
          <w:sz w:val="20"/>
          <w:szCs w:val="20"/>
          <w:lang w:val="en-US"/>
        </w:rPr>
        <w:t xml:space="preserve">“The course was </w:t>
      </w:r>
      <w:r w:rsidRPr="00490D72">
        <w:rPr>
          <w:rFonts w:ascii="Times New Roman" w:hAnsi="Times New Roman"/>
          <w:b/>
          <w:bCs/>
          <w:i/>
          <w:sz w:val="20"/>
          <w:szCs w:val="20"/>
          <w:lang w:val="en-US"/>
        </w:rPr>
        <w:t>totally different from what I was expecting</w:t>
      </w:r>
      <w:r w:rsidRPr="00490D72">
        <w:rPr>
          <w:rFonts w:ascii="Times New Roman" w:hAnsi="Times New Roman"/>
          <w:i/>
          <w:sz w:val="20"/>
          <w:szCs w:val="20"/>
          <w:lang w:val="en-US"/>
        </w:rPr>
        <w:t xml:space="preserve">, but it was a </w:t>
      </w:r>
      <w:r w:rsidRPr="00490D72">
        <w:rPr>
          <w:rFonts w:ascii="Times New Roman" w:hAnsi="Times New Roman"/>
          <w:b/>
          <w:bCs/>
          <w:i/>
          <w:sz w:val="20"/>
          <w:szCs w:val="20"/>
          <w:lang w:val="en-US"/>
        </w:rPr>
        <w:t>good surprise</w:t>
      </w:r>
      <w:r w:rsidRPr="00490D72">
        <w:rPr>
          <w:rFonts w:ascii="Times New Roman" w:hAnsi="Times New Roman"/>
          <w:i/>
          <w:sz w:val="20"/>
          <w:szCs w:val="20"/>
          <w:lang w:val="en-US"/>
        </w:rPr>
        <w:t>. As a teacher myself, I believe I can use genre theory to improve my classes. Especially in the case of working on book reviews, I could learn how to deeply analyze a text and I will carry all I learned with me throughout this graduation. I’m sure I can even use it later on.”(</w:t>
      </w:r>
      <w:r w:rsidRPr="00694937">
        <w:rPr>
          <w:rFonts w:ascii="Times New Roman" w:hAnsi="Times New Roman"/>
          <w:sz w:val="20"/>
          <w:szCs w:val="20"/>
          <w:lang w:val="en-US"/>
        </w:rPr>
        <w:t>F.C.S.M.)</w:t>
      </w:r>
    </w:p>
    <w:p w14:paraId="4B7B128C" w14:textId="77777777" w:rsidR="00565EE2" w:rsidRPr="00107625" w:rsidRDefault="00565EE2" w:rsidP="0010433D">
      <w:pPr>
        <w:pStyle w:val="PargrafodaLista"/>
        <w:spacing w:after="0" w:line="240" w:lineRule="auto"/>
        <w:ind w:left="0" w:firstLine="720"/>
        <w:jc w:val="both"/>
        <w:rPr>
          <w:rFonts w:ascii="Times New Roman" w:hAnsi="Times New Roman"/>
          <w:sz w:val="24"/>
          <w:szCs w:val="24"/>
          <w:lang w:val="en-US"/>
        </w:rPr>
      </w:pPr>
    </w:p>
    <w:p w14:paraId="30C75F58" w14:textId="0C69C66F" w:rsidR="00A6721B" w:rsidRDefault="001107D3" w:rsidP="006512A0">
      <w:pPr>
        <w:pStyle w:val="PargrafodaLista"/>
        <w:spacing w:after="0" w:line="240" w:lineRule="auto"/>
        <w:ind w:left="0" w:firstLine="708"/>
        <w:jc w:val="both"/>
        <w:rPr>
          <w:rFonts w:ascii="Times New Roman" w:hAnsi="Times New Roman"/>
          <w:sz w:val="24"/>
          <w:szCs w:val="24"/>
        </w:rPr>
      </w:pPr>
      <w:r>
        <w:rPr>
          <w:rFonts w:ascii="Times New Roman" w:hAnsi="Times New Roman"/>
          <w:sz w:val="24"/>
          <w:szCs w:val="24"/>
        </w:rPr>
        <w:t xml:space="preserve">Com base em </w:t>
      </w:r>
      <w:r w:rsidR="00BF272A">
        <w:rPr>
          <w:rFonts w:ascii="Times New Roman" w:hAnsi="Times New Roman"/>
          <w:sz w:val="24"/>
          <w:szCs w:val="24"/>
        </w:rPr>
        <w:t>nossas</w:t>
      </w:r>
      <w:r>
        <w:rPr>
          <w:rFonts w:ascii="Times New Roman" w:hAnsi="Times New Roman"/>
          <w:sz w:val="24"/>
          <w:szCs w:val="24"/>
        </w:rPr>
        <w:t xml:space="preserve"> próprias </w:t>
      </w:r>
      <w:r w:rsidR="00A6721B">
        <w:rPr>
          <w:rFonts w:ascii="Times New Roman" w:hAnsi="Times New Roman"/>
          <w:sz w:val="24"/>
          <w:szCs w:val="24"/>
        </w:rPr>
        <w:t xml:space="preserve">percepções, nas apresentações e trabalhos dos alunos e ainda em suas </w:t>
      </w:r>
      <w:proofErr w:type="spellStart"/>
      <w:r w:rsidR="00A6721B">
        <w:rPr>
          <w:rFonts w:ascii="Times New Roman" w:hAnsi="Times New Roman"/>
          <w:sz w:val="24"/>
          <w:szCs w:val="24"/>
        </w:rPr>
        <w:t>auto-avaliações</w:t>
      </w:r>
      <w:proofErr w:type="spellEnd"/>
      <w:r w:rsidR="00A6721B">
        <w:rPr>
          <w:rFonts w:ascii="Times New Roman" w:hAnsi="Times New Roman"/>
          <w:sz w:val="24"/>
          <w:szCs w:val="24"/>
        </w:rPr>
        <w:t xml:space="preserve">, parece plausível apontar alguns </w:t>
      </w:r>
      <w:r w:rsidR="00565EE2" w:rsidRPr="00107625">
        <w:rPr>
          <w:rFonts w:ascii="Times New Roman" w:hAnsi="Times New Roman"/>
          <w:sz w:val="24"/>
          <w:szCs w:val="24"/>
        </w:rPr>
        <w:t xml:space="preserve">pontos positivos </w:t>
      </w:r>
      <w:r w:rsidR="00A6721B">
        <w:rPr>
          <w:rFonts w:ascii="Times New Roman" w:hAnsi="Times New Roman"/>
          <w:sz w:val="24"/>
          <w:szCs w:val="24"/>
        </w:rPr>
        <w:t>da experiência</w:t>
      </w:r>
      <w:r w:rsidR="00565EE2" w:rsidRPr="00107625">
        <w:rPr>
          <w:rFonts w:ascii="Times New Roman" w:hAnsi="Times New Roman"/>
          <w:sz w:val="24"/>
          <w:szCs w:val="24"/>
        </w:rPr>
        <w:t xml:space="preserve">: a percepção de que </w:t>
      </w:r>
      <w:r w:rsidR="00A6721B">
        <w:rPr>
          <w:rFonts w:ascii="Times New Roman" w:hAnsi="Times New Roman"/>
          <w:sz w:val="24"/>
          <w:szCs w:val="24"/>
        </w:rPr>
        <w:t xml:space="preserve">língua </w:t>
      </w:r>
      <w:r w:rsidR="00565EE2" w:rsidRPr="00107625">
        <w:rPr>
          <w:rFonts w:ascii="Times New Roman" w:hAnsi="Times New Roman"/>
          <w:sz w:val="24"/>
          <w:szCs w:val="24"/>
        </w:rPr>
        <w:t xml:space="preserve">não </w:t>
      </w:r>
      <w:r w:rsidR="00B54444">
        <w:rPr>
          <w:rFonts w:ascii="Times New Roman" w:hAnsi="Times New Roman"/>
          <w:sz w:val="24"/>
          <w:szCs w:val="24"/>
        </w:rPr>
        <w:t xml:space="preserve">é abstrata, mas </w:t>
      </w:r>
      <w:r w:rsidR="00563F37">
        <w:rPr>
          <w:rFonts w:ascii="Times New Roman" w:hAnsi="Times New Roman"/>
          <w:sz w:val="24"/>
          <w:szCs w:val="24"/>
        </w:rPr>
        <w:t xml:space="preserve">de natureza social e ideológica </w:t>
      </w:r>
      <w:r w:rsidR="00B54444">
        <w:rPr>
          <w:rFonts w:ascii="Times New Roman" w:hAnsi="Times New Roman"/>
          <w:sz w:val="24"/>
          <w:szCs w:val="24"/>
        </w:rPr>
        <w:t xml:space="preserve">(BAKHTIN, </w:t>
      </w:r>
      <w:r w:rsidR="00563F37">
        <w:rPr>
          <w:rFonts w:ascii="Times New Roman" w:hAnsi="Times New Roman"/>
          <w:sz w:val="24"/>
          <w:szCs w:val="24"/>
        </w:rPr>
        <w:t>1929 [2010])</w:t>
      </w:r>
      <w:r w:rsidR="00565EE2" w:rsidRPr="00107625">
        <w:rPr>
          <w:rFonts w:ascii="Times New Roman" w:hAnsi="Times New Roman"/>
          <w:sz w:val="24"/>
          <w:szCs w:val="24"/>
        </w:rPr>
        <w:t>; o entendimento de que não basta saber língua para trabalhar com ela</w:t>
      </w:r>
      <w:r w:rsidR="004C3E09">
        <w:rPr>
          <w:rFonts w:ascii="Times New Roman" w:hAnsi="Times New Roman"/>
          <w:sz w:val="24"/>
          <w:szCs w:val="24"/>
        </w:rPr>
        <w:t xml:space="preserve">, mas é preciso desenvolver-se como </w:t>
      </w:r>
      <w:r w:rsidR="004C3E09">
        <w:rPr>
          <w:rFonts w:ascii="Times New Roman" w:hAnsi="Times New Roman"/>
          <w:i/>
          <w:sz w:val="24"/>
          <w:szCs w:val="24"/>
        </w:rPr>
        <w:t xml:space="preserve">designers </w:t>
      </w:r>
      <w:r w:rsidR="004C3E09">
        <w:rPr>
          <w:rFonts w:ascii="Times New Roman" w:hAnsi="Times New Roman"/>
          <w:sz w:val="24"/>
          <w:szCs w:val="24"/>
        </w:rPr>
        <w:t xml:space="preserve">de processos e ambientes de aprendizagem (GRUPO DE NOVA LONDRES, 2000, </w:t>
      </w:r>
      <w:r w:rsidR="004C3E09">
        <w:rPr>
          <w:rFonts w:ascii="Times New Roman" w:hAnsi="Times New Roman"/>
          <w:sz w:val="24"/>
          <w:szCs w:val="24"/>
        </w:rPr>
        <w:lastRenderedPageBreak/>
        <w:t>p.19)</w:t>
      </w:r>
      <w:r w:rsidR="00AA0FD6">
        <w:rPr>
          <w:rFonts w:ascii="Times New Roman" w:hAnsi="Times New Roman"/>
          <w:sz w:val="24"/>
          <w:szCs w:val="24"/>
        </w:rPr>
        <w:t xml:space="preserve"> e ser capaz de usar a linguagem como instrumento para agir no processo de </w:t>
      </w:r>
      <w:r w:rsidR="00180D07">
        <w:rPr>
          <w:rFonts w:ascii="Times New Roman" w:hAnsi="Times New Roman"/>
          <w:sz w:val="24"/>
          <w:szCs w:val="24"/>
        </w:rPr>
        <w:t>ensino-aprendizagem</w:t>
      </w:r>
      <w:r w:rsidR="00AA0FD6">
        <w:rPr>
          <w:rFonts w:ascii="Times New Roman" w:hAnsi="Times New Roman"/>
          <w:sz w:val="24"/>
          <w:szCs w:val="24"/>
        </w:rPr>
        <w:t xml:space="preserve"> (CRISTOVÃO, 2014)</w:t>
      </w:r>
      <w:r w:rsidR="00565EE2" w:rsidRPr="00107625">
        <w:rPr>
          <w:rFonts w:ascii="Times New Roman" w:hAnsi="Times New Roman"/>
          <w:sz w:val="24"/>
          <w:szCs w:val="24"/>
        </w:rPr>
        <w:t xml:space="preserve">; o contato com diversos gêneros acadêmicos </w:t>
      </w:r>
      <w:r w:rsidR="00563F37">
        <w:rPr>
          <w:rFonts w:ascii="Times New Roman" w:hAnsi="Times New Roman"/>
          <w:sz w:val="24"/>
          <w:szCs w:val="24"/>
        </w:rPr>
        <w:t xml:space="preserve">e o entendimento de </w:t>
      </w:r>
      <w:r w:rsidR="00563F37" w:rsidRPr="00AA0FD6">
        <w:rPr>
          <w:rFonts w:ascii="Times New Roman" w:hAnsi="Times New Roman"/>
          <w:sz w:val="24"/>
          <w:szCs w:val="24"/>
        </w:rPr>
        <w:t>que</w:t>
      </w:r>
      <w:r w:rsidR="00563F37" w:rsidRPr="00BF272A">
        <w:rPr>
          <w:rFonts w:ascii="Times New Roman" w:hAnsi="Times New Roman"/>
          <w:sz w:val="24"/>
          <w:szCs w:val="24"/>
        </w:rPr>
        <w:t xml:space="preserve"> “</w:t>
      </w:r>
      <w:r w:rsidR="00563F37" w:rsidRPr="00D94BD1">
        <w:rPr>
          <w:rFonts w:ascii="Times New Roman" w:hAnsi="Times New Roman"/>
          <w:sz w:val="24"/>
          <w:szCs w:val="24"/>
        </w:rPr>
        <w:t xml:space="preserve">cada enunciado particular é individual, mas cada campo de utilização da língua elabora seus </w:t>
      </w:r>
      <w:r w:rsidR="00563F37" w:rsidRPr="00D94BD1">
        <w:rPr>
          <w:rFonts w:ascii="Times New Roman" w:hAnsi="Times New Roman"/>
          <w:i/>
          <w:sz w:val="24"/>
          <w:szCs w:val="24"/>
        </w:rPr>
        <w:t xml:space="preserve">tipos relativamente estáveis </w:t>
      </w:r>
      <w:r w:rsidR="00563F37" w:rsidRPr="00D94BD1">
        <w:rPr>
          <w:rFonts w:ascii="Times New Roman" w:hAnsi="Times New Roman"/>
          <w:sz w:val="24"/>
          <w:szCs w:val="24"/>
        </w:rPr>
        <w:t xml:space="preserve">de enunciados, os quais denominamos </w:t>
      </w:r>
      <w:r w:rsidR="00563F37" w:rsidRPr="00D94BD1">
        <w:rPr>
          <w:rFonts w:ascii="Times New Roman" w:hAnsi="Times New Roman"/>
          <w:i/>
          <w:sz w:val="24"/>
          <w:szCs w:val="24"/>
        </w:rPr>
        <w:t xml:space="preserve">gêneros do discurso. </w:t>
      </w:r>
      <w:r w:rsidR="00563F37" w:rsidRPr="00D94BD1">
        <w:rPr>
          <w:rFonts w:ascii="Times New Roman" w:hAnsi="Times New Roman"/>
          <w:sz w:val="24"/>
          <w:szCs w:val="24"/>
        </w:rPr>
        <w:t>(VOLOSHINOV/BAKHTIN ([1953]2010, p.262)</w:t>
      </w:r>
      <w:r w:rsidR="00563F37" w:rsidRPr="00D94BD1">
        <w:rPr>
          <w:rFonts w:ascii="Times New Roman" w:hAnsi="Times New Roman"/>
          <w:i/>
          <w:sz w:val="24"/>
          <w:szCs w:val="24"/>
        </w:rPr>
        <w:t>”</w:t>
      </w:r>
      <w:r w:rsidR="00565EE2" w:rsidRPr="00BF272A">
        <w:rPr>
          <w:rFonts w:ascii="Times New Roman" w:hAnsi="Times New Roman"/>
          <w:sz w:val="24"/>
          <w:szCs w:val="24"/>
        </w:rPr>
        <w:t>; a concepção de sala de aula como espaço de constru</w:t>
      </w:r>
      <w:r w:rsidR="00565EE2" w:rsidRPr="00AA0FD6">
        <w:rPr>
          <w:rFonts w:ascii="Times New Roman" w:hAnsi="Times New Roman"/>
          <w:sz w:val="24"/>
          <w:szCs w:val="24"/>
        </w:rPr>
        <w:t xml:space="preserve">ção de conhecimento e não de transmissão; a </w:t>
      </w:r>
      <w:r w:rsidR="00AA0FD6">
        <w:rPr>
          <w:rFonts w:ascii="Times New Roman" w:hAnsi="Times New Roman"/>
          <w:sz w:val="24"/>
          <w:szCs w:val="24"/>
        </w:rPr>
        <w:t xml:space="preserve">contribuição para que o graduando circule com um pouco mais de facilidade pela esfera acadêmica a partir do contato e produção de projeto, elaboração de </w:t>
      </w:r>
      <w:proofErr w:type="spellStart"/>
      <w:r w:rsidR="00AA0FD6">
        <w:rPr>
          <w:rFonts w:ascii="Times New Roman" w:hAnsi="Times New Roman"/>
          <w:sz w:val="24"/>
          <w:szCs w:val="24"/>
        </w:rPr>
        <w:t>paper</w:t>
      </w:r>
      <w:proofErr w:type="spellEnd"/>
      <w:r w:rsidR="00AA0FD6">
        <w:rPr>
          <w:rFonts w:ascii="Times New Roman" w:hAnsi="Times New Roman"/>
          <w:sz w:val="24"/>
          <w:szCs w:val="24"/>
        </w:rPr>
        <w:t xml:space="preserve">, apresentação oral, busca bibliográfica, etc.). </w:t>
      </w:r>
    </w:p>
    <w:p w14:paraId="5142C1EC" w14:textId="77777777" w:rsidR="005F37BC" w:rsidRDefault="005F37BC" w:rsidP="005F37BC">
      <w:pPr>
        <w:pStyle w:val="PargrafodaLista"/>
        <w:spacing w:after="0" w:line="240" w:lineRule="auto"/>
        <w:ind w:left="0" w:firstLine="709"/>
        <w:jc w:val="both"/>
        <w:rPr>
          <w:rFonts w:ascii="Times New Roman" w:hAnsi="Times New Roman"/>
          <w:sz w:val="24"/>
          <w:szCs w:val="24"/>
        </w:rPr>
      </w:pPr>
      <w:r>
        <w:rPr>
          <w:rFonts w:ascii="Times New Roman" w:hAnsi="Times New Roman"/>
          <w:sz w:val="24"/>
          <w:szCs w:val="24"/>
        </w:rPr>
        <w:t>SZUNDY, 2014</w:t>
      </w:r>
    </w:p>
    <w:p w14:paraId="4EA4AF98" w14:textId="7FFA5546" w:rsidR="001E05DF" w:rsidRDefault="00565EE2" w:rsidP="006512A0">
      <w:pPr>
        <w:pStyle w:val="PargrafodaLista"/>
        <w:spacing w:after="0" w:line="240" w:lineRule="auto"/>
        <w:ind w:left="0" w:firstLine="708"/>
        <w:jc w:val="both"/>
        <w:rPr>
          <w:rFonts w:ascii="Times New Roman" w:hAnsi="Times New Roman"/>
          <w:sz w:val="24"/>
          <w:szCs w:val="24"/>
        </w:rPr>
      </w:pPr>
      <w:r w:rsidRPr="00107625">
        <w:rPr>
          <w:rFonts w:ascii="Times New Roman" w:hAnsi="Times New Roman"/>
          <w:sz w:val="24"/>
          <w:szCs w:val="24"/>
        </w:rPr>
        <w:t>Por</w:t>
      </w:r>
      <w:r w:rsidR="00AA0FD6">
        <w:rPr>
          <w:rFonts w:ascii="Times New Roman" w:hAnsi="Times New Roman"/>
          <w:sz w:val="24"/>
          <w:szCs w:val="24"/>
        </w:rPr>
        <w:t xml:space="preserve"> outro lado</w:t>
      </w:r>
      <w:r w:rsidRPr="00107625">
        <w:rPr>
          <w:rFonts w:ascii="Times New Roman" w:hAnsi="Times New Roman"/>
          <w:sz w:val="24"/>
          <w:szCs w:val="24"/>
        </w:rPr>
        <w:t xml:space="preserve">, </w:t>
      </w:r>
      <w:r w:rsidR="00C5176E" w:rsidRPr="00107625">
        <w:rPr>
          <w:rFonts w:ascii="Times New Roman" w:hAnsi="Times New Roman"/>
          <w:sz w:val="24"/>
          <w:szCs w:val="24"/>
        </w:rPr>
        <w:t>os próprios alunos</w:t>
      </w:r>
      <w:r w:rsidRPr="00107625">
        <w:rPr>
          <w:rFonts w:ascii="Times New Roman" w:hAnsi="Times New Roman"/>
          <w:sz w:val="24"/>
          <w:szCs w:val="24"/>
        </w:rPr>
        <w:t xml:space="preserve"> apontaram </w:t>
      </w:r>
      <w:r w:rsidR="00AA0FD6">
        <w:rPr>
          <w:rFonts w:ascii="Times New Roman" w:hAnsi="Times New Roman"/>
          <w:sz w:val="24"/>
          <w:szCs w:val="24"/>
        </w:rPr>
        <w:t xml:space="preserve">necessidades de ajustes para que a proposta seja mais efetiva. Em primeiro lugar, indicaram que </w:t>
      </w:r>
      <w:r w:rsidRPr="00107625">
        <w:rPr>
          <w:rFonts w:ascii="Times New Roman" w:hAnsi="Times New Roman"/>
          <w:sz w:val="24"/>
          <w:szCs w:val="24"/>
        </w:rPr>
        <w:t>o trabalho foi muito livre</w:t>
      </w:r>
      <w:r w:rsidR="00AA0FD6">
        <w:rPr>
          <w:rFonts w:ascii="Times New Roman" w:hAnsi="Times New Roman"/>
          <w:sz w:val="24"/>
          <w:szCs w:val="24"/>
        </w:rPr>
        <w:t xml:space="preserve"> e que, para aproveitá-lo era necessário ter mais conhecimento e se organizar melhor. A partir desse apontamento, concluímos que o fato de estarem iniciando a graduação deveria ter tido um peso maior</w:t>
      </w:r>
      <w:r w:rsidR="001E05DF">
        <w:rPr>
          <w:rFonts w:ascii="Times New Roman" w:hAnsi="Times New Roman"/>
          <w:sz w:val="24"/>
          <w:szCs w:val="24"/>
        </w:rPr>
        <w:t xml:space="preserve"> no planejamento e nas ações do professor, que poderia </w:t>
      </w:r>
      <w:r w:rsidR="00AA0FD6">
        <w:rPr>
          <w:rFonts w:ascii="Times New Roman" w:hAnsi="Times New Roman"/>
          <w:sz w:val="24"/>
          <w:szCs w:val="24"/>
        </w:rPr>
        <w:t xml:space="preserve">ter </w:t>
      </w:r>
      <w:r w:rsidR="00D04B28" w:rsidRPr="00D94BD1">
        <w:rPr>
          <w:rFonts w:ascii="Times New Roman" w:hAnsi="Times New Roman"/>
          <w:sz w:val="24"/>
          <w:szCs w:val="24"/>
        </w:rPr>
        <w:t>sido</w:t>
      </w:r>
      <w:r w:rsidR="00D04B28">
        <w:rPr>
          <w:rFonts w:ascii="Times New Roman" w:hAnsi="Times New Roman"/>
          <w:sz w:val="24"/>
          <w:szCs w:val="24"/>
        </w:rPr>
        <w:t xml:space="preserve"> </w:t>
      </w:r>
      <w:r w:rsidR="00AA0FD6">
        <w:rPr>
          <w:rFonts w:ascii="Times New Roman" w:hAnsi="Times New Roman"/>
          <w:sz w:val="24"/>
          <w:szCs w:val="24"/>
        </w:rPr>
        <w:t>realizado um trabalho mais guiado</w:t>
      </w:r>
      <w:r w:rsidR="001E05DF">
        <w:rPr>
          <w:rFonts w:ascii="Times New Roman" w:hAnsi="Times New Roman"/>
          <w:sz w:val="24"/>
          <w:szCs w:val="24"/>
        </w:rPr>
        <w:t xml:space="preserve">, considerando a imaturidade acadêmica dos participantes bem como diversos outros fatores que constituem o início da graduação, muitas vezes tumultuado. Nesse sentido, podemos mencionar: ansiedade, insegurança, expectativa e frustação inerentes a uma nova etapa da vida dos graduandos, com adaptação na instituição e, muitas vezes, na cidade do Rio de Janeiro; quebra de alguns paradigmas, como por exemplo, a ideia de que saber língua é o suficiente para saber ensiná-la e saber língua é o mesmo que saber suas regras linguísticas; </w:t>
      </w:r>
      <w:r w:rsidRPr="00107625">
        <w:rPr>
          <w:rFonts w:ascii="Times New Roman" w:hAnsi="Times New Roman"/>
          <w:sz w:val="24"/>
          <w:szCs w:val="24"/>
        </w:rPr>
        <w:t>algumas dificuldades com a língua por parte de alguns integrantes</w:t>
      </w:r>
      <w:r w:rsidR="001E05DF">
        <w:rPr>
          <w:rFonts w:ascii="Times New Roman" w:hAnsi="Times New Roman"/>
          <w:sz w:val="24"/>
          <w:szCs w:val="24"/>
        </w:rPr>
        <w:t>; complexidade do trabalho proposto</w:t>
      </w:r>
      <w:r w:rsidRPr="00107625">
        <w:rPr>
          <w:rFonts w:ascii="Times New Roman" w:hAnsi="Times New Roman"/>
          <w:sz w:val="24"/>
          <w:szCs w:val="24"/>
        </w:rPr>
        <w:t>.</w:t>
      </w:r>
    </w:p>
    <w:p w14:paraId="5E8DFBBD" w14:textId="18F716E8" w:rsidR="00CB034C" w:rsidRDefault="00B86684" w:rsidP="006512A0">
      <w:pPr>
        <w:pStyle w:val="PargrafodaLista"/>
        <w:spacing w:after="0" w:line="240" w:lineRule="auto"/>
        <w:ind w:left="0" w:firstLine="708"/>
        <w:jc w:val="both"/>
        <w:rPr>
          <w:rFonts w:ascii="Times New Roman" w:hAnsi="Times New Roman"/>
          <w:sz w:val="24"/>
          <w:szCs w:val="24"/>
        </w:rPr>
      </w:pPr>
      <w:r w:rsidRPr="00107625">
        <w:rPr>
          <w:rFonts w:ascii="Times New Roman" w:hAnsi="Times New Roman"/>
          <w:sz w:val="24"/>
          <w:szCs w:val="24"/>
        </w:rPr>
        <w:t>Por essas razões</w:t>
      </w:r>
      <w:r w:rsidR="00565EE2" w:rsidRPr="00107625">
        <w:rPr>
          <w:rFonts w:ascii="Times New Roman" w:hAnsi="Times New Roman"/>
          <w:sz w:val="24"/>
          <w:szCs w:val="24"/>
        </w:rPr>
        <w:t xml:space="preserve">, alguns encaminhamentos nos parecem necessários, sendo o ideal a união dos componentes </w:t>
      </w:r>
      <w:r w:rsidR="00281110" w:rsidRPr="00107625">
        <w:rPr>
          <w:rFonts w:ascii="Times New Roman" w:hAnsi="Times New Roman"/>
          <w:sz w:val="24"/>
          <w:szCs w:val="24"/>
        </w:rPr>
        <w:t xml:space="preserve">de </w:t>
      </w:r>
      <w:r w:rsidR="00565EE2" w:rsidRPr="00107625">
        <w:rPr>
          <w:rFonts w:ascii="Times New Roman" w:hAnsi="Times New Roman"/>
          <w:sz w:val="24"/>
          <w:szCs w:val="24"/>
        </w:rPr>
        <w:t xml:space="preserve">compreensão escrita e estudos linguísticos, contando com um professor ministrando a carga horária total da disciplina. Enquanto isso não é implementado, notamos a necessidade de realizar um trabalho mais guiado, com análises coletivas que exemplifiquem melhor a proposta para, em  um segundo momento, possibilitar que os graduandos trabalhem em grupos, fazendo análises específicas. De qualquer forma, advogamos que o trabalho com gêneros textuais na formação </w:t>
      </w:r>
      <w:r w:rsidR="00BD10D3" w:rsidRPr="00107625">
        <w:rPr>
          <w:rFonts w:ascii="Times New Roman" w:hAnsi="Times New Roman"/>
          <w:sz w:val="24"/>
          <w:szCs w:val="24"/>
        </w:rPr>
        <w:t>inicial</w:t>
      </w:r>
      <w:r w:rsidR="00236608" w:rsidRPr="00107625">
        <w:rPr>
          <w:rFonts w:ascii="Times New Roman" w:hAnsi="Times New Roman"/>
          <w:sz w:val="24"/>
          <w:szCs w:val="24"/>
        </w:rPr>
        <w:t xml:space="preserve"> em forma de projetos</w:t>
      </w:r>
      <w:r w:rsidR="001E05DF">
        <w:rPr>
          <w:rFonts w:ascii="Times New Roman" w:hAnsi="Times New Roman"/>
          <w:sz w:val="24"/>
          <w:szCs w:val="24"/>
        </w:rPr>
        <w:t xml:space="preserve"> </w:t>
      </w:r>
      <w:r w:rsidR="00565EE2" w:rsidRPr="00107625">
        <w:rPr>
          <w:rFonts w:ascii="Times New Roman" w:hAnsi="Times New Roman"/>
          <w:sz w:val="24"/>
          <w:szCs w:val="24"/>
        </w:rPr>
        <w:t xml:space="preserve">é </w:t>
      </w:r>
      <w:r w:rsidR="001E05DF">
        <w:rPr>
          <w:rFonts w:ascii="Times New Roman" w:hAnsi="Times New Roman"/>
          <w:sz w:val="24"/>
          <w:szCs w:val="24"/>
        </w:rPr>
        <w:t>um caminho possível, que tem potencial para</w:t>
      </w:r>
      <w:r w:rsidR="00565EE2" w:rsidRPr="00107625">
        <w:rPr>
          <w:rFonts w:ascii="Times New Roman" w:hAnsi="Times New Roman"/>
          <w:sz w:val="24"/>
          <w:szCs w:val="24"/>
        </w:rPr>
        <w:t xml:space="preserve"> contribui</w:t>
      </w:r>
      <w:r w:rsidR="001E05DF">
        <w:rPr>
          <w:rFonts w:ascii="Times New Roman" w:hAnsi="Times New Roman"/>
          <w:sz w:val="24"/>
          <w:szCs w:val="24"/>
        </w:rPr>
        <w:t>r</w:t>
      </w:r>
      <w:r w:rsidR="00565EE2" w:rsidRPr="00107625">
        <w:rPr>
          <w:rFonts w:ascii="Times New Roman" w:hAnsi="Times New Roman"/>
          <w:sz w:val="24"/>
          <w:szCs w:val="24"/>
        </w:rPr>
        <w:t xml:space="preserve"> para que compreendam o conceito de linguagem como prática soci</w:t>
      </w:r>
      <w:r w:rsidR="00BD10D3" w:rsidRPr="00107625">
        <w:rPr>
          <w:rFonts w:ascii="Times New Roman" w:hAnsi="Times New Roman"/>
          <w:sz w:val="24"/>
          <w:szCs w:val="24"/>
        </w:rPr>
        <w:t>al</w:t>
      </w:r>
      <w:r w:rsidR="00236608" w:rsidRPr="00107625">
        <w:rPr>
          <w:rFonts w:ascii="Times New Roman" w:hAnsi="Times New Roman"/>
          <w:sz w:val="24"/>
          <w:szCs w:val="24"/>
        </w:rPr>
        <w:t xml:space="preserve"> e reconheçam a pesquisa como constitutiva do agir docente, ou seja, “trabalhar com gêneros significa trabalhar com o agir no mundo (CRISTOVÃO, 2010, p.15)”</w:t>
      </w:r>
      <w:r w:rsidR="00BD10D3" w:rsidRPr="00107625">
        <w:rPr>
          <w:rFonts w:ascii="Times New Roman" w:hAnsi="Times New Roman"/>
          <w:sz w:val="24"/>
          <w:szCs w:val="24"/>
        </w:rPr>
        <w:t>.</w:t>
      </w:r>
      <w:r w:rsidR="001E05DF" w:rsidRPr="00107625">
        <w:rPr>
          <w:rFonts w:ascii="Times New Roman" w:hAnsi="Times New Roman"/>
          <w:sz w:val="24"/>
          <w:szCs w:val="24"/>
        </w:rPr>
        <w:t xml:space="preserve"> </w:t>
      </w:r>
    </w:p>
    <w:p w14:paraId="26E2AAA6" w14:textId="77777777" w:rsidR="000C6F14" w:rsidRPr="00107625" w:rsidRDefault="000C6F14" w:rsidP="006512A0">
      <w:pPr>
        <w:pStyle w:val="PargrafodaLista"/>
        <w:spacing w:after="0" w:line="240" w:lineRule="auto"/>
        <w:ind w:left="0" w:firstLine="708"/>
        <w:jc w:val="both"/>
        <w:rPr>
          <w:rFonts w:ascii="Times New Roman" w:hAnsi="Times New Roman"/>
          <w:sz w:val="24"/>
          <w:szCs w:val="24"/>
        </w:rPr>
      </w:pPr>
    </w:p>
    <w:p w14:paraId="348C1E3A" w14:textId="77777777" w:rsidR="00565EE2" w:rsidRPr="00AF6A8C" w:rsidRDefault="00565EE2" w:rsidP="002625D1">
      <w:pPr>
        <w:rPr>
          <w:b/>
          <w:lang w:val="pt-BR"/>
        </w:rPr>
      </w:pPr>
      <w:r w:rsidRPr="00AF6A8C">
        <w:rPr>
          <w:b/>
          <w:lang w:val="pt-BR"/>
        </w:rPr>
        <w:t>Considerações finais</w:t>
      </w:r>
    </w:p>
    <w:p w14:paraId="7E70636B" w14:textId="77777777" w:rsidR="00565EE2" w:rsidRPr="00565EE2" w:rsidRDefault="00565EE2" w:rsidP="00EA20FC">
      <w:pPr>
        <w:rPr>
          <w:lang w:val="pt-BR"/>
        </w:rPr>
      </w:pPr>
    </w:p>
    <w:p w14:paraId="38A30399" w14:textId="57D94C47" w:rsidR="00565EE2" w:rsidRPr="00622633" w:rsidRDefault="00565EE2" w:rsidP="006512A0">
      <w:pPr>
        <w:ind w:firstLine="709"/>
        <w:jc w:val="both"/>
        <w:rPr>
          <w:bCs/>
          <w:lang w:val="pt-BR"/>
        </w:rPr>
      </w:pPr>
      <w:r w:rsidRPr="00622633">
        <w:rPr>
          <w:lang w:val="pt-BR"/>
        </w:rPr>
        <w:t xml:space="preserve">As </w:t>
      </w:r>
      <w:r w:rsidR="000C6F14">
        <w:rPr>
          <w:lang w:val="pt-BR"/>
        </w:rPr>
        <w:t>duas</w:t>
      </w:r>
      <w:r w:rsidRPr="00622633">
        <w:rPr>
          <w:lang w:val="pt-BR"/>
        </w:rPr>
        <w:t xml:space="preserve"> experiências vivenciadas por nós tomaram </w:t>
      </w:r>
      <w:r w:rsidR="003D33F7">
        <w:rPr>
          <w:lang w:val="pt-BR"/>
        </w:rPr>
        <w:t xml:space="preserve">especialmente </w:t>
      </w:r>
      <w:r w:rsidRPr="00622633">
        <w:rPr>
          <w:lang w:val="pt-BR"/>
        </w:rPr>
        <w:t xml:space="preserve">pressupostos do </w:t>
      </w:r>
      <w:r w:rsidR="001E05DF">
        <w:rPr>
          <w:lang w:val="pt-BR"/>
        </w:rPr>
        <w:t>ISD</w:t>
      </w:r>
      <w:r w:rsidRPr="00622633">
        <w:rPr>
          <w:lang w:val="pt-BR"/>
        </w:rPr>
        <w:t xml:space="preserve"> </w:t>
      </w:r>
      <w:r w:rsidRPr="00D94BD1">
        <w:rPr>
          <w:lang w:val="pt-BR"/>
        </w:rPr>
        <w:t>com</w:t>
      </w:r>
      <w:r w:rsidRPr="00622633">
        <w:rPr>
          <w:lang w:val="pt-BR"/>
        </w:rPr>
        <w:t xml:space="preserve"> vistas a contribuir para a formação </w:t>
      </w:r>
      <w:proofErr w:type="spellStart"/>
      <w:r w:rsidRPr="00622633">
        <w:rPr>
          <w:lang w:val="pt-BR"/>
        </w:rPr>
        <w:t>pré</w:t>
      </w:r>
      <w:proofErr w:type="spellEnd"/>
      <w:r w:rsidRPr="00622633">
        <w:rPr>
          <w:lang w:val="pt-BR"/>
        </w:rPr>
        <w:t xml:space="preserve"> e em serviço de professores de línguas. Avaliamos que todas elas oportunizaram </w:t>
      </w:r>
      <w:r w:rsidRPr="00622633">
        <w:rPr>
          <w:bCs/>
          <w:lang w:val="pt-BR"/>
        </w:rPr>
        <w:t>desenvolvimento de todos os envolvidos, devido, especialmente, às possíveis re</w:t>
      </w:r>
      <w:r w:rsidR="004635B0">
        <w:rPr>
          <w:bCs/>
          <w:lang w:val="pt-BR"/>
        </w:rPr>
        <w:t>s</w:t>
      </w:r>
      <w:r w:rsidRPr="00622633">
        <w:rPr>
          <w:bCs/>
          <w:lang w:val="pt-BR"/>
        </w:rPr>
        <w:t xml:space="preserve">significações e </w:t>
      </w:r>
      <w:r w:rsidR="00B118D1">
        <w:rPr>
          <w:bCs/>
          <w:lang w:val="pt-BR"/>
        </w:rPr>
        <w:t>re</w:t>
      </w:r>
      <w:r w:rsidRPr="00622633">
        <w:rPr>
          <w:bCs/>
          <w:lang w:val="pt-BR"/>
        </w:rPr>
        <w:t xml:space="preserve">organizações do agir docente com relação ao papel do professor e do aluno, aos conceitos de linguagem, de </w:t>
      </w:r>
      <w:r w:rsidR="00C93FA6">
        <w:rPr>
          <w:bCs/>
          <w:lang w:val="pt-BR"/>
        </w:rPr>
        <w:t>ensino-aprendizagem</w:t>
      </w:r>
      <w:r w:rsidRPr="00622633">
        <w:rPr>
          <w:bCs/>
          <w:lang w:val="pt-BR"/>
        </w:rPr>
        <w:t xml:space="preserve">, </w:t>
      </w:r>
      <w:r w:rsidR="0041008C">
        <w:rPr>
          <w:bCs/>
          <w:lang w:val="pt-BR"/>
        </w:rPr>
        <w:t>entre outros aspectos</w:t>
      </w:r>
      <w:r w:rsidRPr="00622633">
        <w:rPr>
          <w:bCs/>
          <w:lang w:val="pt-BR"/>
        </w:rPr>
        <w:t xml:space="preserve">. </w:t>
      </w:r>
      <w:r w:rsidR="0041008C">
        <w:rPr>
          <w:bCs/>
          <w:lang w:val="pt-BR"/>
        </w:rPr>
        <w:t>Além disso,</w:t>
      </w:r>
      <w:r w:rsidRPr="00622633">
        <w:rPr>
          <w:bCs/>
          <w:lang w:val="pt-BR"/>
        </w:rPr>
        <w:t xml:space="preserve"> consideramos que o desenvolvimento é processual, o que pode revelar índices significativos que </w:t>
      </w:r>
      <w:r w:rsidR="0041008C">
        <w:rPr>
          <w:bCs/>
          <w:lang w:val="pt-BR"/>
        </w:rPr>
        <w:t xml:space="preserve">podem </w:t>
      </w:r>
      <w:r w:rsidRPr="00622633">
        <w:rPr>
          <w:bCs/>
          <w:lang w:val="pt-BR"/>
        </w:rPr>
        <w:t>contribu</w:t>
      </w:r>
      <w:r w:rsidR="0041008C">
        <w:rPr>
          <w:bCs/>
          <w:lang w:val="pt-BR"/>
        </w:rPr>
        <w:t>ir</w:t>
      </w:r>
      <w:r w:rsidR="00461350">
        <w:rPr>
          <w:bCs/>
          <w:lang w:val="pt-BR"/>
        </w:rPr>
        <w:t xml:space="preserve"> </w:t>
      </w:r>
      <w:r w:rsidR="0041008C">
        <w:rPr>
          <w:bCs/>
          <w:lang w:val="pt-BR"/>
        </w:rPr>
        <w:t>para o processo de formação docente.</w:t>
      </w:r>
      <w:r w:rsidR="00461350">
        <w:rPr>
          <w:bCs/>
          <w:lang w:val="pt-BR"/>
        </w:rPr>
        <w:t xml:space="preserve"> Dessa forma, </w:t>
      </w:r>
      <w:r w:rsidR="00461350" w:rsidRPr="00B24F1D">
        <w:rPr>
          <w:rStyle w:val="Forte"/>
          <w:lang w:val="pt-BR"/>
        </w:rPr>
        <w:t>corroboramos</w:t>
      </w:r>
      <w:r w:rsidR="00461350">
        <w:rPr>
          <w:bCs/>
          <w:lang w:val="pt-BR"/>
        </w:rPr>
        <w:t xml:space="preserve"> com Abreu-</w:t>
      </w:r>
      <w:proofErr w:type="spellStart"/>
      <w:r w:rsidR="00461350">
        <w:rPr>
          <w:bCs/>
          <w:lang w:val="pt-BR"/>
        </w:rPr>
        <w:t>Tardelli</w:t>
      </w:r>
      <w:proofErr w:type="spellEnd"/>
      <w:r w:rsidR="00461350">
        <w:rPr>
          <w:bCs/>
          <w:lang w:val="pt-BR"/>
        </w:rPr>
        <w:t xml:space="preserve"> (2015</w:t>
      </w:r>
      <w:r w:rsidR="0090498A">
        <w:rPr>
          <w:bCs/>
          <w:lang w:val="pt-BR"/>
        </w:rPr>
        <w:t>, p.61</w:t>
      </w:r>
      <w:r w:rsidR="00461350">
        <w:rPr>
          <w:bCs/>
          <w:lang w:val="pt-BR"/>
        </w:rPr>
        <w:t>) e a proposta da Escola de Genebra ao considerar o gênero textual “como ferramenta para o trabalho com a língua que pode ou não ser incorporada pelo professor em sua atividade docente como um verdadeir</w:t>
      </w:r>
      <w:r w:rsidR="0090498A">
        <w:rPr>
          <w:bCs/>
          <w:lang w:val="pt-BR"/>
        </w:rPr>
        <w:t>o</w:t>
      </w:r>
      <w:r w:rsidR="00461350">
        <w:rPr>
          <w:bCs/>
          <w:lang w:val="pt-BR"/>
        </w:rPr>
        <w:t xml:space="preserve"> instrumento de desenvolvimento.</w:t>
      </w:r>
      <w:proofErr w:type="gramStart"/>
      <w:r w:rsidR="00461350">
        <w:rPr>
          <w:bCs/>
          <w:lang w:val="pt-BR"/>
        </w:rPr>
        <w:t>”</w:t>
      </w:r>
      <w:proofErr w:type="gramEnd"/>
    </w:p>
    <w:p w14:paraId="60CDC4A5" w14:textId="5EF4B4F0" w:rsidR="00565EE2" w:rsidRDefault="00565EE2" w:rsidP="006512A0">
      <w:pPr>
        <w:ind w:firstLine="709"/>
        <w:jc w:val="both"/>
        <w:rPr>
          <w:b/>
          <w:lang w:val="pt-BR"/>
        </w:rPr>
      </w:pPr>
      <w:r w:rsidRPr="00622633">
        <w:rPr>
          <w:bCs/>
          <w:lang w:val="pt-BR"/>
        </w:rPr>
        <w:t xml:space="preserve">Com relação às limitações, apontamos o tempo escasso que temos para o desenvolvimento linguístico do graduando em Letras e para sua formação acadêmico-profissional. </w:t>
      </w:r>
      <w:r w:rsidR="00F57153">
        <w:rPr>
          <w:bCs/>
          <w:lang w:val="pt-BR"/>
        </w:rPr>
        <w:t>E ainda,</w:t>
      </w:r>
      <w:r w:rsidRPr="00622633">
        <w:rPr>
          <w:bCs/>
          <w:lang w:val="pt-BR"/>
        </w:rPr>
        <w:t xml:space="preserve"> levantamos limitações que surgem por imaturidade acadêmica e pela quebra de paradigmas tanto no que tange aos conceitos trazidos quanto à concepção de </w:t>
      </w:r>
      <w:r w:rsidR="00C93FA6">
        <w:rPr>
          <w:bCs/>
          <w:lang w:val="pt-BR"/>
        </w:rPr>
        <w:t>ensino-aprendizagem</w:t>
      </w:r>
      <w:r w:rsidRPr="00622633">
        <w:rPr>
          <w:bCs/>
          <w:lang w:val="pt-BR"/>
        </w:rPr>
        <w:t xml:space="preserve"> em uma perspectiva </w:t>
      </w:r>
      <w:proofErr w:type="spellStart"/>
      <w:r w:rsidRPr="00622633">
        <w:rPr>
          <w:bCs/>
          <w:lang w:val="pt-BR"/>
        </w:rPr>
        <w:t>vigotskiana</w:t>
      </w:r>
      <w:proofErr w:type="spellEnd"/>
      <w:r w:rsidRPr="00622633">
        <w:rPr>
          <w:bCs/>
          <w:lang w:val="pt-BR"/>
        </w:rPr>
        <w:t xml:space="preserve">, que compreende que todos os </w:t>
      </w:r>
      <w:r w:rsidR="00F57153">
        <w:rPr>
          <w:bCs/>
          <w:lang w:val="pt-BR"/>
        </w:rPr>
        <w:t>participantes</w:t>
      </w:r>
      <w:r w:rsidRPr="00622633">
        <w:rPr>
          <w:bCs/>
          <w:lang w:val="pt-BR"/>
        </w:rPr>
        <w:t xml:space="preserve"> devem responsabilizar-se pelo processo, não somente o professor, que não é entendido como o detentor e transmissor de conhecimento, mas sim </w:t>
      </w:r>
      <w:r w:rsidR="00F57153">
        <w:rPr>
          <w:bCs/>
          <w:lang w:val="pt-BR"/>
        </w:rPr>
        <w:t xml:space="preserve">como </w:t>
      </w:r>
      <w:r w:rsidRPr="00622633">
        <w:rPr>
          <w:bCs/>
          <w:lang w:val="pt-BR"/>
        </w:rPr>
        <w:t xml:space="preserve">um </w:t>
      </w:r>
      <w:r w:rsidRPr="00622633">
        <w:rPr>
          <w:bCs/>
          <w:lang w:val="pt-BR"/>
        </w:rPr>
        <w:lastRenderedPageBreak/>
        <w:t>colaborador, organizador da sala de aula e da proposta a ser colocada em prática o que não significa isentá-lo de suas responsabilidades no alcance dos objetivos traçados.</w:t>
      </w:r>
      <w:r w:rsidRPr="00622633">
        <w:rPr>
          <w:b/>
          <w:lang w:val="pt-BR"/>
        </w:rPr>
        <w:tab/>
      </w:r>
    </w:p>
    <w:p w14:paraId="34A3A149" w14:textId="147704CC" w:rsidR="00565EE2" w:rsidRDefault="00F57153" w:rsidP="006512A0">
      <w:pPr>
        <w:ind w:firstLine="709"/>
        <w:jc w:val="both"/>
        <w:rPr>
          <w:lang w:val="pt-BR"/>
        </w:rPr>
      </w:pPr>
      <w:r>
        <w:rPr>
          <w:lang w:val="pt-BR"/>
        </w:rPr>
        <w:t xml:space="preserve">Enfim, </w:t>
      </w:r>
      <w:r w:rsidR="00565EE2" w:rsidRPr="00622633">
        <w:rPr>
          <w:lang w:val="pt-BR"/>
        </w:rPr>
        <w:t xml:space="preserve">consideramos fundamental que professores-pesquisadores de universidades desenvolvam projetos que estabeleçam relações entre pesquisa, ensino e extensão,  tripé </w:t>
      </w:r>
      <w:r>
        <w:rPr>
          <w:lang w:val="pt-BR"/>
        </w:rPr>
        <w:t xml:space="preserve">este </w:t>
      </w:r>
      <w:r w:rsidR="00565EE2" w:rsidRPr="00622633">
        <w:rPr>
          <w:lang w:val="pt-BR"/>
        </w:rPr>
        <w:t xml:space="preserve">que deve sustentar a universidade.  É com essa visão que </w:t>
      </w:r>
      <w:r w:rsidR="0021256E">
        <w:rPr>
          <w:lang w:val="pt-BR"/>
        </w:rPr>
        <w:t>as experiências descritas foram planejadas e desenvolvidas.</w:t>
      </w:r>
      <w:r w:rsidR="003D33F7">
        <w:rPr>
          <w:lang w:val="pt-BR"/>
        </w:rPr>
        <w:t xml:space="preserve"> Finalizamos nosso texto corroborando com </w:t>
      </w:r>
      <w:proofErr w:type="spellStart"/>
      <w:r w:rsidR="003D33F7">
        <w:rPr>
          <w:lang w:val="pt-BR"/>
        </w:rPr>
        <w:t>Kleiman</w:t>
      </w:r>
      <w:proofErr w:type="spellEnd"/>
      <w:r w:rsidR="003D33F7">
        <w:rPr>
          <w:lang w:val="pt-BR"/>
        </w:rPr>
        <w:t xml:space="preserve"> (2014) em um excerto que reflete sobre as mesmas questões:</w:t>
      </w:r>
    </w:p>
    <w:p w14:paraId="66D1A351" w14:textId="77777777" w:rsidR="003D33F7" w:rsidRDefault="003D33F7" w:rsidP="0010433D">
      <w:pPr>
        <w:ind w:left="142" w:firstLine="709"/>
        <w:jc w:val="both"/>
        <w:rPr>
          <w:lang w:val="pt-BR"/>
        </w:rPr>
      </w:pPr>
    </w:p>
    <w:p w14:paraId="69C2170C" w14:textId="77777777" w:rsidR="003D33F7" w:rsidRPr="00D007DF" w:rsidRDefault="003D33F7" w:rsidP="004436E1">
      <w:pPr>
        <w:widowControl w:val="0"/>
        <w:autoSpaceDE w:val="0"/>
        <w:autoSpaceDN w:val="0"/>
        <w:adjustRightInd w:val="0"/>
        <w:ind w:left="2268"/>
        <w:jc w:val="both"/>
        <w:rPr>
          <w:sz w:val="20"/>
          <w:szCs w:val="20"/>
          <w:lang w:val="pt-BR"/>
        </w:rPr>
      </w:pPr>
      <w:r w:rsidRPr="0010433D">
        <w:rPr>
          <w:sz w:val="20"/>
          <w:szCs w:val="20"/>
          <w:lang w:val="pt-BR"/>
        </w:rPr>
        <w:t xml:space="preserve">“[...] assim como o aluno não pode se limitar ao papel de consumidor acrítico de produtos e de ideias, o professor também deve se constituir num produtor dos seus próprios pensamentos, criando atividades de ensino significativas para o aluno por meio do engajamento em práticas para o acesso, seleção e uso de textos multimodais da cultura digital. Se é exigido da escola que forme sujeitos autônomos e emancipados e não autômatos, o ensino superior deve também formar professores que não se limitem a ‘aplicar’ teorias impostas pela academia, mas que as entendam não como comandos para ação imediata, mas como, na descrição de Bakhtin (1986, p.69), “gêneros da complexa comunicação cultural”, a serem refletidos e, após reflexão, relacionados – complementados, polemizados, transformados – com outros gêneros do discurso pedagógico. E para isso, tal professor em relação ao seu aluno na escola, o formador universitário deve tomar o aluno do curso de formação como um participante real na situação de comunicação.” </w:t>
      </w:r>
      <w:r w:rsidRPr="00D007DF">
        <w:rPr>
          <w:sz w:val="20"/>
          <w:szCs w:val="20"/>
          <w:lang w:val="pt-BR"/>
        </w:rPr>
        <w:t>(KLEIMAN, 2014, p.89)</w:t>
      </w:r>
    </w:p>
    <w:p w14:paraId="13733937" w14:textId="77777777" w:rsidR="003D33F7" w:rsidRDefault="003D33F7" w:rsidP="0010433D">
      <w:pPr>
        <w:ind w:left="142" w:firstLine="709"/>
        <w:jc w:val="both"/>
        <w:rPr>
          <w:lang w:val="pt-BR"/>
        </w:rPr>
      </w:pPr>
    </w:p>
    <w:p w14:paraId="46669DD7" w14:textId="77777777" w:rsidR="003D33F7" w:rsidRPr="00622633" w:rsidRDefault="003D33F7" w:rsidP="0010433D">
      <w:pPr>
        <w:ind w:left="142" w:firstLine="709"/>
        <w:jc w:val="both"/>
        <w:rPr>
          <w:b/>
          <w:lang w:val="pt-BR"/>
        </w:rPr>
      </w:pPr>
    </w:p>
    <w:p w14:paraId="046F2DF6" w14:textId="77777777" w:rsidR="00565EE2" w:rsidRPr="00E70DBF" w:rsidRDefault="00565EE2" w:rsidP="00EB2EEC">
      <w:pPr>
        <w:rPr>
          <w:b/>
          <w:lang w:val="pt-BR"/>
        </w:rPr>
      </w:pPr>
    </w:p>
    <w:p w14:paraId="3842F1F0" w14:textId="77777777" w:rsidR="00565EE2" w:rsidRPr="00E70DBF" w:rsidRDefault="00565EE2" w:rsidP="002625D1">
      <w:pPr>
        <w:rPr>
          <w:b/>
          <w:lang w:val="pt-BR"/>
        </w:rPr>
      </w:pPr>
      <w:r w:rsidRPr="00E70DBF">
        <w:rPr>
          <w:b/>
          <w:lang w:val="pt-BR"/>
        </w:rPr>
        <w:t>Referências</w:t>
      </w:r>
    </w:p>
    <w:p w14:paraId="7B48472C" w14:textId="77777777" w:rsidR="00565EE2" w:rsidRPr="00E70DBF" w:rsidRDefault="00565EE2" w:rsidP="0010433D">
      <w:pPr>
        <w:rPr>
          <w:lang w:val="pt-BR"/>
        </w:rPr>
      </w:pPr>
    </w:p>
    <w:p w14:paraId="1EDF4BA9" w14:textId="68A8030B" w:rsidR="00CD5A88" w:rsidRDefault="00CD5A88" w:rsidP="0010433D">
      <w:pPr>
        <w:pStyle w:val="Default"/>
      </w:pPr>
      <w:r w:rsidRPr="00184AEF">
        <w:t xml:space="preserve">ABREU-TARDELLI.  </w:t>
      </w:r>
      <w:r w:rsidRPr="00184AEF">
        <w:rPr>
          <w:bCs/>
        </w:rPr>
        <w:t xml:space="preserve">O diário de leitura como instrumento para o desenvolvimento da leitura e do próprio professor em formação continuada. </w:t>
      </w:r>
      <w:r w:rsidRPr="00184AEF">
        <w:rPr>
          <w:b/>
        </w:rPr>
        <w:t>Linguagem &amp; Ensino</w:t>
      </w:r>
      <w:r w:rsidRPr="00184AEF">
        <w:t>, Pelotas, v.18, n.1, p. 53-78, jan./jun. 2015</w:t>
      </w:r>
      <w:r w:rsidR="0015795C" w:rsidRPr="00184AEF">
        <w:t>.</w:t>
      </w:r>
    </w:p>
    <w:p w14:paraId="5518667C" w14:textId="77777777" w:rsidR="00D62D3C" w:rsidRDefault="00D62D3C" w:rsidP="0010433D">
      <w:pPr>
        <w:pStyle w:val="Default"/>
      </w:pPr>
    </w:p>
    <w:p w14:paraId="6CC559F8" w14:textId="77777777" w:rsidR="00D62D3C" w:rsidRDefault="00D62D3C" w:rsidP="0010433D">
      <w:pPr>
        <w:pStyle w:val="Default"/>
      </w:pPr>
    </w:p>
    <w:p w14:paraId="61113905" w14:textId="77777777" w:rsidR="00D62D3C" w:rsidRPr="00B24F1D" w:rsidRDefault="00D62D3C" w:rsidP="00D62D3C">
      <w:pPr>
        <w:widowControl w:val="0"/>
        <w:autoSpaceDE w:val="0"/>
        <w:autoSpaceDN w:val="0"/>
        <w:adjustRightInd w:val="0"/>
        <w:spacing w:after="240" w:line="360" w:lineRule="atLeast"/>
        <w:rPr>
          <w:rFonts w:ascii="Times" w:hAnsi="Times" w:cs="Times"/>
          <w:color w:val="000000"/>
          <w:lang w:val="pt-BR"/>
        </w:rPr>
      </w:pPr>
      <w:r w:rsidRPr="00F65646">
        <w:rPr>
          <w:color w:val="000000"/>
          <w:lang w:val="pt-BR"/>
        </w:rPr>
        <w:t xml:space="preserve">BAKHTIN, M. M. </w:t>
      </w:r>
      <w:r w:rsidRPr="00F65646">
        <w:rPr>
          <w:rFonts w:ascii="Times" w:hAnsi="Times" w:cs="Times"/>
          <w:i/>
          <w:iCs/>
          <w:color w:val="000000"/>
          <w:lang w:val="pt-BR"/>
        </w:rPr>
        <w:t>Para uma filosofia do ato responsável</w:t>
      </w:r>
      <w:r w:rsidRPr="00F65646">
        <w:rPr>
          <w:color w:val="000000"/>
          <w:lang w:val="pt-BR"/>
        </w:rPr>
        <w:t xml:space="preserve">. Trad. aos cuidados de Valdemir </w:t>
      </w:r>
      <w:proofErr w:type="spellStart"/>
      <w:r w:rsidRPr="00F65646">
        <w:rPr>
          <w:color w:val="000000"/>
          <w:lang w:val="pt-BR"/>
        </w:rPr>
        <w:t>Miotello</w:t>
      </w:r>
      <w:proofErr w:type="spellEnd"/>
      <w:r w:rsidRPr="00F65646">
        <w:rPr>
          <w:color w:val="000000"/>
          <w:lang w:val="pt-BR"/>
        </w:rPr>
        <w:t xml:space="preserve"> e Carlos Alberto Faraco. </w:t>
      </w:r>
      <w:r w:rsidRPr="00B24F1D">
        <w:rPr>
          <w:color w:val="000000"/>
          <w:lang w:val="pt-BR"/>
        </w:rPr>
        <w:t xml:space="preserve">São Carlos: Pedro &amp; João Editores, 2010. </w:t>
      </w:r>
    </w:p>
    <w:p w14:paraId="1F039CED" w14:textId="77777777" w:rsidR="0015795C" w:rsidRPr="00184AEF" w:rsidRDefault="0015795C" w:rsidP="0010433D">
      <w:pPr>
        <w:pStyle w:val="Default"/>
      </w:pPr>
    </w:p>
    <w:p w14:paraId="108999C3" w14:textId="77777777" w:rsidR="0015795C" w:rsidRPr="00184AEF" w:rsidRDefault="0015795C" w:rsidP="0010433D">
      <w:pPr>
        <w:pStyle w:val="Default"/>
        <w:rPr>
          <w:spacing w:val="1"/>
        </w:rPr>
      </w:pPr>
    </w:p>
    <w:p w14:paraId="73215C48" w14:textId="2203D9C3" w:rsidR="00461350" w:rsidRPr="00184AEF" w:rsidRDefault="00565EE2" w:rsidP="0010433D">
      <w:pPr>
        <w:rPr>
          <w:b/>
          <w:lang w:val="pt-PT"/>
        </w:rPr>
      </w:pPr>
      <w:r w:rsidRPr="00184AEF">
        <w:rPr>
          <w:lang w:val="pt-PT"/>
        </w:rPr>
        <w:t xml:space="preserve">BAKHTIN, M. Estética da criação verbal. Introdução e tradução do russo Paulo Bezerra; prefácio à edição francesa Tzvetan Todorov. 4.ed. São Paulo: Martins Fontes, </w:t>
      </w:r>
      <w:r w:rsidR="00A80226" w:rsidRPr="00184AEF">
        <w:rPr>
          <w:lang w:val="pt-PT"/>
        </w:rPr>
        <w:t>1979/1992/</w:t>
      </w:r>
      <w:r w:rsidRPr="00184AEF">
        <w:rPr>
          <w:lang w:val="pt-PT"/>
        </w:rPr>
        <w:t xml:space="preserve">2003. </w:t>
      </w:r>
      <w:r w:rsidRPr="00184AEF">
        <w:rPr>
          <w:b/>
          <w:lang w:val="pt-PT"/>
        </w:rPr>
        <w:t>(</w:t>
      </w:r>
      <w:r w:rsidRPr="00184AEF">
        <w:rPr>
          <w:b/>
          <w:bCs/>
          <w:lang w:val="pt-PT"/>
        </w:rPr>
        <w:t>Coleção biblioteca universal</w:t>
      </w:r>
      <w:r w:rsidRPr="00184AEF">
        <w:rPr>
          <w:b/>
          <w:lang w:val="pt-PT"/>
        </w:rPr>
        <w:t>)</w:t>
      </w:r>
      <w:r w:rsidR="00461350" w:rsidRPr="00184AEF">
        <w:rPr>
          <w:b/>
          <w:lang w:val="pt-PT"/>
        </w:rPr>
        <w:t>.</w:t>
      </w:r>
    </w:p>
    <w:p w14:paraId="70C4B4E9" w14:textId="77777777" w:rsidR="00F45AA5" w:rsidRPr="00184AEF" w:rsidRDefault="00F45AA5" w:rsidP="0010433D">
      <w:pPr>
        <w:rPr>
          <w:b/>
          <w:lang w:val="pt-PT"/>
        </w:rPr>
      </w:pPr>
    </w:p>
    <w:p w14:paraId="6A9C1AA1" w14:textId="77777777" w:rsidR="0015795C" w:rsidRPr="00184AEF" w:rsidRDefault="0015795C" w:rsidP="00E41452">
      <w:pPr>
        <w:rPr>
          <w:b/>
          <w:lang w:val="pt-PT"/>
        </w:rPr>
      </w:pPr>
    </w:p>
    <w:p w14:paraId="2DE8DBC4" w14:textId="0F8CF516" w:rsidR="00565EE2" w:rsidRDefault="00565EE2" w:rsidP="00E41452">
      <w:pPr>
        <w:rPr>
          <w:lang w:val="pt-BR"/>
        </w:rPr>
      </w:pPr>
      <w:r w:rsidRPr="00184AEF">
        <w:rPr>
          <w:lang w:val="pt-BR"/>
        </w:rPr>
        <w:t xml:space="preserve">BRONCKART, J-P. </w:t>
      </w:r>
      <w:r w:rsidRPr="00184AEF">
        <w:rPr>
          <w:b/>
          <w:bCs/>
          <w:lang w:val="pt-BR"/>
        </w:rPr>
        <w:t>Atividade de linguagem, textos e discursos</w:t>
      </w:r>
      <w:r w:rsidRPr="00184AEF">
        <w:rPr>
          <w:b/>
          <w:lang w:val="pt-BR"/>
        </w:rPr>
        <w:t xml:space="preserve">: </w:t>
      </w:r>
      <w:r w:rsidRPr="00184AEF">
        <w:rPr>
          <w:lang w:val="pt-BR"/>
        </w:rPr>
        <w:t xml:space="preserve">por um </w:t>
      </w:r>
      <w:proofErr w:type="spellStart"/>
      <w:r w:rsidRPr="00184AEF">
        <w:rPr>
          <w:lang w:val="pt-BR"/>
        </w:rPr>
        <w:t>interacionismo</w:t>
      </w:r>
      <w:proofErr w:type="spellEnd"/>
      <w:r w:rsidRPr="00184AEF">
        <w:rPr>
          <w:lang w:val="pt-BR"/>
        </w:rPr>
        <w:t xml:space="preserve"> </w:t>
      </w:r>
      <w:proofErr w:type="spellStart"/>
      <w:r w:rsidRPr="00184AEF">
        <w:rPr>
          <w:lang w:val="pt-BR"/>
        </w:rPr>
        <w:t>sócio-discursivo</w:t>
      </w:r>
      <w:proofErr w:type="spellEnd"/>
      <w:r w:rsidRPr="00184AEF">
        <w:rPr>
          <w:lang w:val="pt-BR"/>
        </w:rPr>
        <w:t xml:space="preserve">. Trad. Anna Rachel Machado e </w:t>
      </w:r>
      <w:proofErr w:type="spellStart"/>
      <w:r w:rsidRPr="00184AEF">
        <w:rPr>
          <w:lang w:val="pt-BR"/>
        </w:rPr>
        <w:t>Pericles</w:t>
      </w:r>
      <w:proofErr w:type="spellEnd"/>
      <w:r w:rsidRPr="00184AEF">
        <w:rPr>
          <w:lang w:val="pt-BR"/>
        </w:rPr>
        <w:t xml:space="preserve"> Cunha. São Paulo: EDUC, 1999/</w:t>
      </w:r>
      <w:r w:rsidR="00FC6088">
        <w:rPr>
          <w:lang w:val="pt-BR"/>
        </w:rPr>
        <w:t>2003/</w:t>
      </w:r>
      <w:r w:rsidRPr="00184AEF">
        <w:rPr>
          <w:lang w:val="pt-BR"/>
        </w:rPr>
        <w:t>2007.</w:t>
      </w:r>
    </w:p>
    <w:p w14:paraId="017B0595" w14:textId="77777777" w:rsidR="00FC6088" w:rsidRDefault="00FC6088" w:rsidP="00E41452">
      <w:pPr>
        <w:rPr>
          <w:lang w:val="pt-BR"/>
        </w:rPr>
      </w:pPr>
    </w:p>
    <w:p w14:paraId="0D68432F" w14:textId="77777777" w:rsidR="00FC6088" w:rsidRDefault="00FC6088" w:rsidP="00E41452">
      <w:pPr>
        <w:rPr>
          <w:lang w:val="pt-BR"/>
        </w:rPr>
      </w:pPr>
    </w:p>
    <w:p w14:paraId="7CEF8339" w14:textId="77777777" w:rsidR="00FC6088" w:rsidRPr="00B24F1D" w:rsidRDefault="00FC6088" w:rsidP="00FC6088">
      <w:pPr>
        <w:rPr>
          <w:lang w:val="pt-BR"/>
        </w:rPr>
      </w:pPr>
      <w:r w:rsidRPr="00F65646">
        <w:rPr>
          <w:lang w:val="pt-BR"/>
        </w:rPr>
        <w:t>BRONCKART, J-P</w:t>
      </w:r>
      <w:proofErr w:type="gramStart"/>
      <w:r w:rsidRPr="00F65646">
        <w:rPr>
          <w:lang w:val="pt-BR"/>
        </w:rPr>
        <w:t>.;</w:t>
      </w:r>
      <w:proofErr w:type="gramEnd"/>
      <w:r w:rsidRPr="00F65646">
        <w:rPr>
          <w:lang w:val="pt-BR"/>
        </w:rPr>
        <w:t xml:space="preserve"> MACHADO, A. R. Procedimentos de análise de textos sobre o trabalho do educacional. </w:t>
      </w:r>
      <w:r w:rsidRPr="00B24F1D">
        <w:rPr>
          <w:lang w:val="pt-BR"/>
        </w:rPr>
        <w:t xml:space="preserve">In: MACHADO, A. R. (Org.) </w:t>
      </w:r>
      <w:r w:rsidRPr="00B24F1D">
        <w:rPr>
          <w:i/>
          <w:lang w:val="pt-BR"/>
        </w:rPr>
        <w:t>O ensino como trabalho:</w:t>
      </w:r>
      <w:r w:rsidRPr="00B24F1D">
        <w:rPr>
          <w:lang w:val="pt-BR"/>
        </w:rPr>
        <w:t xml:space="preserve"> uma abordagem discursiva. Londrina: </w:t>
      </w:r>
      <w:proofErr w:type="spellStart"/>
      <w:r w:rsidRPr="00B24F1D">
        <w:rPr>
          <w:lang w:val="pt-BR"/>
        </w:rPr>
        <w:t>Eduel</w:t>
      </w:r>
      <w:proofErr w:type="spellEnd"/>
      <w:r w:rsidRPr="00B24F1D">
        <w:rPr>
          <w:lang w:val="pt-BR"/>
        </w:rPr>
        <w:t>, 2004, p. 131-163.</w:t>
      </w:r>
    </w:p>
    <w:p w14:paraId="73E61CE4" w14:textId="77777777" w:rsidR="00FC6088" w:rsidRDefault="00FC6088" w:rsidP="00E41452">
      <w:pPr>
        <w:rPr>
          <w:lang w:val="pt-BR"/>
        </w:rPr>
      </w:pPr>
    </w:p>
    <w:p w14:paraId="54995CCC" w14:textId="77777777" w:rsidR="0015795C" w:rsidRPr="00184AEF" w:rsidRDefault="0015795C" w:rsidP="00E41452">
      <w:pPr>
        <w:rPr>
          <w:lang w:val="pt-BR"/>
        </w:rPr>
      </w:pPr>
    </w:p>
    <w:p w14:paraId="5943B5C2" w14:textId="533110C9" w:rsidR="006B0E35" w:rsidRPr="00184AEF" w:rsidRDefault="006B0E35" w:rsidP="00E41452">
      <w:pPr>
        <w:rPr>
          <w:lang w:val="pt-BR"/>
        </w:rPr>
      </w:pPr>
      <w:r w:rsidRPr="00184AEF">
        <w:rPr>
          <w:lang w:val="pt-BR"/>
        </w:rPr>
        <w:t xml:space="preserve">_______. Restrições e liberdades textuais, inserção social e cidadania. </w:t>
      </w:r>
      <w:r w:rsidRPr="00184AEF">
        <w:rPr>
          <w:b/>
          <w:lang w:val="pt-BR"/>
        </w:rPr>
        <w:t>Revista da ANPOLL</w:t>
      </w:r>
      <w:r w:rsidRPr="00184AEF">
        <w:rPr>
          <w:lang w:val="pt-BR"/>
        </w:rPr>
        <w:t>, São Paulo, v.19, 2005.</w:t>
      </w:r>
    </w:p>
    <w:p w14:paraId="1A89F27A" w14:textId="77777777" w:rsidR="0015795C" w:rsidRPr="00184AEF" w:rsidRDefault="0015795C" w:rsidP="00E41452">
      <w:pPr>
        <w:rPr>
          <w:lang w:val="pt-BR"/>
        </w:rPr>
      </w:pPr>
    </w:p>
    <w:p w14:paraId="3928002C" w14:textId="77777777" w:rsidR="0015795C" w:rsidRPr="00184AEF" w:rsidRDefault="0015795C" w:rsidP="00E41452">
      <w:pPr>
        <w:rPr>
          <w:lang w:val="pt-BR"/>
        </w:rPr>
      </w:pPr>
    </w:p>
    <w:p w14:paraId="15A0BF3A" w14:textId="1C5DD9A5" w:rsidR="00565EE2" w:rsidRPr="00184AEF" w:rsidRDefault="00A11BC3" w:rsidP="00E41452">
      <w:pPr>
        <w:rPr>
          <w:lang w:val="pt-BR"/>
        </w:rPr>
      </w:pPr>
      <w:r w:rsidRPr="00184AEF">
        <w:rPr>
          <w:lang w:val="pt-BR"/>
        </w:rPr>
        <w:lastRenderedPageBreak/>
        <w:t>_______</w:t>
      </w:r>
      <w:r w:rsidR="00565EE2" w:rsidRPr="00184AEF">
        <w:rPr>
          <w:lang w:val="pt-BR"/>
        </w:rPr>
        <w:t xml:space="preserve">. </w:t>
      </w:r>
      <w:r w:rsidR="00565EE2" w:rsidRPr="00184AEF">
        <w:rPr>
          <w:b/>
          <w:lang w:val="pt-BR"/>
        </w:rPr>
        <w:t>Atividade de linguagem, discurso e desenvolvimento humano</w:t>
      </w:r>
      <w:r w:rsidR="00565EE2" w:rsidRPr="00184AEF">
        <w:rPr>
          <w:lang w:val="pt-BR"/>
        </w:rPr>
        <w:t xml:space="preserve">. Org. Anna Rachel Machado e Maria de Lourdes Meirelles </w:t>
      </w:r>
      <w:proofErr w:type="spellStart"/>
      <w:r w:rsidR="00565EE2" w:rsidRPr="00184AEF">
        <w:rPr>
          <w:lang w:val="pt-BR"/>
        </w:rPr>
        <w:t>Matencio</w:t>
      </w:r>
      <w:proofErr w:type="spellEnd"/>
      <w:r w:rsidR="00565EE2" w:rsidRPr="00184AEF">
        <w:rPr>
          <w:lang w:val="pt-BR"/>
        </w:rPr>
        <w:t xml:space="preserve">. Trad. Anna Rachel Machado, Maria de Lourdes Meirelles </w:t>
      </w:r>
      <w:proofErr w:type="spellStart"/>
      <w:r w:rsidR="00565EE2" w:rsidRPr="00184AEF">
        <w:rPr>
          <w:lang w:val="pt-BR"/>
        </w:rPr>
        <w:t>Matencio</w:t>
      </w:r>
      <w:proofErr w:type="spellEnd"/>
      <w:r w:rsidR="00565EE2" w:rsidRPr="00184AEF">
        <w:rPr>
          <w:lang w:val="pt-BR"/>
        </w:rPr>
        <w:t xml:space="preserve"> [et. al]. Campinas: Mercado de Letras, 2006.</w:t>
      </w:r>
    </w:p>
    <w:p w14:paraId="4E9B6742" w14:textId="77777777" w:rsidR="0015795C" w:rsidRPr="00184AEF" w:rsidRDefault="0015795C" w:rsidP="00E41452">
      <w:pPr>
        <w:rPr>
          <w:lang w:val="pt-BR"/>
        </w:rPr>
      </w:pPr>
    </w:p>
    <w:p w14:paraId="3AD52F8F" w14:textId="77777777" w:rsidR="0015795C" w:rsidRPr="00184AEF" w:rsidRDefault="0015795C" w:rsidP="00E41452">
      <w:pPr>
        <w:rPr>
          <w:lang w:val="pt-BR"/>
        </w:rPr>
      </w:pPr>
    </w:p>
    <w:p w14:paraId="623D1153" w14:textId="77777777" w:rsidR="00FC6088" w:rsidRDefault="00FC6088" w:rsidP="00FC6088">
      <w:pPr>
        <w:ind w:right="-290"/>
        <w:rPr>
          <w:lang w:eastAsia="pt-BR"/>
        </w:rPr>
      </w:pPr>
      <w:r w:rsidRPr="000A5A0E">
        <w:rPr>
          <w:lang w:val="fr-FR"/>
        </w:rPr>
        <w:t xml:space="preserve">BRONCKART, J-P. Un retour nécessaire sur la question du développement. </w:t>
      </w:r>
      <w:r w:rsidRPr="00F65646">
        <w:rPr>
          <w:i/>
          <w:lang w:val="pt-BR"/>
        </w:rPr>
        <w:t>Conferência no Seminário Internacional sobre Vygotsky</w:t>
      </w:r>
      <w:r w:rsidRPr="00F65646">
        <w:rPr>
          <w:lang w:val="pt-BR"/>
        </w:rPr>
        <w:t xml:space="preserve">. Genebra, 2008b. </w:t>
      </w:r>
      <w:r w:rsidRPr="00F65646">
        <w:rPr>
          <w:lang w:val="pt-BR" w:eastAsia="pt-BR"/>
        </w:rPr>
        <w:t xml:space="preserve">Disponível </w:t>
      </w:r>
      <w:proofErr w:type="gramStart"/>
      <w:r w:rsidRPr="00F65646">
        <w:rPr>
          <w:lang w:val="pt-BR" w:eastAsia="pt-BR"/>
        </w:rPr>
        <w:t>em :</w:t>
      </w:r>
      <w:proofErr w:type="gramEnd"/>
      <w:r w:rsidRPr="00F65646">
        <w:rPr>
          <w:lang w:val="pt-BR" w:eastAsia="pt-BR"/>
        </w:rPr>
        <w:t xml:space="preserve"> &lt;</w:t>
      </w:r>
      <w:r w:rsidRPr="00F65646">
        <w:rPr>
          <w:lang w:val="pt-BR"/>
        </w:rPr>
        <w:t xml:space="preserve"> </w:t>
      </w:r>
      <w:r w:rsidRPr="00F65646">
        <w:rPr>
          <w:lang w:val="pt-BR" w:eastAsia="pt-BR"/>
        </w:rPr>
        <w:t xml:space="preserve">http://www.cafepedagogique.net/lesdossiers/Pages/82_Vygotski_bronckart.aspx&gt;. </w:t>
      </w:r>
      <w:proofErr w:type="spellStart"/>
      <w:r w:rsidRPr="000A5A0E">
        <w:rPr>
          <w:lang w:eastAsia="pt-BR"/>
        </w:rPr>
        <w:t>Acesso</w:t>
      </w:r>
      <w:proofErr w:type="spellEnd"/>
      <w:r w:rsidRPr="000A5A0E">
        <w:rPr>
          <w:lang w:eastAsia="pt-BR"/>
        </w:rPr>
        <w:t xml:space="preserve"> </w:t>
      </w:r>
      <w:proofErr w:type="spellStart"/>
      <w:r w:rsidRPr="000A5A0E">
        <w:rPr>
          <w:lang w:eastAsia="pt-BR"/>
        </w:rPr>
        <w:t>em</w:t>
      </w:r>
      <w:proofErr w:type="spellEnd"/>
      <w:r w:rsidRPr="000A5A0E">
        <w:rPr>
          <w:lang w:eastAsia="pt-BR"/>
        </w:rPr>
        <w:t xml:space="preserve">: 10 </w:t>
      </w:r>
      <w:proofErr w:type="spellStart"/>
      <w:proofErr w:type="gramStart"/>
      <w:r w:rsidRPr="000A5A0E">
        <w:rPr>
          <w:lang w:eastAsia="pt-BR"/>
        </w:rPr>
        <w:t>nov</w:t>
      </w:r>
      <w:proofErr w:type="gramEnd"/>
      <w:r w:rsidRPr="000A5A0E">
        <w:rPr>
          <w:lang w:eastAsia="pt-BR"/>
        </w:rPr>
        <w:t>.</w:t>
      </w:r>
      <w:proofErr w:type="spellEnd"/>
      <w:r w:rsidRPr="000A5A0E">
        <w:rPr>
          <w:lang w:eastAsia="pt-BR"/>
        </w:rPr>
        <w:t xml:space="preserve"> 2008.</w:t>
      </w:r>
    </w:p>
    <w:p w14:paraId="5BCE927D" w14:textId="77777777" w:rsidR="00FC6088" w:rsidRPr="000A5A0E" w:rsidRDefault="00FC6088" w:rsidP="00FC6088">
      <w:pPr>
        <w:ind w:right="-290"/>
        <w:rPr>
          <w:lang w:eastAsia="pt-BR"/>
        </w:rPr>
      </w:pPr>
    </w:p>
    <w:p w14:paraId="1B032206" w14:textId="77777777" w:rsidR="00FC6088" w:rsidRDefault="00FC6088" w:rsidP="005F37BC"/>
    <w:p w14:paraId="7F1E3666" w14:textId="77777777" w:rsidR="005F37BC" w:rsidRPr="005F37BC" w:rsidRDefault="005F37BC" w:rsidP="005F37BC">
      <w:pPr>
        <w:rPr>
          <w:lang w:val="pt-BR"/>
        </w:rPr>
      </w:pPr>
      <w:r w:rsidRPr="005F37BC">
        <w:t xml:space="preserve">BROWN, H. D. </w:t>
      </w:r>
      <w:r w:rsidRPr="005F37BC">
        <w:rPr>
          <w:i/>
          <w:iCs/>
        </w:rPr>
        <w:t xml:space="preserve">Teaching by principles. </w:t>
      </w:r>
      <w:proofErr w:type="gramStart"/>
      <w:r w:rsidRPr="005F37BC">
        <w:t>An interactive approach to Language pedagogy.</w:t>
      </w:r>
      <w:proofErr w:type="gramEnd"/>
      <w:r w:rsidRPr="005F37BC">
        <w:t xml:space="preserve"> </w:t>
      </w:r>
      <w:r w:rsidRPr="00B24F1D">
        <w:rPr>
          <w:lang w:val="pt-BR"/>
        </w:rPr>
        <w:t>3</w:t>
      </w:r>
      <w:r w:rsidRPr="00B24F1D">
        <w:rPr>
          <w:vertAlign w:val="superscript"/>
          <w:lang w:val="pt-BR"/>
        </w:rPr>
        <w:t>rd</w:t>
      </w:r>
      <w:r w:rsidRPr="00B24F1D">
        <w:rPr>
          <w:lang w:val="pt-BR"/>
        </w:rPr>
        <w:t xml:space="preserve">. </w:t>
      </w:r>
      <w:proofErr w:type="gramStart"/>
      <w:r w:rsidRPr="00B24F1D">
        <w:rPr>
          <w:lang w:val="pt-BR"/>
        </w:rPr>
        <w:t>ed.</w:t>
      </w:r>
      <w:proofErr w:type="gramEnd"/>
      <w:r w:rsidRPr="00B24F1D">
        <w:rPr>
          <w:lang w:val="pt-BR"/>
        </w:rPr>
        <w:t xml:space="preserve"> San Francisco </w:t>
      </w:r>
      <w:proofErr w:type="spellStart"/>
      <w:r w:rsidRPr="00B24F1D">
        <w:rPr>
          <w:lang w:val="pt-BR"/>
        </w:rPr>
        <w:t>State</w:t>
      </w:r>
      <w:proofErr w:type="spellEnd"/>
      <w:r w:rsidRPr="00B24F1D">
        <w:rPr>
          <w:lang w:val="pt-BR"/>
        </w:rPr>
        <w:t xml:space="preserve"> </w:t>
      </w:r>
      <w:proofErr w:type="spellStart"/>
      <w:r w:rsidRPr="00B24F1D">
        <w:rPr>
          <w:lang w:val="pt-BR"/>
        </w:rPr>
        <w:t>University</w:t>
      </w:r>
      <w:proofErr w:type="spellEnd"/>
      <w:r w:rsidRPr="00B24F1D">
        <w:rPr>
          <w:lang w:val="pt-BR"/>
        </w:rPr>
        <w:t>: Pearson/</w:t>
      </w:r>
      <w:proofErr w:type="spellStart"/>
      <w:r w:rsidRPr="00B24F1D">
        <w:rPr>
          <w:lang w:val="pt-BR"/>
        </w:rPr>
        <w:t>Longman</w:t>
      </w:r>
      <w:proofErr w:type="spellEnd"/>
      <w:r w:rsidRPr="00B24F1D">
        <w:rPr>
          <w:lang w:val="pt-BR"/>
        </w:rPr>
        <w:t>, 2007.</w:t>
      </w:r>
    </w:p>
    <w:p w14:paraId="78B0E0AB" w14:textId="77777777" w:rsidR="005F37BC" w:rsidRDefault="005F37BC" w:rsidP="00E41452">
      <w:pPr>
        <w:rPr>
          <w:lang w:val="pt-BR"/>
        </w:rPr>
      </w:pPr>
    </w:p>
    <w:p w14:paraId="21A8F318" w14:textId="77777777" w:rsidR="005F37BC" w:rsidRDefault="005F37BC" w:rsidP="00E41452">
      <w:pPr>
        <w:rPr>
          <w:lang w:val="pt-BR"/>
        </w:rPr>
      </w:pPr>
    </w:p>
    <w:p w14:paraId="52D4CF30" w14:textId="77777777" w:rsidR="00565EE2" w:rsidRPr="00184AEF" w:rsidRDefault="00565EE2" w:rsidP="00E41452">
      <w:pPr>
        <w:rPr>
          <w:lang w:val="pt-BR"/>
        </w:rPr>
      </w:pPr>
      <w:r w:rsidRPr="00184AEF">
        <w:rPr>
          <w:lang w:val="pt-BR"/>
        </w:rPr>
        <w:t xml:space="preserve">BUZZO, M. O diário de leitura: uma técnica didática alternativa. In: </w:t>
      </w:r>
      <w:proofErr w:type="spellStart"/>
      <w:r w:rsidRPr="00184AEF">
        <w:rPr>
          <w:b/>
          <w:bCs/>
          <w:lang w:val="pt-BR"/>
        </w:rPr>
        <w:t>Signum</w:t>
      </w:r>
      <w:proofErr w:type="spellEnd"/>
      <w:r w:rsidRPr="00184AEF">
        <w:rPr>
          <w:b/>
          <w:bCs/>
          <w:lang w:val="pt-BR"/>
        </w:rPr>
        <w:t>:</w:t>
      </w:r>
      <w:r w:rsidRPr="00184AEF">
        <w:rPr>
          <w:bCs/>
          <w:lang w:val="pt-BR"/>
        </w:rPr>
        <w:t xml:space="preserve"> Estudos da linguagem</w:t>
      </w:r>
      <w:r w:rsidRPr="00184AEF">
        <w:rPr>
          <w:lang w:val="pt-BR"/>
        </w:rPr>
        <w:t>. Londrina: Ed. UEL, 1998.</w:t>
      </w:r>
    </w:p>
    <w:p w14:paraId="3A07D0A1" w14:textId="77777777" w:rsidR="0015795C" w:rsidRPr="00184AEF" w:rsidRDefault="0015795C" w:rsidP="00E41452">
      <w:pPr>
        <w:rPr>
          <w:lang w:val="pt-BR"/>
        </w:rPr>
      </w:pPr>
    </w:p>
    <w:p w14:paraId="58DB91AB" w14:textId="77777777" w:rsidR="0015795C" w:rsidRPr="00184AEF" w:rsidRDefault="0015795C" w:rsidP="00E41452">
      <w:pPr>
        <w:rPr>
          <w:lang w:val="pt-BR"/>
        </w:rPr>
      </w:pPr>
    </w:p>
    <w:p w14:paraId="491D4A57" w14:textId="77777777" w:rsidR="004A2938" w:rsidRPr="00184AEF" w:rsidRDefault="004A2938" w:rsidP="00E41452">
      <w:pPr>
        <w:jc w:val="both"/>
        <w:rPr>
          <w:lang w:val="pt-BR"/>
        </w:rPr>
      </w:pPr>
      <w:r w:rsidRPr="00184AEF">
        <w:rPr>
          <w:lang w:val="pt-BR"/>
        </w:rPr>
        <w:t xml:space="preserve">_______. O Diário de leituras: uma experiência didática na educação de jovens e adultos (EJA). </w:t>
      </w:r>
      <w:r w:rsidRPr="00184AEF">
        <w:rPr>
          <w:b/>
          <w:lang w:val="pt-BR"/>
        </w:rPr>
        <w:t>Dissertação.</w:t>
      </w:r>
      <w:r w:rsidRPr="00184AEF">
        <w:rPr>
          <w:lang w:val="pt-BR"/>
        </w:rPr>
        <w:t xml:space="preserve"> LAEL/PUC-SP, São Paulo, 2003.</w:t>
      </w:r>
    </w:p>
    <w:p w14:paraId="7A703D83" w14:textId="77777777" w:rsidR="0015795C" w:rsidRPr="00184AEF" w:rsidRDefault="0015795C" w:rsidP="00E41452">
      <w:pPr>
        <w:jc w:val="both"/>
        <w:rPr>
          <w:lang w:val="pt-BR"/>
        </w:rPr>
      </w:pPr>
    </w:p>
    <w:p w14:paraId="3EF4B61D" w14:textId="77777777" w:rsidR="0015795C" w:rsidRPr="00184AEF" w:rsidRDefault="0015795C" w:rsidP="00E41452">
      <w:pPr>
        <w:jc w:val="both"/>
        <w:rPr>
          <w:lang w:val="pt-BR"/>
        </w:rPr>
      </w:pPr>
    </w:p>
    <w:p w14:paraId="1D7B1166" w14:textId="4AB4B85A" w:rsidR="00D62D3C" w:rsidRPr="00D62D3C" w:rsidRDefault="004E4CF8" w:rsidP="00E41452">
      <w:pPr>
        <w:rPr>
          <w:lang w:val="pt-BR"/>
        </w:rPr>
      </w:pPr>
      <w:r w:rsidRPr="00184AEF">
        <w:rPr>
          <w:lang w:val="pt-BR"/>
        </w:rPr>
        <w:t>CRISTOVÃO, V. L. L.</w:t>
      </w:r>
      <w:r w:rsidR="00D62D3C">
        <w:rPr>
          <w:lang w:val="pt-BR"/>
        </w:rPr>
        <w:t xml:space="preserve"> </w:t>
      </w:r>
      <w:r w:rsidR="00D62D3C">
        <w:rPr>
          <w:i/>
          <w:lang w:val="pt-BR"/>
        </w:rPr>
        <w:t xml:space="preserve">Gêneros e ensino de leitura em LE: </w:t>
      </w:r>
      <w:r w:rsidR="00D62D3C">
        <w:rPr>
          <w:lang w:val="pt-BR"/>
        </w:rPr>
        <w:t xml:space="preserve">modelos didáticos de gêneros na </w:t>
      </w:r>
      <w:proofErr w:type="spellStart"/>
      <w:r w:rsidR="00D62D3C">
        <w:rPr>
          <w:lang w:val="pt-BR"/>
        </w:rPr>
        <w:t>construçao</w:t>
      </w:r>
      <w:proofErr w:type="spellEnd"/>
      <w:r w:rsidR="00D62D3C">
        <w:rPr>
          <w:lang w:val="pt-BR"/>
        </w:rPr>
        <w:t xml:space="preserve"> e avaliação de material didático. 2002. Tese (Doutorado em Linguística Aplicada e Estudos da Linguagem) – Pontifícia Universidade Católica de São Paulo, PUC/SP.</w:t>
      </w:r>
    </w:p>
    <w:p w14:paraId="725F6ADE" w14:textId="77777777" w:rsidR="00D62D3C" w:rsidRDefault="00D62D3C" w:rsidP="00E41452">
      <w:pPr>
        <w:rPr>
          <w:lang w:val="pt-BR"/>
        </w:rPr>
      </w:pPr>
    </w:p>
    <w:p w14:paraId="15572F4E" w14:textId="77777777" w:rsidR="00D62D3C" w:rsidRDefault="00D62D3C" w:rsidP="00E41452">
      <w:pPr>
        <w:rPr>
          <w:lang w:val="pt-BR"/>
        </w:rPr>
      </w:pPr>
    </w:p>
    <w:p w14:paraId="03B9C6A6" w14:textId="4CBE6E1F" w:rsidR="00565EE2" w:rsidRPr="00184AEF" w:rsidRDefault="00D62D3C" w:rsidP="00E41452">
      <w:pPr>
        <w:rPr>
          <w:lang w:val="pt-BR"/>
        </w:rPr>
      </w:pPr>
      <w:r>
        <w:rPr>
          <w:lang w:val="pt-BR"/>
        </w:rPr>
        <w:t xml:space="preserve">______. </w:t>
      </w:r>
      <w:r w:rsidR="00565EE2" w:rsidRPr="00184AEF">
        <w:rPr>
          <w:lang w:val="pt-BR"/>
        </w:rPr>
        <w:t>Sequências didáticas para o ensino de línguas. In: DIAS, R</w:t>
      </w:r>
      <w:r w:rsidR="004E4CF8" w:rsidRPr="00184AEF">
        <w:rPr>
          <w:lang w:val="pt-BR"/>
        </w:rPr>
        <w:t>.</w:t>
      </w:r>
      <w:r w:rsidR="00565EE2" w:rsidRPr="00184AEF">
        <w:rPr>
          <w:lang w:val="pt-BR"/>
        </w:rPr>
        <w:t xml:space="preserve"> e CRISTOVÃO, V</w:t>
      </w:r>
      <w:r w:rsidR="004E4CF8" w:rsidRPr="00184AEF">
        <w:rPr>
          <w:lang w:val="pt-BR"/>
        </w:rPr>
        <w:t>.</w:t>
      </w:r>
      <w:r w:rsidR="00565EE2" w:rsidRPr="00184AEF">
        <w:rPr>
          <w:lang w:val="pt-BR"/>
        </w:rPr>
        <w:t xml:space="preserve"> L</w:t>
      </w:r>
      <w:r w:rsidR="004E4CF8" w:rsidRPr="00184AEF">
        <w:rPr>
          <w:lang w:val="pt-BR"/>
        </w:rPr>
        <w:t>.</w:t>
      </w:r>
      <w:r w:rsidR="00565EE2" w:rsidRPr="00184AEF">
        <w:rPr>
          <w:lang w:val="pt-BR"/>
        </w:rPr>
        <w:t xml:space="preserve"> L. (</w:t>
      </w:r>
      <w:proofErr w:type="spellStart"/>
      <w:r w:rsidR="00565EE2" w:rsidRPr="00184AEF">
        <w:rPr>
          <w:lang w:val="pt-BR"/>
        </w:rPr>
        <w:t>Orgs</w:t>
      </w:r>
      <w:proofErr w:type="spellEnd"/>
      <w:r w:rsidR="00565EE2" w:rsidRPr="00184AEF">
        <w:rPr>
          <w:lang w:val="pt-BR"/>
        </w:rPr>
        <w:t xml:space="preserve">.) </w:t>
      </w:r>
      <w:r w:rsidR="00565EE2" w:rsidRPr="00184AEF">
        <w:rPr>
          <w:b/>
          <w:bCs/>
          <w:lang w:val="pt-BR"/>
        </w:rPr>
        <w:t>O livro didático de língua estrangeira:</w:t>
      </w:r>
      <w:r w:rsidR="00565EE2" w:rsidRPr="00184AEF">
        <w:rPr>
          <w:bCs/>
          <w:lang w:val="pt-BR"/>
        </w:rPr>
        <w:t xml:space="preserve"> múltiplas perspectivas.</w:t>
      </w:r>
      <w:r w:rsidR="00565EE2" w:rsidRPr="00184AEF">
        <w:rPr>
          <w:lang w:val="pt-BR"/>
        </w:rPr>
        <w:t xml:space="preserve"> Campinas, SP: Mercado de Letras, 2009.</w:t>
      </w:r>
    </w:p>
    <w:p w14:paraId="4CFB4330" w14:textId="77777777" w:rsidR="0015795C" w:rsidRPr="00184AEF" w:rsidRDefault="0015795C" w:rsidP="00E41452">
      <w:pPr>
        <w:rPr>
          <w:lang w:val="pt-BR"/>
        </w:rPr>
      </w:pPr>
    </w:p>
    <w:p w14:paraId="5E4D5B4F" w14:textId="77777777" w:rsidR="0015795C" w:rsidRPr="00184AEF" w:rsidRDefault="0015795C" w:rsidP="00E41452">
      <w:pPr>
        <w:rPr>
          <w:lang w:val="pt-BR"/>
        </w:rPr>
      </w:pPr>
    </w:p>
    <w:p w14:paraId="09067605" w14:textId="69083551" w:rsidR="00D34547" w:rsidRPr="00184AEF" w:rsidRDefault="00D34547" w:rsidP="00E41452">
      <w:pPr>
        <w:rPr>
          <w:b/>
          <w:lang w:val="pt-BR"/>
        </w:rPr>
      </w:pPr>
      <w:r w:rsidRPr="00184AEF">
        <w:rPr>
          <w:lang w:val="pt-BR"/>
        </w:rPr>
        <w:t xml:space="preserve">_______. Para uma expansão do conceito de capacidades de linguagem. In: BUENO, L.; LOPES, M. A. P. T. e CRISTOVÃO, V. L. L.  </w:t>
      </w:r>
      <w:r w:rsidR="0036298E" w:rsidRPr="00184AEF">
        <w:rPr>
          <w:lang w:val="pt-BR"/>
        </w:rPr>
        <w:t>(</w:t>
      </w:r>
      <w:proofErr w:type="spellStart"/>
      <w:r w:rsidR="0036298E" w:rsidRPr="00184AEF">
        <w:rPr>
          <w:lang w:val="pt-BR"/>
        </w:rPr>
        <w:t>Orgs</w:t>
      </w:r>
      <w:proofErr w:type="spellEnd"/>
      <w:r w:rsidR="0036298E" w:rsidRPr="00184AEF">
        <w:rPr>
          <w:lang w:val="pt-BR"/>
        </w:rPr>
        <w:t xml:space="preserve">.) Gêneros textuais e formação inicial: uma homenagem à Malu </w:t>
      </w:r>
      <w:proofErr w:type="spellStart"/>
      <w:r w:rsidR="0036298E" w:rsidRPr="00184AEF">
        <w:rPr>
          <w:lang w:val="pt-BR"/>
        </w:rPr>
        <w:t>Matencio</w:t>
      </w:r>
      <w:proofErr w:type="spellEnd"/>
      <w:r w:rsidR="0036298E" w:rsidRPr="00184AEF">
        <w:rPr>
          <w:lang w:val="pt-BR"/>
        </w:rPr>
        <w:t xml:space="preserve">. 1.ed. Campinas, SP: Mercado de Letras, 2013. </w:t>
      </w:r>
      <w:r w:rsidR="0036298E" w:rsidRPr="00184AEF">
        <w:rPr>
          <w:b/>
          <w:lang w:val="pt-BR"/>
        </w:rPr>
        <w:t>(Série Ideias Sobre Linguagem)</w:t>
      </w:r>
    </w:p>
    <w:p w14:paraId="5069258D" w14:textId="77777777" w:rsidR="00236BCD" w:rsidRPr="00184AEF" w:rsidRDefault="00236BCD" w:rsidP="00E41452">
      <w:pPr>
        <w:rPr>
          <w:b/>
          <w:lang w:val="pt-BR"/>
        </w:rPr>
      </w:pPr>
    </w:p>
    <w:p w14:paraId="2206859A" w14:textId="77777777" w:rsidR="00236BCD" w:rsidRDefault="00236BCD" w:rsidP="00E41452">
      <w:pPr>
        <w:rPr>
          <w:b/>
          <w:lang w:val="pt-BR"/>
        </w:rPr>
      </w:pPr>
    </w:p>
    <w:p w14:paraId="28EAC411" w14:textId="3A5C5E04" w:rsidR="00D62D3C" w:rsidRPr="00184AEF" w:rsidRDefault="00D62D3C" w:rsidP="00D62D3C">
      <w:pPr>
        <w:pStyle w:val="Corpodetexto"/>
        <w:spacing w:after="0"/>
        <w:ind w:right="91"/>
        <w:rPr>
          <w:lang w:val="pt-BR"/>
        </w:rPr>
      </w:pPr>
      <w:r>
        <w:rPr>
          <w:lang w:val="pt-BR"/>
        </w:rPr>
        <w:t>______</w:t>
      </w:r>
      <w:r w:rsidRPr="00184AEF">
        <w:rPr>
          <w:lang w:val="pt-BR"/>
        </w:rPr>
        <w:t xml:space="preserve">. </w:t>
      </w:r>
      <w:r w:rsidRPr="00184AEF">
        <w:rPr>
          <w:i/>
          <w:lang w:val="pt-BR"/>
        </w:rPr>
        <w:t>et al</w:t>
      </w:r>
      <w:r w:rsidRPr="00184AEF">
        <w:rPr>
          <w:lang w:val="pt-BR"/>
        </w:rPr>
        <w:t xml:space="preserve">. Uma proposta de planejamento de ensino de língua inglesa em torno de gêneros textuais. </w:t>
      </w:r>
      <w:r w:rsidRPr="00184AEF">
        <w:rPr>
          <w:b/>
          <w:lang w:val="pt-BR"/>
        </w:rPr>
        <w:t>Letras,</w:t>
      </w:r>
      <w:r w:rsidRPr="00184AEF">
        <w:rPr>
          <w:lang w:val="pt-BR"/>
        </w:rPr>
        <w:t xml:space="preserve"> Santa Maria, v.20, n.40, p.191-215. Jan./jun. 2010.</w:t>
      </w:r>
    </w:p>
    <w:p w14:paraId="148E0F39" w14:textId="77777777" w:rsidR="00D62D3C" w:rsidRDefault="00D62D3C" w:rsidP="00E41452">
      <w:pPr>
        <w:rPr>
          <w:b/>
          <w:lang w:val="pt-BR"/>
        </w:rPr>
      </w:pPr>
    </w:p>
    <w:p w14:paraId="51708928" w14:textId="77777777" w:rsidR="00D62D3C" w:rsidRPr="00184AEF" w:rsidRDefault="00D62D3C" w:rsidP="00E41452">
      <w:pPr>
        <w:rPr>
          <w:b/>
          <w:lang w:val="pt-BR"/>
        </w:rPr>
      </w:pPr>
    </w:p>
    <w:p w14:paraId="38E0BECC" w14:textId="1212D9C7" w:rsidR="00236BCD" w:rsidRPr="00184AEF" w:rsidRDefault="00D62D3C" w:rsidP="00236BCD">
      <w:pPr>
        <w:pStyle w:val="Corpodetexto"/>
        <w:ind w:right="212"/>
        <w:rPr>
          <w:lang w:val="pt-BR"/>
        </w:rPr>
      </w:pPr>
      <w:r>
        <w:rPr>
          <w:lang w:val="pt-BR"/>
        </w:rPr>
        <w:t xml:space="preserve">______; </w:t>
      </w:r>
      <w:r w:rsidR="00236BCD" w:rsidRPr="00184AEF">
        <w:rPr>
          <w:lang w:val="pt-BR"/>
        </w:rPr>
        <w:t xml:space="preserve">STUTZ, L. Sequências didáticas: semelhanças e especificidades </w:t>
      </w:r>
      <w:r w:rsidR="00236BCD" w:rsidRPr="00184AEF">
        <w:rPr>
          <w:spacing w:val="-3"/>
          <w:lang w:val="pt-BR"/>
        </w:rPr>
        <w:t xml:space="preserve">no </w:t>
      </w:r>
      <w:r w:rsidR="00236BCD" w:rsidRPr="00184AEF">
        <w:rPr>
          <w:lang w:val="pt-BR"/>
        </w:rPr>
        <w:t xml:space="preserve">contexto francófono como L1 e </w:t>
      </w:r>
      <w:r w:rsidR="00236BCD" w:rsidRPr="00184AEF">
        <w:rPr>
          <w:spacing w:val="-3"/>
          <w:lang w:val="pt-BR"/>
        </w:rPr>
        <w:t xml:space="preserve">no </w:t>
      </w:r>
      <w:r w:rsidR="00236BCD" w:rsidRPr="00184AEF">
        <w:rPr>
          <w:lang w:val="pt-BR"/>
        </w:rPr>
        <w:t xml:space="preserve">contexto brasileiro </w:t>
      </w:r>
      <w:r w:rsidR="00236BCD" w:rsidRPr="00184AEF">
        <w:rPr>
          <w:spacing w:val="-3"/>
          <w:lang w:val="pt-BR"/>
        </w:rPr>
        <w:t xml:space="preserve">como </w:t>
      </w:r>
      <w:r w:rsidR="00236BCD" w:rsidRPr="00184AEF">
        <w:rPr>
          <w:lang w:val="pt-BR"/>
        </w:rPr>
        <w:t xml:space="preserve">LE. In: SZUNDY, P. T. C. </w:t>
      </w:r>
      <w:r w:rsidR="00236BCD" w:rsidRPr="00184AEF">
        <w:rPr>
          <w:spacing w:val="-3"/>
          <w:lang w:val="pt-BR"/>
        </w:rPr>
        <w:t xml:space="preserve">et </w:t>
      </w:r>
      <w:r w:rsidR="00236BCD" w:rsidRPr="00184AEF">
        <w:rPr>
          <w:lang w:val="pt-BR"/>
        </w:rPr>
        <w:t xml:space="preserve">AL. (org.) </w:t>
      </w:r>
      <w:r w:rsidR="00236BCD" w:rsidRPr="00184AEF">
        <w:rPr>
          <w:b/>
          <w:lang w:val="pt-BR"/>
        </w:rPr>
        <w:t xml:space="preserve">Linguística Aplicada e sociedade: </w:t>
      </w:r>
      <w:r w:rsidR="00236BCD" w:rsidRPr="00184AEF">
        <w:rPr>
          <w:lang w:val="pt-BR"/>
        </w:rPr>
        <w:t xml:space="preserve">ensino e aprendizagem de línguas </w:t>
      </w:r>
      <w:r w:rsidR="00236BCD" w:rsidRPr="00184AEF">
        <w:rPr>
          <w:spacing w:val="-3"/>
          <w:lang w:val="pt-BR"/>
        </w:rPr>
        <w:t xml:space="preserve">no </w:t>
      </w:r>
      <w:r w:rsidR="00236BCD" w:rsidRPr="00184AEF">
        <w:rPr>
          <w:lang w:val="pt-BR"/>
        </w:rPr>
        <w:t>contexto brasileiro. Campinas: Pontes Editores, 2011,</w:t>
      </w:r>
      <w:r w:rsidR="00236BCD" w:rsidRPr="00184AEF">
        <w:rPr>
          <w:spacing w:val="-12"/>
          <w:lang w:val="pt-BR"/>
        </w:rPr>
        <w:t xml:space="preserve"> </w:t>
      </w:r>
      <w:r w:rsidR="00236BCD" w:rsidRPr="00184AEF">
        <w:rPr>
          <w:lang w:val="pt-BR"/>
        </w:rPr>
        <w:t>v.1.</w:t>
      </w:r>
    </w:p>
    <w:p w14:paraId="6BFDDE58" w14:textId="77777777" w:rsidR="0015795C" w:rsidRDefault="0015795C" w:rsidP="00E41452">
      <w:pPr>
        <w:pStyle w:val="Corpodetexto"/>
        <w:spacing w:after="0"/>
        <w:ind w:right="91"/>
        <w:rPr>
          <w:lang w:val="pt-BR"/>
        </w:rPr>
      </w:pPr>
    </w:p>
    <w:p w14:paraId="654A9A39" w14:textId="5FF0805B" w:rsidR="00D62D3C" w:rsidRPr="00B24F1D" w:rsidRDefault="00D62D3C" w:rsidP="00E41452">
      <w:pPr>
        <w:pStyle w:val="Corpodetexto"/>
        <w:spacing w:after="0"/>
        <w:ind w:right="91"/>
        <w:rPr>
          <w:lang w:val="pt-BR" w:eastAsia="pt-BR"/>
        </w:rPr>
      </w:pPr>
      <w:r w:rsidRPr="00F65646">
        <w:rPr>
          <w:lang w:val="pt-BR"/>
        </w:rPr>
        <w:t xml:space="preserve">CRISTOVÃO, V. L. L. O uso do meio virtual em práticas sociais de leitura e escrita na educação (inicial e continuada) de professores de línguas. </w:t>
      </w:r>
      <w:r w:rsidRPr="00F65646">
        <w:rPr>
          <w:lang w:val="pt-BR" w:eastAsia="pt-BR"/>
        </w:rPr>
        <w:t xml:space="preserve">In: NASCIMENTO, E. L.; ROJO, R. H. R. </w:t>
      </w:r>
      <w:r w:rsidRPr="00F65646">
        <w:rPr>
          <w:i/>
          <w:lang w:val="pt-BR" w:eastAsia="pt-BR"/>
        </w:rPr>
        <w:t xml:space="preserve">Gêneros de texto/discurso e os desafios da contemporaneidade. </w:t>
      </w:r>
      <w:r w:rsidRPr="00B24F1D">
        <w:rPr>
          <w:lang w:val="pt-BR" w:eastAsia="pt-BR"/>
        </w:rPr>
        <w:t>Campinas: Pontes, 2015. P.301-321.</w:t>
      </w:r>
    </w:p>
    <w:p w14:paraId="28790DD5" w14:textId="77777777" w:rsidR="00D62D3C" w:rsidRPr="00B24F1D" w:rsidRDefault="00D62D3C" w:rsidP="00E41452">
      <w:pPr>
        <w:pStyle w:val="Corpodetexto"/>
        <w:spacing w:after="0"/>
        <w:ind w:right="91"/>
        <w:rPr>
          <w:lang w:val="pt-BR" w:eastAsia="pt-BR"/>
        </w:rPr>
      </w:pPr>
    </w:p>
    <w:p w14:paraId="47147800" w14:textId="77777777" w:rsidR="00D62D3C" w:rsidRPr="00184AEF" w:rsidRDefault="00D62D3C" w:rsidP="00E41452">
      <w:pPr>
        <w:pStyle w:val="Corpodetexto"/>
        <w:spacing w:after="0"/>
        <w:ind w:right="91"/>
        <w:rPr>
          <w:lang w:val="pt-BR"/>
        </w:rPr>
      </w:pPr>
    </w:p>
    <w:p w14:paraId="54CA2A12" w14:textId="77777777" w:rsidR="00565EE2" w:rsidRPr="00184AEF" w:rsidRDefault="00565EE2" w:rsidP="00E41452">
      <w:pPr>
        <w:rPr>
          <w:lang w:val="fr-FR"/>
        </w:rPr>
      </w:pPr>
      <w:r w:rsidRPr="00184AEF">
        <w:rPr>
          <w:lang w:val="pt-BR"/>
        </w:rPr>
        <w:t>DOLZ, J.; PASQUIER, A.; BRONCKART, J-P.</w:t>
      </w:r>
      <w:r w:rsidRPr="00184AEF">
        <w:rPr>
          <w:lang w:val="fr-FR"/>
        </w:rPr>
        <w:t xml:space="preserve">L’acquisition des discours: emergence d’une compétence ou apprentissage de capacités langagières? </w:t>
      </w:r>
      <w:r w:rsidRPr="00184AEF">
        <w:rPr>
          <w:b/>
          <w:lang w:val="fr-FR"/>
        </w:rPr>
        <w:t xml:space="preserve">Études de Linguistique Appliquée, </w:t>
      </w:r>
      <w:r w:rsidRPr="00184AEF">
        <w:rPr>
          <w:lang w:val="fr-FR"/>
        </w:rPr>
        <w:t>102, p.23-37, 1993. p.23-37.</w:t>
      </w:r>
    </w:p>
    <w:p w14:paraId="4ACC1D12" w14:textId="77777777" w:rsidR="00127182" w:rsidRPr="00184AEF" w:rsidRDefault="00127182" w:rsidP="00E41452">
      <w:pPr>
        <w:rPr>
          <w:lang w:val="fr-FR"/>
        </w:rPr>
      </w:pPr>
    </w:p>
    <w:p w14:paraId="138425DE" w14:textId="77777777" w:rsidR="00127182" w:rsidRPr="00184AEF" w:rsidRDefault="00127182" w:rsidP="00E41452">
      <w:pPr>
        <w:rPr>
          <w:lang w:val="fr-FR"/>
        </w:rPr>
      </w:pPr>
    </w:p>
    <w:p w14:paraId="3AA05C07" w14:textId="2558822F" w:rsidR="007850B4" w:rsidRPr="00B24F1D" w:rsidRDefault="007850B4" w:rsidP="007850B4">
      <w:pPr>
        <w:rPr>
          <w:lang w:val="pt-BR"/>
        </w:rPr>
      </w:pPr>
      <w:r w:rsidRPr="00184AEF">
        <w:rPr>
          <w:lang w:val="pt-BR"/>
        </w:rPr>
        <w:t xml:space="preserve">FARACO, C.A. </w:t>
      </w:r>
      <w:r w:rsidRPr="00184AEF">
        <w:rPr>
          <w:b/>
          <w:lang w:val="pt-BR"/>
        </w:rPr>
        <w:t>Linguagem &amp; Diálogo:</w:t>
      </w:r>
      <w:r w:rsidRPr="00184AEF">
        <w:rPr>
          <w:lang w:val="pt-BR"/>
        </w:rPr>
        <w:t xml:space="preserve"> as ideias linguísticas do Círculo de Bakhtin. </w:t>
      </w:r>
      <w:r w:rsidRPr="00B24F1D">
        <w:rPr>
          <w:lang w:val="pt-BR"/>
        </w:rPr>
        <w:t>São Paulo: Parábola Editorial, 2009.</w:t>
      </w:r>
    </w:p>
    <w:p w14:paraId="433122B9" w14:textId="77777777" w:rsidR="007850B4" w:rsidRPr="00184AEF" w:rsidRDefault="007850B4" w:rsidP="00E41452">
      <w:pPr>
        <w:rPr>
          <w:lang w:val="fr-FR"/>
        </w:rPr>
      </w:pPr>
    </w:p>
    <w:p w14:paraId="34F7524F" w14:textId="77777777" w:rsidR="007850B4" w:rsidRPr="00184AEF" w:rsidRDefault="007850B4" w:rsidP="00E41452">
      <w:pPr>
        <w:rPr>
          <w:lang w:val="fr-FR"/>
        </w:rPr>
      </w:pPr>
    </w:p>
    <w:p w14:paraId="0811FF50" w14:textId="7801AB9B" w:rsidR="00461350" w:rsidRPr="00184AEF" w:rsidRDefault="00461350" w:rsidP="00E41452">
      <w:pPr>
        <w:rPr>
          <w:lang w:val="fr-FR"/>
        </w:rPr>
      </w:pPr>
      <w:r w:rsidRPr="00184AEF">
        <w:rPr>
          <w:lang w:val="fr-FR"/>
        </w:rPr>
        <w:t xml:space="preserve">GRUPO DE NOVA LONDRES. A pedagogy of multiliteracies : designing social futures. In : COPE, B. ; KALANTZIS, M. (ed.) </w:t>
      </w:r>
      <w:r w:rsidRPr="00184AEF">
        <w:rPr>
          <w:i/>
          <w:lang w:val="fr-FR"/>
        </w:rPr>
        <w:t xml:space="preserve">Multiliteracies : </w:t>
      </w:r>
      <w:r w:rsidRPr="00184AEF">
        <w:rPr>
          <w:lang w:val="fr-FR"/>
        </w:rPr>
        <w:t>literacy learning and the design of social futures. Routledge : Psychology Press, 2000, p.9-37</w:t>
      </w:r>
    </w:p>
    <w:p w14:paraId="4FAD5F75" w14:textId="77777777" w:rsidR="00127182" w:rsidRPr="00184AEF" w:rsidRDefault="00127182" w:rsidP="00E41452">
      <w:pPr>
        <w:rPr>
          <w:lang w:val="fr-FR"/>
        </w:rPr>
      </w:pPr>
    </w:p>
    <w:p w14:paraId="4933F2FB" w14:textId="77777777" w:rsidR="00127182" w:rsidRPr="00184AEF" w:rsidRDefault="00127182" w:rsidP="00E41452"/>
    <w:p w14:paraId="6ABCD4AB" w14:textId="77777777" w:rsidR="00B55CA3" w:rsidRPr="00184AEF" w:rsidRDefault="00B55CA3" w:rsidP="00E41452">
      <w:pPr>
        <w:ind w:right="668"/>
        <w:rPr>
          <w:lang w:val="pt-BR"/>
        </w:rPr>
      </w:pPr>
      <w:r w:rsidRPr="00184AEF">
        <w:t xml:space="preserve">HOFSTETTER, R. </w:t>
      </w:r>
      <w:proofErr w:type="gramStart"/>
      <w:r w:rsidRPr="00184AEF">
        <w:t>et</w:t>
      </w:r>
      <w:proofErr w:type="gramEnd"/>
      <w:r w:rsidRPr="00184AEF">
        <w:t xml:space="preserve"> SCHNEUWLY, B. (2009). « </w:t>
      </w:r>
      <w:proofErr w:type="spellStart"/>
      <w:r w:rsidRPr="00184AEF">
        <w:t>Savoirs</w:t>
      </w:r>
      <w:proofErr w:type="spellEnd"/>
      <w:r w:rsidRPr="00184AEF">
        <w:t xml:space="preserve"> en (trans</w:t>
      </w:r>
      <w:proofErr w:type="gramStart"/>
      <w:r w:rsidRPr="00184AEF">
        <w:t>)formation</w:t>
      </w:r>
      <w:proofErr w:type="gramEnd"/>
      <w:r w:rsidRPr="00184AEF">
        <w:t xml:space="preserve">. </w:t>
      </w:r>
      <w:proofErr w:type="gramStart"/>
      <w:r w:rsidRPr="00184AEF">
        <w:t xml:space="preserve">Au </w:t>
      </w:r>
      <w:proofErr w:type="spellStart"/>
      <w:r w:rsidRPr="00184AEF">
        <w:t>cœur</w:t>
      </w:r>
      <w:proofErr w:type="spellEnd"/>
      <w:r w:rsidRPr="00184AEF">
        <w:t xml:space="preserve"> des professions de </w:t>
      </w:r>
      <w:proofErr w:type="spellStart"/>
      <w:r w:rsidRPr="00184AEF">
        <w:t>l’enseignement</w:t>
      </w:r>
      <w:proofErr w:type="spellEnd"/>
      <w:r w:rsidRPr="00184AEF">
        <w:t xml:space="preserve"> et de la formation ».</w:t>
      </w:r>
      <w:proofErr w:type="gramEnd"/>
      <w:r w:rsidRPr="00184AEF">
        <w:t xml:space="preserve"> In </w:t>
      </w:r>
      <w:proofErr w:type="spellStart"/>
      <w:r w:rsidRPr="00184AEF">
        <w:t>Hofstetter</w:t>
      </w:r>
      <w:proofErr w:type="spellEnd"/>
      <w:r w:rsidRPr="00184AEF">
        <w:t xml:space="preserve"> R. et </w:t>
      </w:r>
      <w:proofErr w:type="spellStart"/>
      <w:r w:rsidRPr="00184AEF">
        <w:t>Schneuwly</w:t>
      </w:r>
      <w:proofErr w:type="spellEnd"/>
      <w:r w:rsidRPr="00184AEF">
        <w:t xml:space="preserve"> B. </w:t>
      </w:r>
      <w:proofErr w:type="spellStart"/>
      <w:r w:rsidRPr="00184AEF">
        <w:rPr>
          <w:rStyle w:val="nfase"/>
          <w:rFonts w:eastAsia="MS Mincho"/>
          <w:b/>
          <w:i w:val="0"/>
        </w:rPr>
        <w:t>Savoirs</w:t>
      </w:r>
      <w:proofErr w:type="spellEnd"/>
      <w:r w:rsidRPr="00184AEF">
        <w:rPr>
          <w:rStyle w:val="nfase"/>
          <w:rFonts w:eastAsia="MS Mincho"/>
          <w:b/>
          <w:i w:val="0"/>
        </w:rPr>
        <w:t xml:space="preserve"> en (trans</w:t>
      </w:r>
      <w:proofErr w:type="gramStart"/>
      <w:r w:rsidRPr="00184AEF">
        <w:rPr>
          <w:rStyle w:val="nfase"/>
          <w:rFonts w:eastAsia="MS Mincho"/>
          <w:b/>
          <w:i w:val="0"/>
        </w:rPr>
        <w:t>)formations</w:t>
      </w:r>
      <w:proofErr w:type="gramEnd"/>
      <w:r w:rsidRPr="00184AEF">
        <w:rPr>
          <w:rStyle w:val="nfase"/>
          <w:rFonts w:eastAsia="MS Mincho"/>
          <w:b/>
          <w:i w:val="0"/>
        </w:rPr>
        <w:t xml:space="preserve"> des </w:t>
      </w:r>
      <w:proofErr w:type="spellStart"/>
      <w:r w:rsidRPr="00184AEF">
        <w:rPr>
          <w:rStyle w:val="nfase"/>
          <w:rFonts w:eastAsia="MS Mincho"/>
          <w:b/>
          <w:i w:val="0"/>
        </w:rPr>
        <w:t>savoirs</w:t>
      </w:r>
      <w:proofErr w:type="spellEnd"/>
      <w:r w:rsidRPr="00184AEF">
        <w:rPr>
          <w:rStyle w:val="nfase"/>
          <w:rFonts w:eastAsia="MS Mincho"/>
          <w:b/>
          <w:i w:val="0"/>
        </w:rPr>
        <w:t xml:space="preserve"> </w:t>
      </w:r>
      <w:proofErr w:type="spellStart"/>
      <w:r w:rsidRPr="00184AEF">
        <w:rPr>
          <w:rStyle w:val="nfase"/>
          <w:rFonts w:eastAsia="MS Mincho"/>
          <w:b/>
          <w:i w:val="0"/>
        </w:rPr>
        <w:t>dans</w:t>
      </w:r>
      <w:proofErr w:type="spellEnd"/>
      <w:r w:rsidRPr="00184AEF">
        <w:rPr>
          <w:rStyle w:val="nfase"/>
          <w:rFonts w:eastAsia="MS Mincho"/>
          <w:b/>
          <w:i w:val="0"/>
        </w:rPr>
        <w:t xml:space="preserve"> les formations aux professions </w:t>
      </w:r>
      <w:proofErr w:type="spellStart"/>
      <w:r w:rsidRPr="00184AEF">
        <w:rPr>
          <w:rStyle w:val="nfase"/>
          <w:rFonts w:eastAsia="MS Mincho"/>
          <w:b/>
          <w:i w:val="0"/>
        </w:rPr>
        <w:t>enseignantes</w:t>
      </w:r>
      <w:proofErr w:type="spellEnd"/>
      <w:r w:rsidRPr="00184AEF">
        <w:rPr>
          <w:rStyle w:val="nfase"/>
          <w:rFonts w:eastAsia="MS Mincho"/>
          <w:b/>
          <w:i w:val="0"/>
        </w:rPr>
        <w:t>.</w:t>
      </w:r>
      <w:r w:rsidRPr="00184AEF">
        <w:rPr>
          <w:rStyle w:val="nfase"/>
          <w:rFonts w:eastAsia="MS Mincho"/>
        </w:rPr>
        <w:t xml:space="preserve"> </w:t>
      </w:r>
      <w:proofErr w:type="spellStart"/>
      <w:r w:rsidRPr="00184AEF">
        <w:rPr>
          <w:lang w:val="pt-BR"/>
        </w:rPr>
        <w:t>Bruxelles</w:t>
      </w:r>
      <w:proofErr w:type="spellEnd"/>
      <w:r w:rsidRPr="00184AEF">
        <w:rPr>
          <w:lang w:val="pt-BR"/>
        </w:rPr>
        <w:t xml:space="preserve"> : De </w:t>
      </w:r>
      <w:proofErr w:type="spellStart"/>
      <w:r w:rsidRPr="00184AEF">
        <w:rPr>
          <w:lang w:val="pt-BR"/>
        </w:rPr>
        <w:t>Boeck</w:t>
      </w:r>
      <w:proofErr w:type="spellEnd"/>
      <w:r w:rsidRPr="00184AEF">
        <w:rPr>
          <w:lang w:val="pt-BR"/>
        </w:rPr>
        <w:t>, p. 6-22.</w:t>
      </w:r>
    </w:p>
    <w:p w14:paraId="43B489F3" w14:textId="77777777" w:rsidR="00127182" w:rsidRPr="00184AEF" w:rsidRDefault="00127182" w:rsidP="00E41452">
      <w:pPr>
        <w:ind w:right="668"/>
        <w:rPr>
          <w:lang w:val="pt-BR"/>
        </w:rPr>
      </w:pPr>
    </w:p>
    <w:p w14:paraId="37AD3508" w14:textId="7B652BD2" w:rsidR="00824209" w:rsidRPr="00184AEF" w:rsidRDefault="00824209" w:rsidP="00824209">
      <w:pPr>
        <w:rPr>
          <w:b/>
          <w:lang w:val="pt-BR"/>
        </w:rPr>
      </w:pPr>
      <w:r w:rsidRPr="00184AEF">
        <w:rPr>
          <w:lang w:val="pt-BR"/>
        </w:rPr>
        <w:t>KLEIMAN, A. B. A. Estudos de Letramento do Profess</w:t>
      </w:r>
      <w:r w:rsidR="00CD18D7" w:rsidRPr="00184AEF">
        <w:rPr>
          <w:lang w:val="pt-BR"/>
        </w:rPr>
        <w:t>or: Percursos Metodológicos. In</w:t>
      </w:r>
      <w:r w:rsidRPr="00184AEF">
        <w:rPr>
          <w:lang w:val="pt-BR"/>
        </w:rPr>
        <w:t>: GONÇALVES, A. V.; SILVA, W. R.; GÓIS, M. L. de S. (</w:t>
      </w:r>
      <w:proofErr w:type="spellStart"/>
      <w:r w:rsidRPr="00184AEF">
        <w:rPr>
          <w:lang w:val="pt-BR"/>
        </w:rPr>
        <w:t>Orgs</w:t>
      </w:r>
      <w:proofErr w:type="spellEnd"/>
      <w:r w:rsidRPr="00184AEF">
        <w:rPr>
          <w:lang w:val="pt-BR"/>
        </w:rPr>
        <w:t xml:space="preserve">). </w:t>
      </w:r>
      <w:r w:rsidRPr="00184AEF">
        <w:rPr>
          <w:b/>
          <w:lang w:val="pt-BR"/>
        </w:rPr>
        <w:t>Visibilizar a Linguística Aplicada:</w:t>
      </w:r>
    </w:p>
    <w:p w14:paraId="624F5E56" w14:textId="1D4D9F03" w:rsidR="00824209" w:rsidRPr="00184AEF" w:rsidRDefault="00824209" w:rsidP="00824209">
      <w:pPr>
        <w:rPr>
          <w:lang w:val="pt-BR"/>
        </w:rPr>
      </w:pPr>
      <w:r w:rsidRPr="00184AEF">
        <w:rPr>
          <w:lang w:val="pt-BR"/>
        </w:rPr>
        <w:t xml:space="preserve">Abordagens Teóricas e Metodológicas. Campinas/São Paulo: Pontes Editores, 2014a. p. 183-204. </w:t>
      </w:r>
    </w:p>
    <w:p w14:paraId="2959839F" w14:textId="32ECFC13" w:rsidR="00824209" w:rsidRPr="00184AEF" w:rsidRDefault="00824209" w:rsidP="00824209">
      <w:pPr>
        <w:rPr>
          <w:rFonts w:ascii="Arial" w:hAnsi="Arial" w:cs="Arial"/>
          <w:lang w:val="pt-BR"/>
        </w:rPr>
      </w:pPr>
    </w:p>
    <w:p w14:paraId="001D15B5" w14:textId="77777777" w:rsidR="00127182" w:rsidRPr="00184AEF" w:rsidRDefault="00127182" w:rsidP="00E41452">
      <w:pPr>
        <w:ind w:right="668"/>
        <w:rPr>
          <w:lang w:val="pt-BR"/>
        </w:rPr>
      </w:pPr>
    </w:p>
    <w:p w14:paraId="56FCAA3E" w14:textId="361BFE31" w:rsidR="00461350" w:rsidRPr="00184AEF" w:rsidRDefault="00B55CA3" w:rsidP="00E41452">
      <w:pPr>
        <w:rPr>
          <w:lang w:val="pt-BR"/>
        </w:rPr>
      </w:pPr>
      <w:r w:rsidRPr="00184AEF">
        <w:rPr>
          <w:lang w:val="pt-BR"/>
        </w:rPr>
        <w:t xml:space="preserve">LANFERDINI, P. A. da F.; CRISTOVÃO, V. L. L.. Uma proposta de elaboração de sequência didática para o ensino de LI e o desenvolvimento de capacidades de linguagem. </w:t>
      </w:r>
      <w:r w:rsidRPr="00184AEF">
        <w:rPr>
          <w:b/>
          <w:lang w:val="pt-BR"/>
        </w:rPr>
        <w:t>Anais do VI SIGET – Simpósio Internacional de Estudos de Gêneros Textuais</w:t>
      </w:r>
      <w:r w:rsidRPr="00184AEF">
        <w:rPr>
          <w:lang w:val="pt-BR"/>
        </w:rPr>
        <w:t>, 16 a 19 de agosto de 2011, Natal, RN. 18p.</w:t>
      </w:r>
    </w:p>
    <w:p w14:paraId="76D67FD7" w14:textId="77777777" w:rsidR="00127182" w:rsidRPr="00184AEF" w:rsidRDefault="00127182" w:rsidP="00E41452">
      <w:pPr>
        <w:rPr>
          <w:lang w:val="pt-BR"/>
        </w:rPr>
      </w:pPr>
    </w:p>
    <w:p w14:paraId="1DF35910" w14:textId="77777777" w:rsidR="00127182" w:rsidRPr="00184AEF" w:rsidRDefault="00127182" w:rsidP="00E41452">
      <w:pPr>
        <w:rPr>
          <w:lang w:val="pt-BR"/>
        </w:rPr>
      </w:pPr>
    </w:p>
    <w:p w14:paraId="16E9F2DA" w14:textId="77777777" w:rsidR="00A77B92" w:rsidRPr="00184AEF" w:rsidRDefault="00565EE2" w:rsidP="00EB2EEC">
      <w:pPr>
        <w:autoSpaceDE w:val="0"/>
        <w:autoSpaceDN w:val="0"/>
        <w:adjustRightInd w:val="0"/>
        <w:rPr>
          <w:b/>
          <w:lang w:val="pt-BR" w:eastAsia="pt-BR"/>
        </w:rPr>
      </w:pPr>
      <w:r w:rsidRPr="00184AEF">
        <w:rPr>
          <w:lang w:val="pt-BR"/>
        </w:rPr>
        <w:t>MACHADO, A</w:t>
      </w:r>
      <w:r w:rsidR="00BD7E86" w:rsidRPr="00184AEF">
        <w:rPr>
          <w:lang w:val="pt-BR"/>
        </w:rPr>
        <w:t>.</w:t>
      </w:r>
      <w:r w:rsidRPr="00184AEF">
        <w:rPr>
          <w:lang w:val="pt-BR"/>
        </w:rPr>
        <w:t xml:space="preserve"> R. </w:t>
      </w:r>
      <w:r w:rsidR="00A77B92" w:rsidRPr="00184AEF">
        <w:rPr>
          <w:lang w:val="pt-BR" w:eastAsia="pt-BR"/>
        </w:rPr>
        <w:t xml:space="preserve">O diário de leituras: a introdução de um novo instrumento na escola. </w:t>
      </w:r>
      <w:r w:rsidR="00A77B92" w:rsidRPr="00184AEF">
        <w:rPr>
          <w:b/>
          <w:lang w:val="pt-BR" w:eastAsia="pt-BR"/>
        </w:rPr>
        <w:t>Tese</w:t>
      </w:r>
    </w:p>
    <w:p w14:paraId="28165C87" w14:textId="77777777" w:rsidR="00A77B92" w:rsidRPr="00184AEF" w:rsidRDefault="00A77B92" w:rsidP="00F45AA5">
      <w:pPr>
        <w:autoSpaceDE w:val="0"/>
        <w:autoSpaceDN w:val="0"/>
        <w:adjustRightInd w:val="0"/>
        <w:rPr>
          <w:lang w:val="pt-BR" w:eastAsia="pt-BR"/>
        </w:rPr>
      </w:pPr>
      <w:r w:rsidRPr="00184AEF">
        <w:rPr>
          <w:lang w:val="pt-BR" w:eastAsia="pt-BR"/>
        </w:rPr>
        <w:t xml:space="preserve">(Doutorado em </w:t>
      </w:r>
      <w:proofErr w:type="spellStart"/>
      <w:r w:rsidRPr="00184AEF">
        <w:rPr>
          <w:lang w:val="pt-BR" w:eastAsia="pt-BR"/>
        </w:rPr>
        <w:t>Lingüística</w:t>
      </w:r>
      <w:proofErr w:type="spellEnd"/>
      <w:r w:rsidRPr="00184AEF">
        <w:rPr>
          <w:lang w:val="pt-BR" w:eastAsia="pt-BR"/>
        </w:rPr>
        <w:t xml:space="preserve"> Aplicada e Estudos da Linguagem) – Pontifícia Universidade</w:t>
      </w:r>
    </w:p>
    <w:p w14:paraId="7CE87DE2" w14:textId="77777777" w:rsidR="00A77B92" w:rsidRPr="00184AEF" w:rsidRDefault="00A77B92" w:rsidP="002625D1">
      <w:pPr>
        <w:autoSpaceDE w:val="0"/>
        <w:autoSpaceDN w:val="0"/>
        <w:adjustRightInd w:val="0"/>
        <w:rPr>
          <w:lang w:val="pt-BR" w:eastAsia="pt-BR"/>
        </w:rPr>
      </w:pPr>
      <w:r w:rsidRPr="00184AEF">
        <w:rPr>
          <w:lang w:val="pt-BR" w:eastAsia="pt-BR"/>
        </w:rPr>
        <w:t xml:space="preserve">Católica de São Paulo. Orientadora: Dra. Maria Cecília Camargo Magalhães e </w:t>
      </w:r>
      <w:proofErr w:type="spellStart"/>
      <w:r w:rsidRPr="00184AEF">
        <w:rPr>
          <w:lang w:val="pt-BR" w:eastAsia="pt-BR"/>
        </w:rPr>
        <w:t>Co-orientador</w:t>
      </w:r>
      <w:proofErr w:type="spellEnd"/>
      <w:r w:rsidRPr="00184AEF">
        <w:rPr>
          <w:lang w:val="pt-BR" w:eastAsia="pt-BR"/>
        </w:rPr>
        <w:t>:</w:t>
      </w:r>
    </w:p>
    <w:p w14:paraId="7E3234F1" w14:textId="572AB4BB" w:rsidR="00A77B92" w:rsidRPr="00184AEF" w:rsidRDefault="00A77B92" w:rsidP="00E41452">
      <w:pPr>
        <w:autoSpaceDE w:val="0"/>
        <w:autoSpaceDN w:val="0"/>
        <w:adjustRightInd w:val="0"/>
        <w:rPr>
          <w:lang w:val="pt-BR" w:eastAsia="pt-BR"/>
        </w:rPr>
      </w:pPr>
      <w:r w:rsidRPr="00184AEF">
        <w:rPr>
          <w:lang w:val="pt-BR" w:eastAsia="pt-BR"/>
        </w:rPr>
        <w:t xml:space="preserve">Dr. Jean-Paul </w:t>
      </w:r>
      <w:proofErr w:type="spellStart"/>
      <w:r w:rsidRPr="00184AEF">
        <w:rPr>
          <w:lang w:val="pt-BR" w:eastAsia="pt-BR"/>
        </w:rPr>
        <w:t>Bronckart</w:t>
      </w:r>
      <w:proofErr w:type="spellEnd"/>
      <w:r w:rsidRPr="00184AEF">
        <w:rPr>
          <w:lang w:val="pt-BR" w:eastAsia="pt-BR"/>
        </w:rPr>
        <w:t>.</w:t>
      </w:r>
      <w:r w:rsidR="00E41452" w:rsidRPr="00184AEF">
        <w:rPr>
          <w:lang w:val="pt-BR" w:eastAsia="pt-BR"/>
        </w:rPr>
        <w:t xml:space="preserve"> 1998.</w:t>
      </w:r>
    </w:p>
    <w:p w14:paraId="3562A601" w14:textId="77777777" w:rsidR="00127182" w:rsidRPr="00184AEF" w:rsidRDefault="00127182" w:rsidP="00E41452">
      <w:pPr>
        <w:autoSpaceDE w:val="0"/>
        <w:autoSpaceDN w:val="0"/>
        <w:adjustRightInd w:val="0"/>
        <w:rPr>
          <w:lang w:val="pt-BR" w:eastAsia="pt-BR"/>
        </w:rPr>
      </w:pPr>
    </w:p>
    <w:p w14:paraId="24874955" w14:textId="77777777" w:rsidR="00127182" w:rsidRPr="00184AEF" w:rsidRDefault="00127182" w:rsidP="00E41452">
      <w:pPr>
        <w:autoSpaceDE w:val="0"/>
        <w:autoSpaceDN w:val="0"/>
        <w:adjustRightInd w:val="0"/>
        <w:rPr>
          <w:lang w:val="pt-BR" w:eastAsia="pt-BR"/>
        </w:rPr>
      </w:pPr>
    </w:p>
    <w:p w14:paraId="67260CD7" w14:textId="77777777" w:rsidR="00565EE2" w:rsidRPr="00184AEF" w:rsidRDefault="00A77B92" w:rsidP="00E41452">
      <w:pPr>
        <w:rPr>
          <w:lang w:val="pt-BR"/>
        </w:rPr>
      </w:pPr>
      <w:r w:rsidRPr="00184AEF">
        <w:rPr>
          <w:lang w:val="pt-BR"/>
        </w:rPr>
        <w:t xml:space="preserve">_______. </w:t>
      </w:r>
      <w:r w:rsidR="00565EE2" w:rsidRPr="00184AEF">
        <w:rPr>
          <w:b/>
          <w:bCs/>
          <w:lang w:val="pt-BR"/>
        </w:rPr>
        <w:t>O diário de leituras:</w:t>
      </w:r>
      <w:r w:rsidR="00565EE2" w:rsidRPr="00184AEF">
        <w:rPr>
          <w:bCs/>
          <w:lang w:val="pt-BR"/>
        </w:rPr>
        <w:t xml:space="preserve"> a introdução de um novo instrumento na escola</w:t>
      </w:r>
      <w:r w:rsidR="00565EE2" w:rsidRPr="00184AEF">
        <w:rPr>
          <w:lang w:val="pt-BR"/>
        </w:rPr>
        <w:t>. São Paulo: Martins Fontes, 1998.</w:t>
      </w:r>
    </w:p>
    <w:p w14:paraId="75151AF7" w14:textId="77777777" w:rsidR="00127182" w:rsidRPr="00184AEF" w:rsidRDefault="00127182" w:rsidP="00E41452">
      <w:pPr>
        <w:rPr>
          <w:lang w:val="pt-BR"/>
        </w:rPr>
      </w:pPr>
    </w:p>
    <w:p w14:paraId="45B874CF" w14:textId="77777777" w:rsidR="00127182" w:rsidRPr="00184AEF" w:rsidRDefault="00127182" w:rsidP="00E41452">
      <w:pPr>
        <w:rPr>
          <w:lang w:val="pt-BR"/>
        </w:rPr>
      </w:pPr>
    </w:p>
    <w:p w14:paraId="39C787B8" w14:textId="77777777" w:rsidR="00430521" w:rsidRPr="00184AEF" w:rsidRDefault="00430521" w:rsidP="00E41452">
      <w:pPr>
        <w:rPr>
          <w:lang w:val="pt-BR" w:eastAsia="pt-BR"/>
        </w:rPr>
      </w:pPr>
      <w:r w:rsidRPr="00184AEF">
        <w:rPr>
          <w:lang w:val="pt-BR"/>
        </w:rPr>
        <w:t xml:space="preserve">_______. </w:t>
      </w:r>
      <w:r w:rsidRPr="00184AEF">
        <w:rPr>
          <w:b/>
          <w:lang w:val="pt-BR" w:eastAsia="pt-BR"/>
        </w:rPr>
        <w:t>Instruções escritas para a elaboração do diário de leituras</w:t>
      </w:r>
      <w:r w:rsidRPr="00184AEF">
        <w:rPr>
          <w:lang w:val="pt-BR" w:eastAsia="pt-BR"/>
        </w:rPr>
        <w:t>. PUC/SPLAEL, 1999.</w:t>
      </w:r>
    </w:p>
    <w:p w14:paraId="5066056F" w14:textId="77777777" w:rsidR="00127182" w:rsidRPr="00184AEF" w:rsidRDefault="00127182" w:rsidP="00E41452">
      <w:pPr>
        <w:rPr>
          <w:lang w:val="pt-BR" w:eastAsia="pt-BR"/>
        </w:rPr>
      </w:pPr>
    </w:p>
    <w:p w14:paraId="74EB642A" w14:textId="77777777" w:rsidR="00127182" w:rsidRPr="00184AEF" w:rsidRDefault="00127182" w:rsidP="00E41452">
      <w:pPr>
        <w:rPr>
          <w:lang w:val="pt-BR" w:eastAsia="pt-BR"/>
        </w:rPr>
      </w:pPr>
    </w:p>
    <w:p w14:paraId="36AE8219" w14:textId="77777777" w:rsidR="00FC49B7" w:rsidRPr="00184AEF" w:rsidRDefault="00FC49B7" w:rsidP="00E41452">
      <w:pPr>
        <w:jc w:val="both"/>
        <w:rPr>
          <w:lang w:val="pt-BR"/>
        </w:rPr>
      </w:pPr>
      <w:r w:rsidRPr="00184AEF">
        <w:rPr>
          <w:lang w:val="pt-BR" w:eastAsia="pt-BR"/>
        </w:rPr>
        <w:t xml:space="preserve">_______. </w:t>
      </w:r>
      <w:r w:rsidRPr="00184AEF">
        <w:rPr>
          <w:b/>
          <w:lang w:val="pt-BR"/>
        </w:rPr>
        <w:t>O Diário de leituras:</w:t>
      </w:r>
      <w:r w:rsidRPr="00184AEF">
        <w:rPr>
          <w:lang w:val="pt-BR"/>
        </w:rPr>
        <w:t xml:space="preserve"> uma experiência didática na educação de jovens e adultos (EJA). Dissertação. LAEL/PUC-SP, São Paulo, 2003.</w:t>
      </w:r>
    </w:p>
    <w:p w14:paraId="056E8E3B" w14:textId="77777777" w:rsidR="00127182" w:rsidRPr="00184AEF" w:rsidRDefault="00127182" w:rsidP="00E41452">
      <w:pPr>
        <w:jc w:val="both"/>
        <w:rPr>
          <w:lang w:val="pt-BR"/>
        </w:rPr>
      </w:pPr>
    </w:p>
    <w:p w14:paraId="7D53215B" w14:textId="77777777" w:rsidR="00127182" w:rsidRPr="00184AEF" w:rsidRDefault="00127182" w:rsidP="00E41452">
      <w:pPr>
        <w:jc w:val="both"/>
        <w:rPr>
          <w:lang w:val="pt-BR"/>
        </w:rPr>
      </w:pPr>
    </w:p>
    <w:p w14:paraId="5FC1D445" w14:textId="77777777" w:rsidR="004A2938" w:rsidRPr="00184AEF" w:rsidRDefault="00846EB9" w:rsidP="00E41452">
      <w:pPr>
        <w:jc w:val="both"/>
        <w:rPr>
          <w:lang w:val="pt-BR"/>
        </w:rPr>
      </w:pPr>
      <w:r w:rsidRPr="00184AEF">
        <w:rPr>
          <w:lang w:val="pt-BR"/>
        </w:rPr>
        <w:t>_______</w:t>
      </w:r>
      <w:r w:rsidR="004A2938" w:rsidRPr="00184AEF">
        <w:rPr>
          <w:lang w:val="pt-BR"/>
        </w:rPr>
        <w:t xml:space="preserve">. O diário de leitura: ferramenta para uma leitura crítica do texto. In: </w:t>
      </w:r>
      <w:r w:rsidR="004A2938" w:rsidRPr="00184AEF">
        <w:rPr>
          <w:b/>
          <w:lang w:val="pt-BR"/>
        </w:rPr>
        <w:t>Resenha</w:t>
      </w:r>
      <w:r w:rsidR="004A2938" w:rsidRPr="00184AEF">
        <w:rPr>
          <w:i/>
          <w:lang w:val="pt-BR"/>
        </w:rPr>
        <w:t xml:space="preserve">/ </w:t>
      </w:r>
      <w:r w:rsidR="004A2938" w:rsidRPr="00184AEF">
        <w:rPr>
          <w:lang w:val="pt-BR"/>
        </w:rPr>
        <w:t xml:space="preserve">Anna Rachel, Eliane Gouvêa Lousada, Lília Santos Abreu- </w:t>
      </w:r>
      <w:proofErr w:type="spellStart"/>
      <w:r w:rsidR="004A2938" w:rsidRPr="00184AEF">
        <w:rPr>
          <w:lang w:val="pt-BR"/>
        </w:rPr>
        <w:t>Tardelli</w:t>
      </w:r>
      <w:proofErr w:type="spellEnd"/>
      <w:r w:rsidR="004A2938" w:rsidRPr="00184AEF">
        <w:rPr>
          <w:lang w:val="pt-BR"/>
        </w:rPr>
        <w:t>. - São Paulo: Parábola Editorial, 2004, seção 7, p.63-77.</w:t>
      </w:r>
    </w:p>
    <w:p w14:paraId="79339B8A" w14:textId="77777777" w:rsidR="00127182" w:rsidRPr="00184AEF" w:rsidRDefault="00127182" w:rsidP="00E41452">
      <w:pPr>
        <w:jc w:val="both"/>
        <w:rPr>
          <w:lang w:val="pt-BR"/>
        </w:rPr>
      </w:pPr>
    </w:p>
    <w:p w14:paraId="4BE2E429" w14:textId="77777777" w:rsidR="00127182" w:rsidRPr="00184AEF" w:rsidRDefault="00127182" w:rsidP="00E41452">
      <w:pPr>
        <w:jc w:val="both"/>
        <w:rPr>
          <w:b/>
          <w:lang w:val="pt-BR"/>
        </w:rPr>
      </w:pPr>
    </w:p>
    <w:p w14:paraId="29F93714" w14:textId="77777777" w:rsidR="00565EE2" w:rsidRPr="00184AEF" w:rsidRDefault="00565EE2" w:rsidP="00E41452">
      <w:pPr>
        <w:rPr>
          <w:lang w:val="pt-BR"/>
        </w:rPr>
      </w:pPr>
      <w:r w:rsidRPr="00184AEF">
        <w:rPr>
          <w:lang w:val="pt-BR"/>
        </w:rPr>
        <w:t>_______. Diário de leituras:</w:t>
      </w:r>
      <w:r w:rsidRPr="00184AEF">
        <w:rPr>
          <w:i/>
          <w:lang w:val="pt-BR"/>
        </w:rPr>
        <w:t xml:space="preserve"> </w:t>
      </w:r>
      <w:r w:rsidRPr="00184AEF">
        <w:rPr>
          <w:lang w:val="pt-BR"/>
        </w:rPr>
        <w:t xml:space="preserve">a construção de diferentes diálogos em sala de aula. </w:t>
      </w:r>
      <w:r w:rsidRPr="00184AEF">
        <w:rPr>
          <w:b/>
          <w:lang w:val="pt-BR"/>
        </w:rPr>
        <w:t>Linha D’Água</w:t>
      </w:r>
      <w:r w:rsidRPr="00184AEF">
        <w:rPr>
          <w:lang w:val="pt-BR"/>
        </w:rPr>
        <w:t>, São Paulo</w:t>
      </w:r>
      <w:r w:rsidR="00A77B92" w:rsidRPr="00184AEF">
        <w:rPr>
          <w:lang w:val="pt-BR"/>
        </w:rPr>
        <w:t>: Companhia das Letras</w:t>
      </w:r>
      <w:r w:rsidRPr="00184AEF">
        <w:rPr>
          <w:lang w:val="pt-BR"/>
        </w:rPr>
        <w:t>, v.18, n.1, pp.61-80, 2005.</w:t>
      </w:r>
    </w:p>
    <w:p w14:paraId="50B963C5" w14:textId="77777777" w:rsidR="00BE5E0D" w:rsidRPr="00184AEF" w:rsidRDefault="00BE5E0D" w:rsidP="00E41452">
      <w:pPr>
        <w:rPr>
          <w:lang w:val="pt-BR"/>
        </w:rPr>
      </w:pPr>
    </w:p>
    <w:p w14:paraId="733556C7" w14:textId="77777777" w:rsidR="00BE5E0D" w:rsidRPr="00184AEF" w:rsidRDefault="00BE5E0D" w:rsidP="00E41452">
      <w:pPr>
        <w:rPr>
          <w:lang w:val="pt-BR"/>
        </w:rPr>
      </w:pPr>
    </w:p>
    <w:p w14:paraId="750E5056" w14:textId="77777777" w:rsidR="00BE5E0D" w:rsidRPr="00184AEF" w:rsidRDefault="00BE5E0D" w:rsidP="00BE5E0D">
      <w:pPr>
        <w:autoSpaceDE w:val="0"/>
        <w:autoSpaceDN w:val="0"/>
        <w:adjustRightInd w:val="0"/>
        <w:jc w:val="both"/>
        <w:rPr>
          <w:rFonts w:eastAsiaTheme="minorHAnsi"/>
          <w:lang w:val="pt-BR"/>
        </w:rPr>
      </w:pPr>
      <w:r w:rsidRPr="00184AEF">
        <w:rPr>
          <w:lang w:val="pt-BR"/>
        </w:rPr>
        <w:t xml:space="preserve">_______. </w:t>
      </w:r>
      <w:r w:rsidRPr="00184AEF">
        <w:rPr>
          <w:rFonts w:eastAsiaTheme="minorHAnsi"/>
          <w:lang w:val="pt-BR"/>
        </w:rPr>
        <w:t>Por uma concepção ampliada do trabalho do professor. Em: GUIMARÃES, A. M. de M.; MACHADO, A. R. e COUTINHO, A. (</w:t>
      </w:r>
      <w:proofErr w:type="spellStart"/>
      <w:r w:rsidRPr="00184AEF">
        <w:rPr>
          <w:rFonts w:eastAsiaTheme="minorHAnsi"/>
          <w:lang w:val="pt-BR"/>
        </w:rPr>
        <w:t>orgs</w:t>
      </w:r>
      <w:proofErr w:type="spellEnd"/>
      <w:r w:rsidRPr="00184AEF">
        <w:rPr>
          <w:rFonts w:eastAsiaTheme="minorHAnsi"/>
          <w:lang w:val="pt-BR"/>
        </w:rPr>
        <w:t xml:space="preserve">.) </w:t>
      </w:r>
      <w:r w:rsidRPr="00184AEF">
        <w:rPr>
          <w:rFonts w:eastAsiaTheme="minorHAnsi"/>
          <w:b/>
          <w:iCs/>
          <w:lang w:val="pt-BR"/>
        </w:rPr>
        <w:t xml:space="preserve">O </w:t>
      </w:r>
      <w:proofErr w:type="spellStart"/>
      <w:r w:rsidRPr="00184AEF">
        <w:rPr>
          <w:rFonts w:eastAsiaTheme="minorHAnsi"/>
          <w:b/>
          <w:iCs/>
          <w:lang w:val="pt-BR"/>
        </w:rPr>
        <w:t>interacionismo</w:t>
      </w:r>
      <w:proofErr w:type="spellEnd"/>
      <w:r w:rsidRPr="00184AEF">
        <w:rPr>
          <w:rFonts w:eastAsiaTheme="minorHAnsi"/>
          <w:b/>
          <w:iCs/>
          <w:lang w:val="pt-BR"/>
        </w:rPr>
        <w:t xml:space="preserve"> </w:t>
      </w:r>
      <w:proofErr w:type="spellStart"/>
      <w:r w:rsidRPr="00184AEF">
        <w:rPr>
          <w:rFonts w:eastAsiaTheme="minorHAnsi"/>
          <w:b/>
          <w:iCs/>
          <w:lang w:val="pt-BR"/>
        </w:rPr>
        <w:t>sociodiscursivo</w:t>
      </w:r>
      <w:proofErr w:type="spellEnd"/>
      <w:r w:rsidRPr="00184AEF">
        <w:rPr>
          <w:rFonts w:eastAsiaTheme="minorHAnsi"/>
          <w:b/>
          <w:lang w:val="pt-BR"/>
        </w:rPr>
        <w:t>:</w:t>
      </w:r>
      <w:r w:rsidRPr="00184AEF">
        <w:rPr>
          <w:rFonts w:eastAsiaTheme="minorHAnsi"/>
          <w:lang w:val="pt-BR"/>
        </w:rPr>
        <w:t xml:space="preserve"> </w:t>
      </w:r>
      <w:r w:rsidRPr="00184AEF">
        <w:rPr>
          <w:rFonts w:eastAsiaTheme="minorHAnsi"/>
          <w:iCs/>
          <w:lang w:val="pt-BR"/>
        </w:rPr>
        <w:t>questões epistemológicas</w:t>
      </w:r>
      <w:r w:rsidRPr="00184AEF">
        <w:rPr>
          <w:rFonts w:eastAsiaTheme="minorHAnsi"/>
          <w:lang w:val="pt-BR"/>
        </w:rPr>
        <w:t xml:space="preserve"> </w:t>
      </w:r>
      <w:r w:rsidRPr="00184AEF">
        <w:rPr>
          <w:rFonts w:eastAsiaTheme="minorHAnsi"/>
          <w:iCs/>
          <w:lang w:val="pt-BR"/>
        </w:rPr>
        <w:t>e metodológicas</w:t>
      </w:r>
      <w:r w:rsidRPr="00184AEF">
        <w:rPr>
          <w:rFonts w:eastAsiaTheme="minorHAnsi"/>
          <w:lang w:val="pt-BR"/>
        </w:rPr>
        <w:t>. Campinas: Mercado de Letras, 2008, pp. 77-97.</w:t>
      </w:r>
    </w:p>
    <w:p w14:paraId="5A57C971" w14:textId="77777777" w:rsidR="00127182" w:rsidRPr="00184AEF" w:rsidRDefault="00127182" w:rsidP="00E41452">
      <w:pPr>
        <w:rPr>
          <w:lang w:val="pt-BR"/>
        </w:rPr>
      </w:pPr>
    </w:p>
    <w:p w14:paraId="74D7D801" w14:textId="77777777" w:rsidR="00127182" w:rsidRPr="00184AEF" w:rsidRDefault="00127182" w:rsidP="00E41452">
      <w:pPr>
        <w:rPr>
          <w:lang w:val="pt-BR"/>
        </w:rPr>
      </w:pPr>
    </w:p>
    <w:p w14:paraId="58C2D634" w14:textId="23967C38" w:rsidR="00565EE2" w:rsidRPr="00184AEF" w:rsidRDefault="003A7F2A" w:rsidP="00E41452">
      <w:pPr>
        <w:rPr>
          <w:lang w:val="pt-BR"/>
        </w:rPr>
      </w:pPr>
      <w:r w:rsidRPr="00184AEF">
        <w:rPr>
          <w:lang w:val="pt-BR"/>
        </w:rPr>
        <w:t>MACHADO, A. R.;</w:t>
      </w:r>
      <w:r w:rsidR="00565EE2" w:rsidRPr="00184AEF">
        <w:rPr>
          <w:lang w:val="pt-BR"/>
        </w:rPr>
        <w:t xml:space="preserve"> CRISTOVÃO, V. L. L. A construção de modelos didáticos de gêneros: aportes e questionamentos para o ensino de gêneros. </w:t>
      </w:r>
      <w:r w:rsidR="00565EE2" w:rsidRPr="00184AEF">
        <w:rPr>
          <w:b/>
          <w:bCs/>
          <w:lang w:val="pt-BR"/>
        </w:rPr>
        <w:t>Revista Linguagem em (</w:t>
      </w:r>
      <w:proofErr w:type="spellStart"/>
      <w:r w:rsidR="00565EE2" w:rsidRPr="00184AEF">
        <w:rPr>
          <w:b/>
          <w:bCs/>
          <w:lang w:val="pt-BR"/>
        </w:rPr>
        <w:t>Dis</w:t>
      </w:r>
      <w:proofErr w:type="spellEnd"/>
      <w:r w:rsidR="00565EE2" w:rsidRPr="00184AEF">
        <w:rPr>
          <w:b/>
          <w:bCs/>
          <w:lang w:val="pt-BR"/>
        </w:rPr>
        <w:t>)curso</w:t>
      </w:r>
      <w:r w:rsidR="00565EE2" w:rsidRPr="00184AEF">
        <w:rPr>
          <w:b/>
          <w:iCs/>
          <w:lang w:val="pt-BR"/>
        </w:rPr>
        <w:t>,</w:t>
      </w:r>
      <w:r w:rsidR="00565EE2" w:rsidRPr="00184AEF">
        <w:rPr>
          <w:lang w:val="pt-BR"/>
        </w:rPr>
        <w:t xml:space="preserve"> volume 6, número especial, set./dez. 2006.</w:t>
      </w:r>
    </w:p>
    <w:p w14:paraId="1786840B" w14:textId="77777777" w:rsidR="00127182" w:rsidRDefault="00127182" w:rsidP="00E41452">
      <w:pPr>
        <w:rPr>
          <w:lang w:val="pt-BR"/>
        </w:rPr>
      </w:pPr>
    </w:p>
    <w:p w14:paraId="20F9C47A" w14:textId="77777777" w:rsidR="00FC6088" w:rsidRDefault="00FC6088" w:rsidP="00E41452">
      <w:pPr>
        <w:rPr>
          <w:lang w:val="pt-BR"/>
        </w:rPr>
      </w:pPr>
    </w:p>
    <w:p w14:paraId="1D03EEF2" w14:textId="77777777" w:rsidR="00FC6088" w:rsidRDefault="00FC6088" w:rsidP="00FC6088">
      <w:pPr>
        <w:rPr>
          <w:rFonts w:ascii="Times" w:hAnsi="Times" w:cs="Times"/>
          <w:color w:val="000000"/>
          <w:sz w:val="21"/>
          <w:szCs w:val="21"/>
        </w:rPr>
      </w:pPr>
      <w:proofErr w:type="gramStart"/>
      <w:r w:rsidRPr="00B24F1D">
        <w:t>MILLAR, D. Promoting genre awareness in the EFL classroom.</w:t>
      </w:r>
      <w:proofErr w:type="gramEnd"/>
      <w:r w:rsidRPr="00B24F1D">
        <w:t xml:space="preserve"> </w:t>
      </w:r>
      <w:proofErr w:type="gramStart"/>
      <w:r w:rsidRPr="00B24F1D">
        <w:rPr>
          <w:i/>
        </w:rPr>
        <w:t xml:space="preserve">English teaching forum, </w:t>
      </w:r>
      <w:r w:rsidRPr="00B24F1D">
        <w:t>Senegal, no. 2, p.2-15, 2011.</w:t>
      </w:r>
      <w:proofErr w:type="gramEnd"/>
    </w:p>
    <w:p w14:paraId="560AED86" w14:textId="3AF26E37" w:rsidR="00FC6088" w:rsidRDefault="00FC6088" w:rsidP="00FC6088">
      <w:pPr>
        <w:rPr>
          <w:rFonts w:ascii="Times" w:hAnsi="Times" w:cs="Times"/>
          <w:color w:val="000000"/>
        </w:rPr>
      </w:pPr>
      <w:r>
        <w:rPr>
          <w:rFonts w:ascii="Times" w:hAnsi="Times" w:cs="Times"/>
          <w:color w:val="000000"/>
          <w:sz w:val="16"/>
          <w:szCs w:val="16"/>
        </w:rPr>
        <w:t xml:space="preserve"> </w:t>
      </w:r>
    </w:p>
    <w:p w14:paraId="1E846035" w14:textId="77777777" w:rsidR="00127182" w:rsidRPr="00B24F1D" w:rsidRDefault="00127182" w:rsidP="00E41452"/>
    <w:p w14:paraId="6AF36654" w14:textId="2D3291D9" w:rsidR="00461350" w:rsidRPr="00184AEF" w:rsidRDefault="00461350" w:rsidP="00E41452">
      <w:pPr>
        <w:rPr>
          <w:lang w:val="pt-BR"/>
        </w:rPr>
      </w:pPr>
      <w:r w:rsidRPr="00184AEF">
        <w:rPr>
          <w:lang w:val="pt-BR"/>
        </w:rPr>
        <w:t xml:space="preserve">OLIVEIRA, M. B. F.; SZUNDY, P. T. C. Práticas de </w:t>
      </w:r>
      <w:proofErr w:type="spellStart"/>
      <w:r w:rsidRPr="00184AEF">
        <w:rPr>
          <w:lang w:val="pt-BR"/>
        </w:rPr>
        <w:t>multiletramentos</w:t>
      </w:r>
      <w:proofErr w:type="spellEnd"/>
      <w:r w:rsidRPr="00184AEF">
        <w:rPr>
          <w:lang w:val="pt-BR"/>
        </w:rPr>
        <w:t xml:space="preserve"> na escola: por uma educação responsiva à contemporaneidade. </w:t>
      </w:r>
      <w:proofErr w:type="spellStart"/>
      <w:r w:rsidRPr="00184AEF">
        <w:rPr>
          <w:i/>
          <w:lang w:val="pt-BR"/>
        </w:rPr>
        <w:t>Bakhtiniana</w:t>
      </w:r>
      <w:proofErr w:type="spellEnd"/>
      <w:r w:rsidRPr="00184AEF">
        <w:rPr>
          <w:i/>
          <w:lang w:val="pt-BR"/>
        </w:rPr>
        <w:t xml:space="preserve">, </w:t>
      </w:r>
      <w:r w:rsidRPr="00184AEF">
        <w:rPr>
          <w:lang w:val="pt-BR"/>
        </w:rPr>
        <w:t>São Paulo, 9 (2): 184-205, ago./dez. 2014.</w:t>
      </w:r>
    </w:p>
    <w:p w14:paraId="20A3748F" w14:textId="77777777" w:rsidR="00B20AB5" w:rsidRPr="00184AEF" w:rsidRDefault="00B20AB5" w:rsidP="00E41452">
      <w:pPr>
        <w:rPr>
          <w:lang w:val="pt-BR"/>
        </w:rPr>
      </w:pPr>
    </w:p>
    <w:p w14:paraId="39954D56" w14:textId="77777777" w:rsidR="000642C6" w:rsidRPr="00184AEF" w:rsidRDefault="000642C6" w:rsidP="00E41452">
      <w:pPr>
        <w:rPr>
          <w:lang w:val="pt-BR"/>
        </w:rPr>
      </w:pPr>
    </w:p>
    <w:p w14:paraId="39BB571C" w14:textId="2443AE95" w:rsidR="00B20AB5" w:rsidRPr="00184AEF" w:rsidRDefault="00B20AB5" w:rsidP="00E41452">
      <w:pPr>
        <w:rPr>
          <w:lang w:val="pt-BR"/>
        </w:rPr>
      </w:pPr>
      <w:r w:rsidRPr="00184AEF">
        <w:rPr>
          <w:lang w:val="pt-BR"/>
        </w:rPr>
        <w:t xml:space="preserve">KLEIMAN, A. B. Letramento na contemporaneidade. </w:t>
      </w:r>
      <w:proofErr w:type="spellStart"/>
      <w:r w:rsidRPr="00184AEF">
        <w:rPr>
          <w:lang w:val="pt-BR"/>
        </w:rPr>
        <w:t>Bakhtiniana</w:t>
      </w:r>
      <w:proofErr w:type="spellEnd"/>
      <w:r w:rsidRPr="00184AEF">
        <w:rPr>
          <w:lang w:val="pt-BR"/>
        </w:rPr>
        <w:t>, São Paulo, 9 (2); 72-91, ago./dez.2014.</w:t>
      </w:r>
    </w:p>
    <w:p w14:paraId="6CE4CD43" w14:textId="77777777" w:rsidR="00B20AB5" w:rsidRPr="00184AEF" w:rsidRDefault="00B20AB5" w:rsidP="00E41452">
      <w:pPr>
        <w:rPr>
          <w:lang w:val="pt-BR"/>
        </w:rPr>
      </w:pPr>
    </w:p>
    <w:p w14:paraId="576B8C4C" w14:textId="77777777" w:rsidR="00127182" w:rsidRPr="00184AEF" w:rsidRDefault="00127182" w:rsidP="00E41452">
      <w:pPr>
        <w:rPr>
          <w:lang w:val="pt-BR"/>
        </w:rPr>
      </w:pPr>
    </w:p>
    <w:p w14:paraId="2B165C93" w14:textId="77777777" w:rsidR="002625D1" w:rsidRPr="00184AEF" w:rsidRDefault="002625D1" w:rsidP="002625D1">
      <w:pPr>
        <w:autoSpaceDE w:val="0"/>
        <w:autoSpaceDN w:val="0"/>
        <w:adjustRightInd w:val="0"/>
        <w:spacing w:after="120"/>
        <w:jc w:val="both"/>
        <w:rPr>
          <w:rFonts w:eastAsia="Calibri"/>
          <w:color w:val="000000"/>
          <w:lang w:val="pt-BR"/>
        </w:rPr>
      </w:pPr>
      <w:r w:rsidRPr="00184AEF">
        <w:rPr>
          <w:lang w:val="pt-BR"/>
        </w:rPr>
        <w:t xml:space="preserve">PARANÁ. Secretaria de Estado da Educação. Departamento da Educação Básica. </w:t>
      </w:r>
      <w:r w:rsidRPr="00184AEF">
        <w:rPr>
          <w:b/>
          <w:lang w:val="pt-BR"/>
        </w:rPr>
        <w:t>Diretrizes Curriculares de Educação Básica: Língua Portuguesa.</w:t>
      </w:r>
      <w:r w:rsidRPr="00184AEF">
        <w:rPr>
          <w:lang w:val="pt-BR"/>
        </w:rPr>
        <w:t xml:space="preserve"> Curitiba: Imprensa Oficial, 2008.</w:t>
      </w:r>
      <w:r w:rsidRPr="00184AEF">
        <w:rPr>
          <w:rFonts w:eastAsia="Calibri"/>
          <w:color w:val="000000"/>
          <w:lang w:val="pt-BR"/>
        </w:rPr>
        <w:t xml:space="preserve"> </w:t>
      </w:r>
    </w:p>
    <w:p w14:paraId="30864BCA" w14:textId="77777777" w:rsidR="002625D1" w:rsidRPr="00184AEF" w:rsidRDefault="002625D1" w:rsidP="00E41452">
      <w:pPr>
        <w:rPr>
          <w:lang w:val="pt-BR"/>
        </w:rPr>
      </w:pPr>
    </w:p>
    <w:p w14:paraId="13EA453A" w14:textId="77777777" w:rsidR="002625D1" w:rsidRPr="00184AEF" w:rsidRDefault="002625D1" w:rsidP="00E41452">
      <w:pPr>
        <w:rPr>
          <w:lang w:val="pt-BR"/>
        </w:rPr>
      </w:pPr>
    </w:p>
    <w:p w14:paraId="56A559AA" w14:textId="77777777" w:rsidR="005F37BC" w:rsidRPr="005F37BC" w:rsidRDefault="005F37BC" w:rsidP="005F37BC">
      <w:pPr>
        <w:rPr>
          <w:lang w:val="pt-BR"/>
        </w:rPr>
      </w:pPr>
      <w:r w:rsidRPr="005F37BC">
        <w:t xml:space="preserve">RAJAGOPALAN, K. </w:t>
      </w:r>
      <w:proofErr w:type="gramStart"/>
      <w:r w:rsidRPr="005F37BC">
        <w:t xml:space="preserve">The concept of </w:t>
      </w:r>
      <w:r w:rsidRPr="00F65646">
        <w:t>‘</w:t>
      </w:r>
      <w:r w:rsidRPr="005F37BC">
        <w:t>World English</w:t>
      </w:r>
      <w:r w:rsidRPr="00F65646">
        <w:t>’</w:t>
      </w:r>
      <w:r w:rsidRPr="005F37BC">
        <w:t xml:space="preserve"> and its implications for ELT.</w:t>
      </w:r>
      <w:proofErr w:type="gramEnd"/>
      <w:r w:rsidRPr="005F37BC">
        <w:t xml:space="preserve"> </w:t>
      </w:r>
      <w:r w:rsidRPr="005F37BC">
        <w:rPr>
          <w:i/>
          <w:iCs/>
        </w:rPr>
        <w:t>ELT Journal Volume 58/2 April 2004 © Oxford University Press.</w:t>
      </w:r>
    </w:p>
    <w:p w14:paraId="6982B6A2" w14:textId="77777777" w:rsidR="005F37BC" w:rsidRDefault="005F37BC" w:rsidP="00E41452">
      <w:pPr>
        <w:rPr>
          <w:lang w:val="pt-BR"/>
        </w:rPr>
      </w:pPr>
    </w:p>
    <w:p w14:paraId="48CF2D22" w14:textId="77777777" w:rsidR="005F3572" w:rsidRDefault="005F3572" w:rsidP="00E41452">
      <w:pPr>
        <w:rPr>
          <w:lang w:val="pt-BR"/>
        </w:rPr>
      </w:pPr>
    </w:p>
    <w:p w14:paraId="34C6A951" w14:textId="77777777" w:rsidR="005F3572" w:rsidRPr="00B24F1D" w:rsidRDefault="00D62D3C" w:rsidP="005F3572">
      <w:pPr>
        <w:jc w:val="both"/>
        <w:rPr>
          <w:lang w:val="pt-BR"/>
        </w:rPr>
      </w:pPr>
      <w:r>
        <w:rPr>
          <w:lang w:val="pt-BR"/>
        </w:rPr>
        <w:t xml:space="preserve">UNIVERSIDADE FEDERAL DO RIO DE JANEIRO (UFRJ). </w:t>
      </w:r>
      <w:r w:rsidR="005F3572">
        <w:rPr>
          <w:i/>
          <w:lang w:val="pt-BR"/>
        </w:rPr>
        <w:t>Projeto Político Pedagógico e fluxograma do curso de licenciatura em Letras</w:t>
      </w:r>
      <w:r w:rsidR="005F3572">
        <w:rPr>
          <w:lang w:val="pt-BR"/>
        </w:rPr>
        <w:t xml:space="preserve">. Rio de Janeiro, 2008. </w:t>
      </w:r>
      <w:r w:rsidR="005F3572" w:rsidRPr="00F65646">
        <w:rPr>
          <w:lang w:val="pt-BR"/>
        </w:rPr>
        <w:t>Disponível em: &lt;</w:t>
      </w:r>
      <w:proofErr w:type="gramStart"/>
      <w:r w:rsidR="005F3572" w:rsidRPr="00F65646">
        <w:rPr>
          <w:lang w:val="pt-BR"/>
        </w:rPr>
        <w:t>http://www.letras.ufrj.br/index.</w:t>
      </w:r>
      <w:proofErr w:type="gramEnd"/>
      <w:r w:rsidR="005F3572" w:rsidRPr="00F65646">
        <w:rPr>
          <w:lang w:val="pt-BR"/>
        </w:rPr>
        <w:t>php?</w:t>
      </w:r>
      <w:proofErr w:type="gramStart"/>
      <w:r w:rsidR="005F3572" w:rsidRPr="00F65646">
        <w:rPr>
          <w:lang w:val="pt-BR"/>
        </w:rPr>
        <w:t>option</w:t>
      </w:r>
      <w:proofErr w:type="gramEnd"/>
      <w:r w:rsidR="005F3572" w:rsidRPr="00F65646">
        <w:rPr>
          <w:lang w:val="pt-BR"/>
        </w:rPr>
        <w:t xml:space="preserve">=com_content&amp;task=blogcategory&amp;id=39&amp;Itemid=33&gt; . </w:t>
      </w:r>
      <w:r w:rsidR="005F3572" w:rsidRPr="00B24F1D">
        <w:rPr>
          <w:lang w:val="pt-BR"/>
        </w:rPr>
        <w:t>Acesso</w:t>
      </w:r>
      <w:bookmarkStart w:id="0" w:name="_GoBack"/>
      <w:bookmarkEnd w:id="0"/>
      <w:r w:rsidR="005F3572" w:rsidRPr="00B24F1D">
        <w:rPr>
          <w:lang w:val="pt-BR"/>
        </w:rPr>
        <w:t xml:space="preserve"> em: 09/09/2015.</w:t>
      </w:r>
    </w:p>
    <w:p w14:paraId="206DAF6B" w14:textId="071E699F" w:rsidR="005F37BC" w:rsidRDefault="005F37BC" w:rsidP="00E41452">
      <w:pPr>
        <w:rPr>
          <w:lang w:val="pt-BR"/>
        </w:rPr>
      </w:pPr>
    </w:p>
    <w:p w14:paraId="2BBE910B" w14:textId="77777777" w:rsidR="005F3572" w:rsidRPr="005F3572" w:rsidRDefault="005F3572" w:rsidP="00E41452">
      <w:pPr>
        <w:rPr>
          <w:lang w:val="pt-BR"/>
        </w:rPr>
      </w:pPr>
    </w:p>
    <w:p w14:paraId="45A05DDC" w14:textId="77777777" w:rsidR="0090029C" w:rsidRPr="00184AEF" w:rsidRDefault="0090029C" w:rsidP="00E41452">
      <w:pPr>
        <w:rPr>
          <w:lang w:val="pt-BR"/>
        </w:rPr>
      </w:pPr>
      <w:r w:rsidRPr="00184AEF">
        <w:rPr>
          <w:lang w:val="pt-BR"/>
        </w:rPr>
        <w:t xml:space="preserve">SCHNEUWLY, B. </w:t>
      </w:r>
      <w:proofErr w:type="spellStart"/>
      <w:r w:rsidRPr="00184AEF">
        <w:rPr>
          <w:lang w:val="pt-BR"/>
        </w:rPr>
        <w:t>Vygotski</w:t>
      </w:r>
      <w:proofErr w:type="spellEnd"/>
      <w:r w:rsidRPr="00184AEF">
        <w:rPr>
          <w:lang w:val="pt-BR"/>
        </w:rPr>
        <w:t xml:space="preserve">, </w:t>
      </w:r>
      <w:proofErr w:type="spellStart"/>
      <w:r w:rsidRPr="00184AEF">
        <w:rPr>
          <w:lang w:val="pt-BR"/>
        </w:rPr>
        <w:t>l´école</w:t>
      </w:r>
      <w:proofErr w:type="spellEnd"/>
      <w:r w:rsidRPr="00184AEF">
        <w:rPr>
          <w:lang w:val="pt-BR"/>
        </w:rPr>
        <w:t xml:space="preserve"> et </w:t>
      </w:r>
      <w:proofErr w:type="spellStart"/>
      <w:r w:rsidRPr="00184AEF">
        <w:rPr>
          <w:lang w:val="pt-BR"/>
        </w:rPr>
        <w:t>l´écriture</w:t>
      </w:r>
      <w:proofErr w:type="spellEnd"/>
      <w:r w:rsidRPr="00184AEF">
        <w:rPr>
          <w:lang w:val="pt-BR"/>
        </w:rPr>
        <w:t xml:space="preserve">. </w:t>
      </w:r>
      <w:r w:rsidRPr="00184AEF">
        <w:rPr>
          <w:b/>
          <w:iCs/>
          <w:lang w:val="pt-BR"/>
        </w:rPr>
        <w:t>Pratiques</w:t>
      </w:r>
      <w:r w:rsidRPr="00184AEF">
        <w:rPr>
          <w:b/>
          <w:lang w:val="pt-BR"/>
        </w:rPr>
        <w:t>.</w:t>
      </w:r>
      <w:r w:rsidRPr="00184AEF">
        <w:rPr>
          <w:lang w:val="pt-BR"/>
        </w:rPr>
        <w:t xml:space="preserve"> </w:t>
      </w:r>
      <w:proofErr w:type="spellStart"/>
      <w:r w:rsidRPr="00184AEF">
        <w:rPr>
          <w:lang w:val="pt-BR"/>
        </w:rPr>
        <w:t>Les</w:t>
      </w:r>
      <w:proofErr w:type="spellEnd"/>
      <w:r w:rsidRPr="00184AEF">
        <w:rPr>
          <w:lang w:val="pt-BR"/>
        </w:rPr>
        <w:t xml:space="preserve"> </w:t>
      </w:r>
      <w:proofErr w:type="spellStart"/>
      <w:r w:rsidRPr="00184AEF">
        <w:rPr>
          <w:lang w:val="pt-BR"/>
        </w:rPr>
        <w:t>Cahiers</w:t>
      </w:r>
      <w:proofErr w:type="spellEnd"/>
      <w:r w:rsidRPr="00184AEF">
        <w:rPr>
          <w:lang w:val="pt-BR"/>
        </w:rPr>
        <w:t xml:space="preserve"> de </w:t>
      </w:r>
      <w:proofErr w:type="spellStart"/>
      <w:r w:rsidRPr="00184AEF">
        <w:rPr>
          <w:lang w:val="pt-BR"/>
        </w:rPr>
        <w:t>la</w:t>
      </w:r>
      <w:proofErr w:type="spellEnd"/>
      <w:r w:rsidRPr="00184AEF">
        <w:rPr>
          <w:lang w:val="pt-BR"/>
        </w:rPr>
        <w:t xml:space="preserve"> </w:t>
      </w:r>
      <w:proofErr w:type="spellStart"/>
      <w:r w:rsidRPr="00184AEF">
        <w:rPr>
          <w:lang w:val="pt-BR"/>
        </w:rPr>
        <w:t>Section</w:t>
      </w:r>
      <w:proofErr w:type="spellEnd"/>
      <w:r w:rsidRPr="00184AEF">
        <w:rPr>
          <w:lang w:val="pt-BR"/>
        </w:rPr>
        <w:t xml:space="preserve"> </w:t>
      </w:r>
      <w:proofErr w:type="spellStart"/>
      <w:r w:rsidRPr="00184AEF">
        <w:rPr>
          <w:lang w:val="pt-BR"/>
        </w:rPr>
        <w:t>des</w:t>
      </w:r>
      <w:proofErr w:type="spellEnd"/>
      <w:r w:rsidRPr="00184AEF">
        <w:rPr>
          <w:lang w:val="pt-BR"/>
        </w:rPr>
        <w:t xml:space="preserve"> </w:t>
      </w:r>
      <w:proofErr w:type="spellStart"/>
      <w:r w:rsidRPr="00184AEF">
        <w:rPr>
          <w:lang w:val="pt-BR"/>
        </w:rPr>
        <w:t>Sciences</w:t>
      </w:r>
      <w:proofErr w:type="spellEnd"/>
      <w:r w:rsidRPr="00184AEF">
        <w:rPr>
          <w:lang w:val="pt-BR"/>
        </w:rPr>
        <w:t xml:space="preserve"> de l’ </w:t>
      </w:r>
      <w:proofErr w:type="spellStart"/>
      <w:r w:rsidRPr="00184AEF">
        <w:rPr>
          <w:lang w:val="pt-BR"/>
        </w:rPr>
        <w:t>Education</w:t>
      </w:r>
      <w:proofErr w:type="spellEnd"/>
      <w:r w:rsidRPr="00184AEF">
        <w:rPr>
          <w:lang w:val="pt-BR"/>
        </w:rPr>
        <w:t xml:space="preserve">, </w:t>
      </w:r>
      <w:proofErr w:type="spellStart"/>
      <w:r w:rsidRPr="00184AEF">
        <w:rPr>
          <w:lang w:val="pt-BR"/>
        </w:rPr>
        <w:t>Genève</w:t>
      </w:r>
      <w:proofErr w:type="spellEnd"/>
      <w:r w:rsidRPr="00184AEF">
        <w:rPr>
          <w:lang w:val="pt-BR"/>
        </w:rPr>
        <w:t xml:space="preserve">, n. 118, 163p. </w:t>
      </w:r>
      <w:proofErr w:type="spellStart"/>
      <w:r w:rsidRPr="00184AEF">
        <w:rPr>
          <w:lang w:val="pt-BR"/>
        </w:rPr>
        <w:t>octobre</w:t>
      </w:r>
      <w:proofErr w:type="spellEnd"/>
      <w:r w:rsidRPr="00184AEF">
        <w:rPr>
          <w:lang w:val="pt-BR"/>
        </w:rPr>
        <w:t xml:space="preserve"> 2008.</w:t>
      </w:r>
    </w:p>
    <w:p w14:paraId="53F21E8B" w14:textId="77777777" w:rsidR="00127182" w:rsidRPr="00184AEF" w:rsidRDefault="00127182" w:rsidP="00E41452">
      <w:pPr>
        <w:rPr>
          <w:lang w:val="pt-BR"/>
        </w:rPr>
      </w:pPr>
    </w:p>
    <w:p w14:paraId="0A8A99A9" w14:textId="77777777" w:rsidR="00127182" w:rsidRPr="00184AEF" w:rsidRDefault="00127182" w:rsidP="00E41452">
      <w:pPr>
        <w:rPr>
          <w:lang w:val="pt-BR"/>
        </w:rPr>
      </w:pPr>
    </w:p>
    <w:p w14:paraId="343D9A03" w14:textId="717FD4E8" w:rsidR="00565EE2" w:rsidRPr="00184AEF" w:rsidRDefault="005F3572" w:rsidP="00E41452">
      <w:pPr>
        <w:rPr>
          <w:lang w:val="pt-BR"/>
        </w:rPr>
      </w:pPr>
      <w:r>
        <w:rPr>
          <w:lang w:val="pt-BR"/>
        </w:rPr>
        <w:t xml:space="preserve">SCHNEUWLY, B.; </w:t>
      </w:r>
      <w:r w:rsidR="00565EE2" w:rsidRPr="00184AEF">
        <w:rPr>
          <w:lang w:val="pt-BR"/>
        </w:rPr>
        <w:t xml:space="preserve">DOLZ, J. </w:t>
      </w:r>
      <w:r w:rsidR="00565EE2" w:rsidRPr="00184AEF">
        <w:rPr>
          <w:b/>
          <w:bCs/>
          <w:lang w:val="pt-BR"/>
        </w:rPr>
        <w:t>Gêneros orais e escritos na escola</w:t>
      </w:r>
      <w:r w:rsidR="00565EE2" w:rsidRPr="00184AEF">
        <w:rPr>
          <w:b/>
          <w:lang w:val="pt-BR"/>
        </w:rPr>
        <w:t>.</w:t>
      </w:r>
      <w:r w:rsidR="00565EE2" w:rsidRPr="00184AEF">
        <w:rPr>
          <w:lang w:val="pt-BR"/>
        </w:rPr>
        <w:t xml:space="preserve"> Trad. </w:t>
      </w:r>
      <w:proofErr w:type="spellStart"/>
      <w:r w:rsidR="00565EE2" w:rsidRPr="00184AEF">
        <w:rPr>
          <w:lang w:val="pt-BR"/>
        </w:rPr>
        <w:t>Roxane</w:t>
      </w:r>
      <w:proofErr w:type="spellEnd"/>
      <w:r w:rsidR="00565EE2" w:rsidRPr="00184AEF">
        <w:rPr>
          <w:lang w:val="pt-BR"/>
        </w:rPr>
        <w:t xml:space="preserve"> Rojo e </w:t>
      </w:r>
      <w:proofErr w:type="spellStart"/>
      <w:r w:rsidR="00565EE2" w:rsidRPr="00184AEF">
        <w:rPr>
          <w:lang w:val="pt-BR"/>
        </w:rPr>
        <w:t>Glais</w:t>
      </w:r>
      <w:proofErr w:type="spellEnd"/>
      <w:r w:rsidR="00565EE2" w:rsidRPr="00184AEF">
        <w:rPr>
          <w:lang w:val="pt-BR"/>
        </w:rPr>
        <w:t xml:space="preserve"> Sales Cordeiro. Campinas, SP: Mercado das Letras, 2004.</w:t>
      </w:r>
    </w:p>
    <w:p w14:paraId="02358FBC" w14:textId="77777777" w:rsidR="00127182" w:rsidRPr="00184AEF" w:rsidRDefault="00127182" w:rsidP="00E41452">
      <w:pPr>
        <w:rPr>
          <w:lang w:val="pt-BR"/>
        </w:rPr>
      </w:pPr>
    </w:p>
    <w:p w14:paraId="5BD7E0A2" w14:textId="77777777" w:rsidR="00127182" w:rsidRPr="00184AEF" w:rsidRDefault="00127182" w:rsidP="00E41452">
      <w:pPr>
        <w:rPr>
          <w:lang w:val="pt-BR"/>
        </w:rPr>
      </w:pPr>
    </w:p>
    <w:p w14:paraId="3A4A3DCE" w14:textId="77777777" w:rsidR="00FC0688" w:rsidRPr="00184AEF" w:rsidRDefault="00FC0688" w:rsidP="00E41452">
      <w:pPr>
        <w:rPr>
          <w:lang w:val="pt-BR"/>
        </w:rPr>
      </w:pPr>
      <w:r w:rsidRPr="00184AEF">
        <w:rPr>
          <w:lang w:val="pt-BR"/>
        </w:rPr>
        <w:lastRenderedPageBreak/>
        <w:t xml:space="preserve">SILVA, A. A. P. da e TOGNATO, M. I. R. Entrevista – Vera Lúcia Lopes </w:t>
      </w:r>
      <w:proofErr w:type="spellStart"/>
      <w:r w:rsidRPr="00184AEF">
        <w:rPr>
          <w:lang w:val="pt-BR"/>
        </w:rPr>
        <w:t>Cristovão</w:t>
      </w:r>
      <w:proofErr w:type="spellEnd"/>
      <w:r w:rsidRPr="00184AEF">
        <w:rPr>
          <w:lang w:val="pt-BR"/>
        </w:rPr>
        <w:t xml:space="preserve">: o </w:t>
      </w:r>
      <w:proofErr w:type="spellStart"/>
      <w:r w:rsidRPr="00184AEF">
        <w:rPr>
          <w:lang w:val="pt-BR"/>
        </w:rPr>
        <w:t>interacionismo</w:t>
      </w:r>
      <w:proofErr w:type="spellEnd"/>
      <w:r w:rsidRPr="00184AEF">
        <w:rPr>
          <w:lang w:val="pt-BR"/>
        </w:rPr>
        <w:t xml:space="preserve"> </w:t>
      </w:r>
      <w:proofErr w:type="spellStart"/>
      <w:r w:rsidRPr="00184AEF">
        <w:rPr>
          <w:lang w:val="pt-BR"/>
        </w:rPr>
        <w:t>sociodiscursivo</w:t>
      </w:r>
      <w:proofErr w:type="spellEnd"/>
      <w:r w:rsidRPr="00184AEF">
        <w:rPr>
          <w:lang w:val="pt-BR"/>
        </w:rPr>
        <w:t xml:space="preserve"> em discussão. Campo Mourão, PR:</w:t>
      </w:r>
      <w:r w:rsidRPr="00184AEF">
        <w:rPr>
          <w:i/>
          <w:lang w:val="pt-BR"/>
        </w:rPr>
        <w:t xml:space="preserve"> </w:t>
      </w:r>
      <w:r w:rsidRPr="00184AEF">
        <w:rPr>
          <w:b/>
          <w:lang w:val="pt-BR"/>
        </w:rPr>
        <w:t>Revista NUPEM</w:t>
      </w:r>
      <w:r w:rsidRPr="00184AEF">
        <w:rPr>
          <w:lang w:val="pt-BR"/>
        </w:rPr>
        <w:t>, 2010.</w:t>
      </w:r>
    </w:p>
    <w:p w14:paraId="03D18FAF" w14:textId="77777777" w:rsidR="00127182" w:rsidRPr="00184AEF" w:rsidRDefault="00127182" w:rsidP="00E41452">
      <w:pPr>
        <w:rPr>
          <w:lang w:val="pt-BR"/>
        </w:rPr>
      </w:pPr>
    </w:p>
    <w:p w14:paraId="1981D51D" w14:textId="77777777" w:rsidR="00127182" w:rsidRPr="00184AEF" w:rsidRDefault="00127182" w:rsidP="00E41452">
      <w:pPr>
        <w:rPr>
          <w:lang w:val="pt-BR"/>
        </w:rPr>
      </w:pPr>
    </w:p>
    <w:p w14:paraId="4D31E412" w14:textId="77777777" w:rsidR="00B55CA3" w:rsidRPr="00184AEF" w:rsidRDefault="00B55CA3" w:rsidP="00E41452">
      <w:pPr>
        <w:rPr>
          <w:lang w:val="pt-BR"/>
        </w:rPr>
      </w:pPr>
      <w:r w:rsidRPr="00184AEF">
        <w:rPr>
          <w:bCs/>
          <w:lang w:val="pt-BR"/>
        </w:rPr>
        <w:t xml:space="preserve">STUTZ, </w:t>
      </w:r>
      <w:proofErr w:type="gramStart"/>
      <w:r w:rsidRPr="00184AEF">
        <w:rPr>
          <w:bCs/>
          <w:lang w:val="pt-BR"/>
        </w:rPr>
        <w:t>L.</w:t>
      </w:r>
      <w:r w:rsidRPr="00184AEF">
        <w:rPr>
          <w:lang w:val="pt-BR"/>
        </w:rPr>
        <w:t xml:space="preserve"> ;</w:t>
      </w:r>
      <w:proofErr w:type="gramEnd"/>
      <w:r w:rsidRPr="00184AEF">
        <w:rPr>
          <w:lang w:val="pt-BR"/>
        </w:rPr>
        <w:t xml:space="preserve"> </w:t>
      </w:r>
      <w:hyperlink r:id="rId10" w:tgtFrame="_blank" w:tooltip="Clique para visualizar o currículo" w:history="1">
        <w:r w:rsidRPr="00184AEF">
          <w:rPr>
            <w:rStyle w:val="Hyperlink"/>
            <w:color w:val="auto"/>
            <w:u w:val="none"/>
            <w:lang w:val="pt-BR"/>
          </w:rPr>
          <w:t>CRISTOVÃO, V. L. L</w:t>
        </w:r>
      </w:hyperlink>
      <w:r w:rsidRPr="00184AEF">
        <w:rPr>
          <w:lang w:val="pt-BR"/>
        </w:rPr>
        <w:t xml:space="preserve"> . A construção de uma sequência didática na formação docente inicial de língua inglesa. </w:t>
      </w:r>
      <w:proofErr w:type="spellStart"/>
      <w:r w:rsidRPr="00184AEF">
        <w:rPr>
          <w:i/>
          <w:lang w:val="pt-BR"/>
        </w:rPr>
        <w:t>Signum</w:t>
      </w:r>
      <w:proofErr w:type="spellEnd"/>
      <w:r w:rsidRPr="00184AEF">
        <w:rPr>
          <w:i/>
          <w:lang w:val="pt-BR"/>
        </w:rPr>
        <w:t>:</w:t>
      </w:r>
      <w:r w:rsidRPr="00184AEF">
        <w:rPr>
          <w:lang w:val="pt-BR"/>
        </w:rPr>
        <w:t xml:space="preserve"> Estudos da Linguagem, v. 14, p. 569, 2011.</w:t>
      </w:r>
    </w:p>
    <w:p w14:paraId="421EB843" w14:textId="77777777" w:rsidR="00304379" w:rsidRPr="00184AEF" w:rsidRDefault="00304379" w:rsidP="00E41452">
      <w:pPr>
        <w:rPr>
          <w:lang w:val="pt-BR"/>
        </w:rPr>
      </w:pPr>
    </w:p>
    <w:p w14:paraId="51855EFB" w14:textId="77777777" w:rsidR="00304379" w:rsidRPr="00184AEF" w:rsidRDefault="00304379" w:rsidP="00E41452">
      <w:pPr>
        <w:rPr>
          <w:lang w:val="pt-BR"/>
        </w:rPr>
      </w:pPr>
    </w:p>
    <w:p w14:paraId="22A00B8B" w14:textId="3F4F211C" w:rsidR="00304379" w:rsidRPr="00184AEF" w:rsidRDefault="00304379" w:rsidP="00E41452">
      <w:pPr>
        <w:rPr>
          <w:lang w:val="pt-BR"/>
        </w:rPr>
      </w:pPr>
      <w:r w:rsidRPr="00184AEF">
        <w:rPr>
          <w:lang w:val="pt-BR"/>
        </w:rPr>
        <w:t xml:space="preserve">STUTZ, L. </w:t>
      </w:r>
      <w:r w:rsidRPr="00184AEF">
        <w:rPr>
          <w:b/>
          <w:bCs/>
          <w:lang w:val="pt-BR"/>
        </w:rPr>
        <w:t xml:space="preserve">Sequências didáticas, socialização de diários e </w:t>
      </w:r>
      <w:proofErr w:type="spellStart"/>
      <w:r w:rsidRPr="00184AEF">
        <w:rPr>
          <w:b/>
          <w:bCs/>
          <w:lang w:val="pt-BR"/>
        </w:rPr>
        <w:t>autoconfrontação</w:t>
      </w:r>
      <w:proofErr w:type="spellEnd"/>
      <w:r w:rsidRPr="00184AEF">
        <w:rPr>
          <w:b/>
          <w:bCs/>
          <w:lang w:val="pt-BR"/>
        </w:rPr>
        <w:t xml:space="preserve">: </w:t>
      </w:r>
      <w:r w:rsidRPr="00184AEF">
        <w:rPr>
          <w:lang w:val="pt-BR"/>
        </w:rPr>
        <w:t>instrumentos para a formação inicial de professores de inglês. 2012. 458f. Tese (Doutorado em Estudos da Linguagem) – Universidade Estadual de Londrina,</w:t>
      </w:r>
      <w:r w:rsidRPr="00184AEF">
        <w:rPr>
          <w:spacing w:val="-16"/>
          <w:lang w:val="pt-BR"/>
        </w:rPr>
        <w:t xml:space="preserve"> </w:t>
      </w:r>
      <w:r w:rsidRPr="00184AEF">
        <w:rPr>
          <w:lang w:val="pt-BR"/>
        </w:rPr>
        <w:t>2012.</w:t>
      </w:r>
    </w:p>
    <w:p w14:paraId="24D97747" w14:textId="77777777" w:rsidR="00127182" w:rsidRPr="00184AEF" w:rsidRDefault="00127182" w:rsidP="00E41452">
      <w:pPr>
        <w:rPr>
          <w:lang w:val="pt-BR"/>
        </w:rPr>
      </w:pPr>
    </w:p>
    <w:p w14:paraId="45C1AC0B" w14:textId="77777777" w:rsidR="00127182" w:rsidRPr="00184AEF" w:rsidRDefault="00127182" w:rsidP="00E41452">
      <w:pPr>
        <w:rPr>
          <w:lang w:val="pt-BR"/>
        </w:rPr>
      </w:pPr>
    </w:p>
    <w:p w14:paraId="0E077762" w14:textId="77777777" w:rsidR="00EA59BB" w:rsidRPr="00184AEF" w:rsidRDefault="00EA59BB" w:rsidP="00E41452">
      <w:pPr>
        <w:rPr>
          <w:lang w:val="pt-BR"/>
        </w:rPr>
      </w:pPr>
      <w:r w:rsidRPr="00184AEF">
        <w:rPr>
          <w:lang w:val="pt-BR"/>
        </w:rPr>
        <w:t xml:space="preserve">VILAÇA, </w:t>
      </w:r>
      <w:r w:rsidR="00450CE6" w:rsidRPr="00184AEF">
        <w:rPr>
          <w:lang w:val="pt-BR"/>
        </w:rPr>
        <w:t xml:space="preserve">M. L. C. Aprendizagem de língua inglesa: da aprendizagem à autonomia. </w:t>
      </w:r>
      <w:r w:rsidR="00450CE6" w:rsidRPr="00184AEF">
        <w:rPr>
          <w:b/>
          <w:lang w:val="pt-BR"/>
        </w:rPr>
        <w:t>Revista Eletrônica do Instituto de Humanidades</w:t>
      </w:r>
      <w:r w:rsidR="00450CE6" w:rsidRPr="00184AEF">
        <w:rPr>
          <w:i/>
          <w:lang w:val="pt-BR"/>
        </w:rPr>
        <w:t>.</w:t>
      </w:r>
      <w:r w:rsidR="00450CE6" w:rsidRPr="00184AEF">
        <w:rPr>
          <w:lang w:val="pt-BR"/>
        </w:rPr>
        <w:t xml:space="preserve"> </w:t>
      </w:r>
      <w:proofErr w:type="spellStart"/>
      <w:r w:rsidR="00567C46" w:rsidRPr="00184AEF">
        <w:rPr>
          <w:lang w:val="pt-BR"/>
        </w:rPr>
        <w:t>v.IX</w:t>
      </w:r>
      <w:proofErr w:type="spellEnd"/>
      <w:r w:rsidR="00567C46" w:rsidRPr="00184AEF">
        <w:rPr>
          <w:lang w:val="pt-BR"/>
        </w:rPr>
        <w:t xml:space="preserve">. número XXXIII. </w:t>
      </w:r>
      <w:proofErr w:type="spellStart"/>
      <w:r w:rsidR="00567C46" w:rsidRPr="00184AEF">
        <w:rPr>
          <w:lang w:val="pt-BR"/>
        </w:rPr>
        <w:t>Abr-Jun</w:t>
      </w:r>
      <w:proofErr w:type="spellEnd"/>
      <w:r w:rsidR="00567C46" w:rsidRPr="00184AEF">
        <w:rPr>
          <w:lang w:val="pt-BR"/>
        </w:rPr>
        <w:t>, 2010.</w:t>
      </w:r>
    </w:p>
    <w:p w14:paraId="31F20640" w14:textId="77777777" w:rsidR="00127182" w:rsidRPr="00184AEF" w:rsidRDefault="00127182" w:rsidP="00E41452">
      <w:pPr>
        <w:rPr>
          <w:lang w:val="pt-BR"/>
        </w:rPr>
      </w:pPr>
    </w:p>
    <w:p w14:paraId="2CE6A070" w14:textId="77777777" w:rsidR="00127182" w:rsidRPr="00184AEF" w:rsidRDefault="00127182" w:rsidP="00E41452">
      <w:pPr>
        <w:rPr>
          <w:lang w:val="pt-BR"/>
        </w:rPr>
      </w:pPr>
    </w:p>
    <w:p w14:paraId="749A6342" w14:textId="6E454212" w:rsidR="00461350" w:rsidRPr="00184AEF" w:rsidRDefault="00461350" w:rsidP="00E41452">
      <w:pPr>
        <w:rPr>
          <w:lang w:val="pt-BR"/>
        </w:rPr>
      </w:pPr>
      <w:r w:rsidRPr="00184AEF">
        <w:rPr>
          <w:lang w:val="pt-BR"/>
        </w:rPr>
        <w:t xml:space="preserve">VOLOSHINOV, V. N./ BAKHTIN, M. </w:t>
      </w:r>
      <w:r w:rsidRPr="00184AEF">
        <w:rPr>
          <w:i/>
          <w:lang w:val="pt-BR"/>
        </w:rPr>
        <w:t xml:space="preserve">Marxismo e filosofia da linguagem. </w:t>
      </w:r>
      <w:r w:rsidRPr="00184AEF">
        <w:rPr>
          <w:lang w:val="pt-BR"/>
        </w:rPr>
        <w:t xml:space="preserve">São Paulo: Editora </w:t>
      </w:r>
      <w:proofErr w:type="spellStart"/>
      <w:r w:rsidRPr="00184AEF">
        <w:rPr>
          <w:lang w:val="pt-BR"/>
        </w:rPr>
        <w:t>Hucitec</w:t>
      </w:r>
      <w:proofErr w:type="spellEnd"/>
      <w:r w:rsidRPr="00184AEF">
        <w:rPr>
          <w:lang w:val="pt-BR"/>
        </w:rPr>
        <w:t>, 1929 [2010].</w:t>
      </w:r>
    </w:p>
    <w:p w14:paraId="26A5C4B4" w14:textId="77777777" w:rsidR="00127182" w:rsidRPr="00184AEF" w:rsidRDefault="00127182" w:rsidP="00E41452">
      <w:pPr>
        <w:rPr>
          <w:lang w:val="pt-BR"/>
        </w:rPr>
      </w:pPr>
    </w:p>
    <w:p w14:paraId="4077E2F7" w14:textId="77777777" w:rsidR="00127182" w:rsidRPr="00184AEF" w:rsidRDefault="00127182" w:rsidP="00E41452">
      <w:pPr>
        <w:rPr>
          <w:lang w:val="pt-BR"/>
        </w:rPr>
      </w:pPr>
    </w:p>
    <w:p w14:paraId="5965086A" w14:textId="77777777" w:rsidR="002625D1" w:rsidRPr="00184AEF" w:rsidRDefault="002625D1" w:rsidP="002625D1">
      <w:pPr>
        <w:jc w:val="both"/>
        <w:rPr>
          <w:lang w:val="pt-BR"/>
        </w:rPr>
      </w:pPr>
      <w:r w:rsidRPr="00184AEF">
        <w:rPr>
          <w:caps/>
          <w:color w:val="000000"/>
          <w:shd w:val="clear" w:color="auto" w:fill="FFFFFF"/>
          <w:lang w:val="pt-BR"/>
        </w:rPr>
        <w:t>Vygotsky</w:t>
      </w:r>
      <w:r w:rsidRPr="00184AEF">
        <w:rPr>
          <w:color w:val="000000"/>
          <w:shd w:val="clear" w:color="auto" w:fill="FFFFFF"/>
          <w:lang w:val="pt-BR"/>
        </w:rPr>
        <w:t xml:space="preserve">, L. S. </w:t>
      </w:r>
      <w:r w:rsidRPr="00184AEF">
        <w:rPr>
          <w:rStyle w:val="apple-converted-space"/>
          <w:i/>
          <w:iCs/>
          <w:color w:val="000000"/>
          <w:shd w:val="clear" w:color="auto" w:fill="FFFFFF"/>
          <w:lang w:val="pt-BR"/>
        </w:rPr>
        <w:t> </w:t>
      </w:r>
      <w:r w:rsidRPr="00184AEF">
        <w:rPr>
          <w:b/>
          <w:iCs/>
          <w:color w:val="000000"/>
          <w:shd w:val="clear" w:color="auto" w:fill="FFFFFF"/>
          <w:lang w:val="pt-BR"/>
        </w:rPr>
        <w:t>Pensamento e Linguagem</w:t>
      </w:r>
      <w:r w:rsidRPr="00184AEF">
        <w:rPr>
          <w:i/>
          <w:iCs/>
          <w:color w:val="000000"/>
          <w:shd w:val="clear" w:color="auto" w:fill="FFFFFF"/>
          <w:lang w:val="pt-BR"/>
        </w:rPr>
        <w:t>.</w:t>
      </w:r>
      <w:r w:rsidRPr="00184AEF">
        <w:rPr>
          <w:rStyle w:val="apple-converted-space"/>
          <w:color w:val="000000"/>
          <w:shd w:val="clear" w:color="auto" w:fill="FFFFFF"/>
          <w:lang w:val="pt-BR"/>
        </w:rPr>
        <w:t> </w:t>
      </w:r>
      <w:r w:rsidRPr="00184AEF">
        <w:rPr>
          <w:color w:val="000000"/>
          <w:shd w:val="clear" w:color="auto" w:fill="FFFFFF"/>
          <w:lang w:val="pt-BR"/>
        </w:rPr>
        <w:t>São Paulo, Martins Fontes, 1987.</w:t>
      </w:r>
    </w:p>
    <w:p w14:paraId="1400A2DA" w14:textId="77777777" w:rsidR="002625D1" w:rsidRPr="00184AEF" w:rsidRDefault="002625D1" w:rsidP="002625D1">
      <w:pPr>
        <w:jc w:val="both"/>
        <w:rPr>
          <w:lang w:val="pt-BR"/>
        </w:rPr>
      </w:pPr>
    </w:p>
    <w:p w14:paraId="79374BD4" w14:textId="77777777" w:rsidR="002625D1" w:rsidRPr="00184AEF" w:rsidRDefault="002625D1" w:rsidP="00E41452">
      <w:pPr>
        <w:rPr>
          <w:lang w:val="pt-BR"/>
        </w:rPr>
      </w:pPr>
    </w:p>
    <w:p w14:paraId="4F7BB335" w14:textId="77777777" w:rsidR="00565EE2" w:rsidRDefault="00282B0F" w:rsidP="00E41452">
      <w:pPr>
        <w:rPr>
          <w:lang w:val="pt-BR" w:eastAsia="pt-BR"/>
        </w:rPr>
      </w:pPr>
      <w:r w:rsidRPr="00184AEF">
        <w:rPr>
          <w:lang w:val="pt-BR"/>
        </w:rPr>
        <w:t>VYGOTSKI</w:t>
      </w:r>
      <w:r w:rsidR="00BF1355" w:rsidRPr="00184AEF">
        <w:rPr>
          <w:lang w:val="pt-BR" w:eastAsia="pt-BR"/>
        </w:rPr>
        <w:t xml:space="preserve">, L. </w:t>
      </w:r>
      <w:r w:rsidR="00BF1355" w:rsidRPr="00184AEF">
        <w:rPr>
          <w:b/>
          <w:lang w:val="pt-BR" w:eastAsia="pt-BR"/>
        </w:rPr>
        <w:t>A Formação Social da Mente:</w:t>
      </w:r>
      <w:r w:rsidR="00BF1355" w:rsidRPr="00184AEF">
        <w:rPr>
          <w:lang w:val="pt-BR" w:eastAsia="pt-BR"/>
        </w:rPr>
        <w:t xml:space="preserve"> O Desenvolvimento dos</w:t>
      </w:r>
      <w:r w:rsidR="007675EF" w:rsidRPr="00184AEF">
        <w:rPr>
          <w:lang w:val="pt-BR" w:eastAsia="pt-BR"/>
        </w:rPr>
        <w:t xml:space="preserve"> </w:t>
      </w:r>
      <w:r w:rsidR="00BF1355" w:rsidRPr="00184AEF">
        <w:rPr>
          <w:lang w:val="pt-BR" w:eastAsia="pt-BR"/>
        </w:rPr>
        <w:t>Processos Psicológicos Superiores. 2. ed. São Paulo: Martins Fontes, 1988.</w:t>
      </w:r>
    </w:p>
    <w:p w14:paraId="4C8CAC05" w14:textId="77777777" w:rsidR="00110C02" w:rsidRDefault="00110C02" w:rsidP="00E41452">
      <w:pPr>
        <w:rPr>
          <w:lang w:val="pt-BR" w:eastAsia="pt-BR"/>
        </w:rPr>
      </w:pPr>
    </w:p>
    <w:p w14:paraId="158CF8A6" w14:textId="77777777" w:rsidR="00110C02" w:rsidRDefault="00110C02" w:rsidP="00E41452">
      <w:pPr>
        <w:rPr>
          <w:lang w:val="pt-BR" w:eastAsia="pt-BR"/>
        </w:rPr>
      </w:pPr>
    </w:p>
    <w:p w14:paraId="1D5F1E2A" w14:textId="5AD992A3" w:rsidR="00110C02" w:rsidRDefault="00110C02" w:rsidP="00E41452">
      <w:pPr>
        <w:rPr>
          <w:lang w:val="pt-BR" w:eastAsia="pt-BR"/>
        </w:rPr>
      </w:pPr>
      <w:r w:rsidRPr="00184AEF">
        <w:rPr>
          <w:lang w:val="pt-BR" w:eastAsia="pt-BR"/>
        </w:rPr>
        <w:t>_____. A construção do pensamento e linguagem. Trad. Paulo Bezerra. 2.ed. São Paulo: Editora WMF Martins Fontes, 2009. (</w:t>
      </w:r>
      <w:r w:rsidRPr="00184AEF">
        <w:rPr>
          <w:b/>
          <w:lang w:val="pt-BR" w:eastAsia="pt-BR"/>
        </w:rPr>
        <w:t>Biblioteca Pedagógica</w:t>
      </w:r>
      <w:r w:rsidRPr="00184AEF">
        <w:rPr>
          <w:lang w:val="pt-BR" w:eastAsia="pt-BR"/>
        </w:rPr>
        <w:t>)</w:t>
      </w:r>
    </w:p>
    <w:p w14:paraId="3B95860E" w14:textId="77777777" w:rsidR="005F37BC" w:rsidRDefault="005F37BC" w:rsidP="00E41452">
      <w:pPr>
        <w:rPr>
          <w:lang w:val="pt-BR" w:eastAsia="pt-BR"/>
        </w:rPr>
      </w:pPr>
    </w:p>
    <w:p w14:paraId="7C8DDF7B" w14:textId="77777777" w:rsidR="005F3572" w:rsidRDefault="005F3572" w:rsidP="00E41452">
      <w:pPr>
        <w:rPr>
          <w:lang w:val="pt-BR" w:eastAsia="pt-BR"/>
        </w:rPr>
      </w:pPr>
    </w:p>
    <w:p w14:paraId="69C37122" w14:textId="675C14E5" w:rsidR="005F3572" w:rsidRPr="005F3572" w:rsidRDefault="005F3572" w:rsidP="00E41452">
      <w:pPr>
        <w:rPr>
          <w:lang w:val="pt-BR" w:eastAsia="pt-BR"/>
        </w:rPr>
      </w:pPr>
      <w:r w:rsidRPr="005F3572">
        <w:t>YULE, George.</w:t>
      </w:r>
      <w:r w:rsidRPr="0076002B">
        <w:rPr>
          <w:b/>
        </w:rPr>
        <w:t xml:space="preserve"> </w:t>
      </w:r>
      <w:r w:rsidRPr="0076002B">
        <w:rPr>
          <w:b/>
          <w:i/>
        </w:rPr>
        <w:t>Explaining English Grammar</w:t>
      </w:r>
      <w:r w:rsidRPr="0076002B">
        <w:rPr>
          <w:b/>
        </w:rPr>
        <w:t xml:space="preserve">. </w:t>
      </w:r>
      <w:proofErr w:type="gramStart"/>
      <w:r w:rsidRPr="005F3572">
        <w:t xml:space="preserve">Oxford University Press, </w:t>
      </w:r>
      <w:r>
        <w:t>[</w:t>
      </w:r>
      <w:r w:rsidRPr="005F3572">
        <w:t>1998</w:t>
      </w:r>
      <w:r>
        <w:t>] 2010</w:t>
      </w:r>
      <w:r w:rsidRPr="005F3572">
        <w:t>.</w:t>
      </w:r>
      <w:proofErr w:type="gramEnd"/>
    </w:p>
    <w:p w14:paraId="2CE3DF61" w14:textId="0CDB5277" w:rsidR="005F37BC" w:rsidRDefault="005F37BC" w:rsidP="005F3572">
      <w:pPr>
        <w:jc w:val="both"/>
        <w:rPr>
          <w:lang w:val="pt-BR"/>
        </w:rPr>
      </w:pPr>
    </w:p>
    <w:sectPr w:rsidR="005F37BC" w:rsidSect="00EB2EEC">
      <w:footerReference w:type="default" r:id="rId11"/>
      <w:pgSz w:w="11900" w:h="16840"/>
      <w:pgMar w:top="1400" w:right="1020" w:bottom="280" w:left="1020" w:header="634" w:footer="7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71DA2D" w14:textId="77777777" w:rsidR="00204B94" w:rsidRDefault="00204B94">
      <w:r>
        <w:separator/>
      </w:r>
    </w:p>
  </w:endnote>
  <w:endnote w:type="continuationSeparator" w:id="0">
    <w:p w14:paraId="5AB9E065" w14:textId="77777777" w:rsidR="00204B94" w:rsidRDefault="0020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Bitstream Charter">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1C256" w14:textId="77777777" w:rsidR="00D62D3C" w:rsidRDefault="00D62D3C">
    <w:pPr>
      <w:pStyle w:val="Rodap"/>
      <w:jc w:val="right"/>
    </w:pPr>
    <w:r>
      <w:fldChar w:fldCharType="begin"/>
    </w:r>
    <w:r>
      <w:instrText xml:space="preserve"> PAGE   \* MERGEFORMAT </w:instrText>
    </w:r>
    <w:r>
      <w:fldChar w:fldCharType="separate"/>
    </w:r>
    <w:r w:rsidR="006F05CE">
      <w:rPr>
        <w:noProof/>
      </w:rPr>
      <w:t>18</w:t>
    </w:r>
    <w:r>
      <w:rPr>
        <w:noProof/>
      </w:rPr>
      <w:fldChar w:fldCharType="end"/>
    </w:r>
  </w:p>
  <w:p w14:paraId="65C92D7D" w14:textId="77777777" w:rsidR="00D62D3C" w:rsidRDefault="00D62D3C">
    <w:pPr>
      <w:spacing w:line="2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2A213A" w14:textId="77777777" w:rsidR="00204B94" w:rsidRDefault="00204B94">
      <w:r>
        <w:separator/>
      </w:r>
    </w:p>
  </w:footnote>
  <w:footnote w:type="continuationSeparator" w:id="0">
    <w:p w14:paraId="1CA79388" w14:textId="77777777" w:rsidR="00204B94" w:rsidRDefault="00204B94">
      <w:r>
        <w:continuationSeparator/>
      </w:r>
    </w:p>
  </w:footnote>
  <w:footnote w:id="1">
    <w:p w14:paraId="424A9D22" w14:textId="7A55915D" w:rsidR="00D62D3C" w:rsidRPr="00782508" w:rsidRDefault="00D62D3C" w:rsidP="004F372C">
      <w:pPr>
        <w:jc w:val="both"/>
        <w:rPr>
          <w:sz w:val="20"/>
          <w:szCs w:val="20"/>
          <w:lang w:val="pt-BR"/>
        </w:rPr>
      </w:pPr>
      <w:r>
        <w:rPr>
          <w:rStyle w:val="Refdenotaderodap"/>
        </w:rPr>
        <w:footnoteRef/>
      </w:r>
      <w:r w:rsidRPr="00C36CF3">
        <w:rPr>
          <w:lang w:val="pt-BR"/>
        </w:rPr>
        <w:t xml:space="preserve"> </w:t>
      </w:r>
      <w:r w:rsidRPr="001F0FB2">
        <w:rPr>
          <w:sz w:val="20"/>
          <w:szCs w:val="20"/>
          <w:lang w:val="pt-BR"/>
        </w:rPr>
        <w:t>Este trabalho é resultado de um simpósio, por nós coordenado, intitulado Formação do professor de língua: ressignificações a partir de um ensino com base em gêneros textuais, no IV Congresso Internacional da ABRAPUI – Associação Brasileira de Professores Universitários de Inglês, de 11 a 14 de novembro de 2014, em Maceió, Alagoas. No entanto, algumas das práticas formativas tratadas neste trabalho continuam em desenvolvimento como é o caso da proposta de trabalho com o diário de leitura sobre textos teóricos acerca de questões de ensino e aprendizagem de línguas</w:t>
      </w:r>
      <w:r w:rsidRPr="00782508">
        <w:rPr>
          <w:sz w:val="20"/>
          <w:szCs w:val="20"/>
          <w:lang w:val="pt-BR"/>
        </w:rPr>
        <w:t xml:space="preserve"> e da formação docente no Curso de Letras da mesma região onde este trabalho foi realizado.</w:t>
      </w:r>
    </w:p>
  </w:footnote>
  <w:footnote w:id="2">
    <w:p w14:paraId="437AEA7B" w14:textId="3176E7C6" w:rsidR="00D62D3C" w:rsidRPr="00782508" w:rsidRDefault="00D62D3C" w:rsidP="00EC04BA">
      <w:pPr>
        <w:autoSpaceDE w:val="0"/>
        <w:autoSpaceDN w:val="0"/>
        <w:adjustRightInd w:val="0"/>
        <w:jc w:val="both"/>
        <w:rPr>
          <w:sz w:val="20"/>
          <w:szCs w:val="20"/>
          <w:lang w:val="pt-BR"/>
        </w:rPr>
      </w:pPr>
      <w:r w:rsidRPr="00782508">
        <w:rPr>
          <w:rStyle w:val="Refdenotaderodap"/>
          <w:sz w:val="20"/>
          <w:szCs w:val="20"/>
        </w:rPr>
        <w:footnoteRef/>
      </w:r>
      <w:r w:rsidRPr="00782508">
        <w:rPr>
          <w:sz w:val="20"/>
          <w:szCs w:val="20"/>
          <w:lang w:val="pt-BR"/>
        </w:rPr>
        <w:t>D</w:t>
      </w:r>
      <w:r w:rsidRPr="00782508">
        <w:rPr>
          <w:spacing w:val="1"/>
          <w:sz w:val="20"/>
          <w:szCs w:val="20"/>
          <w:lang w:val="pt-BR"/>
        </w:rPr>
        <w:t>o</w:t>
      </w:r>
      <w:r w:rsidRPr="00782508">
        <w:rPr>
          <w:spacing w:val="-1"/>
          <w:sz w:val="20"/>
          <w:szCs w:val="20"/>
          <w:lang w:val="pt-BR"/>
        </w:rPr>
        <w:t>u</w:t>
      </w:r>
      <w:r w:rsidRPr="00782508">
        <w:rPr>
          <w:sz w:val="20"/>
          <w:szCs w:val="20"/>
          <w:lang w:val="pt-BR"/>
        </w:rPr>
        <w:t>t</w:t>
      </w:r>
      <w:r w:rsidRPr="00782508">
        <w:rPr>
          <w:spacing w:val="1"/>
          <w:sz w:val="20"/>
          <w:szCs w:val="20"/>
          <w:lang w:val="pt-BR"/>
        </w:rPr>
        <w:t>o</w:t>
      </w:r>
      <w:r w:rsidRPr="00782508">
        <w:rPr>
          <w:sz w:val="20"/>
          <w:szCs w:val="20"/>
          <w:lang w:val="pt-BR"/>
        </w:rPr>
        <w:t xml:space="preserve">ra em </w:t>
      </w:r>
      <w:r w:rsidRPr="00782508">
        <w:rPr>
          <w:spacing w:val="-3"/>
          <w:sz w:val="20"/>
          <w:szCs w:val="20"/>
          <w:lang w:val="pt-BR"/>
        </w:rPr>
        <w:t>Linguística Aplicada e Estudos da Linguagem</w:t>
      </w:r>
      <w:r w:rsidRPr="00782508">
        <w:rPr>
          <w:sz w:val="20"/>
          <w:szCs w:val="20"/>
          <w:lang w:val="pt-BR"/>
        </w:rPr>
        <w:t xml:space="preserve"> pelo Programa de Pós-Graduação LAEL (PUC/SP) e </w:t>
      </w:r>
      <w:proofErr w:type="spellStart"/>
      <w:r w:rsidRPr="00782508">
        <w:rPr>
          <w:sz w:val="20"/>
          <w:szCs w:val="20"/>
          <w:lang w:val="pt-BR"/>
        </w:rPr>
        <w:t>pós-doutora</w:t>
      </w:r>
      <w:proofErr w:type="spellEnd"/>
      <w:r w:rsidRPr="00782508">
        <w:rPr>
          <w:sz w:val="20"/>
          <w:szCs w:val="20"/>
          <w:lang w:val="pt-BR"/>
        </w:rPr>
        <w:t xml:space="preserve"> pela Universidade de Genebra – UNIGE – FAPSE</w:t>
      </w:r>
      <w:r>
        <w:rPr>
          <w:sz w:val="20"/>
          <w:szCs w:val="20"/>
          <w:lang w:val="pt-BR"/>
        </w:rPr>
        <w:t>;</w:t>
      </w:r>
      <w:r w:rsidRPr="00782508">
        <w:rPr>
          <w:sz w:val="20"/>
          <w:szCs w:val="20"/>
          <w:lang w:val="pt-BR"/>
        </w:rPr>
        <w:t xml:space="preserve"> Docente no Colegiado de Letras, na disciplina de Língua Inglesa, e membro do corpo permanente do Programa de Pós-Graduação Sociedade e Desenvolvimento - Mestrado Interdisciplinar (</w:t>
      </w:r>
      <w:proofErr w:type="spellStart"/>
      <w:r w:rsidRPr="00782508">
        <w:rPr>
          <w:sz w:val="20"/>
          <w:szCs w:val="20"/>
          <w:lang w:val="pt-BR"/>
        </w:rPr>
        <w:t>PPGSeD</w:t>
      </w:r>
      <w:proofErr w:type="spellEnd"/>
      <w:r w:rsidRPr="00782508">
        <w:rPr>
          <w:sz w:val="20"/>
          <w:szCs w:val="20"/>
          <w:lang w:val="pt-BR"/>
        </w:rPr>
        <w:t xml:space="preserve">), da Universidade Estadual do Paraná, </w:t>
      </w:r>
      <w:proofErr w:type="spellStart"/>
      <w:r w:rsidRPr="00782508">
        <w:rPr>
          <w:sz w:val="20"/>
          <w:szCs w:val="20"/>
          <w:lang w:val="pt-BR"/>
        </w:rPr>
        <w:t>Unespar</w:t>
      </w:r>
      <w:proofErr w:type="spellEnd"/>
      <w:r w:rsidRPr="00782508">
        <w:rPr>
          <w:sz w:val="20"/>
          <w:szCs w:val="20"/>
          <w:lang w:val="pt-BR"/>
        </w:rPr>
        <w:t xml:space="preserve"> – </w:t>
      </w:r>
      <w:proofErr w:type="spellStart"/>
      <w:r w:rsidRPr="00782508">
        <w:rPr>
          <w:sz w:val="20"/>
          <w:szCs w:val="20"/>
          <w:lang w:val="pt-BR"/>
        </w:rPr>
        <w:t>Câmpus</w:t>
      </w:r>
      <w:proofErr w:type="spellEnd"/>
      <w:r w:rsidRPr="00782508">
        <w:rPr>
          <w:sz w:val="20"/>
          <w:szCs w:val="20"/>
          <w:lang w:val="pt-BR"/>
        </w:rPr>
        <w:t xml:space="preserve"> de Campo Mourão - PR. </w:t>
      </w:r>
    </w:p>
  </w:footnote>
  <w:footnote w:id="3">
    <w:p w14:paraId="5D825550" w14:textId="1F6D8C0C" w:rsidR="00D62D3C" w:rsidRPr="00782508" w:rsidRDefault="00D62D3C" w:rsidP="00E32C78">
      <w:pPr>
        <w:pStyle w:val="Textodenotaderodap"/>
        <w:jc w:val="both"/>
        <w:rPr>
          <w:sz w:val="20"/>
          <w:szCs w:val="20"/>
          <w:lang w:val="pt-BR"/>
        </w:rPr>
      </w:pPr>
      <w:r w:rsidRPr="00782508">
        <w:rPr>
          <w:rStyle w:val="Refdenotaderodap"/>
          <w:sz w:val="20"/>
          <w:szCs w:val="20"/>
        </w:rPr>
        <w:footnoteRef/>
      </w:r>
      <w:r>
        <w:rPr>
          <w:sz w:val="20"/>
          <w:szCs w:val="20"/>
          <w:lang w:val="pt-BR"/>
        </w:rPr>
        <w:t xml:space="preserve">Doutora e </w:t>
      </w:r>
      <w:r w:rsidRPr="00782508">
        <w:rPr>
          <w:sz w:val="20"/>
          <w:szCs w:val="20"/>
          <w:lang w:val="pt-BR"/>
        </w:rPr>
        <w:t>Mestre  em Estudos da Linguagem (UEL, Londrina-PR). Docente do Programa Interdisciplinar de Pós-Graduação em Linguística Aplicada e de Língua Inglesa do Departamento de Anglo-Germânicas da Universidade Federal do Rio de Janeiro.</w:t>
      </w:r>
    </w:p>
  </w:footnote>
  <w:footnote w:id="4">
    <w:p w14:paraId="1A4FA053" w14:textId="0B915F2E" w:rsidR="00D62D3C" w:rsidRPr="00782508" w:rsidRDefault="00D62D3C" w:rsidP="00782508">
      <w:pPr>
        <w:pStyle w:val="Textodenotaderodap"/>
        <w:jc w:val="both"/>
        <w:rPr>
          <w:sz w:val="20"/>
          <w:szCs w:val="20"/>
          <w:lang w:val="pt-BR"/>
        </w:rPr>
      </w:pPr>
      <w:r>
        <w:rPr>
          <w:rStyle w:val="Refdenotaderodap"/>
        </w:rPr>
        <w:footnoteRef/>
      </w:r>
      <w:r w:rsidRPr="00782508">
        <w:rPr>
          <w:lang w:val="pt-BR"/>
        </w:rPr>
        <w:t xml:space="preserve"> </w:t>
      </w:r>
      <w:r w:rsidRPr="00782508">
        <w:rPr>
          <w:sz w:val="20"/>
          <w:szCs w:val="20"/>
          <w:lang w:val="pt-BR"/>
        </w:rPr>
        <w:t xml:space="preserve">Optamos pelos termos “ensino e aprendizagem” por corroborarmos com os estudos de </w:t>
      </w:r>
      <w:proofErr w:type="spellStart"/>
      <w:r w:rsidRPr="00782508">
        <w:rPr>
          <w:sz w:val="20"/>
          <w:szCs w:val="20"/>
          <w:lang w:val="pt-BR"/>
        </w:rPr>
        <w:t>Vygotski</w:t>
      </w:r>
      <w:proofErr w:type="spellEnd"/>
      <w:r>
        <w:rPr>
          <w:sz w:val="20"/>
          <w:szCs w:val="20"/>
          <w:lang w:val="pt-BR"/>
        </w:rPr>
        <w:t xml:space="preserve"> (1988, 2009)</w:t>
      </w:r>
      <w:r w:rsidRPr="00782508">
        <w:rPr>
          <w:sz w:val="20"/>
          <w:szCs w:val="20"/>
          <w:lang w:val="pt-BR"/>
        </w:rPr>
        <w:t xml:space="preserve"> sobre a não-linearidade desse processo porque entendemos que este não aconteça linearmente. Ou seja, não é porque ensinamos que os estudantes e alunos poderão aprender, pois as ações de ensino e de aprendizagem são distintas.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40400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AB1CBF"/>
    <w:multiLevelType w:val="hybridMultilevel"/>
    <w:tmpl w:val="1EA884CC"/>
    <w:lvl w:ilvl="0" w:tplc="167AC1EC">
      <w:start w:val="1"/>
      <w:numFmt w:val="bullet"/>
      <w:lvlText w:val="•"/>
      <w:lvlJc w:val="left"/>
      <w:pPr>
        <w:tabs>
          <w:tab w:val="num" w:pos="720"/>
        </w:tabs>
        <w:ind w:left="720" w:hanging="360"/>
      </w:pPr>
      <w:rPr>
        <w:rFonts w:ascii="Arial" w:hAnsi="Arial" w:hint="default"/>
      </w:rPr>
    </w:lvl>
    <w:lvl w:ilvl="1" w:tplc="129C43FC" w:tentative="1">
      <w:start w:val="1"/>
      <w:numFmt w:val="bullet"/>
      <w:lvlText w:val="•"/>
      <w:lvlJc w:val="left"/>
      <w:pPr>
        <w:tabs>
          <w:tab w:val="num" w:pos="1440"/>
        </w:tabs>
        <w:ind w:left="1440" w:hanging="360"/>
      </w:pPr>
      <w:rPr>
        <w:rFonts w:ascii="Arial" w:hAnsi="Arial" w:hint="default"/>
      </w:rPr>
    </w:lvl>
    <w:lvl w:ilvl="2" w:tplc="A622DFE0" w:tentative="1">
      <w:start w:val="1"/>
      <w:numFmt w:val="bullet"/>
      <w:lvlText w:val="•"/>
      <w:lvlJc w:val="left"/>
      <w:pPr>
        <w:tabs>
          <w:tab w:val="num" w:pos="2160"/>
        </w:tabs>
        <w:ind w:left="2160" w:hanging="360"/>
      </w:pPr>
      <w:rPr>
        <w:rFonts w:ascii="Arial" w:hAnsi="Arial" w:hint="default"/>
      </w:rPr>
    </w:lvl>
    <w:lvl w:ilvl="3" w:tplc="2132CA00" w:tentative="1">
      <w:start w:val="1"/>
      <w:numFmt w:val="bullet"/>
      <w:lvlText w:val="•"/>
      <w:lvlJc w:val="left"/>
      <w:pPr>
        <w:tabs>
          <w:tab w:val="num" w:pos="2880"/>
        </w:tabs>
        <w:ind w:left="2880" w:hanging="360"/>
      </w:pPr>
      <w:rPr>
        <w:rFonts w:ascii="Arial" w:hAnsi="Arial" w:hint="default"/>
      </w:rPr>
    </w:lvl>
    <w:lvl w:ilvl="4" w:tplc="EF16D40A" w:tentative="1">
      <w:start w:val="1"/>
      <w:numFmt w:val="bullet"/>
      <w:lvlText w:val="•"/>
      <w:lvlJc w:val="left"/>
      <w:pPr>
        <w:tabs>
          <w:tab w:val="num" w:pos="3600"/>
        </w:tabs>
        <w:ind w:left="3600" w:hanging="360"/>
      </w:pPr>
      <w:rPr>
        <w:rFonts w:ascii="Arial" w:hAnsi="Arial" w:hint="default"/>
      </w:rPr>
    </w:lvl>
    <w:lvl w:ilvl="5" w:tplc="385689AE" w:tentative="1">
      <w:start w:val="1"/>
      <w:numFmt w:val="bullet"/>
      <w:lvlText w:val="•"/>
      <w:lvlJc w:val="left"/>
      <w:pPr>
        <w:tabs>
          <w:tab w:val="num" w:pos="4320"/>
        </w:tabs>
        <w:ind w:left="4320" w:hanging="360"/>
      </w:pPr>
      <w:rPr>
        <w:rFonts w:ascii="Arial" w:hAnsi="Arial" w:hint="default"/>
      </w:rPr>
    </w:lvl>
    <w:lvl w:ilvl="6" w:tplc="5FBACCE8" w:tentative="1">
      <w:start w:val="1"/>
      <w:numFmt w:val="bullet"/>
      <w:lvlText w:val="•"/>
      <w:lvlJc w:val="left"/>
      <w:pPr>
        <w:tabs>
          <w:tab w:val="num" w:pos="5040"/>
        </w:tabs>
        <w:ind w:left="5040" w:hanging="360"/>
      </w:pPr>
      <w:rPr>
        <w:rFonts w:ascii="Arial" w:hAnsi="Arial" w:hint="default"/>
      </w:rPr>
    </w:lvl>
    <w:lvl w:ilvl="7" w:tplc="7D38705C" w:tentative="1">
      <w:start w:val="1"/>
      <w:numFmt w:val="bullet"/>
      <w:lvlText w:val="•"/>
      <w:lvlJc w:val="left"/>
      <w:pPr>
        <w:tabs>
          <w:tab w:val="num" w:pos="5760"/>
        </w:tabs>
        <w:ind w:left="5760" w:hanging="360"/>
      </w:pPr>
      <w:rPr>
        <w:rFonts w:ascii="Arial" w:hAnsi="Arial" w:hint="default"/>
      </w:rPr>
    </w:lvl>
    <w:lvl w:ilvl="8" w:tplc="06B47E2C" w:tentative="1">
      <w:start w:val="1"/>
      <w:numFmt w:val="bullet"/>
      <w:lvlText w:val="•"/>
      <w:lvlJc w:val="left"/>
      <w:pPr>
        <w:tabs>
          <w:tab w:val="num" w:pos="6480"/>
        </w:tabs>
        <w:ind w:left="6480" w:hanging="360"/>
      </w:pPr>
      <w:rPr>
        <w:rFonts w:ascii="Arial" w:hAnsi="Arial" w:hint="default"/>
      </w:rPr>
    </w:lvl>
  </w:abstractNum>
  <w:abstractNum w:abstractNumId="2">
    <w:nsid w:val="0D0D67D6"/>
    <w:multiLevelType w:val="multilevel"/>
    <w:tmpl w:val="A628E23A"/>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3">
    <w:nsid w:val="0FAA2C07"/>
    <w:multiLevelType w:val="hybridMultilevel"/>
    <w:tmpl w:val="E1B21786"/>
    <w:lvl w:ilvl="0" w:tplc="2430A2CA">
      <w:start w:val="1"/>
      <w:numFmt w:val="decimal"/>
      <w:lvlText w:val="%1."/>
      <w:lvlJc w:val="left"/>
      <w:pPr>
        <w:tabs>
          <w:tab w:val="num" w:pos="720"/>
        </w:tabs>
        <w:ind w:left="720" w:hanging="360"/>
      </w:pPr>
      <w:rPr>
        <w:rFonts w:hint="default"/>
      </w:rPr>
    </w:lvl>
    <w:lvl w:ilvl="1" w:tplc="8F68FB0C">
      <w:numFmt w:val="none"/>
      <w:lvlText w:val=""/>
      <w:lvlJc w:val="left"/>
      <w:pPr>
        <w:tabs>
          <w:tab w:val="num" w:pos="360"/>
        </w:tabs>
      </w:pPr>
    </w:lvl>
    <w:lvl w:ilvl="2" w:tplc="B62EA152">
      <w:numFmt w:val="none"/>
      <w:lvlText w:val=""/>
      <w:lvlJc w:val="left"/>
      <w:pPr>
        <w:tabs>
          <w:tab w:val="num" w:pos="360"/>
        </w:tabs>
      </w:pPr>
    </w:lvl>
    <w:lvl w:ilvl="3" w:tplc="3A8C8320">
      <w:numFmt w:val="none"/>
      <w:lvlText w:val=""/>
      <w:lvlJc w:val="left"/>
      <w:pPr>
        <w:tabs>
          <w:tab w:val="num" w:pos="360"/>
        </w:tabs>
      </w:pPr>
    </w:lvl>
    <w:lvl w:ilvl="4" w:tplc="0AFCBDA2">
      <w:numFmt w:val="none"/>
      <w:lvlText w:val=""/>
      <w:lvlJc w:val="left"/>
      <w:pPr>
        <w:tabs>
          <w:tab w:val="num" w:pos="360"/>
        </w:tabs>
      </w:pPr>
    </w:lvl>
    <w:lvl w:ilvl="5" w:tplc="62B2C318">
      <w:numFmt w:val="none"/>
      <w:lvlText w:val=""/>
      <w:lvlJc w:val="left"/>
      <w:pPr>
        <w:tabs>
          <w:tab w:val="num" w:pos="360"/>
        </w:tabs>
      </w:pPr>
    </w:lvl>
    <w:lvl w:ilvl="6" w:tplc="E2963116">
      <w:numFmt w:val="none"/>
      <w:lvlText w:val=""/>
      <w:lvlJc w:val="left"/>
      <w:pPr>
        <w:tabs>
          <w:tab w:val="num" w:pos="360"/>
        </w:tabs>
      </w:pPr>
    </w:lvl>
    <w:lvl w:ilvl="7" w:tplc="803C213A">
      <w:numFmt w:val="none"/>
      <w:lvlText w:val=""/>
      <w:lvlJc w:val="left"/>
      <w:pPr>
        <w:tabs>
          <w:tab w:val="num" w:pos="360"/>
        </w:tabs>
      </w:pPr>
    </w:lvl>
    <w:lvl w:ilvl="8" w:tplc="02502544">
      <w:numFmt w:val="none"/>
      <w:lvlText w:val=""/>
      <w:lvlJc w:val="left"/>
      <w:pPr>
        <w:tabs>
          <w:tab w:val="num" w:pos="360"/>
        </w:tabs>
      </w:pPr>
    </w:lvl>
  </w:abstractNum>
  <w:abstractNum w:abstractNumId="4">
    <w:nsid w:val="18D14983"/>
    <w:multiLevelType w:val="hybridMultilevel"/>
    <w:tmpl w:val="D3BA1844"/>
    <w:lvl w:ilvl="0" w:tplc="56B279DC">
      <w:start w:val="1"/>
      <w:numFmt w:val="bullet"/>
      <w:lvlText w:val=""/>
      <w:lvlJc w:val="left"/>
      <w:pPr>
        <w:tabs>
          <w:tab w:val="num" w:pos="720"/>
        </w:tabs>
        <w:ind w:left="720" w:hanging="360"/>
      </w:pPr>
      <w:rPr>
        <w:rFonts w:ascii="Wingdings" w:hAnsi="Wingdings" w:hint="default"/>
      </w:rPr>
    </w:lvl>
    <w:lvl w:ilvl="1" w:tplc="89AC1BF6" w:tentative="1">
      <w:start w:val="1"/>
      <w:numFmt w:val="bullet"/>
      <w:lvlText w:val=""/>
      <w:lvlJc w:val="left"/>
      <w:pPr>
        <w:tabs>
          <w:tab w:val="num" w:pos="1440"/>
        </w:tabs>
        <w:ind w:left="1440" w:hanging="360"/>
      </w:pPr>
      <w:rPr>
        <w:rFonts w:ascii="Wingdings" w:hAnsi="Wingdings" w:hint="default"/>
      </w:rPr>
    </w:lvl>
    <w:lvl w:ilvl="2" w:tplc="2D72C9E6" w:tentative="1">
      <w:start w:val="1"/>
      <w:numFmt w:val="bullet"/>
      <w:lvlText w:val=""/>
      <w:lvlJc w:val="left"/>
      <w:pPr>
        <w:tabs>
          <w:tab w:val="num" w:pos="2160"/>
        </w:tabs>
        <w:ind w:left="2160" w:hanging="360"/>
      </w:pPr>
      <w:rPr>
        <w:rFonts w:ascii="Wingdings" w:hAnsi="Wingdings" w:hint="default"/>
      </w:rPr>
    </w:lvl>
    <w:lvl w:ilvl="3" w:tplc="1DA8347E" w:tentative="1">
      <w:start w:val="1"/>
      <w:numFmt w:val="bullet"/>
      <w:lvlText w:val=""/>
      <w:lvlJc w:val="left"/>
      <w:pPr>
        <w:tabs>
          <w:tab w:val="num" w:pos="2880"/>
        </w:tabs>
        <w:ind w:left="2880" w:hanging="360"/>
      </w:pPr>
      <w:rPr>
        <w:rFonts w:ascii="Wingdings" w:hAnsi="Wingdings" w:hint="default"/>
      </w:rPr>
    </w:lvl>
    <w:lvl w:ilvl="4" w:tplc="227A215E" w:tentative="1">
      <w:start w:val="1"/>
      <w:numFmt w:val="bullet"/>
      <w:lvlText w:val=""/>
      <w:lvlJc w:val="left"/>
      <w:pPr>
        <w:tabs>
          <w:tab w:val="num" w:pos="3600"/>
        </w:tabs>
        <w:ind w:left="3600" w:hanging="360"/>
      </w:pPr>
      <w:rPr>
        <w:rFonts w:ascii="Wingdings" w:hAnsi="Wingdings" w:hint="default"/>
      </w:rPr>
    </w:lvl>
    <w:lvl w:ilvl="5" w:tplc="627EDC32" w:tentative="1">
      <w:start w:val="1"/>
      <w:numFmt w:val="bullet"/>
      <w:lvlText w:val=""/>
      <w:lvlJc w:val="left"/>
      <w:pPr>
        <w:tabs>
          <w:tab w:val="num" w:pos="4320"/>
        </w:tabs>
        <w:ind w:left="4320" w:hanging="360"/>
      </w:pPr>
      <w:rPr>
        <w:rFonts w:ascii="Wingdings" w:hAnsi="Wingdings" w:hint="default"/>
      </w:rPr>
    </w:lvl>
    <w:lvl w:ilvl="6" w:tplc="FDD8FD60" w:tentative="1">
      <w:start w:val="1"/>
      <w:numFmt w:val="bullet"/>
      <w:lvlText w:val=""/>
      <w:lvlJc w:val="left"/>
      <w:pPr>
        <w:tabs>
          <w:tab w:val="num" w:pos="5040"/>
        </w:tabs>
        <w:ind w:left="5040" w:hanging="360"/>
      </w:pPr>
      <w:rPr>
        <w:rFonts w:ascii="Wingdings" w:hAnsi="Wingdings" w:hint="default"/>
      </w:rPr>
    </w:lvl>
    <w:lvl w:ilvl="7" w:tplc="09789DA6" w:tentative="1">
      <w:start w:val="1"/>
      <w:numFmt w:val="bullet"/>
      <w:lvlText w:val=""/>
      <w:lvlJc w:val="left"/>
      <w:pPr>
        <w:tabs>
          <w:tab w:val="num" w:pos="5760"/>
        </w:tabs>
        <w:ind w:left="5760" w:hanging="360"/>
      </w:pPr>
      <w:rPr>
        <w:rFonts w:ascii="Wingdings" w:hAnsi="Wingdings" w:hint="default"/>
      </w:rPr>
    </w:lvl>
    <w:lvl w:ilvl="8" w:tplc="5CC8E14A" w:tentative="1">
      <w:start w:val="1"/>
      <w:numFmt w:val="bullet"/>
      <w:lvlText w:val=""/>
      <w:lvlJc w:val="left"/>
      <w:pPr>
        <w:tabs>
          <w:tab w:val="num" w:pos="6480"/>
        </w:tabs>
        <w:ind w:left="6480" w:hanging="360"/>
      </w:pPr>
      <w:rPr>
        <w:rFonts w:ascii="Wingdings" w:hAnsi="Wingdings" w:hint="default"/>
      </w:rPr>
    </w:lvl>
  </w:abstractNum>
  <w:abstractNum w:abstractNumId="5">
    <w:nsid w:val="214C100A"/>
    <w:multiLevelType w:val="hybridMultilevel"/>
    <w:tmpl w:val="EE0835B8"/>
    <w:lvl w:ilvl="0" w:tplc="2C169C9C">
      <w:start w:val="1"/>
      <w:numFmt w:val="bullet"/>
      <w:lvlText w:val=""/>
      <w:lvlJc w:val="left"/>
      <w:pPr>
        <w:tabs>
          <w:tab w:val="num" w:pos="720"/>
        </w:tabs>
        <w:ind w:left="720" w:hanging="360"/>
      </w:pPr>
      <w:rPr>
        <w:rFonts w:ascii="Wingdings" w:hAnsi="Wingdings" w:hint="default"/>
      </w:rPr>
    </w:lvl>
    <w:lvl w:ilvl="1" w:tplc="823466F8" w:tentative="1">
      <w:start w:val="1"/>
      <w:numFmt w:val="bullet"/>
      <w:lvlText w:val=""/>
      <w:lvlJc w:val="left"/>
      <w:pPr>
        <w:tabs>
          <w:tab w:val="num" w:pos="1440"/>
        </w:tabs>
        <w:ind w:left="1440" w:hanging="360"/>
      </w:pPr>
      <w:rPr>
        <w:rFonts w:ascii="Wingdings" w:hAnsi="Wingdings" w:hint="default"/>
      </w:rPr>
    </w:lvl>
    <w:lvl w:ilvl="2" w:tplc="95E618D8" w:tentative="1">
      <w:start w:val="1"/>
      <w:numFmt w:val="bullet"/>
      <w:lvlText w:val=""/>
      <w:lvlJc w:val="left"/>
      <w:pPr>
        <w:tabs>
          <w:tab w:val="num" w:pos="2160"/>
        </w:tabs>
        <w:ind w:left="2160" w:hanging="360"/>
      </w:pPr>
      <w:rPr>
        <w:rFonts w:ascii="Wingdings" w:hAnsi="Wingdings" w:hint="default"/>
      </w:rPr>
    </w:lvl>
    <w:lvl w:ilvl="3" w:tplc="6E004D6A" w:tentative="1">
      <w:start w:val="1"/>
      <w:numFmt w:val="bullet"/>
      <w:lvlText w:val=""/>
      <w:lvlJc w:val="left"/>
      <w:pPr>
        <w:tabs>
          <w:tab w:val="num" w:pos="2880"/>
        </w:tabs>
        <w:ind w:left="2880" w:hanging="360"/>
      </w:pPr>
      <w:rPr>
        <w:rFonts w:ascii="Wingdings" w:hAnsi="Wingdings" w:hint="default"/>
      </w:rPr>
    </w:lvl>
    <w:lvl w:ilvl="4" w:tplc="646CDE38" w:tentative="1">
      <w:start w:val="1"/>
      <w:numFmt w:val="bullet"/>
      <w:lvlText w:val=""/>
      <w:lvlJc w:val="left"/>
      <w:pPr>
        <w:tabs>
          <w:tab w:val="num" w:pos="3600"/>
        </w:tabs>
        <w:ind w:left="3600" w:hanging="360"/>
      </w:pPr>
      <w:rPr>
        <w:rFonts w:ascii="Wingdings" w:hAnsi="Wingdings" w:hint="default"/>
      </w:rPr>
    </w:lvl>
    <w:lvl w:ilvl="5" w:tplc="C55E42CE" w:tentative="1">
      <w:start w:val="1"/>
      <w:numFmt w:val="bullet"/>
      <w:lvlText w:val=""/>
      <w:lvlJc w:val="left"/>
      <w:pPr>
        <w:tabs>
          <w:tab w:val="num" w:pos="4320"/>
        </w:tabs>
        <w:ind w:left="4320" w:hanging="360"/>
      </w:pPr>
      <w:rPr>
        <w:rFonts w:ascii="Wingdings" w:hAnsi="Wingdings" w:hint="default"/>
      </w:rPr>
    </w:lvl>
    <w:lvl w:ilvl="6" w:tplc="34DC28C8" w:tentative="1">
      <w:start w:val="1"/>
      <w:numFmt w:val="bullet"/>
      <w:lvlText w:val=""/>
      <w:lvlJc w:val="left"/>
      <w:pPr>
        <w:tabs>
          <w:tab w:val="num" w:pos="5040"/>
        </w:tabs>
        <w:ind w:left="5040" w:hanging="360"/>
      </w:pPr>
      <w:rPr>
        <w:rFonts w:ascii="Wingdings" w:hAnsi="Wingdings" w:hint="default"/>
      </w:rPr>
    </w:lvl>
    <w:lvl w:ilvl="7" w:tplc="DCB23CDA" w:tentative="1">
      <w:start w:val="1"/>
      <w:numFmt w:val="bullet"/>
      <w:lvlText w:val=""/>
      <w:lvlJc w:val="left"/>
      <w:pPr>
        <w:tabs>
          <w:tab w:val="num" w:pos="5760"/>
        </w:tabs>
        <w:ind w:left="5760" w:hanging="360"/>
      </w:pPr>
      <w:rPr>
        <w:rFonts w:ascii="Wingdings" w:hAnsi="Wingdings" w:hint="default"/>
      </w:rPr>
    </w:lvl>
    <w:lvl w:ilvl="8" w:tplc="ECD2D866" w:tentative="1">
      <w:start w:val="1"/>
      <w:numFmt w:val="bullet"/>
      <w:lvlText w:val=""/>
      <w:lvlJc w:val="left"/>
      <w:pPr>
        <w:tabs>
          <w:tab w:val="num" w:pos="6480"/>
        </w:tabs>
        <w:ind w:left="6480" w:hanging="360"/>
      </w:pPr>
      <w:rPr>
        <w:rFonts w:ascii="Wingdings" w:hAnsi="Wingdings" w:hint="default"/>
      </w:rPr>
    </w:lvl>
  </w:abstractNum>
  <w:abstractNum w:abstractNumId="6">
    <w:nsid w:val="32E118DA"/>
    <w:multiLevelType w:val="hybridMultilevel"/>
    <w:tmpl w:val="53240DFE"/>
    <w:lvl w:ilvl="0" w:tplc="43E8824C">
      <w:start w:val="1"/>
      <w:numFmt w:val="bullet"/>
      <w:lvlText w:val=""/>
      <w:lvlJc w:val="left"/>
      <w:pPr>
        <w:tabs>
          <w:tab w:val="num" w:pos="720"/>
        </w:tabs>
        <w:ind w:left="720" w:hanging="360"/>
      </w:pPr>
      <w:rPr>
        <w:rFonts w:ascii="Wingdings" w:hAnsi="Wingdings" w:hint="default"/>
      </w:rPr>
    </w:lvl>
    <w:lvl w:ilvl="1" w:tplc="13829FB0" w:tentative="1">
      <w:start w:val="1"/>
      <w:numFmt w:val="bullet"/>
      <w:lvlText w:val=""/>
      <w:lvlJc w:val="left"/>
      <w:pPr>
        <w:tabs>
          <w:tab w:val="num" w:pos="1440"/>
        </w:tabs>
        <w:ind w:left="1440" w:hanging="360"/>
      </w:pPr>
      <w:rPr>
        <w:rFonts w:ascii="Wingdings" w:hAnsi="Wingdings" w:hint="default"/>
      </w:rPr>
    </w:lvl>
    <w:lvl w:ilvl="2" w:tplc="C9C4FF22" w:tentative="1">
      <w:start w:val="1"/>
      <w:numFmt w:val="bullet"/>
      <w:lvlText w:val=""/>
      <w:lvlJc w:val="left"/>
      <w:pPr>
        <w:tabs>
          <w:tab w:val="num" w:pos="2160"/>
        </w:tabs>
        <w:ind w:left="2160" w:hanging="360"/>
      </w:pPr>
      <w:rPr>
        <w:rFonts w:ascii="Wingdings" w:hAnsi="Wingdings" w:hint="default"/>
      </w:rPr>
    </w:lvl>
    <w:lvl w:ilvl="3" w:tplc="4E242770" w:tentative="1">
      <w:start w:val="1"/>
      <w:numFmt w:val="bullet"/>
      <w:lvlText w:val=""/>
      <w:lvlJc w:val="left"/>
      <w:pPr>
        <w:tabs>
          <w:tab w:val="num" w:pos="2880"/>
        </w:tabs>
        <w:ind w:left="2880" w:hanging="360"/>
      </w:pPr>
      <w:rPr>
        <w:rFonts w:ascii="Wingdings" w:hAnsi="Wingdings" w:hint="default"/>
      </w:rPr>
    </w:lvl>
    <w:lvl w:ilvl="4" w:tplc="37EA7C3A" w:tentative="1">
      <w:start w:val="1"/>
      <w:numFmt w:val="bullet"/>
      <w:lvlText w:val=""/>
      <w:lvlJc w:val="left"/>
      <w:pPr>
        <w:tabs>
          <w:tab w:val="num" w:pos="3600"/>
        </w:tabs>
        <w:ind w:left="3600" w:hanging="360"/>
      </w:pPr>
      <w:rPr>
        <w:rFonts w:ascii="Wingdings" w:hAnsi="Wingdings" w:hint="default"/>
      </w:rPr>
    </w:lvl>
    <w:lvl w:ilvl="5" w:tplc="32EAAAA0" w:tentative="1">
      <w:start w:val="1"/>
      <w:numFmt w:val="bullet"/>
      <w:lvlText w:val=""/>
      <w:lvlJc w:val="left"/>
      <w:pPr>
        <w:tabs>
          <w:tab w:val="num" w:pos="4320"/>
        </w:tabs>
        <w:ind w:left="4320" w:hanging="360"/>
      </w:pPr>
      <w:rPr>
        <w:rFonts w:ascii="Wingdings" w:hAnsi="Wingdings" w:hint="default"/>
      </w:rPr>
    </w:lvl>
    <w:lvl w:ilvl="6" w:tplc="2F761B16" w:tentative="1">
      <w:start w:val="1"/>
      <w:numFmt w:val="bullet"/>
      <w:lvlText w:val=""/>
      <w:lvlJc w:val="left"/>
      <w:pPr>
        <w:tabs>
          <w:tab w:val="num" w:pos="5040"/>
        </w:tabs>
        <w:ind w:left="5040" w:hanging="360"/>
      </w:pPr>
      <w:rPr>
        <w:rFonts w:ascii="Wingdings" w:hAnsi="Wingdings" w:hint="default"/>
      </w:rPr>
    </w:lvl>
    <w:lvl w:ilvl="7" w:tplc="A53694C2" w:tentative="1">
      <w:start w:val="1"/>
      <w:numFmt w:val="bullet"/>
      <w:lvlText w:val=""/>
      <w:lvlJc w:val="left"/>
      <w:pPr>
        <w:tabs>
          <w:tab w:val="num" w:pos="5760"/>
        </w:tabs>
        <w:ind w:left="5760" w:hanging="360"/>
      </w:pPr>
      <w:rPr>
        <w:rFonts w:ascii="Wingdings" w:hAnsi="Wingdings" w:hint="default"/>
      </w:rPr>
    </w:lvl>
    <w:lvl w:ilvl="8" w:tplc="6D4C5CF4" w:tentative="1">
      <w:start w:val="1"/>
      <w:numFmt w:val="bullet"/>
      <w:lvlText w:val=""/>
      <w:lvlJc w:val="left"/>
      <w:pPr>
        <w:tabs>
          <w:tab w:val="num" w:pos="6480"/>
        </w:tabs>
        <w:ind w:left="6480" w:hanging="360"/>
      </w:pPr>
      <w:rPr>
        <w:rFonts w:ascii="Wingdings" w:hAnsi="Wingdings" w:hint="default"/>
      </w:rPr>
    </w:lvl>
  </w:abstractNum>
  <w:abstractNum w:abstractNumId="7">
    <w:nsid w:val="3A7C5C06"/>
    <w:multiLevelType w:val="hybridMultilevel"/>
    <w:tmpl w:val="A88ED760"/>
    <w:lvl w:ilvl="0" w:tplc="609CBF5C">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3B2965E0"/>
    <w:multiLevelType w:val="hybridMultilevel"/>
    <w:tmpl w:val="424013C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3DC024B7"/>
    <w:multiLevelType w:val="hybridMultilevel"/>
    <w:tmpl w:val="77BC0126"/>
    <w:lvl w:ilvl="0" w:tplc="67C8FF06">
      <w:start w:val="1"/>
      <w:numFmt w:val="bullet"/>
      <w:lvlText w:val=""/>
      <w:lvlJc w:val="left"/>
      <w:pPr>
        <w:tabs>
          <w:tab w:val="num" w:pos="720"/>
        </w:tabs>
        <w:ind w:left="720" w:hanging="360"/>
      </w:pPr>
      <w:rPr>
        <w:rFonts w:ascii="Wingdings" w:hAnsi="Wingdings" w:hint="default"/>
      </w:rPr>
    </w:lvl>
    <w:lvl w:ilvl="1" w:tplc="14F414A8" w:tentative="1">
      <w:start w:val="1"/>
      <w:numFmt w:val="bullet"/>
      <w:lvlText w:val=""/>
      <w:lvlJc w:val="left"/>
      <w:pPr>
        <w:tabs>
          <w:tab w:val="num" w:pos="1440"/>
        </w:tabs>
        <w:ind w:left="1440" w:hanging="360"/>
      </w:pPr>
      <w:rPr>
        <w:rFonts w:ascii="Wingdings" w:hAnsi="Wingdings" w:hint="default"/>
      </w:rPr>
    </w:lvl>
    <w:lvl w:ilvl="2" w:tplc="E57C42E4" w:tentative="1">
      <w:start w:val="1"/>
      <w:numFmt w:val="bullet"/>
      <w:lvlText w:val=""/>
      <w:lvlJc w:val="left"/>
      <w:pPr>
        <w:tabs>
          <w:tab w:val="num" w:pos="2160"/>
        </w:tabs>
        <w:ind w:left="2160" w:hanging="360"/>
      </w:pPr>
      <w:rPr>
        <w:rFonts w:ascii="Wingdings" w:hAnsi="Wingdings" w:hint="default"/>
      </w:rPr>
    </w:lvl>
    <w:lvl w:ilvl="3" w:tplc="7F960588" w:tentative="1">
      <w:start w:val="1"/>
      <w:numFmt w:val="bullet"/>
      <w:lvlText w:val=""/>
      <w:lvlJc w:val="left"/>
      <w:pPr>
        <w:tabs>
          <w:tab w:val="num" w:pos="2880"/>
        </w:tabs>
        <w:ind w:left="2880" w:hanging="360"/>
      </w:pPr>
      <w:rPr>
        <w:rFonts w:ascii="Wingdings" w:hAnsi="Wingdings" w:hint="default"/>
      </w:rPr>
    </w:lvl>
    <w:lvl w:ilvl="4" w:tplc="84D8EB66" w:tentative="1">
      <w:start w:val="1"/>
      <w:numFmt w:val="bullet"/>
      <w:lvlText w:val=""/>
      <w:lvlJc w:val="left"/>
      <w:pPr>
        <w:tabs>
          <w:tab w:val="num" w:pos="3600"/>
        </w:tabs>
        <w:ind w:left="3600" w:hanging="360"/>
      </w:pPr>
      <w:rPr>
        <w:rFonts w:ascii="Wingdings" w:hAnsi="Wingdings" w:hint="default"/>
      </w:rPr>
    </w:lvl>
    <w:lvl w:ilvl="5" w:tplc="3A924872" w:tentative="1">
      <w:start w:val="1"/>
      <w:numFmt w:val="bullet"/>
      <w:lvlText w:val=""/>
      <w:lvlJc w:val="left"/>
      <w:pPr>
        <w:tabs>
          <w:tab w:val="num" w:pos="4320"/>
        </w:tabs>
        <w:ind w:left="4320" w:hanging="360"/>
      </w:pPr>
      <w:rPr>
        <w:rFonts w:ascii="Wingdings" w:hAnsi="Wingdings" w:hint="default"/>
      </w:rPr>
    </w:lvl>
    <w:lvl w:ilvl="6" w:tplc="98B85DFA" w:tentative="1">
      <w:start w:val="1"/>
      <w:numFmt w:val="bullet"/>
      <w:lvlText w:val=""/>
      <w:lvlJc w:val="left"/>
      <w:pPr>
        <w:tabs>
          <w:tab w:val="num" w:pos="5040"/>
        </w:tabs>
        <w:ind w:left="5040" w:hanging="360"/>
      </w:pPr>
      <w:rPr>
        <w:rFonts w:ascii="Wingdings" w:hAnsi="Wingdings" w:hint="default"/>
      </w:rPr>
    </w:lvl>
    <w:lvl w:ilvl="7" w:tplc="98DA603E" w:tentative="1">
      <w:start w:val="1"/>
      <w:numFmt w:val="bullet"/>
      <w:lvlText w:val=""/>
      <w:lvlJc w:val="left"/>
      <w:pPr>
        <w:tabs>
          <w:tab w:val="num" w:pos="5760"/>
        </w:tabs>
        <w:ind w:left="5760" w:hanging="360"/>
      </w:pPr>
      <w:rPr>
        <w:rFonts w:ascii="Wingdings" w:hAnsi="Wingdings" w:hint="default"/>
      </w:rPr>
    </w:lvl>
    <w:lvl w:ilvl="8" w:tplc="AACA9814" w:tentative="1">
      <w:start w:val="1"/>
      <w:numFmt w:val="bullet"/>
      <w:lvlText w:val=""/>
      <w:lvlJc w:val="left"/>
      <w:pPr>
        <w:tabs>
          <w:tab w:val="num" w:pos="6480"/>
        </w:tabs>
        <w:ind w:left="6480" w:hanging="360"/>
      </w:pPr>
      <w:rPr>
        <w:rFonts w:ascii="Wingdings" w:hAnsi="Wingdings" w:hint="default"/>
      </w:rPr>
    </w:lvl>
  </w:abstractNum>
  <w:abstractNum w:abstractNumId="10">
    <w:nsid w:val="412D0FE4"/>
    <w:multiLevelType w:val="hybridMultilevel"/>
    <w:tmpl w:val="645C7612"/>
    <w:lvl w:ilvl="0" w:tplc="F20413C8">
      <w:numFmt w:val="bullet"/>
      <w:lvlText w:val=""/>
      <w:lvlJc w:val="left"/>
      <w:pPr>
        <w:ind w:left="1080" w:hanging="360"/>
      </w:pPr>
      <w:rPr>
        <w:rFonts w:ascii="Symbol" w:eastAsiaTheme="minorHAnsi" w:hAnsi="Symbol" w:cs="Aria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nsid w:val="41650531"/>
    <w:multiLevelType w:val="hybridMultilevel"/>
    <w:tmpl w:val="AD36906C"/>
    <w:lvl w:ilvl="0" w:tplc="1D661F94">
      <w:start w:val="1"/>
      <w:numFmt w:val="bullet"/>
      <w:lvlText w:val=""/>
      <w:lvlJc w:val="left"/>
      <w:pPr>
        <w:tabs>
          <w:tab w:val="num" w:pos="720"/>
        </w:tabs>
        <w:ind w:left="720" w:hanging="360"/>
      </w:pPr>
      <w:rPr>
        <w:rFonts w:ascii="Wingdings" w:hAnsi="Wingdings" w:hint="default"/>
      </w:rPr>
    </w:lvl>
    <w:lvl w:ilvl="1" w:tplc="B676612E" w:tentative="1">
      <w:start w:val="1"/>
      <w:numFmt w:val="bullet"/>
      <w:lvlText w:val=""/>
      <w:lvlJc w:val="left"/>
      <w:pPr>
        <w:tabs>
          <w:tab w:val="num" w:pos="1440"/>
        </w:tabs>
        <w:ind w:left="1440" w:hanging="360"/>
      </w:pPr>
      <w:rPr>
        <w:rFonts w:ascii="Wingdings" w:hAnsi="Wingdings" w:hint="default"/>
      </w:rPr>
    </w:lvl>
    <w:lvl w:ilvl="2" w:tplc="809C7056" w:tentative="1">
      <w:start w:val="1"/>
      <w:numFmt w:val="bullet"/>
      <w:lvlText w:val=""/>
      <w:lvlJc w:val="left"/>
      <w:pPr>
        <w:tabs>
          <w:tab w:val="num" w:pos="2160"/>
        </w:tabs>
        <w:ind w:left="2160" w:hanging="360"/>
      </w:pPr>
      <w:rPr>
        <w:rFonts w:ascii="Wingdings" w:hAnsi="Wingdings" w:hint="default"/>
      </w:rPr>
    </w:lvl>
    <w:lvl w:ilvl="3" w:tplc="2F08A384" w:tentative="1">
      <w:start w:val="1"/>
      <w:numFmt w:val="bullet"/>
      <w:lvlText w:val=""/>
      <w:lvlJc w:val="left"/>
      <w:pPr>
        <w:tabs>
          <w:tab w:val="num" w:pos="2880"/>
        </w:tabs>
        <w:ind w:left="2880" w:hanging="360"/>
      </w:pPr>
      <w:rPr>
        <w:rFonts w:ascii="Wingdings" w:hAnsi="Wingdings" w:hint="default"/>
      </w:rPr>
    </w:lvl>
    <w:lvl w:ilvl="4" w:tplc="71F89DD8" w:tentative="1">
      <w:start w:val="1"/>
      <w:numFmt w:val="bullet"/>
      <w:lvlText w:val=""/>
      <w:lvlJc w:val="left"/>
      <w:pPr>
        <w:tabs>
          <w:tab w:val="num" w:pos="3600"/>
        </w:tabs>
        <w:ind w:left="3600" w:hanging="360"/>
      </w:pPr>
      <w:rPr>
        <w:rFonts w:ascii="Wingdings" w:hAnsi="Wingdings" w:hint="default"/>
      </w:rPr>
    </w:lvl>
    <w:lvl w:ilvl="5" w:tplc="01EAAA74" w:tentative="1">
      <w:start w:val="1"/>
      <w:numFmt w:val="bullet"/>
      <w:lvlText w:val=""/>
      <w:lvlJc w:val="left"/>
      <w:pPr>
        <w:tabs>
          <w:tab w:val="num" w:pos="4320"/>
        </w:tabs>
        <w:ind w:left="4320" w:hanging="360"/>
      </w:pPr>
      <w:rPr>
        <w:rFonts w:ascii="Wingdings" w:hAnsi="Wingdings" w:hint="default"/>
      </w:rPr>
    </w:lvl>
    <w:lvl w:ilvl="6" w:tplc="A02643E6" w:tentative="1">
      <w:start w:val="1"/>
      <w:numFmt w:val="bullet"/>
      <w:lvlText w:val=""/>
      <w:lvlJc w:val="left"/>
      <w:pPr>
        <w:tabs>
          <w:tab w:val="num" w:pos="5040"/>
        </w:tabs>
        <w:ind w:left="5040" w:hanging="360"/>
      </w:pPr>
      <w:rPr>
        <w:rFonts w:ascii="Wingdings" w:hAnsi="Wingdings" w:hint="default"/>
      </w:rPr>
    </w:lvl>
    <w:lvl w:ilvl="7" w:tplc="4F9A40DA" w:tentative="1">
      <w:start w:val="1"/>
      <w:numFmt w:val="bullet"/>
      <w:lvlText w:val=""/>
      <w:lvlJc w:val="left"/>
      <w:pPr>
        <w:tabs>
          <w:tab w:val="num" w:pos="5760"/>
        </w:tabs>
        <w:ind w:left="5760" w:hanging="360"/>
      </w:pPr>
      <w:rPr>
        <w:rFonts w:ascii="Wingdings" w:hAnsi="Wingdings" w:hint="default"/>
      </w:rPr>
    </w:lvl>
    <w:lvl w:ilvl="8" w:tplc="506E230C" w:tentative="1">
      <w:start w:val="1"/>
      <w:numFmt w:val="bullet"/>
      <w:lvlText w:val=""/>
      <w:lvlJc w:val="left"/>
      <w:pPr>
        <w:tabs>
          <w:tab w:val="num" w:pos="6480"/>
        </w:tabs>
        <w:ind w:left="6480" w:hanging="360"/>
      </w:pPr>
      <w:rPr>
        <w:rFonts w:ascii="Wingdings" w:hAnsi="Wingdings" w:hint="default"/>
      </w:rPr>
    </w:lvl>
  </w:abstractNum>
  <w:abstractNum w:abstractNumId="12">
    <w:nsid w:val="44D84FD4"/>
    <w:multiLevelType w:val="hybridMultilevel"/>
    <w:tmpl w:val="93BC0B06"/>
    <w:lvl w:ilvl="0" w:tplc="39D61E96">
      <w:start w:val="1"/>
      <w:numFmt w:val="bullet"/>
      <w:lvlText w:val=""/>
      <w:lvlJc w:val="left"/>
      <w:pPr>
        <w:tabs>
          <w:tab w:val="num" w:pos="720"/>
        </w:tabs>
        <w:ind w:left="720" w:hanging="360"/>
      </w:pPr>
      <w:rPr>
        <w:rFonts w:ascii="Wingdings" w:hAnsi="Wingdings" w:hint="default"/>
      </w:rPr>
    </w:lvl>
    <w:lvl w:ilvl="1" w:tplc="BBE24282" w:tentative="1">
      <w:start w:val="1"/>
      <w:numFmt w:val="bullet"/>
      <w:lvlText w:val=""/>
      <w:lvlJc w:val="left"/>
      <w:pPr>
        <w:tabs>
          <w:tab w:val="num" w:pos="1440"/>
        </w:tabs>
        <w:ind w:left="1440" w:hanging="360"/>
      </w:pPr>
      <w:rPr>
        <w:rFonts w:ascii="Wingdings" w:hAnsi="Wingdings" w:hint="default"/>
      </w:rPr>
    </w:lvl>
    <w:lvl w:ilvl="2" w:tplc="E5DEF328" w:tentative="1">
      <w:start w:val="1"/>
      <w:numFmt w:val="bullet"/>
      <w:lvlText w:val=""/>
      <w:lvlJc w:val="left"/>
      <w:pPr>
        <w:tabs>
          <w:tab w:val="num" w:pos="2160"/>
        </w:tabs>
        <w:ind w:left="2160" w:hanging="360"/>
      </w:pPr>
      <w:rPr>
        <w:rFonts w:ascii="Wingdings" w:hAnsi="Wingdings" w:hint="default"/>
      </w:rPr>
    </w:lvl>
    <w:lvl w:ilvl="3" w:tplc="F82E9990" w:tentative="1">
      <w:start w:val="1"/>
      <w:numFmt w:val="bullet"/>
      <w:lvlText w:val=""/>
      <w:lvlJc w:val="left"/>
      <w:pPr>
        <w:tabs>
          <w:tab w:val="num" w:pos="2880"/>
        </w:tabs>
        <w:ind w:left="2880" w:hanging="360"/>
      </w:pPr>
      <w:rPr>
        <w:rFonts w:ascii="Wingdings" w:hAnsi="Wingdings" w:hint="default"/>
      </w:rPr>
    </w:lvl>
    <w:lvl w:ilvl="4" w:tplc="D1484E02" w:tentative="1">
      <w:start w:val="1"/>
      <w:numFmt w:val="bullet"/>
      <w:lvlText w:val=""/>
      <w:lvlJc w:val="left"/>
      <w:pPr>
        <w:tabs>
          <w:tab w:val="num" w:pos="3600"/>
        </w:tabs>
        <w:ind w:left="3600" w:hanging="360"/>
      </w:pPr>
      <w:rPr>
        <w:rFonts w:ascii="Wingdings" w:hAnsi="Wingdings" w:hint="default"/>
      </w:rPr>
    </w:lvl>
    <w:lvl w:ilvl="5" w:tplc="29BC7C78" w:tentative="1">
      <w:start w:val="1"/>
      <w:numFmt w:val="bullet"/>
      <w:lvlText w:val=""/>
      <w:lvlJc w:val="left"/>
      <w:pPr>
        <w:tabs>
          <w:tab w:val="num" w:pos="4320"/>
        </w:tabs>
        <w:ind w:left="4320" w:hanging="360"/>
      </w:pPr>
      <w:rPr>
        <w:rFonts w:ascii="Wingdings" w:hAnsi="Wingdings" w:hint="default"/>
      </w:rPr>
    </w:lvl>
    <w:lvl w:ilvl="6" w:tplc="781C4C08" w:tentative="1">
      <w:start w:val="1"/>
      <w:numFmt w:val="bullet"/>
      <w:lvlText w:val=""/>
      <w:lvlJc w:val="left"/>
      <w:pPr>
        <w:tabs>
          <w:tab w:val="num" w:pos="5040"/>
        </w:tabs>
        <w:ind w:left="5040" w:hanging="360"/>
      </w:pPr>
      <w:rPr>
        <w:rFonts w:ascii="Wingdings" w:hAnsi="Wingdings" w:hint="default"/>
      </w:rPr>
    </w:lvl>
    <w:lvl w:ilvl="7" w:tplc="5C965948" w:tentative="1">
      <w:start w:val="1"/>
      <w:numFmt w:val="bullet"/>
      <w:lvlText w:val=""/>
      <w:lvlJc w:val="left"/>
      <w:pPr>
        <w:tabs>
          <w:tab w:val="num" w:pos="5760"/>
        </w:tabs>
        <w:ind w:left="5760" w:hanging="360"/>
      </w:pPr>
      <w:rPr>
        <w:rFonts w:ascii="Wingdings" w:hAnsi="Wingdings" w:hint="default"/>
      </w:rPr>
    </w:lvl>
    <w:lvl w:ilvl="8" w:tplc="A8E26EAC" w:tentative="1">
      <w:start w:val="1"/>
      <w:numFmt w:val="bullet"/>
      <w:lvlText w:val=""/>
      <w:lvlJc w:val="left"/>
      <w:pPr>
        <w:tabs>
          <w:tab w:val="num" w:pos="6480"/>
        </w:tabs>
        <w:ind w:left="6480" w:hanging="360"/>
      </w:pPr>
      <w:rPr>
        <w:rFonts w:ascii="Wingdings" w:hAnsi="Wingdings" w:hint="default"/>
      </w:rPr>
    </w:lvl>
  </w:abstractNum>
  <w:abstractNum w:abstractNumId="13">
    <w:nsid w:val="49E21FA5"/>
    <w:multiLevelType w:val="hybridMultilevel"/>
    <w:tmpl w:val="787828AE"/>
    <w:lvl w:ilvl="0" w:tplc="1B0055F8">
      <w:start w:val="1"/>
      <w:numFmt w:val="lowerLetter"/>
      <w:lvlText w:val="%1."/>
      <w:lvlJc w:val="left"/>
      <w:pPr>
        <w:ind w:left="3054" w:hanging="360"/>
      </w:pPr>
      <w:rPr>
        <w:rFonts w:hint="default"/>
        <w:lang w:val="en-US"/>
      </w:rPr>
    </w:lvl>
    <w:lvl w:ilvl="1" w:tplc="04160019" w:tentative="1">
      <w:start w:val="1"/>
      <w:numFmt w:val="lowerLetter"/>
      <w:lvlText w:val="%2."/>
      <w:lvlJc w:val="left"/>
      <w:pPr>
        <w:ind w:left="3774" w:hanging="360"/>
      </w:pPr>
    </w:lvl>
    <w:lvl w:ilvl="2" w:tplc="0416001B" w:tentative="1">
      <w:start w:val="1"/>
      <w:numFmt w:val="lowerRoman"/>
      <w:lvlText w:val="%3."/>
      <w:lvlJc w:val="right"/>
      <w:pPr>
        <w:ind w:left="4494" w:hanging="180"/>
      </w:pPr>
    </w:lvl>
    <w:lvl w:ilvl="3" w:tplc="0416000F" w:tentative="1">
      <w:start w:val="1"/>
      <w:numFmt w:val="decimal"/>
      <w:lvlText w:val="%4."/>
      <w:lvlJc w:val="left"/>
      <w:pPr>
        <w:ind w:left="5214" w:hanging="360"/>
      </w:pPr>
    </w:lvl>
    <w:lvl w:ilvl="4" w:tplc="04160019" w:tentative="1">
      <w:start w:val="1"/>
      <w:numFmt w:val="lowerLetter"/>
      <w:lvlText w:val="%5."/>
      <w:lvlJc w:val="left"/>
      <w:pPr>
        <w:ind w:left="5934" w:hanging="360"/>
      </w:pPr>
    </w:lvl>
    <w:lvl w:ilvl="5" w:tplc="0416001B" w:tentative="1">
      <w:start w:val="1"/>
      <w:numFmt w:val="lowerRoman"/>
      <w:lvlText w:val="%6."/>
      <w:lvlJc w:val="right"/>
      <w:pPr>
        <w:ind w:left="6654" w:hanging="180"/>
      </w:pPr>
    </w:lvl>
    <w:lvl w:ilvl="6" w:tplc="0416000F" w:tentative="1">
      <w:start w:val="1"/>
      <w:numFmt w:val="decimal"/>
      <w:lvlText w:val="%7."/>
      <w:lvlJc w:val="left"/>
      <w:pPr>
        <w:ind w:left="7374" w:hanging="360"/>
      </w:pPr>
    </w:lvl>
    <w:lvl w:ilvl="7" w:tplc="04160019" w:tentative="1">
      <w:start w:val="1"/>
      <w:numFmt w:val="lowerLetter"/>
      <w:lvlText w:val="%8."/>
      <w:lvlJc w:val="left"/>
      <w:pPr>
        <w:ind w:left="8094" w:hanging="360"/>
      </w:pPr>
    </w:lvl>
    <w:lvl w:ilvl="8" w:tplc="0416001B" w:tentative="1">
      <w:start w:val="1"/>
      <w:numFmt w:val="lowerRoman"/>
      <w:lvlText w:val="%9."/>
      <w:lvlJc w:val="right"/>
      <w:pPr>
        <w:ind w:left="8814" w:hanging="180"/>
      </w:pPr>
    </w:lvl>
  </w:abstractNum>
  <w:abstractNum w:abstractNumId="14">
    <w:nsid w:val="4CE946F4"/>
    <w:multiLevelType w:val="hybridMultilevel"/>
    <w:tmpl w:val="7E200BDC"/>
    <w:lvl w:ilvl="0" w:tplc="5BAADE30">
      <w:start w:val="1"/>
      <w:numFmt w:val="bullet"/>
      <w:lvlText w:val=""/>
      <w:lvlJc w:val="left"/>
      <w:pPr>
        <w:tabs>
          <w:tab w:val="num" w:pos="720"/>
        </w:tabs>
        <w:ind w:left="720" w:hanging="360"/>
      </w:pPr>
      <w:rPr>
        <w:rFonts w:ascii="Wingdings" w:hAnsi="Wingdings" w:hint="default"/>
      </w:rPr>
    </w:lvl>
    <w:lvl w:ilvl="1" w:tplc="87983856" w:tentative="1">
      <w:start w:val="1"/>
      <w:numFmt w:val="bullet"/>
      <w:lvlText w:val=""/>
      <w:lvlJc w:val="left"/>
      <w:pPr>
        <w:tabs>
          <w:tab w:val="num" w:pos="1440"/>
        </w:tabs>
        <w:ind w:left="1440" w:hanging="360"/>
      </w:pPr>
      <w:rPr>
        <w:rFonts w:ascii="Wingdings" w:hAnsi="Wingdings" w:hint="default"/>
      </w:rPr>
    </w:lvl>
    <w:lvl w:ilvl="2" w:tplc="B8F2C7C2" w:tentative="1">
      <w:start w:val="1"/>
      <w:numFmt w:val="bullet"/>
      <w:lvlText w:val=""/>
      <w:lvlJc w:val="left"/>
      <w:pPr>
        <w:tabs>
          <w:tab w:val="num" w:pos="2160"/>
        </w:tabs>
        <w:ind w:left="2160" w:hanging="360"/>
      </w:pPr>
      <w:rPr>
        <w:rFonts w:ascii="Wingdings" w:hAnsi="Wingdings" w:hint="default"/>
      </w:rPr>
    </w:lvl>
    <w:lvl w:ilvl="3" w:tplc="FA88BBB2" w:tentative="1">
      <w:start w:val="1"/>
      <w:numFmt w:val="bullet"/>
      <w:lvlText w:val=""/>
      <w:lvlJc w:val="left"/>
      <w:pPr>
        <w:tabs>
          <w:tab w:val="num" w:pos="2880"/>
        </w:tabs>
        <w:ind w:left="2880" w:hanging="360"/>
      </w:pPr>
      <w:rPr>
        <w:rFonts w:ascii="Wingdings" w:hAnsi="Wingdings" w:hint="default"/>
      </w:rPr>
    </w:lvl>
    <w:lvl w:ilvl="4" w:tplc="42BED738" w:tentative="1">
      <w:start w:val="1"/>
      <w:numFmt w:val="bullet"/>
      <w:lvlText w:val=""/>
      <w:lvlJc w:val="left"/>
      <w:pPr>
        <w:tabs>
          <w:tab w:val="num" w:pos="3600"/>
        </w:tabs>
        <w:ind w:left="3600" w:hanging="360"/>
      </w:pPr>
      <w:rPr>
        <w:rFonts w:ascii="Wingdings" w:hAnsi="Wingdings" w:hint="default"/>
      </w:rPr>
    </w:lvl>
    <w:lvl w:ilvl="5" w:tplc="25441904" w:tentative="1">
      <w:start w:val="1"/>
      <w:numFmt w:val="bullet"/>
      <w:lvlText w:val=""/>
      <w:lvlJc w:val="left"/>
      <w:pPr>
        <w:tabs>
          <w:tab w:val="num" w:pos="4320"/>
        </w:tabs>
        <w:ind w:left="4320" w:hanging="360"/>
      </w:pPr>
      <w:rPr>
        <w:rFonts w:ascii="Wingdings" w:hAnsi="Wingdings" w:hint="default"/>
      </w:rPr>
    </w:lvl>
    <w:lvl w:ilvl="6" w:tplc="F5D44FD6" w:tentative="1">
      <w:start w:val="1"/>
      <w:numFmt w:val="bullet"/>
      <w:lvlText w:val=""/>
      <w:lvlJc w:val="left"/>
      <w:pPr>
        <w:tabs>
          <w:tab w:val="num" w:pos="5040"/>
        </w:tabs>
        <w:ind w:left="5040" w:hanging="360"/>
      </w:pPr>
      <w:rPr>
        <w:rFonts w:ascii="Wingdings" w:hAnsi="Wingdings" w:hint="default"/>
      </w:rPr>
    </w:lvl>
    <w:lvl w:ilvl="7" w:tplc="421A4EA6" w:tentative="1">
      <w:start w:val="1"/>
      <w:numFmt w:val="bullet"/>
      <w:lvlText w:val=""/>
      <w:lvlJc w:val="left"/>
      <w:pPr>
        <w:tabs>
          <w:tab w:val="num" w:pos="5760"/>
        </w:tabs>
        <w:ind w:left="5760" w:hanging="360"/>
      </w:pPr>
      <w:rPr>
        <w:rFonts w:ascii="Wingdings" w:hAnsi="Wingdings" w:hint="default"/>
      </w:rPr>
    </w:lvl>
    <w:lvl w:ilvl="8" w:tplc="94AE5C7C" w:tentative="1">
      <w:start w:val="1"/>
      <w:numFmt w:val="bullet"/>
      <w:lvlText w:val=""/>
      <w:lvlJc w:val="left"/>
      <w:pPr>
        <w:tabs>
          <w:tab w:val="num" w:pos="6480"/>
        </w:tabs>
        <w:ind w:left="6480" w:hanging="360"/>
      </w:pPr>
      <w:rPr>
        <w:rFonts w:ascii="Wingdings" w:hAnsi="Wingdings" w:hint="default"/>
      </w:rPr>
    </w:lvl>
  </w:abstractNum>
  <w:abstractNum w:abstractNumId="15">
    <w:nsid w:val="5A5D6C94"/>
    <w:multiLevelType w:val="hybridMultilevel"/>
    <w:tmpl w:val="4D96EA5E"/>
    <w:lvl w:ilvl="0" w:tplc="04160001">
      <w:start w:val="1"/>
      <w:numFmt w:val="bullet"/>
      <w:lvlText w:val=""/>
      <w:lvlJc w:val="left"/>
      <w:pPr>
        <w:tabs>
          <w:tab w:val="num" w:pos="720"/>
        </w:tabs>
        <w:ind w:left="720" w:hanging="360"/>
      </w:pPr>
      <w:rPr>
        <w:rFonts w:ascii="Symbol" w:hAnsi="Symbol" w:hint="default"/>
      </w:rPr>
    </w:lvl>
    <w:lvl w:ilvl="1" w:tplc="8F68FB0C">
      <w:numFmt w:val="none"/>
      <w:lvlText w:val=""/>
      <w:lvlJc w:val="left"/>
      <w:pPr>
        <w:tabs>
          <w:tab w:val="num" w:pos="360"/>
        </w:tabs>
      </w:pPr>
    </w:lvl>
    <w:lvl w:ilvl="2" w:tplc="B62EA152">
      <w:numFmt w:val="none"/>
      <w:lvlText w:val=""/>
      <w:lvlJc w:val="left"/>
      <w:pPr>
        <w:tabs>
          <w:tab w:val="num" w:pos="360"/>
        </w:tabs>
      </w:pPr>
    </w:lvl>
    <w:lvl w:ilvl="3" w:tplc="3A8C8320">
      <w:numFmt w:val="none"/>
      <w:lvlText w:val=""/>
      <w:lvlJc w:val="left"/>
      <w:pPr>
        <w:tabs>
          <w:tab w:val="num" w:pos="360"/>
        </w:tabs>
      </w:pPr>
    </w:lvl>
    <w:lvl w:ilvl="4" w:tplc="0AFCBDA2">
      <w:numFmt w:val="none"/>
      <w:lvlText w:val=""/>
      <w:lvlJc w:val="left"/>
      <w:pPr>
        <w:tabs>
          <w:tab w:val="num" w:pos="360"/>
        </w:tabs>
      </w:pPr>
    </w:lvl>
    <w:lvl w:ilvl="5" w:tplc="62B2C318">
      <w:numFmt w:val="none"/>
      <w:lvlText w:val=""/>
      <w:lvlJc w:val="left"/>
      <w:pPr>
        <w:tabs>
          <w:tab w:val="num" w:pos="360"/>
        </w:tabs>
      </w:pPr>
    </w:lvl>
    <w:lvl w:ilvl="6" w:tplc="E2963116">
      <w:numFmt w:val="none"/>
      <w:lvlText w:val=""/>
      <w:lvlJc w:val="left"/>
      <w:pPr>
        <w:tabs>
          <w:tab w:val="num" w:pos="360"/>
        </w:tabs>
      </w:pPr>
    </w:lvl>
    <w:lvl w:ilvl="7" w:tplc="803C213A">
      <w:numFmt w:val="none"/>
      <w:lvlText w:val=""/>
      <w:lvlJc w:val="left"/>
      <w:pPr>
        <w:tabs>
          <w:tab w:val="num" w:pos="360"/>
        </w:tabs>
      </w:pPr>
    </w:lvl>
    <w:lvl w:ilvl="8" w:tplc="02502544">
      <w:numFmt w:val="none"/>
      <w:lvlText w:val=""/>
      <w:lvlJc w:val="left"/>
      <w:pPr>
        <w:tabs>
          <w:tab w:val="num" w:pos="360"/>
        </w:tabs>
      </w:pPr>
    </w:lvl>
  </w:abstractNum>
  <w:abstractNum w:abstractNumId="16">
    <w:nsid w:val="5BAF1CFA"/>
    <w:multiLevelType w:val="hybridMultilevel"/>
    <w:tmpl w:val="2CDEA706"/>
    <w:lvl w:ilvl="0" w:tplc="9012AAA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7">
    <w:nsid w:val="665F0DC5"/>
    <w:multiLevelType w:val="hybridMultilevel"/>
    <w:tmpl w:val="DD3A865A"/>
    <w:lvl w:ilvl="0" w:tplc="967208EE">
      <w:start w:val="1"/>
      <w:numFmt w:val="bullet"/>
      <w:lvlText w:val=""/>
      <w:lvlJc w:val="left"/>
      <w:pPr>
        <w:tabs>
          <w:tab w:val="num" w:pos="720"/>
        </w:tabs>
        <w:ind w:left="720" w:hanging="360"/>
      </w:pPr>
      <w:rPr>
        <w:rFonts w:ascii="Wingdings" w:hAnsi="Wingdings" w:hint="default"/>
      </w:rPr>
    </w:lvl>
    <w:lvl w:ilvl="1" w:tplc="0420C1F8" w:tentative="1">
      <w:start w:val="1"/>
      <w:numFmt w:val="bullet"/>
      <w:lvlText w:val=""/>
      <w:lvlJc w:val="left"/>
      <w:pPr>
        <w:tabs>
          <w:tab w:val="num" w:pos="1440"/>
        </w:tabs>
        <w:ind w:left="1440" w:hanging="360"/>
      </w:pPr>
      <w:rPr>
        <w:rFonts w:ascii="Wingdings" w:hAnsi="Wingdings" w:hint="default"/>
      </w:rPr>
    </w:lvl>
    <w:lvl w:ilvl="2" w:tplc="FC7EFB02" w:tentative="1">
      <w:start w:val="1"/>
      <w:numFmt w:val="bullet"/>
      <w:lvlText w:val=""/>
      <w:lvlJc w:val="left"/>
      <w:pPr>
        <w:tabs>
          <w:tab w:val="num" w:pos="2160"/>
        </w:tabs>
        <w:ind w:left="2160" w:hanging="360"/>
      </w:pPr>
      <w:rPr>
        <w:rFonts w:ascii="Wingdings" w:hAnsi="Wingdings" w:hint="default"/>
      </w:rPr>
    </w:lvl>
    <w:lvl w:ilvl="3" w:tplc="41A854AA" w:tentative="1">
      <w:start w:val="1"/>
      <w:numFmt w:val="bullet"/>
      <w:lvlText w:val=""/>
      <w:lvlJc w:val="left"/>
      <w:pPr>
        <w:tabs>
          <w:tab w:val="num" w:pos="2880"/>
        </w:tabs>
        <w:ind w:left="2880" w:hanging="360"/>
      </w:pPr>
      <w:rPr>
        <w:rFonts w:ascii="Wingdings" w:hAnsi="Wingdings" w:hint="default"/>
      </w:rPr>
    </w:lvl>
    <w:lvl w:ilvl="4" w:tplc="519C2452" w:tentative="1">
      <w:start w:val="1"/>
      <w:numFmt w:val="bullet"/>
      <w:lvlText w:val=""/>
      <w:lvlJc w:val="left"/>
      <w:pPr>
        <w:tabs>
          <w:tab w:val="num" w:pos="3600"/>
        </w:tabs>
        <w:ind w:left="3600" w:hanging="360"/>
      </w:pPr>
      <w:rPr>
        <w:rFonts w:ascii="Wingdings" w:hAnsi="Wingdings" w:hint="default"/>
      </w:rPr>
    </w:lvl>
    <w:lvl w:ilvl="5" w:tplc="C6F08BE8" w:tentative="1">
      <w:start w:val="1"/>
      <w:numFmt w:val="bullet"/>
      <w:lvlText w:val=""/>
      <w:lvlJc w:val="left"/>
      <w:pPr>
        <w:tabs>
          <w:tab w:val="num" w:pos="4320"/>
        </w:tabs>
        <w:ind w:left="4320" w:hanging="360"/>
      </w:pPr>
      <w:rPr>
        <w:rFonts w:ascii="Wingdings" w:hAnsi="Wingdings" w:hint="default"/>
      </w:rPr>
    </w:lvl>
    <w:lvl w:ilvl="6" w:tplc="A3A8CF04" w:tentative="1">
      <w:start w:val="1"/>
      <w:numFmt w:val="bullet"/>
      <w:lvlText w:val=""/>
      <w:lvlJc w:val="left"/>
      <w:pPr>
        <w:tabs>
          <w:tab w:val="num" w:pos="5040"/>
        </w:tabs>
        <w:ind w:left="5040" w:hanging="360"/>
      </w:pPr>
      <w:rPr>
        <w:rFonts w:ascii="Wingdings" w:hAnsi="Wingdings" w:hint="default"/>
      </w:rPr>
    </w:lvl>
    <w:lvl w:ilvl="7" w:tplc="4A7A989E" w:tentative="1">
      <w:start w:val="1"/>
      <w:numFmt w:val="bullet"/>
      <w:lvlText w:val=""/>
      <w:lvlJc w:val="left"/>
      <w:pPr>
        <w:tabs>
          <w:tab w:val="num" w:pos="5760"/>
        </w:tabs>
        <w:ind w:left="5760" w:hanging="360"/>
      </w:pPr>
      <w:rPr>
        <w:rFonts w:ascii="Wingdings" w:hAnsi="Wingdings" w:hint="default"/>
      </w:rPr>
    </w:lvl>
    <w:lvl w:ilvl="8" w:tplc="8B908388" w:tentative="1">
      <w:start w:val="1"/>
      <w:numFmt w:val="bullet"/>
      <w:lvlText w:val=""/>
      <w:lvlJc w:val="left"/>
      <w:pPr>
        <w:tabs>
          <w:tab w:val="num" w:pos="6480"/>
        </w:tabs>
        <w:ind w:left="6480" w:hanging="360"/>
      </w:pPr>
      <w:rPr>
        <w:rFonts w:ascii="Wingdings" w:hAnsi="Wingdings" w:hint="default"/>
      </w:rPr>
    </w:lvl>
  </w:abstractNum>
  <w:abstractNum w:abstractNumId="18">
    <w:nsid w:val="68CF2C36"/>
    <w:multiLevelType w:val="hybridMultilevel"/>
    <w:tmpl w:val="87427432"/>
    <w:lvl w:ilvl="0" w:tplc="7F928D84">
      <w:start w:val="1"/>
      <w:numFmt w:val="decimal"/>
      <w:lvlText w:val="%1."/>
      <w:lvlJc w:val="left"/>
      <w:pPr>
        <w:ind w:left="678"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9">
    <w:nsid w:val="715C1B14"/>
    <w:multiLevelType w:val="hybridMultilevel"/>
    <w:tmpl w:val="FFBA071E"/>
    <w:lvl w:ilvl="0" w:tplc="8548C154">
      <w:start w:val="1"/>
      <w:numFmt w:val="bullet"/>
      <w:lvlText w:val=""/>
      <w:lvlJc w:val="left"/>
      <w:pPr>
        <w:tabs>
          <w:tab w:val="num" w:pos="720"/>
        </w:tabs>
        <w:ind w:left="720" w:hanging="360"/>
      </w:pPr>
      <w:rPr>
        <w:rFonts w:ascii="Wingdings" w:hAnsi="Wingdings" w:hint="default"/>
      </w:rPr>
    </w:lvl>
    <w:lvl w:ilvl="1" w:tplc="33AA908E" w:tentative="1">
      <w:start w:val="1"/>
      <w:numFmt w:val="bullet"/>
      <w:lvlText w:val=""/>
      <w:lvlJc w:val="left"/>
      <w:pPr>
        <w:tabs>
          <w:tab w:val="num" w:pos="1440"/>
        </w:tabs>
        <w:ind w:left="1440" w:hanging="360"/>
      </w:pPr>
      <w:rPr>
        <w:rFonts w:ascii="Wingdings" w:hAnsi="Wingdings" w:hint="default"/>
      </w:rPr>
    </w:lvl>
    <w:lvl w:ilvl="2" w:tplc="362211BE" w:tentative="1">
      <w:start w:val="1"/>
      <w:numFmt w:val="bullet"/>
      <w:lvlText w:val=""/>
      <w:lvlJc w:val="left"/>
      <w:pPr>
        <w:tabs>
          <w:tab w:val="num" w:pos="2160"/>
        </w:tabs>
        <w:ind w:left="2160" w:hanging="360"/>
      </w:pPr>
      <w:rPr>
        <w:rFonts w:ascii="Wingdings" w:hAnsi="Wingdings" w:hint="default"/>
      </w:rPr>
    </w:lvl>
    <w:lvl w:ilvl="3" w:tplc="FE12B89C" w:tentative="1">
      <w:start w:val="1"/>
      <w:numFmt w:val="bullet"/>
      <w:lvlText w:val=""/>
      <w:lvlJc w:val="left"/>
      <w:pPr>
        <w:tabs>
          <w:tab w:val="num" w:pos="2880"/>
        </w:tabs>
        <w:ind w:left="2880" w:hanging="360"/>
      </w:pPr>
      <w:rPr>
        <w:rFonts w:ascii="Wingdings" w:hAnsi="Wingdings" w:hint="default"/>
      </w:rPr>
    </w:lvl>
    <w:lvl w:ilvl="4" w:tplc="D33AE672" w:tentative="1">
      <w:start w:val="1"/>
      <w:numFmt w:val="bullet"/>
      <w:lvlText w:val=""/>
      <w:lvlJc w:val="left"/>
      <w:pPr>
        <w:tabs>
          <w:tab w:val="num" w:pos="3600"/>
        </w:tabs>
        <w:ind w:left="3600" w:hanging="360"/>
      </w:pPr>
      <w:rPr>
        <w:rFonts w:ascii="Wingdings" w:hAnsi="Wingdings" w:hint="default"/>
      </w:rPr>
    </w:lvl>
    <w:lvl w:ilvl="5" w:tplc="620274C4" w:tentative="1">
      <w:start w:val="1"/>
      <w:numFmt w:val="bullet"/>
      <w:lvlText w:val=""/>
      <w:lvlJc w:val="left"/>
      <w:pPr>
        <w:tabs>
          <w:tab w:val="num" w:pos="4320"/>
        </w:tabs>
        <w:ind w:left="4320" w:hanging="360"/>
      </w:pPr>
      <w:rPr>
        <w:rFonts w:ascii="Wingdings" w:hAnsi="Wingdings" w:hint="default"/>
      </w:rPr>
    </w:lvl>
    <w:lvl w:ilvl="6" w:tplc="E140E368" w:tentative="1">
      <w:start w:val="1"/>
      <w:numFmt w:val="bullet"/>
      <w:lvlText w:val=""/>
      <w:lvlJc w:val="left"/>
      <w:pPr>
        <w:tabs>
          <w:tab w:val="num" w:pos="5040"/>
        </w:tabs>
        <w:ind w:left="5040" w:hanging="360"/>
      </w:pPr>
      <w:rPr>
        <w:rFonts w:ascii="Wingdings" w:hAnsi="Wingdings" w:hint="default"/>
      </w:rPr>
    </w:lvl>
    <w:lvl w:ilvl="7" w:tplc="B3AEBFEE" w:tentative="1">
      <w:start w:val="1"/>
      <w:numFmt w:val="bullet"/>
      <w:lvlText w:val=""/>
      <w:lvlJc w:val="left"/>
      <w:pPr>
        <w:tabs>
          <w:tab w:val="num" w:pos="5760"/>
        </w:tabs>
        <w:ind w:left="5760" w:hanging="360"/>
      </w:pPr>
      <w:rPr>
        <w:rFonts w:ascii="Wingdings" w:hAnsi="Wingdings" w:hint="default"/>
      </w:rPr>
    </w:lvl>
    <w:lvl w:ilvl="8" w:tplc="C4940474" w:tentative="1">
      <w:start w:val="1"/>
      <w:numFmt w:val="bullet"/>
      <w:lvlText w:val=""/>
      <w:lvlJc w:val="left"/>
      <w:pPr>
        <w:tabs>
          <w:tab w:val="num" w:pos="6480"/>
        </w:tabs>
        <w:ind w:left="6480" w:hanging="360"/>
      </w:pPr>
      <w:rPr>
        <w:rFonts w:ascii="Wingdings" w:hAnsi="Wingdings" w:hint="default"/>
      </w:rPr>
    </w:lvl>
  </w:abstractNum>
  <w:abstractNum w:abstractNumId="20">
    <w:nsid w:val="7D266541"/>
    <w:multiLevelType w:val="hybridMultilevel"/>
    <w:tmpl w:val="7E4E0AC2"/>
    <w:lvl w:ilvl="0" w:tplc="F8EE7CC6">
      <w:start w:val="1"/>
      <w:numFmt w:val="bullet"/>
      <w:lvlText w:val="-"/>
      <w:lvlJc w:val="left"/>
      <w:pPr>
        <w:tabs>
          <w:tab w:val="num" w:pos="720"/>
        </w:tabs>
        <w:ind w:left="720" w:hanging="360"/>
      </w:pPr>
      <w:rPr>
        <w:rFonts w:ascii="Times" w:hAnsi="Times" w:hint="default"/>
      </w:rPr>
    </w:lvl>
    <w:lvl w:ilvl="1" w:tplc="5FF83BEC" w:tentative="1">
      <w:start w:val="1"/>
      <w:numFmt w:val="bullet"/>
      <w:lvlText w:val="-"/>
      <w:lvlJc w:val="left"/>
      <w:pPr>
        <w:tabs>
          <w:tab w:val="num" w:pos="1440"/>
        </w:tabs>
        <w:ind w:left="1440" w:hanging="360"/>
      </w:pPr>
      <w:rPr>
        <w:rFonts w:ascii="Times" w:hAnsi="Times" w:hint="default"/>
      </w:rPr>
    </w:lvl>
    <w:lvl w:ilvl="2" w:tplc="38A0CD30" w:tentative="1">
      <w:start w:val="1"/>
      <w:numFmt w:val="bullet"/>
      <w:lvlText w:val="-"/>
      <w:lvlJc w:val="left"/>
      <w:pPr>
        <w:tabs>
          <w:tab w:val="num" w:pos="2160"/>
        </w:tabs>
        <w:ind w:left="2160" w:hanging="360"/>
      </w:pPr>
      <w:rPr>
        <w:rFonts w:ascii="Times" w:hAnsi="Times" w:hint="default"/>
      </w:rPr>
    </w:lvl>
    <w:lvl w:ilvl="3" w:tplc="46DCB4FC" w:tentative="1">
      <w:start w:val="1"/>
      <w:numFmt w:val="bullet"/>
      <w:lvlText w:val="-"/>
      <w:lvlJc w:val="left"/>
      <w:pPr>
        <w:tabs>
          <w:tab w:val="num" w:pos="2880"/>
        </w:tabs>
        <w:ind w:left="2880" w:hanging="360"/>
      </w:pPr>
      <w:rPr>
        <w:rFonts w:ascii="Times" w:hAnsi="Times" w:hint="default"/>
      </w:rPr>
    </w:lvl>
    <w:lvl w:ilvl="4" w:tplc="B8FC2832" w:tentative="1">
      <w:start w:val="1"/>
      <w:numFmt w:val="bullet"/>
      <w:lvlText w:val="-"/>
      <w:lvlJc w:val="left"/>
      <w:pPr>
        <w:tabs>
          <w:tab w:val="num" w:pos="3600"/>
        </w:tabs>
        <w:ind w:left="3600" w:hanging="360"/>
      </w:pPr>
      <w:rPr>
        <w:rFonts w:ascii="Times" w:hAnsi="Times" w:hint="default"/>
      </w:rPr>
    </w:lvl>
    <w:lvl w:ilvl="5" w:tplc="53A40E48" w:tentative="1">
      <w:start w:val="1"/>
      <w:numFmt w:val="bullet"/>
      <w:lvlText w:val="-"/>
      <w:lvlJc w:val="left"/>
      <w:pPr>
        <w:tabs>
          <w:tab w:val="num" w:pos="4320"/>
        </w:tabs>
        <w:ind w:left="4320" w:hanging="360"/>
      </w:pPr>
      <w:rPr>
        <w:rFonts w:ascii="Times" w:hAnsi="Times" w:hint="default"/>
      </w:rPr>
    </w:lvl>
    <w:lvl w:ilvl="6" w:tplc="513E4322" w:tentative="1">
      <w:start w:val="1"/>
      <w:numFmt w:val="bullet"/>
      <w:lvlText w:val="-"/>
      <w:lvlJc w:val="left"/>
      <w:pPr>
        <w:tabs>
          <w:tab w:val="num" w:pos="5040"/>
        </w:tabs>
        <w:ind w:left="5040" w:hanging="360"/>
      </w:pPr>
      <w:rPr>
        <w:rFonts w:ascii="Times" w:hAnsi="Times" w:hint="default"/>
      </w:rPr>
    </w:lvl>
    <w:lvl w:ilvl="7" w:tplc="FF8EB5AE" w:tentative="1">
      <w:start w:val="1"/>
      <w:numFmt w:val="bullet"/>
      <w:lvlText w:val="-"/>
      <w:lvlJc w:val="left"/>
      <w:pPr>
        <w:tabs>
          <w:tab w:val="num" w:pos="5760"/>
        </w:tabs>
        <w:ind w:left="5760" w:hanging="360"/>
      </w:pPr>
      <w:rPr>
        <w:rFonts w:ascii="Times" w:hAnsi="Times" w:hint="default"/>
      </w:rPr>
    </w:lvl>
    <w:lvl w:ilvl="8" w:tplc="4C12C232" w:tentative="1">
      <w:start w:val="1"/>
      <w:numFmt w:val="bullet"/>
      <w:lvlText w:val="-"/>
      <w:lvlJc w:val="left"/>
      <w:pPr>
        <w:tabs>
          <w:tab w:val="num" w:pos="6480"/>
        </w:tabs>
        <w:ind w:left="6480" w:hanging="360"/>
      </w:pPr>
      <w:rPr>
        <w:rFonts w:ascii="Times" w:hAnsi="Times" w:hint="default"/>
      </w:rPr>
    </w:lvl>
  </w:abstractNum>
  <w:abstractNum w:abstractNumId="21">
    <w:nsid w:val="7F454990"/>
    <w:multiLevelType w:val="hybridMultilevel"/>
    <w:tmpl w:val="B9F457A6"/>
    <w:lvl w:ilvl="0" w:tplc="F44CBA4E">
      <w:start w:val="1"/>
      <w:numFmt w:val="bullet"/>
      <w:lvlText w:val=""/>
      <w:lvlJc w:val="left"/>
      <w:pPr>
        <w:tabs>
          <w:tab w:val="num" w:pos="720"/>
        </w:tabs>
        <w:ind w:left="720" w:hanging="360"/>
      </w:pPr>
      <w:rPr>
        <w:rFonts w:ascii="Wingdings" w:hAnsi="Wingdings" w:hint="default"/>
      </w:rPr>
    </w:lvl>
    <w:lvl w:ilvl="1" w:tplc="CBE8279C" w:tentative="1">
      <w:start w:val="1"/>
      <w:numFmt w:val="bullet"/>
      <w:lvlText w:val=""/>
      <w:lvlJc w:val="left"/>
      <w:pPr>
        <w:tabs>
          <w:tab w:val="num" w:pos="1440"/>
        </w:tabs>
        <w:ind w:left="1440" w:hanging="360"/>
      </w:pPr>
      <w:rPr>
        <w:rFonts w:ascii="Wingdings" w:hAnsi="Wingdings" w:hint="default"/>
      </w:rPr>
    </w:lvl>
    <w:lvl w:ilvl="2" w:tplc="EFBED940" w:tentative="1">
      <w:start w:val="1"/>
      <w:numFmt w:val="bullet"/>
      <w:lvlText w:val=""/>
      <w:lvlJc w:val="left"/>
      <w:pPr>
        <w:tabs>
          <w:tab w:val="num" w:pos="2160"/>
        </w:tabs>
        <w:ind w:left="2160" w:hanging="360"/>
      </w:pPr>
      <w:rPr>
        <w:rFonts w:ascii="Wingdings" w:hAnsi="Wingdings" w:hint="default"/>
      </w:rPr>
    </w:lvl>
    <w:lvl w:ilvl="3" w:tplc="20A84418" w:tentative="1">
      <w:start w:val="1"/>
      <w:numFmt w:val="bullet"/>
      <w:lvlText w:val=""/>
      <w:lvlJc w:val="left"/>
      <w:pPr>
        <w:tabs>
          <w:tab w:val="num" w:pos="2880"/>
        </w:tabs>
        <w:ind w:left="2880" w:hanging="360"/>
      </w:pPr>
      <w:rPr>
        <w:rFonts w:ascii="Wingdings" w:hAnsi="Wingdings" w:hint="default"/>
      </w:rPr>
    </w:lvl>
    <w:lvl w:ilvl="4" w:tplc="A810FA22" w:tentative="1">
      <w:start w:val="1"/>
      <w:numFmt w:val="bullet"/>
      <w:lvlText w:val=""/>
      <w:lvlJc w:val="left"/>
      <w:pPr>
        <w:tabs>
          <w:tab w:val="num" w:pos="3600"/>
        </w:tabs>
        <w:ind w:left="3600" w:hanging="360"/>
      </w:pPr>
      <w:rPr>
        <w:rFonts w:ascii="Wingdings" w:hAnsi="Wingdings" w:hint="default"/>
      </w:rPr>
    </w:lvl>
    <w:lvl w:ilvl="5" w:tplc="91E2F8F6" w:tentative="1">
      <w:start w:val="1"/>
      <w:numFmt w:val="bullet"/>
      <w:lvlText w:val=""/>
      <w:lvlJc w:val="left"/>
      <w:pPr>
        <w:tabs>
          <w:tab w:val="num" w:pos="4320"/>
        </w:tabs>
        <w:ind w:left="4320" w:hanging="360"/>
      </w:pPr>
      <w:rPr>
        <w:rFonts w:ascii="Wingdings" w:hAnsi="Wingdings" w:hint="default"/>
      </w:rPr>
    </w:lvl>
    <w:lvl w:ilvl="6" w:tplc="78C2291E" w:tentative="1">
      <w:start w:val="1"/>
      <w:numFmt w:val="bullet"/>
      <w:lvlText w:val=""/>
      <w:lvlJc w:val="left"/>
      <w:pPr>
        <w:tabs>
          <w:tab w:val="num" w:pos="5040"/>
        </w:tabs>
        <w:ind w:left="5040" w:hanging="360"/>
      </w:pPr>
      <w:rPr>
        <w:rFonts w:ascii="Wingdings" w:hAnsi="Wingdings" w:hint="default"/>
      </w:rPr>
    </w:lvl>
    <w:lvl w:ilvl="7" w:tplc="DA0C989C" w:tentative="1">
      <w:start w:val="1"/>
      <w:numFmt w:val="bullet"/>
      <w:lvlText w:val=""/>
      <w:lvlJc w:val="left"/>
      <w:pPr>
        <w:tabs>
          <w:tab w:val="num" w:pos="5760"/>
        </w:tabs>
        <w:ind w:left="5760" w:hanging="360"/>
      </w:pPr>
      <w:rPr>
        <w:rFonts w:ascii="Wingdings" w:hAnsi="Wingdings" w:hint="default"/>
      </w:rPr>
    </w:lvl>
    <w:lvl w:ilvl="8" w:tplc="309C36F8" w:tentative="1">
      <w:start w:val="1"/>
      <w:numFmt w:val="bullet"/>
      <w:lvlText w:val=""/>
      <w:lvlJc w:val="left"/>
      <w:pPr>
        <w:tabs>
          <w:tab w:val="num" w:pos="6480"/>
        </w:tabs>
        <w:ind w:left="6480" w:hanging="360"/>
      </w:pPr>
      <w:rPr>
        <w:rFonts w:ascii="Wingdings" w:hAnsi="Wingdings" w:hint="default"/>
      </w:rPr>
    </w:lvl>
  </w:abstractNum>
  <w:abstractNum w:abstractNumId="22">
    <w:nsid w:val="7FDD22FD"/>
    <w:multiLevelType w:val="hybridMultilevel"/>
    <w:tmpl w:val="F5F8C300"/>
    <w:lvl w:ilvl="0" w:tplc="898C524A">
      <w:start w:val="1"/>
      <w:numFmt w:val="bullet"/>
      <w:lvlText w:val=""/>
      <w:lvlJc w:val="left"/>
      <w:pPr>
        <w:tabs>
          <w:tab w:val="num" w:pos="720"/>
        </w:tabs>
        <w:ind w:left="720" w:hanging="360"/>
      </w:pPr>
      <w:rPr>
        <w:rFonts w:ascii="Wingdings" w:hAnsi="Wingdings" w:hint="default"/>
      </w:rPr>
    </w:lvl>
    <w:lvl w:ilvl="1" w:tplc="6FB2A36E">
      <w:start w:val="1"/>
      <w:numFmt w:val="bullet"/>
      <w:lvlText w:val=""/>
      <w:lvlJc w:val="left"/>
      <w:pPr>
        <w:tabs>
          <w:tab w:val="num" w:pos="1440"/>
        </w:tabs>
        <w:ind w:left="1440" w:hanging="360"/>
      </w:pPr>
      <w:rPr>
        <w:rFonts w:ascii="Wingdings" w:hAnsi="Wingdings" w:hint="default"/>
      </w:rPr>
    </w:lvl>
    <w:lvl w:ilvl="2" w:tplc="46942552" w:tentative="1">
      <w:start w:val="1"/>
      <w:numFmt w:val="bullet"/>
      <w:lvlText w:val=""/>
      <w:lvlJc w:val="left"/>
      <w:pPr>
        <w:tabs>
          <w:tab w:val="num" w:pos="2160"/>
        </w:tabs>
        <w:ind w:left="2160" w:hanging="360"/>
      </w:pPr>
      <w:rPr>
        <w:rFonts w:ascii="Wingdings" w:hAnsi="Wingdings" w:hint="default"/>
      </w:rPr>
    </w:lvl>
    <w:lvl w:ilvl="3" w:tplc="431863B4" w:tentative="1">
      <w:start w:val="1"/>
      <w:numFmt w:val="bullet"/>
      <w:lvlText w:val=""/>
      <w:lvlJc w:val="left"/>
      <w:pPr>
        <w:tabs>
          <w:tab w:val="num" w:pos="2880"/>
        </w:tabs>
        <w:ind w:left="2880" w:hanging="360"/>
      </w:pPr>
      <w:rPr>
        <w:rFonts w:ascii="Wingdings" w:hAnsi="Wingdings" w:hint="default"/>
      </w:rPr>
    </w:lvl>
    <w:lvl w:ilvl="4" w:tplc="5088EF18" w:tentative="1">
      <w:start w:val="1"/>
      <w:numFmt w:val="bullet"/>
      <w:lvlText w:val=""/>
      <w:lvlJc w:val="left"/>
      <w:pPr>
        <w:tabs>
          <w:tab w:val="num" w:pos="3600"/>
        </w:tabs>
        <w:ind w:left="3600" w:hanging="360"/>
      </w:pPr>
      <w:rPr>
        <w:rFonts w:ascii="Wingdings" w:hAnsi="Wingdings" w:hint="default"/>
      </w:rPr>
    </w:lvl>
    <w:lvl w:ilvl="5" w:tplc="0EE24FBE" w:tentative="1">
      <w:start w:val="1"/>
      <w:numFmt w:val="bullet"/>
      <w:lvlText w:val=""/>
      <w:lvlJc w:val="left"/>
      <w:pPr>
        <w:tabs>
          <w:tab w:val="num" w:pos="4320"/>
        </w:tabs>
        <w:ind w:left="4320" w:hanging="360"/>
      </w:pPr>
      <w:rPr>
        <w:rFonts w:ascii="Wingdings" w:hAnsi="Wingdings" w:hint="default"/>
      </w:rPr>
    </w:lvl>
    <w:lvl w:ilvl="6" w:tplc="91FE5D20" w:tentative="1">
      <w:start w:val="1"/>
      <w:numFmt w:val="bullet"/>
      <w:lvlText w:val=""/>
      <w:lvlJc w:val="left"/>
      <w:pPr>
        <w:tabs>
          <w:tab w:val="num" w:pos="5040"/>
        </w:tabs>
        <w:ind w:left="5040" w:hanging="360"/>
      </w:pPr>
      <w:rPr>
        <w:rFonts w:ascii="Wingdings" w:hAnsi="Wingdings" w:hint="default"/>
      </w:rPr>
    </w:lvl>
    <w:lvl w:ilvl="7" w:tplc="1280359C" w:tentative="1">
      <w:start w:val="1"/>
      <w:numFmt w:val="bullet"/>
      <w:lvlText w:val=""/>
      <w:lvlJc w:val="left"/>
      <w:pPr>
        <w:tabs>
          <w:tab w:val="num" w:pos="5760"/>
        </w:tabs>
        <w:ind w:left="5760" w:hanging="360"/>
      </w:pPr>
      <w:rPr>
        <w:rFonts w:ascii="Wingdings" w:hAnsi="Wingdings" w:hint="default"/>
      </w:rPr>
    </w:lvl>
    <w:lvl w:ilvl="8" w:tplc="1E78271E"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2"/>
  </w:num>
  <w:num w:numId="3">
    <w:abstractNumId w:val="4"/>
  </w:num>
  <w:num w:numId="4">
    <w:abstractNumId w:val="19"/>
  </w:num>
  <w:num w:numId="5">
    <w:abstractNumId w:val="5"/>
  </w:num>
  <w:num w:numId="6">
    <w:abstractNumId w:val="11"/>
  </w:num>
  <w:num w:numId="7">
    <w:abstractNumId w:val="17"/>
  </w:num>
  <w:num w:numId="8">
    <w:abstractNumId w:val="9"/>
  </w:num>
  <w:num w:numId="9">
    <w:abstractNumId w:val="3"/>
  </w:num>
  <w:num w:numId="10">
    <w:abstractNumId w:val="15"/>
  </w:num>
  <w:num w:numId="11">
    <w:abstractNumId w:val="14"/>
  </w:num>
  <w:num w:numId="12">
    <w:abstractNumId w:val="12"/>
  </w:num>
  <w:num w:numId="13">
    <w:abstractNumId w:val="6"/>
  </w:num>
  <w:num w:numId="14">
    <w:abstractNumId w:val="21"/>
  </w:num>
  <w:num w:numId="15">
    <w:abstractNumId w:val="8"/>
  </w:num>
  <w:num w:numId="16">
    <w:abstractNumId w:val="18"/>
  </w:num>
  <w:num w:numId="17">
    <w:abstractNumId w:val="1"/>
  </w:num>
  <w:num w:numId="18">
    <w:abstractNumId w:val="7"/>
  </w:num>
  <w:num w:numId="19">
    <w:abstractNumId w:val="16"/>
  </w:num>
  <w:num w:numId="20">
    <w:abstractNumId w:val="13"/>
  </w:num>
  <w:num w:numId="21">
    <w:abstractNumId w:val="0"/>
  </w:num>
  <w:num w:numId="22">
    <w:abstractNumId w:val="1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7F3"/>
    <w:rsid w:val="00001740"/>
    <w:rsid w:val="00002232"/>
    <w:rsid w:val="00003EAF"/>
    <w:rsid w:val="00004E45"/>
    <w:rsid w:val="000127AC"/>
    <w:rsid w:val="00014ADB"/>
    <w:rsid w:val="00014C40"/>
    <w:rsid w:val="00017F5E"/>
    <w:rsid w:val="00022668"/>
    <w:rsid w:val="00026ED3"/>
    <w:rsid w:val="000272BF"/>
    <w:rsid w:val="000348C3"/>
    <w:rsid w:val="00035836"/>
    <w:rsid w:val="000400D6"/>
    <w:rsid w:val="000405EB"/>
    <w:rsid w:val="00042DBD"/>
    <w:rsid w:val="000621F5"/>
    <w:rsid w:val="000642C6"/>
    <w:rsid w:val="00076363"/>
    <w:rsid w:val="000855D1"/>
    <w:rsid w:val="0009675F"/>
    <w:rsid w:val="000A271B"/>
    <w:rsid w:val="000A39D2"/>
    <w:rsid w:val="000A4EC4"/>
    <w:rsid w:val="000B1DAC"/>
    <w:rsid w:val="000B2A11"/>
    <w:rsid w:val="000B7282"/>
    <w:rsid w:val="000B7E4B"/>
    <w:rsid w:val="000C11D2"/>
    <w:rsid w:val="000C611B"/>
    <w:rsid w:val="000C6F14"/>
    <w:rsid w:val="000C75D7"/>
    <w:rsid w:val="000D2BC6"/>
    <w:rsid w:val="000D2C3F"/>
    <w:rsid w:val="000D67F3"/>
    <w:rsid w:val="000F1F51"/>
    <w:rsid w:val="000F2D54"/>
    <w:rsid w:val="00102E00"/>
    <w:rsid w:val="0010433D"/>
    <w:rsid w:val="00107625"/>
    <w:rsid w:val="001107D3"/>
    <w:rsid w:val="00110C02"/>
    <w:rsid w:val="00113302"/>
    <w:rsid w:val="001143A7"/>
    <w:rsid w:val="00115CD2"/>
    <w:rsid w:val="001170DE"/>
    <w:rsid w:val="00120DF4"/>
    <w:rsid w:val="00122213"/>
    <w:rsid w:val="00122420"/>
    <w:rsid w:val="00125599"/>
    <w:rsid w:val="00127182"/>
    <w:rsid w:val="00132A04"/>
    <w:rsid w:val="00141570"/>
    <w:rsid w:val="0015795C"/>
    <w:rsid w:val="001579BD"/>
    <w:rsid w:val="00157C22"/>
    <w:rsid w:val="001606AA"/>
    <w:rsid w:val="00161378"/>
    <w:rsid w:val="0016387B"/>
    <w:rsid w:val="00165613"/>
    <w:rsid w:val="00167747"/>
    <w:rsid w:val="00172FE9"/>
    <w:rsid w:val="00173858"/>
    <w:rsid w:val="00174E51"/>
    <w:rsid w:val="00176ABF"/>
    <w:rsid w:val="00180D07"/>
    <w:rsid w:val="00184705"/>
    <w:rsid w:val="00184AEF"/>
    <w:rsid w:val="0019595A"/>
    <w:rsid w:val="001A1F0C"/>
    <w:rsid w:val="001A2870"/>
    <w:rsid w:val="001A58CB"/>
    <w:rsid w:val="001B1225"/>
    <w:rsid w:val="001B14F3"/>
    <w:rsid w:val="001B47C2"/>
    <w:rsid w:val="001B7F1A"/>
    <w:rsid w:val="001C72C7"/>
    <w:rsid w:val="001D5FC0"/>
    <w:rsid w:val="001D77A0"/>
    <w:rsid w:val="001E05DF"/>
    <w:rsid w:val="001E0C4F"/>
    <w:rsid w:val="001F0794"/>
    <w:rsid w:val="001F0FB2"/>
    <w:rsid w:val="001F4B17"/>
    <w:rsid w:val="001F502D"/>
    <w:rsid w:val="00201BA5"/>
    <w:rsid w:val="00204B94"/>
    <w:rsid w:val="00205522"/>
    <w:rsid w:val="0021225E"/>
    <w:rsid w:val="0021256E"/>
    <w:rsid w:val="00213BBE"/>
    <w:rsid w:val="00214923"/>
    <w:rsid w:val="0021534E"/>
    <w:rsid w:val="00227FA6"/>
    <w:rsid w:val="002322CC"/>
    <w:rsid w:val="00233C97"/>
    <w:rsid w:val="00236608"/>
    <w:rsid w:val="00236BCD"/>
    <w:rsid w:val="002378AD"/>
    <w:rsid w:val="002447E5"/>
    <w:rsid w:val="0024719D"/>
    <w:rsid w:val="00260571"/>
    <w:rsid w:val="002624DC"/>
    <w:rsid w:val="002625D1"/>
    <w:rsid w:val="00264DC5"/>
    <w:rsid w:val="00266E29"/>
    <w:rsid w:val="0026785F"/>
    <w:rsid w:val="0027061E"/>
    <w:rsid w:val="002747BD"/>
    <w:rsid w:val="002752CA"/>
    <w:rsid w:val="0028099C"/>
    <w:rsid w:val="00281110"/>
    <w:rsid w:val="00282B0F"/>
    <w:rsid w:val="002860A2"/>
    <w:rsid w:val="0028756A"/>
    <w:rsid w:val="002878F6"/>
    <w:rsid w:val="0029163B"/>
    <w:rsid w:val="00292EFC"/>
    <w:rsid w:val="002932D3"/>
    <w:rsid w:val="00297BE5"/>
    <w:rsid w:val="00297D1D"/>
    <w:rsid w:val="002A24B4"/>
    <w:rsid w:val="002A4BCA"/>
    <w:rsid w:val="002A5C84"/>
    <w:rsid w:val="002A5FF0"/>
    <w:rsid w:val="002A6316"/>
    <w:rsid w:val="002A70A6"/>
    <w:rsid w:val="002B3EEA"/>
    <w:rsid w:val="002B4F29"/>
    <w:rsid w:val="002B7A93"/>
    <w:rsid w:val="002C4423"/>
    <w:rsid w:val="002C4B8D"/>
    <w:rsid w:val="002C5ADA"/>
    <w:rsid w:val="002C6AD5"/>
    <w:rsid w:val="002D3838"/>
    <w:rsid w:val="002E1AA3"/>
    <w:rsid w:val="002E1E0A"/>
    <w:rsid w:val="002E1FA0"/>
    <w:rsid w:val="002E2155"/>
    <w:rsid w:val="002E3FAE"/>
    <w:rsid w:val="002F6B70"/>
    <w:rsid w:val="00304379"/>
    <w:rsid w:val="00305562"/>
    <w:rsid w:val="00310F86"/>
    <w:rsid w:val="00314BE1"/>
    <w:rsid w:val="00320B74"/>
    <w:rsid w:val="0032281B"/>
    <w:rsid w:val="0032392E"/>
    <w:rsid w:val="003250F6"/>
    <w:rsid w:val="0032629A"/>
    <w:rsid w:val="003276D1"/>
    <w:rsid w:val="003364B2"/>
    <w:rsid w:val="003461CD"/>
    <w:rsid w:val="00360109"/>
    <w:rsid w:val="0036298E"/>
    <w:rsid w:val="00366D92"/>
    <w:rsid w:val="00370C8C"/>
    <w:rsid w:val="00370D84"/>
    <w:rsid w:val="00372B2F"/>
    <w:rsid w:val="0037434E"/>
    <w:rsid w:val="003761D8"/>
    <w:rsid w:val="00387BB0"/>
    <w:rsid w:val="00392D88"/>
    <w:rsid w:val="00395B71"/>
    <w:rsid w:val="00397BDB"/>
    <w:rsid w:val="003A0847"/>
    <w:rsid w:val="003A0E2F"/>
    <w:rsid w:val="003A1C0E"/>
    <w:rsid w:val="003A3D3A"/>
    <w:rsid w:val="003A454B"/>
    <w:rsid w:val="003A7DE5"/>
    <w:rsid w:val="003A7F2A"/>
    <w:rsid w:val="003A7FC8"/>
    <w:rsid w:val="003B185D"/>
    <w:rsid w:val="003B2913"/>
    <w:rsid w:val="003B3143"/>
    <w:rsid w:val="003B5D75"/>
    <w:rsid w:val="003C1C96"/>
    <w:rsid w:val="003C2110"/>
    <w:rsid w:val="003C3EE6"/>
    <w:rsid w:val="003C4645"/>
    <w:rsid w:val="003D33F7"/>
    <w:rsid w:val="003D420C"/>
    <w:rsid w:val="003D4A33"/>
    <w:rsid w:val="003D5152"/>
    <w:rsid w:val="003D586D"/>
    <w:rsid w:val="003D649B"/>
    <w:rsid w:val="003D78B0"/>
    <w:rsid w:val="003E2467"/>
    <w:rsid w:val="003E2937"/>
    <w:rsid w:val="003E380D"/>
    <w:rsid w:val="003E64CE"/>
    <w:rsid w:val="003E6E6C"/>
    <w:rsid w:val="003F52E9"/>
    <w:rsid w:val="003F5B2D"/>
    <w:rsid w:val="003F67AF"/>
    <w:rsid w:val="003F67F1"/>
    <w:rsid w:val="0040046A"/>
    <w:rsid w:val="00404EB6"/>
    <w:rsid w:val="0041008C"/>
    <w:rsid w:val="00416C0C"/>
    <w:rsid w:val="00424FD7"/>
    <w:rsid w:val="00426943"/>
    <w:rsid w:val="00426DA8"/>
    <w:rsid w:val="00430453"/>
    <w:rsid w:val="00430521"/>
    <w:rsid w:val="00433975"/>
    <w:rsid w:val="00433F74"/>
    <w:rsid w:val="004352F0"/>
    <w:rsid w:val="0043557E"/>
    <w:rsid w:val="00440F3E"/>
    <w:rsid w:val="00441996"/>
    <w:rsid w:val="004436E1"/>
    <w:rsid w:val="00447B1B"/>
    <w:rsid w:val="00450CE6"/>
    <w:rsid w:val="0045414A"/>
    <w:rsid w:val="0045437E"/>
    <w:rsid w:val="00454931"/>
    <w:rsid w:val="0045748E"/>
    <w:rsid w:val="00460157"/>
    <w:rsid w:val="00461350"/>
    <w:rsid w:val="004635B0"/>
    <w:rsid w:val="00464116"/>
    <w:rsid w:val="00466790"/>
    <w:rsid w:val="00470040"/>
    <w:rsid w:val="00487CCD"/>
    <w:rsid w:val="00487D0C"/>
    <w:rsid w:val="00490794"/>
    <w:rsid w:val="00490D72"/>
    <w:rsid w:val="004934D0"/>
    <w:rsid w:val="00493862"/>
    <w:rsid w:val="00497D1A"/>
    <w:rsid w:val="004A2938"/>
    <w:rsid w:val="004A2967"/>
    <w:rsid w:val="004A2AC5"/>
    <w:rsid w:val="004A5E07"/>
    <w:rsid w:val="004A77F4"/>
    <w:rsid w:val="004A7D92"/>
    <w:rsid w:val="004C0FF9"/>
    <w:rsid w:val="004C3E09"/>
    <w:rsid w:val="004C4FF8"/>
    <w:rsid w:val="004D1643"/>
    <w:rsid w:val="004E402F"/>
    <w:rsid w:val="004E4CF8"/>
    <w:rsid w:val="004F372C"/>
    <w:rsid w:val="004F38ED"/>
    <w:rsid w:val="004F5EE0"/>
    <w:rsid w:val="00503C82"/>
    <w:rsid w:val="00504D15"/>
    <w:rsid w:val="00504F6D"/>
    <w:rsid w:val="00505A65"/>
    <w:rsid w:val="00515291"/>
    <w:rsid w:val="00520F68"/>
    <w:rsid w:val="00522E0B"/>
    <w:rsid w:val="00524723"/>
    <w:rsid w:val="00534FB7"/>
    <w:rsid w:val="0054108B"/>
    <w:rsid w:val="005434BA"/>
    <w:rsid w:val="00550B18"/>
    <w:rsid w:val="005573F0"/>
    <w:rsid w:val="00562DD2"/>
    <w:rsid w:val="00563F37"/>
    <w:rsid w:val="00565EE2"/>
    <w:rsid w:val="0056622E"/>
    <w:rsid w:val="00567C46"/>
    <w:rsid w:val="00567DFB"/>
    <w:rsid w:val="00570A0D"/>
    <w:rsid w:val="00576729"/>
    <w:rsid w:val="00577D52"/>
    <w:rsid w:val="00580F42"/>
    <w:rsid w:val="005839F2"/>
    <w:rsid w:val="00590666"/>
    <w:rsid w:val="00590F1E"/>
    <w:rsid w:val="00594E5F"/>
    <w:rsid w:val="005A2D44"/>
    <w:rsid w:val="005A3309"/>
    <w:rsid w:val="005A5E57"/>
    <w:rsid w:val="005B4114"/>
    <w:rsid w:val="005B5504"/>
    <w:rsid w:val="005B7E63"/>
    <w:rsid w:val="005C0B88"/>
    <w:rsid w:val="005C0C10"/>
    <w:rsid w:val="005C1B68"/>
    <w:rsid w:val="005C2BC1"/>
    <w:rsid w:val="005C342E"/>
    <w:rsid w:val="005C643B"/>
    <w:rsid w:val="005E01F9"/>
    <w:rsid w:val="005E1CBF"/>
    <w:rsid w:val="005E2AE4"/>
    <w:rsid w:val="005E3FDF"/>
    <w:rsid w:val="005E4949"/>
    <w:rsid w:val="005E5308"/>
    <w:rsid w:val="005E5B7A"/>
    <w:rsid w:val="005E713A"/>
    <w:rsid w:val="005F2428"/>
    <w:rsid w:val="005F2A53"/>
    <w:rsid w:val="005F3572"/>
    <w:rsid w:val="005F37BC"/>
    <w:rsid w:val="00600306"/>
    <w:rsid w:val="00602136"/>
    <w:rsid w:val="00607155"/>
    <w:rsid w:val="0061483F"/>
    <w:rsid w:val="00616A33"/>
    <w:rsid w:val="0061717C"/>
    <w:rsid w:val="00621C2B"/>
    <w:rsid w:val="00622633"/>
    <w:rsid w:val="00626F81"/>
    <w:rsid w:val="006315CF"/>
    <w:rsid w:val="00634962"/>
    <w:rsid w:val="00635034"/>
    <w:rsid w:val="006358A0"/>
    <w:rsid w:val="006403F1"/>
    <w:rsid w:val="0064081B"/>
    <w:rsid w:val="00640D3B"/>
    <w:rsid w:val="006465B4"/>
    <w:rsid w:val="00646DF2"/>
    <w:rsid w:val="0064778B"/>
    <w:rsid w:val="006512A0"/>
    <w:rsid w:val="00651C9F"/>
    <w:rsid w:val="0065445F"/>
    <w:rsid w:val="00655CC9"/>
    <w:rsid w:val="00664C76"/>
    <w:rsid w:val="006670CC"/>
    <w:rsid w:val="006673C0"/>
    <w:rsid w:val="00672A5D"/>
    <w:rsid w:val="006840D4"/>
    <w:rsid w:val="00691CA8"/>
    <w:rsid w:val="00693945"/>
    <w:rsid w:val="0069459A"/>
    <w:rsid w:val="00694937"/>
    <w:rsid w:val="0069794C"/>
    <w:rsid w:val="006A62ED"/>
    <w:rsid w:val="006B0E35"/>
    <w:rsid w:val="006B41E1"/>
    <w:rsid w:val="006B53E4"/>
    <w:rsid w:val="006B5AFE"/>
    <w:rsid w:val="006B7E14"/>
    <w:rsid w:val="006C2648"/>
    <w:rsid w:val="006C465A"/>
    <w:rsid w:val="006C536E"/>
    <w:rsid w:val="006C64CD"/>
    <w:rsid w:val="006C6DFF"/>
    <w:rsid w:val="006E2019"/>
    <w:rsid w:val="006E45FD"/>
    <w:rsid w:val="006F05CE"/>
    <w:rsid w:val="00700C05"/>
    <w:rsid w:val="00707762"/>
    <w:rsid w:val="007104D1"/>
    <w:rsid w:val="007121C1"/>
    <w:rsid w:val="007123D6"/>
    <w:rsid w:val="00722145"/>
    <w:rsid w:val="00730C7A"/>
    <w:rsid w:val="007330CD"/>
    <w:rsid w:val="0073503D"/>
    <w:rsid w:val="00735FCD"/>
    <w:rsid w:val="00740130"/>
    <w:rsid w:val="00741233"/>
    <w:rsid w:val="00747FB3"/>
    <w:rsid w:val="00755924"/>
    <w:rsid w:val="00756E1E"/>
    <w:rsid w:val="00757284"/>
    <w:rsid w:val="00760370"/>
    <w:rsid w:val="0076570F"/>
    <w:rsid w:val="007669C7"/>
    <w:rsid w:val="007675EF"/>
    <w:rsid w:val="007676A9"/>
    <w:rsid w:val="00775258"/>
    <w:rsid w:val="00777CD0"/>
    <w:rsid w:val="00782508"/>
    <w:rsid w:val="0078346A"/>
    <w:rsid w:val="007850B4"/>
    <w:rsid w:val="0078713E"/>
    <w:rsid w:val="00793353"/>
    <w:rsid w:val="007A0547"/>
    <w:rsid w:val="007A33E4"/>
    <w:rsid w:val="007A5F86"/>
    <w:rsid w:val="007B2B46"/>
    <w:rsid w:val="007B3925"/>
    <w:rsid w:val="007B3BD7"/>
    <w:rsid w:val="007B409A"/>
    <w:rsid w:val="007B4C4E"/>
    <w:rsid w:val="007C0C6B"/>
    <w:rsid w:val="007C3BAA"/>
    <w:rsid w:val="007C53C2"/>
    <w:rsid w:val="007C5C23"/>
    <w:rsid w:val="007C77A0"/>
    <w:rsid w:val="007C7F7C"/>
    <w:rsid w:val="007D7888"/>
    <w:rsid w:val="007E29E3"/>
    <w:rsid w:val="007F12A6"/>
    <w:rsid w:val="007F26AD"/>
    <w:rsid w:val="0080012F"/>
    <w:rsid w:val="008027C7"/>
    <w:rsid w:val="00804ABA"/>
    <w:rsid w:val="00810EF2"/>
    <w:rsid w:val="00811012"/>
    <w:rsid w:val="008133D6"/>
    <w:rsid w:val="0081377E"/>
    <w:rsid w:val="008175F7"/>
    <w:rsid w:val="00817D0C"/>
    <w:rsid w:val="00820743"/>
    <w:rsid w:val="00824209"/>
    <w:rsid w:val="008338B3"/>
    <w:rsid w:val="00834B39"/>
    <w:rsid w:val="00836B76"/>
    <w:rsid w:val="00842BDD"/>
    <w:rsid w:val="00842CEC"/>
    <w:rsid w:val="008458C8"/>
    <w:rsid w:val="00846EB9"/>
    <w:rsid w:val="008474CE"/>
    <w:rsid w:val="008520DB"/>
    <w:rsid w:val="00852986"/>
    <w:rsid w:val="008532BB"/>
    <w:rsid w:val="00855EDF"/>
    <w:rsid w:val="008561FC"/>
    <w:rsid w:val="008700F4"/>
    <w:rsid w:val="00875CA3"/>
    <w:rsid w:val="00877611"/>
    <w:rsid w:val="00877AB6"/>
    <w:rsid w:val="008828D6"/>
    <w:rsid w:val="0089640A"/>
    <w:rsid w:val="008A15A1"/>
    <w:rsid w:val="008A1E7E"/>
    <w:rsid w:val="008A2F85"/>
    <w:rsid w:val="008B3BE1"/>
    <w:rsid w:val="008B6D8C"/>
    <w:rsid w:val="008C0834"/>
    <w:rsid w:val="008C0D50"/>
    <w:rsid w:val="008C7563"/>
    <w:rsid w:val="008C7B5D"/>
    <w:rsid w:val="008D14B9"/>
    <w:rsid w:val="008D40BE"/>
    <w:rsid w:val="008E3952"/>
    <w:rsid w:val="008E52C2"/>
    <w:rsid w:val="008F4F75"/>
    <w:rsid w:val="008F55A4"/>
    <w:rsid w:val="008F7D3E"/>
    <w:rsid w:val="0090029C"/>
    <w:rsid w:val="0090498A"/>
    <w:rsid w:val="00911DED"/>
    <w:rsid w:val="00915BB3"/>
    <w:rsid w:val="0091633F"/>
    <w:rsid w:val="00923029"/>
    <w:rsid w:val="00925F34"/>
    <w:rsid w:val="0092663C"/>
    <w:rsid w:val="00927041"/>
    <w:rsid w:val="00934667"/>
    <w:rsid w:val="00936C3A"/>
    <w:rsid w:val="00940AE7"/>
    <w:rsid w:val="0094599F"/>
    <w:rsid w:val="00947326"/>
    <w:rsid w:val="00952ADC"/>
    <w:rsid w:val="00956B37"/>
    <w:rsid w:val="0096479A"/>
    <w:rsid w:val="00965BB9"/>
    <w:rsid w:val="00970B2B"/>
    <w:rsid w:val="00971388"/>
    <w:rsid w:val="0097554B"/>
    <w:rsid w:val="00975CED"/>
    <w:rsid w:val="009761C6"/>
    <w:rsid w:val="00976A9F"/>
    <w:rsid w:val="00980FA8"/>
    <w:rsid w:val="00985347"/>
    <w:rsid w:val="00986571"/>
    <w:rsid w:val="00997454"/>
    <w:rsid w:val="009A3837"/>
    <w:rsid w:val="009B04E4"/>
    <w:rsid w:val="009B312E"/>
    <w:rsid w:val="009B3856"/>
    <w:rsid w:val="009B3AC7"/>
    <w:rsid w:val="009D073F"/>
    <w:rsid w:val="009D1663"/>
    <w:rsid w:val="009E1B84"/>
    <w:rsid w:val="009E1EF8"/>
    <w:rsid w:val="009E285C"/>
    <w:rsid w:val="009F425D"/>
    <w:rsid w:val="009F4324"/>
    <w:rsid w:val="009F5F95"/>
    <w:rsid w:val="00A00D41"/>
    <w:rsid w:val="00A017DA"/>
    <w:rsid w:val="00A04B5D"/>
    <w:rsid w:val="00A05965"/>
    <w:rsid w:val="00A10726"/>
    <w:rsid w:val="00A11BC3"/>
    <w:rsid w:val="00A12CCD"/>
    <w:rsid w:val="00A13527"/>
    <w:rsid w:val="00A24096"/>
    <w:rsid w:val="00A27F9E"/>
    <w:rsid w:val="00A373C5"/>
    <w:rsid w:val="00A4267C"/>
    <w:rsid w:val="00A4405A"/>
    <w:rsid w:val="00A45964"/>
    <w:rsid w:val="00A4782F"/>
    <w:rsid w:val="00A52A04"/>
    <w:rsid w:val="00A5342A"/>
    <w:rsid w:val="00A60CEF"/>
    <w:rsid w:val="00A63C87"/>
    <w:rsid w:val="00A6721B"/>
    <w:rsid w:val="00A71A7D"/>
    <w:rsid w:val="00A76362"/>
    <w:rsid w:val="00A77B92"/>
    <w:rsid w:val="00A80226"/>
    <w:rsid w:val="00A80566"/>
    <w:rsid w:val="00A81C31"/>
    <w:rsid w:val="00A853DF"/>
    <w:rsid w:val="00A86818"/>
    <w:rsid w:val="00A92D95"/>
    <w:rsid w:val="00A962AC"/>
    <w:rsid w:val="00AA0F4A"/>
    <w:rsid w:val="00AA0FD6"/>
    <w:rsid w:val="00AA15FC"/>
    <w:rsid w:val="00AA4508"/>
    <w:rsid w:val="00AA4771"/>
    <w:rsid w:val="00AB313E"/>
    <w:rsid w:val="00AC4F37"/>
    <w:rsid w:val="00AD066B"/>
    <w:rsid w:val="00AD1957"/>
    <w:rsid w:val="00AF5864"/>
    <w:rsid w:val="00AF6A8C"/>
    <w:rsid w:val="00AF6E59"/>
    <w:rsid w:val="00B00145"/>
    <w:rsid w:val="00B00C06"/>
    <w:rsid w:val="00B01035"/>
    <w:rsid w:val="00B04E12"/>
    <w:rsid w:val="00B059F0"/>
    <w:rsid w:val="00B05DF0"/>
    <w:rsid w:val="00B07DF1"/>
    <w:rsid w:val="00B1117D"/>
    <w:rsid w:val="00B118D1"/>
    <w:rsid w:val="00B12E3D"/>
    <w:rsid w:val="00B134AD"/>
    <w:rsid w:val="00B14726"/>
    <w:rsid w:val="00B155E2"/>
    <w:rsid w:val="00B20AB5"/>
    <w:rsid w:val="00B21942"/>
    <w:rsid w:val="00B24F1D"/>
    <w:rsid w:val="00B372B0"/>
    <w:rsid w:val="00B51B73"/>
    <w:rsid w:val="00B539C9"/>
    <w:rsid w:val="00B54444"/>
    <w:rsid w:val="00B55CA3"/>
    <w:rsid w:val="00B60F14"/>
    <w:rsid w:val="00B64DB1"/>
    <w:rsid w:val="00B65EE4"/>
    <w:rsid w:val="00B72D14"/>
    <w:rsid w:val="00B73692"/>
    <w:rsid w:val="00B801B1"/>
    <w:rsid w:val="00B81A87"/>
    <w:rsid w:val="00B86684"/>
    <w:rsid w:val="00B908C8"/>
    <w:rsid w:val="00B90BAE"/>
    <w:rsid w:val="00B916AC"/>
    <w:rsid w:val="00B93579"/>
    <w:rsid w:val="00B95FD4"/>
    <w:rsid w:val="00BA076D"/>
    <w:rsid w:val="00BA2695"/>
    <w:rsid w:val="00BA4DD7"/>
    <w:rsid w:val="00BB338E"/>
    <w:rsid w:val="00BC06F8"/>
    <w:rsid w:val="00BC0D25"/>
    <w:rsid w:val="00BC0FEF"/>
    <w:rsid w:val="00BC2C04"/>
    <w:rsid w:val="00BC2FBE"/>
    <w:rsid w:val="00BC5A0C"/>
    <w:rsid w:val="00BC5B6A"/>
    <w:rsid w:val="00BC69B7"/>
    <w:rsid w:val="00BC77E4"/>
    <w:rsid w:val="00BC7F36"/>
    <w:rsid w:val="00BD10D3"/>
    <w:rsid w:val="00BD26DD"/>
    <w:rsid w:val="00BD36DA"/>
    <w:rsid w:val="00BD54D2"/>
    <w:rsid w:val="00BD60CC"/>
    <w:rsid w:val="00BD60FA"/>
    <w:rsid w:val="00BD6DBA"/>
    <w:rsid w:val="00BD7E86"/>
    <w:rsid w:val="00BE0C7E"/>
    <w:rsid w:val="00BE342A"/>
    <w:rsid w:val="00BE3C13"/>
    <w:rsid w:val="00BE4D4A"/>
    <w:rsid w:val="00BE5033"/>
    <w:rsid w:val="00BE5E0D"/>
    <w:rsid w:val="00BF0490"/>
    <w:rsid w:val="00BF05F6"/>
    <w:rsid w:val="00BF1355"/>
    <w:rsid w:val="00BF20F0"/>
    <w:rsid w:val="00BF2124"/>
    <w:rsid w:val="00BF272A"/>
    <w:rsid w:val="00BF583B"/>
    <w:rsid w:val="00BF6E37"/>
    <w:rsid w:val="00BF7AC2"/>
    <w:rsid w:val="00C113E1"/>
    <w:rsid w:val="00C133ED"/>
    <w:rsid w:val="00C252B9"/>
    <w:rsid w:val="00C26AF2"/>
    <w:rsid w:val="00C300FA"/>
    <w:rsid w:val="00C30736"/>
    <w:rsid w:val="00C3460E"/>
    <w:rsid w:val="00C3492A"/>
    <w:rsid w:val="00C34B12"/>
    <w:rsid w:val="00C36AC1"/>
    <w:rsid w:val="00C36CF3"/>
    <w:rsid w:val="00C402A2"/>
    <w:rsid w:val="00C5176E"/>
    <w:rsid w:val="00C56554"/>
    <w:rsid w:val="00C608F3"/>
    <w:rsid w:val="00C62AE5"/>
    <w:rsid w:val="00C65C0D"/>
    <w:rsid w:val="00C66312"/>
    <w:rsid w:val="00C6731E"/>
    <w:rsid w:val="00C700C7"/>
    <w:rsid w:val="00C70DD3"/>
    <w:rsid w:val="00C710A0"/>
    <w:rsid w:val="00C71BD0"/>
    <w:rsid w:val="00C72DDC"/>
    <w:rsid w:val="00C81373"/>
    <w:rsid w:val="00C8187D"/>
    <w:rsid w:val="00C81E88"/>
    <w:rsid w:val="00C823FA"/>
    <w:rsid w:val="00C85FBD"/>
    <w:rsid w:val="00C86FF6"/>
    <w:rsid w:val="00C90FE2"/>
    <w:rsid w:val="00C91D40"/>
    <w:rsid w:val="00C9225D"/>
    <w:rsid w:val="00C93FA6"/>
    <w:rsid w:val="00C94ED9"/>
    <w:rsid w:val="00C965AE"/>
    <w:rsid w:val="00C96A83"/>
    <w:rsid w:val="00CA5989"/>
    <w:rsid w:val="00CB034C"/>
    <w:rsid w:val="00CB15AC"/>
    <w:rsid w:val="00CB41C9"/>
    <w:rsid w:val="00CB534D"/>
    <w:rsid w:val="00CC17F9"/>
    <w:rsid w:val="00CC2C99"/>
    <w:rsid w:val="00CC5423"/>
    <w:rsid w:val="00CD0526"/>
    <w:rsid w:val="00CD0CD8"/>
    <w:rsid w:val="00CD18D7"/>
    <w:rsid w:val="00CD33EC"/>
    <w:rsid w:val="00CD4B41"/>
    <w:rsid w:val="00CD5A88"/>
    <w:rsid w:val="00CE0965"/>
    <w:rsid w:val="00CE2F24"/>
    <w:rsid w:val="00CE39FB"/>
    <w:rsid w:val="00CE4166"/>
    <w:rsid w:val="00CE5C8B"/>
    <w:rsid w:val="00CF019A"/>
    <w:rsid w:val="00CF1134"/>
    <w:rsid w:val="00CF1870"/>
    <w:rsid w:val="00CF1E08"/>
    <w:rsid w:val="00CF2E1D"/>
    <w:rsid w:val="00CF3AE1"/>
    <w:rsid w:val="00CF5DAE"/>
    <w:rsid w:val="00CF71C2"/>
    <w:rsid w:val="00D007DF"/>
    <w:rsid w:val="00D04B28"/>
    <w:rsid w:val="00D05381"/>
    <w:rsid w:val="00D12478"/>
    <w:rsid w:val="00D1454F"/>
    <w:rsid w:val="00D21334"/>
    <w:rsid w:val="00D2257F"/>
    <w:rsid w:val="00D251B3"/>
    <w:rsid w:val="00D3382D"/>
    <w:rsid w:val="00D34547"/>
    <w:rsid w:val="00D3593C"/>
    <w:rsid w:val="00D60355"/>
    <w:rsid w:val="00D62D3C"/>
    <w:rsid w:val="00D62FCE"/>
    <w:rsid w:val="00D6576B"/>
    <w:rsid w:val="00D67A61"/>
    <w:rsid w:val="00D76210"/>
    <w:rsid w:val="00D7716B"/>
    <w:rsid w:val="00D8172D"/>
    <w:rsid w:val="00D81BFF"/>
    <w:rsid w:val="00D94BD1"/>
    <w:rsid w:val="00D95F6D"/>
    <w:rsid w:val="00D9744C"/>
    <w:rsid w:val="00D9749E"/>
    <w:rsid w:val="00DA0DA7"/>
    <w:rsid w:val="00DA285A"/>
    <w:rsid w:val="00DA3901"/>
    <w:rsid w:val="00DA504E"/>
    <w:rsid w:val="00DA5CAD"/>
    <w:rsid w:val="00DB1758"/>
    <w:rsid w:val="00DB306B"/>
    <w:rsid w:val="00DC20B1"/>
    <w:rsid w:val="00DC2E62"/>
    <w:rsid w:val="00DC324C"/>
    <w:rsid w:val="00DC6313"/>
    <w:rsid w:val="00DD0C4B"/>
    <w:rsid w:val="00DD0F65"/>
    <w:rsid w:val="00DD17D2"/>
    <w:rsid w:val="00DD55CE"/>
    <w:rsid w:val="00DD5B5C"/>
    <w:rsid w:val="00DE0A61"/>
    <w:rsid w:val="00DE657F"/>
    <w:rsid w:val="00DF6F6F"/>
    <w:rsid w:val="00DF7FE2"/>
    <w:rsid w:val="00E0000A"/>
    <w:rsid w:val="00E014FE"/>
    <w:rsid w:val="00E0619F"/>
    <w:rsid w:val="00E13CC2"/>
    <w:rsid w:val="00E13D39"/>
    <w:rsid w:val="00E141A6"/>
    <w:rsid w:val="00E1580D"/>
    <w:rsid w:val="00E15994"/>
    <w:rsid w:val="00E172CE"/>
    <w:rsid w:val="00E2358A"/>
    <w:rsid w:val="00E239D0"/>
    <w:rsid w:val="00E24DD6"/>
    <w:rsid w:val="00E262A5"/>
    <w:rsid w:val="00E27CE9"/>
    <w:rsid w:val="00E30581"/>
    <w:rsid w:val="00E32C78"/>
    <w:rsid w:val="00E341F2"/>
    <w:rsid w:val="00E404B6"/>
    <w:rsid w:val="00E41452"/>
    <w:rsid w:val="00E426AB"/>
    <w:rsid w:val="00E43F20"/>
    <w:rsid w:val="00E45DC4"/>
    <w:rsid w:val="00E46664"/>
    <w:rsid w:val="00E54765"/>
    <w:rsid w:val="00E604E9"/>
    <w:rsid w:val="00E606C3"/>
    <w:rsid w:val="00E70DBF"/>
    <w:rsid w:val="00E735AB"/>
    <w:rsid w:val="00E775DC"/>
    <w:rsid w:val="00E804CD"/>
    <w:rsid w:val="00E805E2"/>
    <w:rsid w:val="00E82816"/>
    <w:rsid w:val="00E828E4"/>
    <w:rsid w:val="00E82B70"/>
    <w:rsid w:val="00E863FF"/>
    <w:rsid w:val="00E93EFF"/>
    <w:rsid w:val="00E97D79"/>
    <w:rsid w:val="00EA08A6"/>
    <w:rsid w:val="00EA134B"/>
    <w:rsid w:val="00EA20FC"/>
    <w:rsid w:val="00EA3BB1"/>
    <w:rsid w:val="00EA59BB"/>
    <w:rsid w:val="00EA6C3B"/>
    <w:rsid w:val="00EB2EEC"/>
    <w:rsid w:val="00EB431F"/>
    <w:rsid w:val="00EC025F"/>
    <w:rsid w:val="00EC04BA"/>
    <w:rsid w:val="00EC13AB"/>
    <w:rsid w:val="00EC5FDB"/>
    <w:rsid w:val="00EC6A10"/>
    <w:rsid w:val="00ED21E3"/>
    <w:rsid w:val="00ED2AFB"/>
    <w:rsid w:val="00ED2C7D"/>
    <w:rsid w:val="00ED4C80"/>
    <w:rsid w:val="00ED5155"/>
    <w:rsid w:val="00ED6D9B"/>
    <w:rsid w:val="00EE043A"/>
    <w:rsid w:val="00EE132F"/>
    <w:rsid w:val="00EE167D"/>
    <w:rsid w:val="00EE51BC"/>
    <w:rsid w:val="00EF4447"/>
    <w:rsid w:val="00EF54FD"/>
    <w:rsid w:val="00F015C1"/>
    <w:rsid w:val="00F02F88"/>
    <w:rsid w:val="00F037E8"/>
    <w:rsid w:val="00F1280C"/>
    <w:rsid w:val="00F14FD0"/>
    <w:rsid w:val="00F16AC3"/>
    <w:rsid w:val="00F22931"/>
    <w:rsid w:val="00F22FF4"/>
    <w:rsid w:val="00F24C40"/>
    <w:rsid w:val="00F250DB"/>
    <w:rsid w:val="00F27995"/>
    <w:rsid w:val="00F27EAE"/>
    <w:rsid w:val="00F32F80"/>
    <w:rsid w:val="00F3415D"/>
    <w:rsid w:val="00F35EB8"/>
    <w:rsid w:val="00F3650F"/>
    <w:rsid w:val="00F400AC"/>
    <w:rsid w:val="00F4239C"/>
    <w:rsid w:val="00F43198"/>
    <w:rsid w:val="00F4396F"/>
    <w:rsid w:val="00F4594F"/>
    <w:rsid w:val="00F45AA5"/>
    <w:rsid w:val="00F47D30"/>
    <w:rsid w:val="00F50483"/>
    <w:rsid w:val="00F51347"/>
    <w:rsid w:val="00F52B61"/>
    <w:rsid w:val="00F57153"/>
    <w:rsid w:val="00F639A8"/>
    <w:rsid w:val="00F64367"/>
    <w:rsid w:val="00F64560"/>
    <w:rsid w:val="00F65646"/>
    <w:rsid w:val="00F657FB"/>
    <w:rsid w:val="00F71D34"/>
    <w:rsid w:val="00F801CE"/>
    <w:rsid w:val="00F83F6D"/>
    <w:rsid w:val="00F92560"/>
    <w:rsid w:val="00F948FD"/>
    <w:rsid w:val="00F95493"/>
    <w:rsid w:val="00FA0521"/>
    <w:rsid w:val="00FA10C5"/>
    <w:rsid w:val="00FA2C16"/>
    <w:rsid w:val="00FA5122"/>
    <w:rsid w:val="00FA6DCA"/>
    <w:rsid w:val="00FB4BEC"/>
    <w:rsid w:val="00FB4F82"/>
    <w:rsid w:val="00FC0688"/>
    <w:rsid w:val="00FC2BB3"/>
    <w:rsid w:val="00FC3061"/>
    <w:rsid w:val="00FC49B7"/>
    <w:rsid w:val="00FC6088"/>
    <w:rsid w:val="00FC69DF"/>
    <w:rsid w:val="00FC6F5A"/>
    <w:rsid w:val="00FD1390"/>
    <w:rsid w:val="00FD47FB"/>
    <w:rsid w:val="00FE2C0C"/>
    <w:rsid w:val="00FE53AB"/>
    <w:rsid w:val="00FE6898"/>
    <w:rsid w:val="00FE7619"/>
    <w:rsid w:val="00FF1CAB"/>
    <w:rsid w:val="00FF6207"/>
    <w:rsid w:val="00FF7A3C"/>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8E1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rPr>
      <w:lang w:val="en-US"/>
    </w:rPr>
  </w:style>
  <w:style w:type="paragraph" w:styleId="Ttulo1">
    <w:name w:val="heading 1"/>
    <w:basedOn w:val="Normal"/>
    <w:next w:val="Normal"/>
    <w:link w:val="Ttulo1Char"/>
    <w:uiPriority w:val="9"/>
    <w:qFormat/>
    <w:rsid w:val="001B3490"/>
    <w:pPr>
      <w:keepNext/>
      <w:numPr>
        <w:numId w:val="1"/>
      </w:numPr>
      <w:spacing w:before="240" w:after="60"/>
      <w:outlineLvl w:val="0"/>
    </w:pPr>
    <w:rPr>
      <w:rFonts w:ascii="Cambria" w:eastAsia="MS Gothic" w:hAnsi="Cambria"/>
      <w:b/>
      <w:bCs/>
      <w:kern w:val="32"/>
      <w:sz w:val="32"/>
      <w:szCs w:val="32"/>
    </w:rPr>
  </w:style>
  <w:style w:type="paragraph" w:styleId="Ttulo2">
    <w:name w:val="heading 2"/>
    <w:basedOn w:val="Normal"/>
    <w:next w:val="Normal"/>
    <w:link w:val="Ttulo2Char"/>
    <w:uiPriority w:val="9"/>
    <w:semiHidden/>
    <w:unhideWhenUsed/>
    <w:qFormat/>
    <w:rsid w:val="001B3490"/>
    <w:pPr>
      <w:keepNext/>
      <w:numPr>
        <w:ilvl w:val="1"/>
        <w:numId w:val="1"/>
      </w:numPr>
      <w:spacing w:before="240" w:after="60"/>
      <w:outlineLvl w:val="1"/>
    </w:pPr>
    <w:rPr>
      <w:rFonts w:ascii="Cambria" w:eastAsia="MS Gothic" w:hAnsi="Cambria"/>
      <w:b/>
      <w:bCs/>
      <w:i/>
      <w:iCs/>
      <w:sz w:val="28"/>
      <w:szCs w:val="28"/>
    </w:rPr>
  </w:style>
  <w:style w:type="paragraph" w:styleId="Ttulo3">
    <w:name w:val="heading 3"/>
    <w:basedOn w:val="Normal"/>
    <w:next w:val="Normal"/>
    <w:link w:val="Ttulo3Char"/>
    <w:uiPriority w:val="9"/>
    <w:semiHidden/>
    <w:unhideWhenUsed/>
    <w:qFormat/>
    <w:rsid w:val="001B3490"/>
    <w:pPr>
      <w:keepNext/>
      <w:numPr>
        <w:ilvl w:val="2"/>
        <w:numId w:val="1"/>
      </w:numPr>
      <w:spacing w:before="240" w:after="60"/>
      <w:outlineLvl w:val="2"/>
    </w:pPr>
    <w:rPr>
      <w:rFonts w:ascii="Cambria" w:eastAsia="MS Gothic" w:hAnsi="Cambria"/>
      <w:b/>
      <w:bCs/>
      <w:sz w:val="26"/>
      <w:szCs w:val="26"/>
    </w:rPr>
  </w:style>
  <w:style w:type="paragraph" w:styleId="Ttulo4">
    <w:name w:val="heading 4"/>
    <w:basedOn w:val="Normal"/>
    <w:next w:val="Normal"/>
    <w:link w:val="Ttulo4Char"/>
    <w:uiPriority w:val="9"/>
    <w:semiHidden/>
    <w:unhideWhenUsed/>
    <w:qFormat/>
    <w:rsid w:val="001B3490"/>
    <w:pPr>
      <w:keepNext/>
      <w:numPr>
        <w:ilvl w:val="3"/>
        <w:numId w:val="1"/>
      </w:numPr>
      <w:spacing w:before="240" w:after="60"/>
      <w:outlineLvl w:val="3"/>
    </w:pPr>
    <w:rPr>
      <w:rFonts w:ascii="Calibri" w:eastAsia="MS Mincho" w:hAnsi="Calibri"/>
      <w:b/>
      <w:bCs/>
      <w:sz w:val="28"/>
      <w:szCs w:val="28"/>
    </w:rPr>
  </w:style>
  <w:style w:type="paragraph" w:styleId="Ttulo5">
    <w:name w:val="heading 5"/>
    <w:basedOn w:val="Normal"/>
    <w:next w:val="Normal"/>
    <w:link w:val="Ttulo5Char"/>
    <w:uiPriority w:val="9"/>
    <w:semiHidden/>
    <w:unhideWhenUsed/>
    <w:qFormat/>
    <w:rsid w:val="001B3490"/>
    <w:pPr>
      <w:numPr>
        <w:ilvl w:val="4"/>
        <w:numId w:val="1"/>
      </w:numPr>
      <w:spacing w:before="240" w:after="60"/>
      <w:outlineLvl w:val="4"/>
    </w:pPr>
    <w:rPr>
      <w:rFonts w:ascii="Calibri" w:eastAsia="MS Mincho" w:hAnsi="Calibri"/>
      <w:b/>
      <w:bCs/>
      <w:i/>
      <w:iCs/>
      <w:sz w:val="26"/>
      <w:szCs w:val="26"/>
    </w:rPr>
  </w:style>
  <w:style w:type="paragraph" w:styleId="Ttulo6">
    <w:name w:val="heading 6"/>
    <w:basedOn w:val="Normal"/>
    <w:next w:val="Normal"/>
    <w:link w:val="Ttulo6Ch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har"/>
    <w:uiPriority w:val="9"/>
    <w:semiHidden/>
    <w:unhideWhenUsed/>
    <w:qFormat/>
    <w:rsid w:val="001B3490"/>
    <w:pPr>
      <w:numPr>
        <w:ilvl w:val="6"/>
        <w:numId w:val="1"/>
      </w:numPr>
      <w:spacing w:before="240" w:after="60"/>
      <w:outlineLvl w:val="6"/>
    </w:pPr>
    <w:rPr>
      <w:rFonts w:ascii="Calibri" w:eastAsia="MS Mincho" w:hAnsi="Calibri"/>
    </w:rPr>
  </w:style>
  <w:style w:type="paragraph" w:styleId="Ttulo8">
    <w:name w:val="heading 8"/>
    <w:basedOn w:val="Normal"/>
    <w:next w:val="Normal"/>
    <w:link w:val="Ttulo8Char"/>
    <w:uiPriority w:val="9"/>
    <w:semiHidden/>
    <w:unhideWhenUsed/>
    <w:qFormat/>
    <w:rsid w:val="001B3490"/>
    <w:pPr>
      <w:numPr>
        <w:ilvl w:val="7"/>
        <w:numId w:val="1"/>
      </w:numPr>
      <w:spacing w:before="240" w:after="60"/>
      <w:outlineLvl w:val="7"/>
    </w:pPr>
    <w:rPr>
      <w:rFonts w:ascii="Calibri" w:eastAsia="MS Mincho" w:hAnsi="Calibri"/>
      <w:i/>
      <w:iCs/>
    </w:rPr>
  </w:style>
  <w:style w:type="paragraph" w:styleId="Ttulo9">
    <w:name w:val="heading 9"/>
    <w:basedOn w:val="Normal"/>
    <w:next w:val="Normal"/>
    <w:link w:val="Ttulo9Char"/>
    <w:uiPriority w:val="9"/>
    <w:semiHidden/>
    <w:unhideWhenUsed/>
    <w:qFormat/>
    <w:rsid w:val="001B3490"/>
    <w:pPr>
      <w:numPr>
        <w:ilvl w:val="8"/>
        <w:numId w:val="1"/>
      </w:numPr>
      <w:spacing w:before="240" w:after="60"/>
      <w:outlineLvl w:val="8"/>
    </w:pPr>
    <w:rPr>
      <w:rFonts w:ascii="Cambria" w:eastAsia="MS Gothic"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1B3490"/>
    <w:rPr>
      <w:rFonts w:ascii="Cambria" w:eastAsia="MS Gothic" w:hAnsi="Cambria" w:cs="Times New Roman"/>
      <w:b/>
      <w:bCs/>
      <w:kern w:val="32"/>
      <w:sz w:val="32"/>
      <w:szCs w:val="32"/>
    </w:rPr>
  </w:style>
  <w:style w:type="character" w:customStyle="1" w:styleId="Ttulo2Char">
    <w:name w:val="Título 2 Char"/>
    <w:link w:val="Ttulo2"/>
    <w:uiPriority w:val="9"/>
    <w:semiHidden/>
    <w:rsid w:val="001B3490"/>
    <w:rPr>
      <w:rFonts w:ascii="Cambria" w:eastAsia="MS Gothic" w:hAnsi="Cambria" w:cs="Times New Roman"/>
      <w:b/>
      <w:bCs/>
      <w:i/>
      <w:iCs/>
      <w:sz w:val="28"/>
      <w:szCs w:val="28"/>
    </w:rPr>
  </w:style>
  <w:style w:type="character" w:customStyle="1" w:styleId="Ttulo3Char">
    <w:name w:val="Título 3 Char"/>
    <w:link w:val="Ttulo3"/>
    <w:uiPriority w:val="9"/>
    <w:semiHidden/>
    <w:rsid w:val="001B3490"/>
    <w:rPr>
      <w:rFonts w:ascii="Cambria" w:eastAsia="MS Gothic" w:hAnsi="Cambria" w:cs="Times New Roman"/>
      <w:b/>
      <w:bCs/>
      <w:sz w:val="26"/>
      <w:szCs w:val="26"/>
    </w:rPr>
  </w:style>
  <w:style w:type="character" w:customStyle="1" w:styleId="Ttulo4Char">
    <w:name w:val="Título 4 Char"/>
    <w:link w:val="Ttulo4"/>
    <w:uiPriority w:val="9"/>
    <w:semiHidden/>
    <w:rsid w:val="001B3490"/>
    <w:rPr>
      <w:rFonts w:ascii="Calibri" w:eastAsia="MS Mincho" w:hAnsi="Calibri" w:cs="Times New Roman"/>
      <w:b/>
      <w:bCs/>
      <w:sz w:val="28"/>
      <w:szCs w:val="28"/>
    </w:rPr>
  </w:style>
  <w:style w:type="character" w:customStyle="1" w:styleId="Ttulo5Char">
    <w:name w:val="Título 5 Char"/>
    <w:link w:val="Ttulo5"/>
    <w:uiPriority w:val="9"/>
    <w:semiHidden/>
    <w:rsid w:val="001B3490"/>
    <w:rPr>
      <w:rFonts w:ascii="Calibri" w:eastAsia="MS Mincho" w:hAnsi="Calibri" w:cs="Times New Roman"/>
      <w:b/>
      <w:bCs/>
      <w:i/>
      <w:iCs/>
      <w:sz w:val="26"/>
      <w:szCs w:val="26"/>
    </w:rPr>
  </w:style>
  <w:style w:type="character" w:customStyle="1" w:styleId="Ttulo6Char">
    <w:name w:val="Título 6 Char"/>
    <w:link w:val="Ttulo6"/>
    <w:rsid w:val="001B3490"/>
    <w:rPr>
      <w:b/>
      <w:bCs/>
      <w:sz w:val="22"/>
      <w:szCs w:val="22"/>
    </w:rPr>
  </w:style>
  <w:style w:type="character" w:customStyle="1" w:styleId="Ttulo7Char">
    <w:name w:val="Título 7 Char"/>
    <w:link w:val="Ttulo7"/>
    <w:uiPriority w:val="9"/>
    <w:semiHidden/>
    <w:rsid w:val="001B3490"/>
    <w:rPr>
      <w:rFonts w:ascii="Calibri" w:eastAsia="MS Mincho" w:hAnsi="Calibri" w:cs="Times New Roman"/>
      <w:sz w:val="24"/>
      <w:szCs w:val="24"/>
    </w:rPr>
  </w:style>
  <w:style w:type="character" w:customStyle="1" w:styleId="Ttulo8Char">
    <w:name w:val="Título 8 Char"/>
    <w:link w:val="Ttulo8"/>
    <w:uiPriority w:val="9"/>
    <w:semiHidden/>
    <w:rsid w:val="001B3490"/>
    <w:rPr>
      <w:rFonts w:ascii="Calibri" w:eastAsia="MS Mincho" w:hAnsi="Calibri" w:cs="Times New Roman"/>
      <w:i/>
      <w:iCs/>
      <w:sz w:val="24"/>
      <w:szCs w:val="24"/>
    </w:rPr>
  </w:style>
  <w:style w:type="character" w:customStyle="1" w:styleId="Ttulo9Char">
    <w:name w:val="Título 9 Char"/>
    <w:link w:val="Ttulo9"/>
    <w:uiPriority w:val="9"/>
    <w:semiHidden/>
    <w:rsid w:val="001B3490"/>
    <w:rPr>
      <w:rFonts w:ascii="Cambria" w:eastAsia="MS Gothic" w:hAnsi="Cambria" w:cs="Times New Roman"/>
      <w:sz w:val="22"/>
      <w:szCs w:val="22"/>
    </w:rPr>
  </w:style>
  <w:style w:type="paragraph" w:styleId="Cabealho">
    <w:name w:val="header"/>
    <w:basedOn w:val="Normal"/>
    <w:link w:val="CabealhoChar"/>
    <w:uiPriority w:val="99"/>
    <w:unhideWhenUsed/>
    <w:rsid w:val="0040046A"/>
    <w:pPr>
      <w:tabs>
        <w:tab w:val="center" w:pos="4252"/>
        <w:tab w:val="right" w:pos="8504"/>
      </w:tabs>
    </w:pPr>
  </w:style>
  <w:style w:type="character" w:customStyle="1" w:styleId="CabealhoChar">
    <w:name w:val="Cabeçalho Char"/>
    <w:basedOn w:val="Fontepargpadro"/>
    <w:link w:val="Cabealho"/>
    <w:uiPriority w:val="99"/>
    <w:rsid w:val="0040046A"/>
  </w:style>
  <w:style w:type="paragraph" w:styleId="Rodap">
    <w:name w:val="footer"/>
    <w:basedOn w:val="Normal"/>
    <w:link w:val="RodapChar"/>
    <w:uiPriority w:val="99"/>
    <w:unhideWhenUsed/>
    <w:rsid w:val="0040046A"/>
    <w:pPr>
      <w:tabs>
        <w:tab w:val="center" w:pos="4252"/>
        <w:tab w:val="right" w:pos="8504"/>
      </w:tabs>
    </w:pPr>
  </w:style>
  <w:style w:type="character" w:customStyle="1" w:styleId="RodapChar">
    <w:name w:val="Rodapé Char"/>
    <w:basedOn w:val="Fontepargpadro"/>
    <w:link w:val="Rodap"/>
    <w:uiPriority w:val="99"/>
    <w:rsid w:val="0040046A"/>
  </w:style>
  <w:style w:type="paragraph" w:styleId="Textodebalo">
    <w:name w:val="Balloon Text"/>
    <w:basedOn w:val="Normal"/>
    <w:link w:val="TextodebaloChar"/>
    <w:uiPriority w:val="99"/>
    <w:semiHidden/>
    <w:unhideWhenUsed/>
    <w:rsid w:val="0040046A"/>
    <w:rPr>
      <w:rFonts w:ascii="Tahoma" w:hAnsi="Tahoma" w:cs="Tahoma"/>
      <w:sz w:val="16"/>
      <w:szCs w:val="16"/>
    </w:rPr>
  </w:style>
  <w:style w:type="character" w:customStyle="1" w:styleId="TextodebaloChar">
    <w:name w:val="Texto de balão Char"/>
    <w:link w:val="Textodebalo"/>
    <w:uiPriority w:val="99"/>
    <w:semiHidden/>
    <w:rsid w:val="0040046A"/>
    <w:rPr>
      <w:rFonts w:ascii="Tahoma" w:hAnsi="Tahoma" w:cs="Tahoma"/>
      <w:sz w:val="16"/>
      <w:szCs w:val="16"/>
    </w:rPr>
  </w:style>
  <w:style w:type="character" w:styleId="TextodoEspaoReservado">
    <w:name w:val="Placeholder Text"/>
    <w:uiPriority w:val="99"/>
    <w:semiHidden/>
    <w:rsid w:val="00616A33"/>
    <w:rPr>
      <w:color w:val="808080"/>
    </w:rPr>
  </w:style>
  <w:style w:type="paragraph" w:styleId="Textodenotaderodap">
    <w:name w:val="footnote text"/>
    <w:basedOn w:val="Normal"/>
    <w:link w:val="TextodenotaderodapChar"/>
    <w:uiPriority w:val="99"/>
    <w:unhideWhenUsed/>
    <w:rsid w:val="00616A33"/>
  </w:style>
  <w:style w:type="character" w:customStyle="1" w:styleId="TextodenotaderodapChar">
    <w:name w:val="Texto de nota de rodapé Char"/>
    <w:basedOn w:val="Fontepargpadro"/>
    <w:link w:val="Textodenotaderodap"/>
    <w:uiPriority w:val="99"/>
    <w:rsid w:val="00616A33"/>
  </w:style>
  <w:style w:type="character" w:styleId="Refdenotaderodap">
    <w:name w:val="footnote reference"/>
    <w:uiPriority w:val="99"/>
    <w:unhideWhenUsed/>
    <w:rsid w:val="00616A33"/>
    <w:rPr>
      <w:vertAlign w:val="superscript"/>
    </w:rPr>
  </w:style>
  <w:style w:type="character" w:styleId="Refdecomentrio">
    <w:name w:val="annotation reference"/>
    <w:uiPriority w:val="99"/>
    <w:semiHidden/>
    <w:unhideWhenUsed/>
    <w:rsid w:val="00A27F9E"/>
    <w:rPr>
      <w:sz w:val="16"/>
      <w:szCs w:val="16"/>
    </w:rPr>
  </w:style>
  <w:style w:type="paragraph" w:styleId="Textodecomentrio">
    <w:name w:val="annotation text"/>
    <w:basedOn w:val="Normal"/>
    <w:link w:val="TextodecomentrioChar"/>
    <w:uiPriority w:val="99"/>
    <w:semiHidden/>
    <w:unhideWhenUsed/>
    <w:rsid w:val="00A27F9E"/>
    <w:pPr>
      <w:widowControl w:val="0"/>
      <w:suppressAutoHyphens/>
      <w:overflowPunct w:val="0"/>
      <w:autoSpaceDE w:val="0"/>
      <w:autoSpaceDN w:val="0"/>
      <w:textAlignment w:val="baseline"/>
    </w:pPr>
    <w:rPr>
      <w:rFonts w:ascii="Calibri" w:eastAsia="MS Mincho" w:hAnsi="Calibri"/>
      <w:kern w:val="3"/>
      <w:lang w:val="pt-BR" w:eastAsia="pt-BR"/>
    </w:rPr>
  </w:style>
  <w:style w:type="character" w:customStyle="1" w:styleId="TextodecomentrioChar">
    <w:name w:val="Texto de comentário Char"/>
    <w:link w:val="Textodecomentrio"/>
    <w:uiPriority w:val="99"/>
    <w:semiHidden/>
    <w:rsid w:val="00A27F9E"/>
    <w:rPr>
      <w:rFonts w:ascii="Calibri" w:eastAsia="MS Mincho" w:hAnsi="Calibri" w:cs="Times New Roman"/>
      <w:kern w:val="3"/>
      <w:lang w:val="pt-BR" w:eastAsia="pt-BR"/>
    </w:rPr>
  </w:style>
  <w:style w:type="paragraph" w:styleId="NormalWeb">
    <w:name w:val="Normal (Web)"/>
    <w:basedOn w:val="Normal"/>
    <w:uiPriority w:val="99"/>
    <w:unhideWhenUsed/>
    <w:rsid w:val="00490794"/>
    <w:pPr>
      <w:spacing w:before="100" w:beforeAutospacing="1" w:after="100" w:afterAutospacing="1"/>
    </w:pPr>
    <w:rPr>
      <w:lang w:val="pt-BR" w:eastAsia="pt-BR"/>
    </w:rPr>
  </w:style>
  <w:style w:type="paragraph" w:styleId="PargrafodaLista">
    <w:name w:val="List Paragraph"/>
    <w:basedOn w:val="Normal"/>
    <w:uiPriority w:val="34"/>
    <w:qFormat/>
    <w:rsid w:val="00565EE2"/>
    <w:pPr>
      <w:spacing w:after="200" w:line="276" w:lineRule="auto"/>
      <w:ind w:left="720"/>
      <w:contextualSpacing/>
    </w:pPr>
    <w:rPr>
      <w:rFonts w:ascii="Calibri" w:eastAsia="Calibri" w:hAnsi="Calibri"/>
      <w:sz w:val="22"/>
      <w:szCs w:val="22"/>
      <w:lang w:val="pt-BR"/>
    </w:rPr>
  </w:style>
  <w:style w:type="character" w:styleId="Forte">
    <w:name w:val="Strong"/>
    <w:qFormat/>
    <w:rsid w:val="00565EE2"/>
    <w:rPr>
      <w:b/>
      <w:bCs/>
    </w:rPr>
  </w:style>
  <w:style w:type="table" w:styleId="Tabelacomgrade">
    <w:name w:val="Table Grid"/>
    <w:basedOn w:val="Tabelanormal"/>
    <w:uiPriority w:val="59"/>
    <w:rsid w:val="00424F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suntodocomentrio">
    <w:name w:val="annotation subject"/>
    <w:basedOn w:val="Textodecomentrio"/>
    <w:next w:val="Textodecomentrio"/>
    <w:link w:val="AssuntodocomentrioChar"/>
    <w:uiPriority w:val="99"/>
    <w:semiHidden/>
    <w:unhideWhenUsed/>
    <w:rsid w:val="00DA0DA7"/>
    <w:pPr>
      <w:widowControl/>
      <w:suppressAutoHyphens w:val="0"/>
      <w:overflowPunct/>
      <w:autoSpaceDE/>
      <w:autoSpaceDN/>
      <w:textAlignment w:val="auto"/>
    </w:pPr>
    <w:rPr>
      <w:rFonts w:ascii="Times New Roman" w:eastAsia="Times New Roman" w:hAnsi="Times New Roman"/>
      <w:b/>
      <w:bCs/>
      <w:kern w:val="0"/>
      <w:lang w:val="en-US" w:eastAsia="en-US"/>
    </w:rPr>
  </w:style>
  <w:style w:type="character" w:customStyle="1" w:styleId="AssuntodocomentrioChar">
    <w:name w:val="Assunto do comentário Char"/>
    <w:link w:val="Assuntodocomentrio"/>
    <w:uiPriority w:val="99"/>
    <w:semiHidden/>
    <w:rsid w:val="00DA0DA7"/>
    <w:rPr>
      <w:rFonts w:ascii="Calibri" w:eastAsia="MS Mincho" w:hAnsi="Calibri" w:cs="Times New Roman"/>
      <w:b/>
      <w:bCs/>
      <w:kern w:val="3"/>
      <w:lang w:val="pt-BR" w:eastAsia="pt-BR"/>
    </w:rPr>
  </w:style>
  <w:style w:type="character" w:customStyle="1" w:styleId="normalcharchar">
    <w:name w:val="normal____char__char"/>
    <w:basedOn w:val="Fontepargpadro"/>
    <w:rsid w:val="00102E00"/>
  </w:style>
  <w:style w:type="paragraph" w:styleId="Corpodetexto3">
    <w:name w:val="Body Text 3"/>
    <w:basedOn w:val="Normal"/>
    <w:link w:val="Corpodetexto3Char"/>
    <w:uiPriority w:val="99"/>
    <w:rsid w:val="00102E00"/>
    <w:pPr>
      <w:spacing w:after="120"/>
    </w:pPr>
    <w:rPr>
      <w:sz w:val="16"/>
      <w:szCs w:val="16"/>
    </w:rPr>
  </w:style>
  <w:style w:type="character" w:customStyle="1" w:styleId="Corpodetexto3Char">
    <w:name w:val="Corpo de texto 3 Char"/>
    <w:link w:val="Corpodetexto3"/>
    <w:uiPriority w:val="99"/>
    <w:rsid w:val="00102E00"/>
    <w:rPr>
      <w:sz w:val="16"/>
      <w:szCs w:val="16"/>
    </w:rPr>
  </w:style>
  <w:style w:type="character" w:styleId="Hyperlink">
    <w:name w:val="Hyperlink"/>
    <w:rsid w:val="00AD066B"/>
    <w:rPr>
      <w:color w:val="0000FF"/>
      <w:u w:val="single"/>
    </w:rPr>
  </w:style>
  <w:style w:type="paragraph" w:styleId="Corpodetexto">
    <w:name w:val="Body Text"/>
    <w:basedOn w:val="Normal"/>
    <w:link w:val="CorpodetextoChar"/>
    <w:uiPriority w:val="99"/>
    <w:semiHidden/>
    <w:unhideWhenUsed/>
    <w:rsid w:val="00B55CA3"/>
    <w:pPr>
      <w:spacing w:after="120"/>
    </w:pPr>
  </w:style>
  <w:style w:type="character" w:customStyle="1" w:styleId="CorpodetextoChar">
    <w:name w:val="Corpo de texto Char"/>
    <w:link w:val="Corpodetexto"/>
    <w:uiPriority w:val="99"/>
    <w:semiHidden/>
    <w:rsid w:val="00B55CA3"/>
    <w:rPr>
      <w:lang w:val="en-US" w:eastAsia="en-US"/>
    </w:rPr>
  </w:style>
  <w:style w:type="character" w:styleId="nfase">
    <w:name w:val="Emphasis"/>
    <w:uiPriority w:val="20"/>
    <w:qFormat/>
    <w:rsid w:val="00B55CA3"/>
    <w:rPr>
      <w:i/>
      <w:iCs/>
    </w:rPr>
  </w:style>
  <w:style w:type="paragraph" w:customStyle="1" w:styleId="Default">
    <w:name w:val="Default"/>
    <w:rsid w:val="001B7F1A"/>
    <w:pPr>
      <w:autoSpaceDE w:val="0"/>
      <w:autoSpaceDN w:val="0"/>
      <w:adjustRightInd w:val="0"/>
    </w:pPr>
    <w:rPr>
      <w:color w:val="000000"/>
      <w:lang w:eastAsia="pt-BR"/>
    </w:rPr>
  </w:style>
  <w:style w:type="paragraph" w:styleId="Reviso">
    <w:name w:val="Revision"/>
    <w:hidden/>
    <w:uiPriority w:val="71"/>
    <w:rsid w:val="007B409A"/>
    <w:rPr>
      <w:lang w:val="en-US"/>
    </w:rPr>
  </w:style>
  <w:style w:type="character" w:customStyle="1" w:styleId="apple-converted-space">
    <w:name w:val="apple-converted-space"/>
    <w:basedOn w:val="Fontepargpadro"/>
    <w:rsid w:val="002625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rPr>
      <w:lang w:val="en-US"/>
    </w:rPr>
  </w:style>
  <w:style w:type="paragraph" w:styleId="Ttulo1">
    <w:name w:val="heading 1"/>
    <w:basedOn w:val="Normal"/>
    <w:next w:val="Normal"/>
    <w:link w:val="Ttulo1Char"/>
    <w:uiPriority w:val="9"/>
    <w:qFormat/>
    <w:rsid w:val="001B3490"/>
    <w:pPr>
      <w:keepNext/>
      <w:numPr>
        <w:numId w:val="1"/>
      </w:numPr>
      <w:spacing w:before="240" w:after="60"/>
      <w:outlineLvl w:val="0"/>
    </w:pPr>
    <w:rPr>
      <w:rFonts w:ascii="Cambria" w:eastAsia="MS Gothic" w:hAnsi="Cambria"/>
      <w:b/>
      <w:bCs/>
      <w:kern w:val="32"/>
      <w:sz w:val="32"/>
      <w:szCs w:val="32"/>
    </w:rPr>
  </w:style>
  <w:style w:type="paragraph" w:styleId="Ttulo2">
    <w:name w:val="heading 2"/>
    <w:basedOn w:val="Normal"/>
    <w:next w:val="Normal"/>
    <w:link w:val="Ttulo2Char"/>
    <w:uiPriority w:val="9"/>
    <w:semiHidden/>
    <w:unhideWhenUsed/>
    <w:qFormat/>
    <w:rsid w:val="001B3490"/>
    <w:pPr>
      <w:keepNext/>
      <w:numPr>
        <w:ilvl w:val="1"/>
        <w:numId w:val="1"/>
      </w:numPr>
      <w:spacing w:before="240" w:after="60"/>
      <w:outlineLvl w:val="1"/>
    </w:pPr>
    <w:rPr>
      <w:rFonts w:ascii="Cambria" w:eastAsia="MS Gothic" w:hAnsi="Cambria"/>
      <w:b/>
      <w:bCs/>
      <w:i/>
      <w:iCs/>
      <w:sz w:val="28"/>
      <w:szCs w:val="28"/>
    </w:rPr>
  </w:style>
  <w:style w:type="paragraph" w:styleId="Ttulo3">
    <w:name w:val="heading 3"/>
    <w:basedOn w:val="Normal"/>
    <w:next w:val="Normal"/>
    <w:link w:val="Ttulo3Char"/>
    <w:uiPriority w:val="9"/>
    <w:semiHidden/>
    <w:unhideWhenUsed/>
    <w:qFormat/>
    <w:rsid w:val="001B3490"/>
    <w:pPr>
      <w:keepNext/>
      <w:numPr>
        <w:ilvl w:val="2"/>
        <w:numId w:val="1"/>
      </w:numPr>
      <w:spacing w:before="240" w:after="60"/>
      <w:outlineLvl w:val="2"/>
    </w:pPr>
    <w:rPr>
      <w:rFonts w:ascii="Cambria" w:eastAsia="MS Gothic" w:hAnsi="Cambria"/>
      <w:b/>
      <w:bCs/>
      <w:sz w:val="26"/>
      <w:szCs w:val="26"/>
    </w:rPr>
  </w:style>
  <w:style w:type="paragraph" w:styleId="Ttulo4">
    <w:name w:val="heading 4"/>
    <w:basedOn w:val="Normal"/>
    <w:next w:val="Normal"/>
    <w:link w:val="Ttulo4Char"/>
    <w:uiPriority w:val="9"/>
    <w:semiHidden/>
    <w:unhideWhenUsed/>
    <w:qFormat/>
    <w:rsid w:val="001B3490"/>
    <w:pPr>
      <w:keepNext/>
      <w:numPr>
        <w:ilvl w:val="3"/>
        <w:numId w:val="1"/>
      </w:numPr>
      <w:spacing w:before="240" w:after="60"/>
      <w:outlineLvl w:val="3"/>
    </w:pPr>
    <w:rPr>
      <w:rFonts w:ascii="Calibri" w:eastAsia="MS Mincho" w:hAnsi="Calibri"/>
      <w:b/>
      <w:bCs/>
      <w:sz w:val="28"/>
      <w:szCs w:val="28"/>
    </w:rPr>
  </w:style>
  <w:style w:type="paragraph" w:styleId="Ttulo5">
    <w:name w:val="heading 5"/>
    <w:basedOn w:val="Normal"/>
    <w:next w:val="Normal"/>
    <w:link w:val="Ttulo5Char"/>
    <w:uiPriority w:val="9"/>
    <w:semiHidden/>
    <w:unhideWhenUsed/>
    <w:qFormat/>
    <w:rsid w:val="001B3490"/>
    <w:pPr>
      <w:numPr>
        <w:ilvl w:val="4"/>
        <w:numId w:val="1"/>
      </w:numPr>
      <w:spacing w:before="240" w:after="60"/>
      <w:outlineLvl w:val="4"/>
    </w:pPr>
    <w:rPr>
      <w:rFonts w:ascii="Calibri" w:eastAsia="MS Mincho" w:hAnsi="Calibri"/>
      <w:b/>
      <w:bCs/>
      <w:i/>
      <w:iCs/>
      <w:sz w:val="26"/>
      <w:szCs w:val="26"/>
    </w:rPr>
  </w:style>
  <w:style w:type="paragraph" w:styleId="Ttulo6">
    <w:name w:val="heading 6"/>
    <w:basedOn w:val="Normal"/>
    <w:next w:val="Normal"/>
    <w:link w:val="Ttulo6Ch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har"/>
    <w:uiPriority w:val="9"/>
    <w:semiHidden/>
    <w:unhideWhenUsed/>
    <w:qFormat/>
    <w:rsid w:val="001B3490"/>
    <w:pPr>
      <w:numPr>
        <w:ilvl w:val="6"/>
        <w:numId w:val="1"/>
      </w:numPr>
      <w:spacing w:before="240" w:after="60"/>
      <w:outlineLvl w:val="6"/>
    </w:pPr>
    <w:rPr>
      <w:rFonts w:ascii="Calibri" w:eastAsia="MS Mincho" w:hAnsi="Calibri"/>
    </w:rPr>
  </w:style>
  <w:style w:type="paragraph" w:styleId="Ttulo8">
    <w:name w:val="heading 8"/>
    <w:basedOn w:val="Normal"/>
    <w:next w:val="Normal"/>
    <w:link w:val="Ttulo8Char"/>
    <w:uiPriority w:val="9"/>
    <w:semiHidden/>
    <w:unhideWhenUsed/>
    <w:qFormat/>
    <w:rsid w:val="001B3490"/>
    <w:pPr>
      <w:numPr>
        <w:ilvl w:val="7"/>
        <w:numId w:val="1"/>
      </w:numPr>
      <w:spacing w:before="240" w:after="60"/>
      <w:outlineLvl w:val="7"/>
    </w:pPr>
    <w:rPr>
      <w:rFonts w:ascii="Calibri" w:eastAsia="MS Mincho" w:hAnsi="Calibri"/>
      <w:i/>
      <w:iCs/>
    </w:rPr>
  </w:style>
  <w:style w:type="paragraph" w:styleId="Ttulo9">
    <w:name w:val="heading 9"/>
    <w:basedOn w:val="Normal"/>
    <w:next w:val="Normal"/>
    <w:link w:val="Ttulo9Char"/>
    <w:uiPriority w:val="9"/>
    <w:semiHidden/>
    <w:unhideWhenUsed/>
    <w:qFormat/>
    <w:rsid w:val="001B3490"/>
    <w:pPr>
      <w:numPr>
        <w:ilvl w:val="8"/>
        <w:numId w:val="1"/>
      </w:numPr>
      <w:spacing w:before="240" w:after="60"/>
      <w:outlineLvl w:val="8"/>
    </w:pPr>
    <w:rPr>
      <w:rFonts w:ascii="Cambria" w:eastAsia="MS Gothic"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1B3490"/>
    <w:rPr>
      <w:rFonts w:ascii="Cambria" w:eastAsia="MS Gothic" w:hAnsi="Cambria" w:cs="Times New Roman"/>
      <w:b/>
      <w:bCs/>
      <w:kern w:val="32"/>
      <w:sz w:val="32"/>
      <w:szCs w:val="32"/>
    </w:rPr>
  </w:style>
  <w:style w:type="character" w:customStyle="1" w:styleId="Ttulo2Char">
    <w:name w:val="Título 2 Char"/>
    <w:link w:val="Ttulo2"/>
    <w:uiPriority w:val="9"/>
    <w:semiHidden/>
    <w:rsid w:val="001B3490"/>
    <w:rPr>
      <w:rFonts w:ascii="Cambria" w:eastAsia="MS Gothic" w:hAnsi="Cambria" w:cs="Times New Roman"/>
      <w:b/>
      <w:bCs/>
      <w:i/>
      <w:iCs/>
      <w:sz w:val="28"/>
      <w:szCs w:val="28"/>
    </w:rPr>
  </w:style>
  <w:style w:type="character" w:customStyle="1" w:styleId="Ttulo3Char">
    <w:name w:val="Título 3 Char"/>
    <w:link w:val="Ttulo3"/>
    <w:uiPriority w:val="9"/>
    <w:semiHidden/>
    <w:rsid w:val="001B3490"/>
    <w:rPr>
      <w:rFonts w:ascii="Cambria" w:eastAsia="MS Gothic" w:hAnsi="Cambria" w:cs="Times New Roman"/>
      <w:b/>
      <w:bCs/>
      <w:sz w:val="26"/>
      <w:szCs w:val="26"/>
    </w:rPr>
  </w:style>
  <w:style w:type="character" w:customStyle="1" w:styleId="Ttulo4Char">
    <w:name w:val="Título 4 Char"/>
    <w:link w:val="Ttulo4"/>
    <w:uiPriority w:val="9"/>
    <w:semiHidden/>
    <w:rsid w:val="001B3490"/>
    <w:rPr>
      <w:rFonts w:ascii="Calibri" w:eastAsia="MS Mincho" w:hAnsi="Calibri" w:cs="Times New Roman"/>
      <w:b/>
      <w:bCs/>
      <w:sz w:val="28"/>
      <w:szCs w:val="28"/>
    </w:rPr>
  </w:style>
  <w:style w:type="character" w:customStyle="1" w:styleId="Ttulo5Char">
    <w:name w:val="Título 5 Char"/>
    <w:link w:val="Ttulo5"/>
    <w:uiPriority w:val="9"/>
    <w:semiHidden/>
    <w:rsid w:val="001B3490"/>
    <w:rPr>
      <w:rFonts w:ascii="Calibri" w:eastAsia="MS Mincho" w:hAnsi="Calibri" w:cs="Times New Roman"/>
      <w:b/>
      <w:bCs/>
      <w:i/>
      <w:iCs/>
      <w:sz w:val="26"/>
      <w:szCs w:val="26"/>
    </w:rPr>
  </w:style>
  <w:style w:type="character" w:customStyle="1" w:styleId="Ttulo6Char">
    <w:name w:val="Título 6 Char"/>
    <w:link w:val="Ttulo6"/>
    <w:rsid w:val="001B3490"/>
    <w:rPr>
      <w:b/>
      <w:bCs/>
      <w:sz w:val="22"/>
      <w:szCs w:val="22"/>
    </w:rPr>
  </w:style>
  <w:style w:type="character" w:customStyle="1" w:styleId="Ttulo7Char">
    <w:name w:val="Título 7 Char"/>
    <w:link w:val="Ttulo7"/>
    <w:uiPriority w:val="9"/>
    <w:semiHidden/>
    <w:rsid w:val="001B3490"/>
    <w:rPr>
      <w:rFonts w:ascii="Calibri" w:eastAsia="MS Mincho" w:hAnsi="Calibri" w:cs="Times New Roman"/>
      <w:sz w:val="24"/>
      <w:szCs w:val="24"/>
    </w:rPr>
  </w:style>
  <w:style w:type="character" w:customStyle="1" w:styleId="Ttulo8Char">
    <w:name w:val="Título 8 Char"/>
    <w:link w:val="Ttulo8"/>
    <w:uiPriority w:val="9"/>
    <w:semiHidden/>
    <w:rsid w:val="001B3490"/>
    <w:rPr>
      <w:rFonts w:ascii="Calibri" w:eastAsia="MS Mincho" w:hAnsi="Calibri" w:cs="Times New Roman"/>
      <w:i/>
      <w:iCs/>
      <w:sz w:val="24"/>
      <w:szCs w:val="24"/>
    </w:rPr>
  </w:style>
  <w:style w:type="character" w:customStyle="1" w:styleId="Ttulo9Char">
    <w:name w:val="Título 9 Char"/>
    <w:link w:val="Ttulo9"/>
    <w:uiPriority w:val="9"/>
    <w:semiHidden/>
    <w:rsid w:val="001B3490"/>
    <w:rPr>
      <w:rFonts w:ascii="Cambria" w:eastAsia="MS Gothic" w:hAnsi="Cambria" w:cs="Times New Roman"/>
      <w:sz w:val="22"/>
      <w:szCs w:val="22"/>
    </w:rPr>
  </w:style>
  <w:style w:type="paragraph" w:styleId="Cabealho">
    <w:name w:val="header"/>
    <w:basedOn w:val="Normal"/>
    <w:link w:val="CabealhoChar"/>
    <w:uiPriority w:val="99"/>
    <w:unhideWhenUsed/>
    <w:rsid w:val="0040046A"/>
    <w:pPr>
      <w:tabs>
        <w:tab w:val="center" w:pos="4252"/>
        <w:tab w:val="right" w:pos="8504"/>
      </w:tabs>
    </w:pPr>
  </w:style>
  <w:style w:type="character" w:customStyle="1" w:styleId="CabealhoChar">
    <w:name w:val="Cabeçalho Char"/>
    <w:basedOn w:val="Fontepargpadro"/>
    <w:link w:val="Cabealho"/>
    <w:uiPriority w:val="99"/>
    <w:rsid w:val="0040046A"/>
  </w:style>
  <w:style w:type="paragraph" w:styleId="Rodap">
    <w:name w:val="footer"/>
    <w:basedOn w:val="Normal"/>
    <w:link w:val="RodapChar"/>
    <w:uiPriority w:val="99"/>
    <w:unhideWhenUsed/>
    <w:rsid w:val="0040046A"/>
    <w:pPr>
      <w:tabs>
        <w:tab w:val="center" w:pos="4252"/>
        <w:tab w:val="right" w:pos="8504"/>
      </w:tabs>
    </w:pPr>
  </w:style>
  <w:style w:type="character" w:customStyle="1" w:styleId="RodapChar">
    <w:name w:val="Rodapé Char"/>
    <w:basedOn w:val="Fontepargpadro"/>
    <w:link w:val="Rodap"/>
    <w:uiPriority w:val="99"/>
    <w:rsid w:val="0040046A"/>
  </w:style>
  <w:style w:type="paragraph" w:styleId="Textodebalo">
    <w:name w:val="Balloon Text"/>
    <w:basedOn w:val="Normal"/>
    <w:link w:val="TextodebaloChar"/>
    <w:uiPriority w:val="99"/>
    <w:semiHidden/>
    <w:unhideWhenUsed/>
    <w:rsid w:val="0040046A"/>
    <w:rPr>
      <w:rFonts w:ascii="Tahoma" w:hAnsi="Tahoma" w:cs="Tahoma"/>
      <w:sz w:val="16"/>
      <w:szCs w:val="16"/>
    </w:rPr>
  </w:style>
  <w:style w:type="character" w:customStyle="1" w:styleId="TextodebaloChar">
    <w:name w:val="Texto de balão Char"/>
    <w:link w:val="Textodebalo"/>
    <w:uiPriority w:val="99"/>
    <w:semiHidden/>
    <w:rsid w:val="0040046A"/>
    <w:rPr>
      <w:rFonts w:ascii="Tahoma" w:hAnsi="Tahoma" w:cs="Tahoma"/>
      <w:sz w:val="16"/>
      <w:szCs w:val="16"/>
    </w:rPr>
  </w:style>
  <w:style w:type="character" w:styleId="TextodoEspaoReservado">
    <w:name w:val="Placeholder Text"/>
    <w:uiPriority w:val="99"/>
    <w:semiHidden/>
    <w:rsid w:val="00616A33"/>
    <w:rPr>
      <w:color w:val="808080"/>
    </w:rPr>
  </w:style>
  <w:style w:type="paragraph" w:styleId="Textodenotaderodap">
    <w:name w:val="footnote text"/>
    <w:basedOn w:val="Normal"/>
    <w:link w:val="TextodenotaderodapChar"/>
    <w:uiPriority w:val="99"/>
    <w:unhideWhenUsed/>
    <w:rsid w:val="00616A33"/>
  </w:style>
  <w:style w:type="character" w:customStyle="1" w:styleId="TextodenotaderodapChar">
    <w:name w:val="Texto de nota de rodapé Char"/>
    <w:basedOn w:val="Fontepargpadro"/>
    <w:link w:val="Textodenotaderodap"/>
    <w:uiPriority w:val="99"/>
    <w:rsid w:val="00616A33"/>
  </w:style>
  <w:style w:type="character" w:styleId="Refdenotaderodap">
    <w:name w:val="footnote reference"/>
    <w:uiPriority w:val="99"/>
    <w:unhideWhenUsed/>
    <w:rsid w:val="00616A33"/>
    <w:rPr>
      <w:vertAlign w:val="superscript"/>
    </w:rPr>
  </w:style>
  <w:style w:type="character" w:styleId="Refdecomentrio">
    <w:name w:val="annotation reference"/>
    <w:uiPriority w:val="99"/>
    <w:semiHidden/>
    <w:unhideWhenUsed/>
    <w:rsid w:val="00A27F9E"/>
    <w:rPr>
      <w:sz w:val="16"/>
      <w:szCs w:val="16"/>
    </w:rPr>
  </w:style>
  <w:style w:type="paragraph" w:styleId="Textodecomentrio">
    <w:name w:val="annotation text"/>
    <w:basedOn w:val="Normal"/>
    <w:link w:val="TextodecomentrioChar"/>
    <w:uiPriority w:val="99"/>
    <w:semiHidden/>
    <w:unhideWhenUsed/>
    <w:rsid w:val="00A27F9E"/>
    <w:pPr>
      <w:widowControl w:val="0"/>
      <w:suppressAutoHyphens/>
      <w:overflowPunct w:val="0"/>
      <w:autoSpaceDE w:val="0"/>
      <w:autoSpaceDN w:val="0"/>
      <w:textAlignment w:val="baseline"/>
    </w:pPr>
    <w:rPr>
      <w:rFonts w:ascii="Calibri" w:eastAsia="MS Mincho" w:hAnsi="Calibri"/>
      <w:kern w:val="3"/>
      <w:lang w:val="pt-BR" w:eastAsia="pt-BR"/>
    </w:rPr>
  </w:style>
  <w:style w:type="character" w:customStyle="1" w:styleId="TextodecomentrioChar">
    <w:name w:val="Texto de comentário Char"/>
    <w:link w:val="Textodecomentrio"/>
    <w:uiPriority w:val="99"/>
    <w:semiHidden/>
    <w:rsid w:val="00A27F9E"/>
    <w:rPr>
      <w:rFonts w:ascii="Calibri" w:eastAsia="MS Mincho" w:hAnsi="Calibri" w:cs="Times New Roman"/>
      <w:kern w:val="3"/>
      <w:lang w:val="pt-BR" w:eastAsia="pt-BR"/>
    </w:rPr>
  </w:style>
  <w:style w:type="paragraph" w:styleId="NormalWeb">
    <w:name w:val="Normal (Web)"/>
    <w:basedOn w:val="Normal"/>
    <w:uiPriority w:val="99"/>
    <w:unhideWhenUsed/>
    <w:rsid w:val="00490794"/>
    <w:pPr>
      <w:spacing w:before="100" w:beforeAutospacing="1" w:after="100" w:afterAutospacing="1"/>
    </w:pPr>
    <w:rPr>
      <w:lang w:val="pt-BR" w:eastAsia="pt-BR"/>
    </w:rPr>
  </w:style>
  <w:style w:type="paragraph" w:styleId="PargrafodaLista">
    <w:name w:val="List Paragraph"/>
    <w:basedOn w:val="Normal"/>
    <w:uiPriority w:val="34"/>
    <w:qFormat/>
    <w:rsid w:val="00565EE2"/>
    <w:pPr>
      <w:spacing w:after="200" w:line="276" w:lineRule="auto"/>
      <w:ind w:left="720"/>
      <w:contextualSpacing/>
    </w:pPr>
    <w:rPr>
      <w:rFonts w:ascii="Calibri" w:eastAsia="Calibri" w:hAnsi="Calibri"/>
      <w:sz w:val="22"/>
      <w:szCs w:val="22"/>
      <w:lang w:val="pt-BR"/>
    </w:rPr>
  </w:style>
  <w:style w:type="character" w:styleId="Forte">
    <w:name w:val="Strong"/>
    <w:qFormat/>
    <w:rsid w:val="00565EE2"/>
    <w:rPr>
      <w:b/>
      <w:bCs/>
    </w:rPr>
  </w:style>
  <w:style w:type="table" w:styleId="Tabelacomgrade">
    <w:name w:val="Table Grid"/>
    <w:basedOn w:val="Tabelanormal"/>
    <w:uiPriority w:val="59"/>
    <w:rsid w:val="00424F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suntodocomentrio">
    <w:name w:val="annotation subject"/>
    <w:basedOn w:val="Textodecomentrio"/>
    <w:next w:val="Textodecomentrio"/>
    <w:link w:val="AssuntodocomentrioChar"/>
    <w:uiPriority w:val="99"/>
    <w:semiHidden/>
    <w:unhideWhenUsed/>
    <w:rsid w:val="00DA0DA7"/>
    <w:pPr>
      <w:widowControl/>
      <w:suppressAutoHyphens w:val="0"/>
      <w:overflowPunct/>
      <w:autoSpaceDE/>
      <w:autoSpaceDN/>
      <w:textAlignment w:val="auto"/>
    </w:pPr>
    <w:rPr>
      <w:rFonts w:ascii="Times New Roman" w:eastAsia="Times New Roman" w:hAnsi="Times New Roman"/>
      <w:b/>
      <w:bCs/>
      <w:kern w:val="0"/>
      <w:lang w:val="en-US" w:eastAsia="en-US"/>
    </w:rPr>
  </w:style>
  <w:style w:type="character" w:customStyle="1" w:styleId="AssuntodocomentrioChar">
    <w:name w:val="Assunto do comentário Char"/>
    <w:link w:val="Assuntodocomentrio"/>
    <w:uiPriority w:val="99"/>
    <w:semiHidden/>
    <w:rsid w:val="00DA0DA7"/>
    <w:rPr>
      <w:rFonts w:ascii="Calibri" w:eastAsia="MS Mincho" w:hAnsi="Calibri" w:cs="Times New Roman"/>
      <w:b/>
      <w:bCs/>
      <w:kern w:val="3"/>
      <w:lang w:val="pt-BR" w:eastAsia="pt-BR"/>
    </w:rPr>
  </w:style>
  <w:style w:type="character" w:customStyle="1" w:styleId="normalcharchar">
    <w:name w:val="normal____char__char"/>
    <w:basedOn w:val="Fontepargpadro"/>
    <w:rsid w:val="00102E00"/>
  </w:style>
  <w:style w:type="paragraph" w:styleId="Corpodetexto3">
    <w:name w:val="Body Text 3"/>
    <w:basedOn w:val="Normal"/>
    <w:link w:val="Corpodetexto3Char"/>
    <w:uiPriority w:val="99"/>
    <w:rsid w:val="00102E00"/>
    <w:pPr>
      <w:spacing w:after="120"/>
    </w:pPr>
    <w:rPr>
      <w:sz w:val="16"/>
      <w:szCs w:val="16"/>
    </w:rPr>
  </w:style>
  <w:style w:type="character" w:customStyle="1" w:styleId="Corpodetexto3Char">
    <w:name w:val="Corpo de texto 3 Char"/>
    <w:link w:val="Corpodetexto3"/>
    <w:uiPriority w:val="99"/>
    <w:rsid w:val="00102E00"/>
    <w:rPr>
      <w:sz w:val="16"/>
      <w:szCs w:val="16"/>
    </w:rPr>
  </w:style>
  <w:style w:type="character" w:styleId="Hyperlink">
    <w:name w:val="Hyperlink"/>
    <w:rsid w:val="00AD066B"/>
    <w:rPr>
      <w:color w:val="0000FF"/>
      <w:u w:val="single"/>
    </w:rPr>
  </w:style>
  <w:style w:type="paragraph" w:styleId="Corpodetexto">
    <w:name w:val="Body Text"/>
    <w:basedOn w:val="Normal"/>
    <w:link w:val="CorpodetextoChar"/>
    <w:uiPriority w:val="99"/>
    <w:semiHidden/>
    <w:unhideWhenUsed/>
    <w:rsid w:val="00B55CA3"/>
    <w:pPr>
      <w:spacing w:after="120"/>
    </w:pPr>
  </w:style>
  <w:style w:type="character" w:customStyle="1" w:styleId="CorpodetextoChar">
    <w:name w:val="Corpo de texto Char"/>
    <w:link w:val="Corpodetexto"/>
    <w:uiPriority w:val="99"/>
    <w:semiHidden/>
    <w:rsid w:val="00B55CA3"/>
    <w:rPr>
      <w:lang w:val="en-US" w:eastAsia="en-US"/>
    </w:rPr>
  </w:style>
  <w:style w:type="character" w:styleId="nfase">
    <w:name w:val="Emphasis"/>
    <w:uiPriority w:val="20"/>
    <w:qFormat/>
    <w:rsid w:val="00B55CA3"/>
    <w:rPr>
      <w:i/>
      <w:iCs/>
    </w:rPr>
  </w:style>
  <w:style w:type="paragraph" w:customStyle="1" w:styleId="Default">
    <w:name w:val="Default"/>
    <w:rsid w:val="001B7F1A"/>
    <w:pPr>
      <w:autoSpaceDE w:val="0"/>
      <w:autoSpaceDN w:val="0"/>
      <w:adjustRightInd w:val="0"/>
    </w:pPr>
    <w:rPr>
      <w:color w:val="000000"/>
      <w:lang w:eastAsia="pt-BR"/>
    </w:rPr>
  </w:style>
  <w:style w:type="paragraph" w:styleId="Reviso">
    <w:name w:val="Revision"/>
    <w:hidden/>
    <w:uiPriority w:val="71"/>
    <w:rsid w:val="007B409A"/>
    <w:rPr>
      <w:lang w:val="en-US"/>
    </w:rPr>
  </w:style>
  <w:style w:type="character" w:customStyle="1" w:styleId="apple-converted-space">
    <w:name w:val="apple-converted-space"/>
    <w:basedOn w:val="Fontepargpadro"/>
    <w:rsid w:val="00262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87317">
      <w:bodyDiv w:val="1"/>
      <w:marLeft w:val="0"/>
      <w:marRight w:val="0"/>
      <w:marTop w:val="0"/>
      <w:marBottom w:val="0"/>
      <w:divBdr>
        <w:top w:val="none" w:sz="0" w:space="0" w:color="auto"/>
        <w:left w:val="none" w:sz="0" w:space="0" w:color="auto"/>
        <w:bottom w:val="none" w:sz="0" w:space="0" w:color="auto"/>
        <w:right w:val="none" w:sz="0" w:space="0" w:color="auto"/>
      </w:divBdr>
      <w:divsChild>
        <w:div w:id="193034768">
          <w:marLeft w:val="0"/>
          <w:marRight w:val="0"/>
          <w:marTop w:val="0"/>
          <w:marBottom w:val="0"/>
          <w:divBdr>
            <w:top w:val="none" w:sz="0" w:space="0" w:color="auto"/>
            <w:left w:val="none" w:sz="0" w:space="0" w:color="auto"/>
            <w:bottom w:val="none" w:sz="0" w:space="0" w:color="auto"/>
            <w:right w:val="none" w:sz="0" w:space="0" w:color="auto"/>
          </w:divBdr>
        </w:div>
        <w:div w:id="1773165870">
          <w:marLeft w:val="0"/>
          <w:marRight w:val="0"/>
          <w:marTop w:val="0"/>
          <w:marBottom w:val="0"/>
          <w:divBdr>
            <w:top w:val="none" w:sz="0" w:space="0" w:color="auto"/>
            <w:left w:val="none" w:sz="0" w:space="0" w:color="auto"/>
            <w:bottom w:val="none" w:sz="0" w:space="0" w:color="auto"/>
            <w:right w:val="none" w:sz="0" w:space="0" w:color="auto"/>
          </w:divBdr>
        </w:div>
        <w:div w:id="1539051909">
          <w:marLeft w:val="0"/>
          <w:marRight w:val="0"/>
          <w:marTop w:val="0"/>
          <w:marBottom w:val="0"/>
          <w:divBdr>
            <w:top w:val="none" w:sz="0" w:space="0" w:color="auto"/>
            <w:left w:val="none" w:sz="0" w:space="0" w:color="auto"/>
            <w:bottom w:val="none" w:sz="0" w:space="0" w:color="auto"/>
            <w:right w:val="none" w:sz="0" w:space="0" w:color="auto"/>
          </w:divBdr>
        </w:div>
        <w:div w:id="858349341">
          <w:marLeft w:val="0"/>
          <w:marRight w:val="0"/>
          <w:marTop w:val="0"/>
          <w:marBottom w:val="0"/>
          <w:divBdr>
            <w:top w:val="none" w:sz="0" w:space="0" w:color="auto"/>
            <w:left w:val="none" w:sz="0" w:space="0" w:color="auto"/>
            <w:bottom w:val="none" w:sz="0" w:space="0" w:color="auto"/>
            <w:right w:val="none" w:sz="0" w:space="0" w:color="auto"/>
          </w:divBdr>
        </w:div>
        <w:div w:id="126969132">
          <w:marLeft w:val="0"/>
          <w:marRight w:val="0"/>
          <w:marTop w:val="0"/>
          <w:marBottom w:val="0"/>
          <w:divBdr>
            <w:top w:val="none" w:sz="0" w:space="0" w:color="auto"/>
            <w:left w:val="none" w:sz="0" w:space="0" w:color="auto"/>
            <w:bottom w:val="none" w:sz="0" w:space="0" w:color="auto"/>
            <w:right w:val="none" w:sz="0" w:space="0" w:color="auto"/>
          </w:divBdr>
        </w:div>
        <w:div w:id="1765951561">
          <w:marLeft w:val="0"/>
          <w:marRight w:val="0"/>
          <w:marTop w:val="0"/>
          <w:marBottom w:val="0"/>
          <w:divBdr>
            <w:top w:val="none" w:sz="0" w:space="0" w:color="auto"/>
            <w:left w:val="none" w:sz="0" w:space="0" w:color="auto"/>
            <w:bottom w:val="none" w:sz="0" w:space="0" w:color="auto"/>
            <w:right w:val="none" w:sz="0" w:space="0" w:color="auto"/>
          </w:divBdr>
        </w:div>
        <w:div w:id="672686042">
          <w:marLeft w:val="0"/>
          <w:marRight w:val="0"/>
          <w:marTop w:val="0"/>
          <w:marBottom w:val="0"/>
          <w:divBdr>
            <w:top w:val="none" w:sz="0" w:space="0" w:color="auto"/>
            <w:left w:val="none" w:sz="0" w:space="0" w:color="auto"/>
            <w:bottom w:val="none" w:sz="0" w:space="0" w:color="auto"/>
            <w:right w:val="none" w:sz="0" w:space="0" w:color="auto"/>
          </w:divBdr>
        </w:div>
        <w:div w:id="1285960157">
          <w:marLeft w:val="0"/>
          <w:marRight w:val="0"/>
          <w:marTop w:val="0"/>
          <w:marBottom w:val="0"/>
          <w:divBdr>
            <w:top w:val="none" w:sz="0" w:space="0" w:color="auto"/>
            <w:left w:val="none" w:sz="0" w:space="0" w:color="auto"/>
            <w:bottom w:val="none" w:sz="0" w:space="0" w:color="auto"/>
            <w:right w:val="none" w:sz="0" w:space="0" w:color="auto"/>
          </w:divBdr>
        </w:div>
      </w:divsChild>
    </w:div>
    <w:div w:id="243539425">
      <w:bodyDiv w:val="1"/>
      <w:marLeft w:val="0"/>
      <w:marRight w:val="0"/>
      <w:marTop w:val="0"/>
      <w:marBottom w:val="0"/>
      <w:divBdr>
        <w:top w:val="none" w:sz="0" w:space="0" w:color="auto"/>
        <w:left w:val="none" w:sz="0" w:space="0" w:color="auto"/>
        <w:bottom w:val="none" w:sz="0" w:space="0" w:color="auto"/>
        <w:right w:val="none" w:sz="0" w:space="0" w:color="auto"/>
      </w:divBdr>
    </w:div>
    <w:div w:id="276571886">
      <w:bodyDiv w:val="1"/>
      <w:marLeft w:val="0"/>
      <w:marRight w:val="0"/>
      <w:marTop w:val="0"/>
      <w:marBottom w:val="0"/>
      <w:divBdr>
        <w:top w:val="none" w:sz="0" w:space="0" w:color="auto"/>
        <w:left w:val="none" w:sz="0" w:space="0" w:color="auto"/>
        <w:bottom w:val="none" w:sz="0" w:space="0" w:color="auto"/>
        <w:right w:val="none" w:sz="0" w:space="0" w:color="auto"/>
      </w:divBdr>
    </w:div>
    <w:div w:id="340395500">
      <w:bodyDiv w:val="1"/>
      <w:marLeft w:val="0"/>
      <w:marRight w:val="0"/>
      <w:marTop w:val="0"/>
      <w:marBottom w:val="0"/>
      <w:divBdr>
        <w:top w:val="none" w:sz="0" w:space="0" w:color="auto"/>
        <w:left w:val="none" w:sz="0" w:space="0" w:color="auto"/>
        <w:bottom w:val="none" w:sz="0" w:space="0" w:color="auto"/>
        <w:right w:val="none" w:sz="0" w:space="0" w:color="auto"/>
      </w:divBdr>
    </w:div>
    <w:div w:id="613248127">
      <w:bodyDiv w:val="1"/>
      <w:marLeft w:val="0"/>
      <w:marRight w:val="0"/>
      <w:marTop w:val="0"/>
      <w:marBottom w:val="0"/>
      <w:divBdr>
        <w:top w:val="none" w:sz="0" w:space="0" w:color="auto"/>
        <w:left w:val="none" w:sz="0" w:space="0" w:color="auto"/>
        <w:bottom w:val="none" w:sz="0" w:space="0" w:color="auto"/>
        <w:right w:val="none" w:sz="0" w:space="0" w:color="auto"/>
      </w:divBdr>
    </w:div>
    <w:div w:id="646086529">
      <w:bodyDiv w:val="1"/>
      <w:marLeft w:val="0"/>
      <w:marRight w:val="0"/>
      <w:marTop w:val="0"/>
      <w:marBottom w:val="0"/>
      <w:divBdr>
        <w:top w:val="none" w:sz="0" w:space="0" w:color="auto"/>
        <w:left w:val="none" w:sz="0" w:space="0" w:color="auto"/>
        <w:bottom w:val="none" w:sz="0" w:space="0" w:color="auto"/>
        <w:right w:val="none" w:sz="0" w:space="0" w:color="auto"/>
      </w:divBdr>
      <w:divsChild>
        <w:div w:id="1755783257">
          <w:marLeft w:val="0"/>
          <w:marRight w:val="0"/>
          <w:marTop w:val="0"/>
          <w:marBottom w:val="0"/>
          <w:divBdr>
            <w:top w:val="none" w:sz="0" w:space="0" w:color="auto"/>
            <w:left w:val="none" w:sz="0" w:space="0" w:color="auto"/>
            <w:bottom w:val="none" w:sz="0" w:space="0" w:color="auto"/>
            <w:right w:val="none" w:sz="0" w:space="0" w:color="auto"/>
          </w:divBdr>
        </w:div>
        <w:div w:id="362052908">
          <w:marLeft w:val="0"/>
          <w:marRight w:val="0"/>
          <w:marTop w:val="0"/>
          <w:marBottom w:val="0"/>
          <w:divBdr>
            <w:top w:val="none" w:sz="0" w:space="0" w:color="auto"/>
            <w:left w:val="none" w:sz="0" w:space="0" w:color="auto"/>
            <w:bottom w:val="none" w:sz="0" w:space="0" w:color="auto"/>
            <w:right w:val="none" w:sz="0" w:space="0" w:color="auto"/>
          </w:divBdr>
        </w:div>
      </w:divsChild>
    </w:div>
    <w:div w:id="718016518">
      <w:bodyDiv w:val="1"/>
      <w:marLeft w:val="0"/>
      <w:marRight w:val="0"/>
      <w:marTop w:val="0"/>
      <w:marBottom w:val="0"/>
      <w:divBdr>
        <w:top w:val="none" w:sz="0" w:space="0" w:color="auto"/>
        <w:left w:val="none" w:sz="0" w:space="0" w:color="auto"/>
        <w:bottom w:val="none" w:sz="0" w:space="0" w:color="auto"/>
        <w:right w:val="none" w:sz="0" w:space="0" w:color="auto"/>
      </w:divBdr>
    </w:div>
    <w:div w:id="754479096">
      <w:bodyDiv w:val="1"/>
      <w:marLeft w:val="0"/>
      <w:marRight w:val="0"/>
      <w:marTop w:val="0"/>
      <w:marBottom w:val="0"/>
      <w:divBdr>
        <w:top w:val="none" w:sz="0" w:space="0" w:color="auto"/>
        <w:left w:val="none" w:sz="0" w:space="0" w:color="auto"/>
        <w:bottom w:val="none" w:sz="0" w:space="0" w:color="auto"/>
        <w:right w:val="none" w:sz="0" w:space="0" w:color="auto"/>
      </w:divBdr>
    </w:div>
    <w:div w:id="811866256">
      <w:bodyDiv w:val="1"/>
      <w:marLeft w:val="0"/>
      <w:marRight w:val="0"/>
      <w:marTop w:val="0"/>
      <w:marBottom w:val="0"/>
      <w:divBdr>
        <w:top w:val="none" w:sz="0" w:space="0" w:color="auto"/>
        <w:left w:val="none" w:sz="0" w:space="0" w:color="auto"/>
        <w:bottom w:val="none" w:sz="0" w:space="0" w:color="auto"/>
        <w:right w:val="none" w:sz="0" w:space="0" w:color="auto"/>
      </w:divBdr>
    </w:div>
    <w:div w:id="895317817">
      <w:bodyDiv w:val="1"/>
      <w:marLeft w:val="0"/>
      <w:marRight w:val="0"/>
      <w:marTop w:val="0"/>
      <w:marBottom w:val="0"/>
      <w:divBdr>
        <w:top w:val="none" w:sz="0" w:space="0" w:color="auto"/>
        <w:left w:val="none" w:sz="0" w:space="0" w:color="auto"/>
        <w:bottom w:val="none" w:sz="0" w:space="0" w:color="auto"/>
        <w:right w:val="none" w:sz="0" w:space="0" w:color="auto"/>
      </w:divBdr>
    </w:div>
    <w:div w:id="1047024439">
      <w:bodyDiv w:val="1"/>
      <w:marLeft w:val="0"/>
      <w:marRight w:val="0"/>
      <w:marTop w:val="0"/>
      <w:marBottom w:val="0"/>
      <w:divBdr>
        <w:top w:val="none" w:sz="0" w:space="0" w:color="auto"/>
        <w:left w:val="none" w:sz="0" w:space="0" w:color="auto"/>
        <w:bottom w:val="none" w:sz="0" w:space="0" w:color="auto"/>
        <w:right w:val="none" w:sz="0" w:space="0" w:color="auto"/>
      </w:divBdr>
    </w:div>
    <w:div w:id="1062021282">
      <w:bodyDiv w:val="1"/>
      <w:marLeft w:val="0"/>
      <w:marRight w:val="0"/>
      <w:marTop w:val="0"/>
      <w:marBottom w:val="0"/>
      <w:divBdr>
        <w:top w:val="none" w:sz="0" w:space="0" w:color="auto"/>
        <w:left w:val="none" w:sz="0" w:space="0" w:color="auto"/>
        <w:bottom w:val="none" w:sz="0" w:space="0" w:color="auto"/>
        <w:right w:val="none" w:sz="0" w:space="0" w:color="auto"/>
      </w:divBdr>
    </w:div>
    <w:div w:id="1086196452">
      <w:bodyDiv w:val="1"/>
      <w:marLeft w:val="0"/>
      <w:marRight w:val="0"/>
      <w:marTop w:val="0"/>
      <w:marBottom w:val="0"/>
      <w:divBdr>
        <w:top w:val="none" w:sz="0" w:space="0" w:color="auto"/>
        <w:left w:val="none" w:sz="0" w:space="0" w:color="auto"/>
        <w:bottom w:val="none" w:sz="0" w:space="0" w:color="auto"/>
        <w:right w:val="none" w:sz="0" w:space="0" w:color="auto"/>
      </w:divBdr>
    </w:div>
    <w:div w:id="1129015336">
      <w:bodyDiv w:val="1"/>
      <w:marLeft w:val="0"/>
      <w:marRight w:val="0"/>
      <w:marTop w:val="0"/>
      <w:marBottom w:val="0"/>
      <w:divBdr>
        <w:top w:val="none" w:sz="0" w:space="0" w:color="auto"/>
        <w:left w:val="none" w:sz="0" w:space="0" w:color="auto"/>
        <w:bottom w:val="none" w:sz="0" w:space="0" w:color="auto"/>
        <w:right w:val="none" w:sz="0" w:space="0" w:color="auto"/>
      </w:divBdr>
    </w:div>
    <w:div w:id="1198346806">
      <w:bodyDiv w:val="1"/>
      <w:marLeft w:val="0"/>
      <w:marRight w:val="0"/>
      <w:marTop w:val="0"/>
      <w:marBottom w:val="0"/>
      <w:divBdr>
        <w:top w:val="none" w:sz="0" w:space="0" w:color="auto"/>
        <w:left w:val="none" w:sz="0" w:space="0" w:color="auto"/>
        <w:bottom w:val="none" w:sz="0" w:space="0" w:color="auto"/>
        <w:right w:val="none" w:sz="0" w:space="0" w:color="auto"/>
      </w:divBdr>
    </w:div>
    <w:div w:id="1260019423">
      <w:bodyDiv w:val="1"/>
      <w:marLeft w:val="0"/>
      <w:marRight w:val="0"/>
      <w:marTop w:val="0"/>
      <w:marBottom w:val="0"/>
      <w:divBdr>
        <w:top w:val="none" w:sz="0" w:space="0" w:color="auto"/>
        <w:left w:val="none" w:sz="0" w:space="0" w:color="auto"/>
        <w:bottom w:val="none" w:sz="0" w:space="0" w:color="auto"/>
        <w:right w:val="none" w:sz="0" w:space="0" w:color="auto"/>
      </w:divBdr>
    </w:div>
    <w:div w:id="1412701519">
      <w:bodyDiv w:val="1"/>
      <w:marLeft w:val="0"/>
      <w:marRight w:val="0"/>
      <w:marTop w:val="0"/>
      <w:marBottom w:val="0"/>
      <w:divBdr>
        <w:top w:val="none" w:sz="0" w:space="0" w:color="auto"/>
        <w:left w:val="none" w:sz="0" w:space="0" w:color="auto"/>
        <w:bottom w:val="none" w:sz="0" w:space="0" w:color="auto"/>
        <w:right w:val="none" w:sz="0" w:space="0" w:color="auto"/>
      </w:divBdr>
    </w:div>
    <w:div w:id="1442841667">
      <w:bodyDiv w:val="1"/>
      <w:marLeft w:val="0"/>
      <w:marRight w:val="0"/>
      <w:marTop w:val="0"/>
      <w:marBottom w:val="0"/>
      <w:divBdr>
        <w:top w:val="none" w:sz="0" w:space="0" w:color="auto"/>
        <w:left w:val="none" w:sz="0" w:space="0" w:color="auto"/>
        <w:bottom w:val="none" w:sz="0" w:space="0" w:color="auto"/>
        <w:right w:val="none" w:sz="0" w:space="0" w:color="auto"/>
      </w:divBdr>
    </w:div>
    <w:div w:id="1448818413">
      <w:bodyDiv w:val="1"/>
      <w:marLeft w:val="0"/>
      <w:marRight w:val="0"/>
      <w:marTop w:val="0"/>
      <w:marBottom w:val="0"/>
      <w:divBdr>
        <w:top w:val="none" w:sz="0" w:space="0" w:color="auto"/>
        <w:left w:val="none" w:sz="0" w:space="0" w:color="auto"/>
        <w:bottom w:val="none" w:sz="0" w:space="0" w:color="auto"/>
        <w:right w:val="none" w:sz="0" w:space="0" w:color="auto"/>
      </w:divBdr>
    </w:div>
    <w:div w:id="1527595563">
      <w:bodyDiv w:val="1"/>
      <w:marLeft w:val="0"/>
      <w:marRight w:val="0"/>
      <w:marTop w:val="0"/>
      <w:marBottom w:val="0"/>
      <w:divBdr>
        <w:top w:val="none" w:sz="0" w:space="0" w:color="auto"/>
        <w:left w:val="none" w:sz="0" w:space="0" w:color="auto"/>
        <w:bottom w:val="none" w:sz="0" w:space="0" w:color="auto"/>
        <w:right w:val="none" w:sz="0" w:space="0" w:color="auto"/>
      </w:divBdr>
      <w:divsChild>
        <w:div w:id="77949134">
          <w:marLeft w:val="0"/>
          <w:marRight w:val="0"/>
          <w:marTop w:val="0"/>
          <w:marBottom w:val="0"/>
          <w:divBdr>
            <w:top w:val="none" w:sz="0" w:space="0" w:color="auto"/>
            <w:left w:val="none" w:sz="0" w:space="0" w:color="auto"/>
            <w:bottom w:val="none" w:sz="0" w:space="0" w:color="auto"/>
            <w:right w:val="none" w:sz="0" w:space="0" w:color="auto"/>
          </w:divBdr>
        </w:div>
        <w:div w:id="1206019966">
          <w:marLeft w:val="0"/>
          <w:marRight w:val="0"/>
          <w:marTop w:val="0"/>
          <w:marBottom w:val="0"/>
          <w:divBdr>
            <w:top w:val="none" w:sz="0" w:space="0" w:color="auto"/>
            <w:left w:val="none" w:sz="0" w:space="0" w:color="auto"/>
            <w:bottom w:val="none" w:sz="0" w:space="0" w:color="auto"/>
            <w:right w:val="none" w:sz="0" w:space="0" w:color="auto"/>
          </w:divBdr>
        </w:div>
        <w:div w:id="1972982536">
          <w:marLeft w:val="0"/>
          <w:marRight w:val="0"/>
          <w:marTop w:val="0"/>
          <w:marBottom w:val="0"/>
          <w:divBdr>
            <w:top w:val="none" w:sz="0" w:space="0" w:color="auto"/>
            <w:left w:val="none" w:sz="0" w:space="0" w:color="auto"/>
            <w:bottom w:val="none" w:sz="0" w:space="0" w:color="auto"/>
            <w:right w:val="none" w:sz="0" w:space="0" w:color="auto"/>
          </w:divBdr>
        </w:div>
        <w:div w:id="2011104600">
          <w:marLeft w:val="0"/>
          <w:marRight w:val="0"/>
          <w:marTop w:val="0"/>
          <w:marBottom w:val="0"/>
          <w:divBdr>
            <w:top w:val="none" w:sz="0" w:space="0" w:color="auto"/>
            <w:left w:val="none" w:sz="0" w:space="0" w:color="auto"/>
            <w:bottom w:val="none" w:sz="0" w:space="0" w:color="auto"/>
            <w:right w:val="none" w:sz="0" w:space="0" w:color="auto"/>
          </w:divBdr>
        </w:div>
        <w:div w:id="2101636420">
          <w:marLeft w:val="0"/>
          <w:marRight w:val="0"/>
          <w:marTop w:val="0"/>
          <w:marBottom w:val="0"/>
          <w:divBdr>
            <w:top w:val="none" w:sz="0" w:space="0" w:color="auto"/>
            <w:left w:val="none" w:sz="0" w:space="0" w:color="auto"/>
            <w:bottom w:val="none" w:sz="0" w:space="0" w:color="auto"/>
            <w:right w:val="none" w:sz="0" w:space="0" w:color="auto"/>
          </w:divBdr>
        </w:div>
      </w:divsChild>
    </w:div>
    <w:div w:id="1550995315">
      <w:bodyDiv w:val="1"/>
      <w:marLeft w:val="0"/>
      <w:marRight w:val="0"/>
      <w:marTop w:val="0"/>
      <w:marBottom w:val="0"/>
      <w:divBdr>
        <w:top w:val="none" w:sz="0" w:space="0" w:color="auto"/>
        <w:left w:val="none" w:sz="0" w:space="0" w:color="auto"/>
        <w:bottom w:val="none" w:sz="0" w:space="0" w:color="auto"/>
        <w:right w:val="none" w:sz="0" w:space="0" w:color="auto"/>
      </w:divBdr>
      <w:divsChild>
        <w:div w:id="379597021">
          <w:marLeft w:val="0"/>
          <w:marRight w:val="0"/>
          <w:marTop w:val="0"/>
          <w:marBottom w:val="0"/>
          <w:divBdr>
            <w:top w:val="none" w:sz="0" w:space="0" w:color="auto"/>
            <w:left w:val="none" w:sz="0" w:space="0" w:color="auto"/>
            <w:bottom w:val="none" w:sz="0" w:space="0" w:color="auto"/>
            <w:right w:val="none" w:sz="0" w:space="0" w:color="auto"/>
          </w:divBdr>
        </w:div>
        <w:div w:id="513541243">
          <w:marLeft w:val="0"/>
          <w:marRight w:val="0"/>
          <w:marTop w:val="0"/>
          <w:marBottom w:val="0"/>
          <w:divBdr>
            <w:top w:val="none" w:sz="0" w:space="0" w:color="auto"/>
            <w:left w:val="none" w:sz="0" w:space="0" w:color="auto"/>
            <w:bottom w:val="none" w:sz="0" w:space="0" w:color="auto"/>
            <w:right w:val="none" w:sz="0" w:space="0" w:color="auto"/>
          </w:divBdr>
        </w:div>
      </w:divsChild>
    </w:div>
    <w:div w:id="1587417831">
      <w:bodyDiv w:val="1"/>
      <w:marLeft w:val="0"/>
      <w:marRight w:val="0"/>
      <w:marTop w:val="0"/>
      <w:marBottom w:val="0"/>
      <w:divBdr>
        <w:top w:val="none" w:sz="0" w:space="0" w:color="auto"/>
        <w:left w:val="none" w:sz="0" w:space="0" w:color="auto"/>
        <w:bottom w:val="none" w:sz="0" w:space="0" w:color="auto"/>
        <w:right w:val="none" w:sz="0" w:space="0" w:color="auto"/>
      </w:divBdr>
      <w:divsChild>
        <w:div w:id="633217886">
          <w:marLeft w:val="0"/>
          <w:marRight w:val="0"/>
          <w:marTop w:val="0"/>
          <w:marBottom w:val="0"/>
          <w:divBdr>
            <w:top w:val="none" w:sz="0" w:space="0" w:color="auto"/>
            <w:left w:val="none" w:sz="0" w:space="0" w:color="auto"/>
            <w:bottom w:val="none" w:sz="0" w:space="0" w:color="auto"/>
            <w:right w:val="none" w:sz="0" w:space="0" w:color="auto"/>
          </w:divBdr>
          <w:divsChild>
            <w:div w:id="82451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021788">
      <w:bodyDiv w:val="1"/>
      <w:marLeft w:val="0"/>
      <w:marRight w:val="0"/>
      <w:marTop w:val="0"/>
      <w:marBottom w:val="0"/>
      <w:divBdr>
        <w:top w:val="none" w:sz="0" w:space="0" w:color="auto"/>
        <w:left w:val="none" w:sz="0" w:space="0" w:color="auto"/>
        <w:bottom w:val="none" w:sz="0" w:space="0" w:color="auto"/>
        <w:right w:val="none" w:sz="0" w:space="0" w:color="auto"/>
      </w:divBdr>
    </w:div>
    <w:div w:id="1761101627">
      <w:bodyDiv w:val="1"/>
      <w:marLeft w:val="0"/>
      <w:marRight w:val="0"/>
      <w:marTop w:val="0"/>
      <w:marBottom w:val="0"/>
      <w:divBdr>
        <w:top w:val="none" w:sz="0" w:space="0" w:color="auto"/>
        <w:left w:val="none" w:sz="0" w:space="0" w:color="auto"/>
        <w:bottom w:val="none" w:sz="0" w:space="0" w:color="auto"/>
        <w:right w:val="none" w:sz="0" w:space="0" w:color="auto"/>
      </w:divBdr>
      <w:divsChild>
        <w:div w:id="769589991">
          <w:marLeft w:val="547"/>
          <w:marRight w:val="0"/>
          <w:marTop w:val="0"/>
          <w:marBottom w:val="0"/>
          <w:divBdr>
            <w:top w:val="none" w:sz="0" w:space="0" w:color="auto"/>
            <w:left w:val="none" w:sz="0" w:space="0" w:color="auto"/>
            <w:bottom w:val="none" w:sz="0" w:space="0" w:color="auto"/>
            <w:right w:val="none" w:sz="0" w:space="0" w:color="auto"/>
          </w:divBdr>
        </w:div>
        <w:div w:id="771517134">
          <w:marLeft w:val="547"/>
          <w:marRight w:val="0"/>
          <w:marTop w:val="0"/>
          <w:marBottom w:val="0"/>
          <w:divBdr>
            <w:top w:val="none" w:sz="0" w:space="0" w:color="auto"/>
            <w:left w:val="none" w:sz="0" w:space="0" w:color="auto"/>
            <w:bottom w:val="none" w:sz="0" w:space="0" w:color="auto"/>
            <w:right w:val="none" w:sz="0" w:space="0" w:color="auto"/>
          </w:divBdr>
        </w:div>
        <w:div w:id="787941331">
          <w:marLeft w:val="547"/>
          <w:marRight w:val="0"/>
          <w:marTop w:val="0"/>
          <w:marBottom w:val="0"/>
          <w:divBdr>
            <w:top w:val="none" w:sz="0" w:space="0" w:color="auto"/>
            <w:left w:val="none" w:sz="0" w:space="0" w:color="auto"/>
            <w:bottom w:val="none" w:sz="0" w:space="0" w:color="auto"/>
            <w:right w:val="none" w:sz="0" w:space="0" w:color="auto"/>
          </w:divBdr>
        </w:div>
        <w:div w:id="1483690177">
          <w:marLeft w:val="547"/>
          <w:marRight w:val="0"/>
          <w:marTop w:val="0"/>
          <w:marBottom w:val="0"/>
          <w:divBdr>
            <w:top w:val="none" w:sz="0" w:space="0" w:color="auto"/>
            <w:left w:val="none" w:sz="0" w:space="0" w:color="auto"/>
            <w:bottom w:val="none" w:sz="0" w:space="0" w:color="auto"/>
            <w:right w:val="none" w:sz="0" w:space="0" w:color="auto"/>
          </w:divBdr>
        </w:div>
        <w:div w:id="1561330964">
          <w:marLeft w:val="547"/>
          <w:marRight w:val="0"/>
          <w:marTop w:val="0"/>
          <w:marBottom w:val="0"/>
          <w:divBdr>
            <w:top w:val="none" w:sz="0" w:space="0" w:color="auto"/>
            <w:left w:val="none" w:sz="0" w:space="0" w:color="auto"/>
            <w:bottom w:val="none" w:sz="0" w:space="0" w:color="auto"/>
            <w:right w:val="none" w:sz="0" w:space="0" w:color="auto"/>
          </w:divBdr>
        </w:div>
        <w:div w:id="1570383290">
          <w:marLeft w:val="547"/>
          <w:marRight w:val="0"/>
          <w:marTop w:val="0"/>
          <w:marBottom w:val="0"/>
          <w:divBdr>
            <w:top w:val="none" w:sz="0" w:space="0" w:color="auto"/>
            <w:left w:val="none" w:sz="0" w:space="0" w:color="auto"/>
            <w:bottom w:val="none" w:sz="0" w:space="0" w:color="auto"/>
            <w:right w:val="none" w:sz="0" w:space="0" w:color="auto"/>
          </w:divBdr>
        </w:div>
        <w:div w:id="1679773501">
          <w:marLeft w:val="547"/>
          <w:marRight w:val="0"/>
          <w:marTop w:val="0"/>
          <w:marBottom w:val="0"/>
          <w:divBdr>
            <w:top w:val="none" w:sz="0" w:space="0" w:color="auto"/>
            <w:left w:val="none" w:sz="0" w:space="0" w:color="auto"/>
            <w:bottom w:val="none" w:sz="0" w:space="0" w:color="auto"/>
            <w:right w:val="none" w:sz="0" w:space="0" w:color="auto"/>
          </w:divBdr>
        </w:div>
        <w:div w:id="1689478519">
          <w:marLeft w:val="547"/>
          <w:marRight w:val="0"/>
          <w:marTop w:val="0"/>
          <w:marBottom w:val="0"/>
          <w:divBdr>
            <w:top w:val="none" w:sz="0" w:space="0" w:color="auto"/>
            <w:left w:val="none" w:sz="0" w:space="0" w:color="auto"/>
            <w:bottom w:val="none" w:sz="0" w:space="0" w:color="auto"/>
            <w:right w:val="none" w:sz="0" w:space="0" w:color="auto"/>
          </w:divBdr>
        </w:div>
        <w:div w:id="1829514659">
          <w:marLeft w:val="547"/>
          <w:marRight w:val="0"/>
          <w:marTop w:val="0"/>
          <w:marBottom w:val="0"/>
          <w:divBdr>
            <w:top w:val="none" w:sz="0" w:space="0" w:color="auto"/>
            <w:left w:val="none" w:sz="0" w:space="0" w:color="auto"/>
            <w:bottom w:val="none" w:sz="0" w:space="0" w:color="auto"/>
            <w:right w:val="none" w:sz="0" w:space="0" w:color="auto"/>
          </w:divBdr>
        </w:div>
        <w:div w:id="2026518748">
          <w:marLeft w:val="547"/>
          <w:marRight w:val="0"/>
          <w:marTop w:val="0"/>
          <w:marBottom w:val="0"/>
          <w:divBdr>
            <w:top w:val="none" w:sz="0" w:space="0" w:color="auto"/>
            <w:left w:val="none" w:sz="0" w:space="0" w:color="auto"/>
            <w:bottom w:val="none" w:sz="0" w:space="0" w:color="auto"/>
            <w:right w:val="none" w:sz="0" w:space="0" w:color="auto"/>
          </w:divBdr>
        </w:div>
      </w:divsChild>
    </w:div>
    <w:div w:id="1770929813">
      <w:bodyDiv w:val="1"/>
      <w:marLeft w:val="0"/>
      <w:marRight w:val="0"/>
      <w:marTop w:val="0"/>
      <w:marBottom w:val="0"/>
      <w:divBdr>
        <w:top w:val="none" w:sz="0" w:space="0" w:color="auto"/>
        <w:left w:val="none" w:sz="0" w:space="0" w:color="auto"/>
        <w:bottom w:val="none" w:sz="0" w:space="0" w:color="auto"/>
        <w:right w:val="none" w:sz="0" w:space="0" w:color="auto"/>
      </w:divBdr>
    </w:div>
    <w:div w:id="1819498689">
      <w:bodyDiv w:val="1"/>
      <w:marLeft w:val="0"/>
      <w:marRight w:val="0"/>
      <w:marTop w:val="0"/>
      <w:marBottom w:val="0"/>
      <w:divBdr>
        <w:top w:val="none" w:sz="0" w:space="0" w:color="auto"/>
        <w:left w:val="none" w:sz="0" w:space="0" w:color="auto"/>
        <w:bottom w:val="none" w:sz="0" w:space="0" w:color="auto"/>
        <w:right w:val="none" w:sz="0" w:space="0" w:color="auto"/>
      </w:divBdr>
    </w:div>
    <w:div w:id="1932814804">
      <w:bodyDiv w:val="1"/>
      <w:marLeft w:val="0"/>
      <w:marRight w:val="0"/>
      <w:marTop w:val="0"/>
      <w:marBottom w:val="0"/>
      <w:divBdr>
        <w:top w:val="none" w:sz="0" w:space="0" w:color="auto"/>
        <w:left w:val="none" w:sz="0" w:space="0" w:color="auto"/>
        <w:bottom w:val="none" w:sz="0" w:space="0" w:color="auto"/>
        <w:right w:val="none" w:sz="0" w:space="0" w:color="auto"/>
      </w:divBdr>
      <w:divsChild>
        <w:div w:id="436825786">
          <w:marLeft w:val="0"/>
          <w:marRight w:val="0"/>
          <w:marTop w:val="0"/>
          <w:marBottom w:val="0"/>
          <w:divBdr>
            <w:top w:val="none" w:sz="0" w:space="0" w:color="auto"/>
            <w:left w:val="none" w:sz="0" w:space="0" w:color="auto"/>
            <w:bottom w:val="none" w:sz="0" w:space="0" w:color="auto"/>
            <w:right w:val="none" w:sz="0" w:space="0" w:color="auto"/>
          </w:divBdr>
        </w:div>
        <w:div w:id="163866156">
          <w:marLeft w:val="0"/>
          <w:marRight w:val="0"/>
          <w:marTop w:val="0"/>
          <w:marBottom w:val="0"/>
          <w:divBdr>
            <w:top w:val="none" w:sz="0" w:space="0" w:color="auto"/>
            <w:left w:val="none" w:sz="0" w:space="0" w:color="auto"/>
            <w:bottom w:val="none" w:sz="0" w:space="0" w:color="auto"/>
            <w:right w:val="none" w:sz="0" w:space="0" w:color="auto"/>
          </w:divBdr>
        </w:div>
        <w:div w:id="1496722301">
          <w:marLeft w:val="0"/>
          <w:marRight w:val="0"/>
          <w:marTop w:val="0"/>
          <w:marBottom w:val="0"/>
          <w:divBdr>
            <w:top w:val="none" w:sz="0" w:space="0" w:color="auto"/>
            <w:left w:val="none" w:sz="0" w:space="0" w:color="auto"/>
            <w:bottom w:val="none" w:sz="0" w:space="0" w:color="auto"/>
            <w:right w:val="none" w:sz="0" w:space="0" w:color="auto"/>
          </w:divBdr>
        </w:div>
      </w:divsChild>
    </w:div>
    <w:div w:id="2132547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lattes.cnpq.br/1931255173410776"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B4A09E-4657-4835-903A-CB3D408BB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9472</Words>
  <Characters>51152</Characters>
  <Application>Microsoft Office Word</Application>
  <DocSecurity>0</DocSecurity>
  <Lines>426</Lines>
  <Paragraphs>121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60503</CharactersWithSpaces>
  <SharedDoc>false</SharedDoc>
  <HLinks>
    <vt:vector size="6" baseType="variant">
      <vt:variant>
        <vt:i4>2424865</vt:i4>
      </vt:variant>
      <vt:variant>
        <vt:i4>0</vt:i4>
      </vt:variant>
      <vt:variant>
        <vt:i4>0</vt:i4>
      </vt:variant>
      <vt:variant>
        <vt:i4>5</vt:i4>
      </vt:variant>
      <vt:variant>
        <vt:lpwstr>http://lattes.cnpq.br/1931255173410776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Paula Marques Beato-Canato</dc:creator>
  <cp:lastModifiedBy>Acer</cp:lastModifiedBy>
  <cp:revision>4</cp:revision>
  <cp:lastPrinted>2016-12-30T03:35:00Z</cp:lastPrinted>
  <dcterms:created xsi:type="dcterms:W3CDTF">2016-12-31T11:08:00Z</dcterms:created>
  <dcterms:modified xsi:type="dcterms:W3CDTF">2016-12-31T11:22:00Z</dcterms:modified>
</cp:coreProperties>
</file>