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02ED6" w:rsidRPr="004570AE" w:rsidRDefault="00402ED6" w:rsidP="000832E8">
      <w:pPr>
        <w:spacing w:line="240" w:lineRule="auto"/>
        <w:ind w:firstLine="708"/>
        <w:jc w:val="center"/>
        <w:rPr>
          <w:rFonts w:ascii="Times New Roman" w:hAnsi="Times New Roman"/>
          <w:b/>
          <w:sz w:val="24"/>
          <w:szCs w:val="24"/>
        </w:rPr>
      </w:pPr>
      <w:r w:rsidRPr="004570AE">
        <w:rPr>
          <w:rFonts w:ascii="Times New Roman" w:hAnsi="Times New Roman"/>
          <w:b/>
          <w:sz w:val="24"/>
          <w:szCs w:val="24"/>
        </w:rPr>
        <w:t>REGIME MILITAR: MODOS DE CONSTITUIÇÃO DE SUJEITOS E DE INTERDIÇÃO DOS SENTIDOS</w:t>
      </w:r>
    </w:p>
    <w:p w:rsidR="00F428C4" w:rsidRPr="004570AE" w:rsidRDefault="00F428C4" w:rsidP="00F428C4">
      <w:pPr>
        <w:spacing w:after="0" w:line="240" w:lineRule="auto"/>
        <w:ind w:firstLine="709"/>
        <w:jc w:val="right"/>
        <w:rPr>
          <w:rFonts w:ascii="Times New Roman" w:hAnsi="Times New Roman"/>
          <w:sz w:val="24"/>
          <w:szCs w:val="24"/>
        </w:rPr>
      </w:pPr>
      <w:r w:rsidRPr="004570AE">
        <w:rPr>
          <w:rFonts w:ascii="Times New Roman" w:hAnsi="Times New Roman"/>
          <w:sz w:val="24"/>
          <w:szCs w:val="24"/>
        </w:rPr>
        <w:t>Genilson Barbosa do Carmo</w:t>
      </w:r>
      <w:r w:rsidR="00506372" w:rsidRPr="004570AE">
        <w:rPr>
          <w:rStyle w:val="Refdenotaderodap"/>
          <w:rFonts w:ascii="Times New Roman" w:hAnsi="Times New Roman"/>
          <w:sz w:val="24"/>
          <w:szCs w:val="24"/>
        </w:rPr>
        <w:footnoteReference w:id="1"/>
      </w:r>
    </w:p>
    <w:p w:rsidR="00F428C4" w:rsidRPr="004570AE" w:rsidRDefault="00F428C4" w:rsidP="00F428C4">
      <w:pPr>
        <w:spacing w:after="0" w:line="240" w:lineRule="auto"/>
        <w:ind w:firstLine="709"/>
        <w:jc w:val="right"/>
        <w:rPr>
          <w:rFonts w:ascii="Times New Roman" w:hAnsi="Times New Roman"/>
          <w:sz w:val="24"/>
          <w:szCs w:val="24"/>
        </w:rPr>
      </w:pPr>
      <w:r w:rsidRPr="004570AE">
        <w:rPr>
          <w:rFonts w:ascii="Times New Roman" w:hAnsi="Times New Roman"/>
          <w:sz w:val="24"/>
          <w:szCs w:val="24"/>
        </w:rPr>
        <w:t>Ana Luiza Artiaga Rodrigues da Motta</w:t>
      </w:r>
      <w:r w:rsidR="00506372" w:rsidRPr="004570AE">
        <w:rPr>
          <w:rStyle w:val="Refdenotaderodap"/>
          <w:rFonts w:ascii="Times New Roman" w:hAnsi="Times New Roman"/>
          <w:sz w:val="24"/>
          <w:szCs w:val="24"/>
        </w:rPr>
        <w:footnoteReference w:id="2"/>
      </w:r>
    </w:p>
    <w:p w:rsidR="00F428C4" w:rsidRPr="004570AE" w:rsidRDefault="00F428C4" w:rsidP="000832E8">
      <w:pPr>
        <w:spacing w:after="0" w:line="240" w:lineRule="auto"/>
        <w:ind w:firstLine="709"/>
        <w:jc w:val="both"/>
        <w:rPr>
          <w:rFonts w:ascii="Times New Roman" w:hAnsi="Times New Roman"/>
          <w:sz w:val="24"/>
          <w:szCs w:val="24"/>
        </w:rPr>
      </w:pPr>
    </w:p>
    <w:p w:rsidR="00816607" w:rsidRPr="004570AE" w:rsidRDefault="00506372" w:rsidP="006530A9">
      <w:pPr>
        <w:spacing w:after="0" w:line="240" w:lineRule="auto"/>
        <w:jc w:val="both"/>
        <w:rPr>
          <w:rFonts w:ascii="Times New Roman" w:hAnsi="Times New Roman"/>
          <w:b/>
          <w:sz w:val="24"/>
          <w:szCs w:val="24"/>
        </w:rPr>
      </w:pPr>
      <w:r w:rsidRPr="004570AE">
        <w:rPr>
          <w:rFonts w:ascii="Times New Roman" w:hAnsi="Times New Roman"/>
          <w:b/>
          <w:sz w:val="24"/>
          <w:szCs w:val="24"/>
        </w:rPr>
        <w:t>RESUMO</w:t>
      </w:r>
    </w:p>
    <w:p w:rsidR="00174786" w:rsidRPr="004570AE" w:rsidRDefault="00174786" w:rsidP="006530A9">
      <w:pPr>
        <w:spacing w:after="0" w:line="240" w:lineRule="auto"/>
        <w:jc w:val="both"/>
        <w:rPr>
          <w:rFonts w:ascii="Times New Roman" w:hAnsi="Times New Roman"/>
          <w:bCs/>
          <w:sz w:val="24"/>
          <w:szCs w:val="24"/>
        </w:rPr>
      </w:pPr>
    </w:p>
    <w:p w:rsidR="00FB75FB" w:rsidRPr="004570AE" w:rsidRDefault="00FB75FB" w:rsidP="006530A9">
      <w:pPr>
        <w:spacing w:after="0" w:line="240" w:lineRule="auto"/>
        <w:jc w:val="both"/>
        <w:rPr>
          <w:rFonts w:ascii="Times New Roman" w:hAnsi="Times New Roman"/>
          <w:bCs/>
          <w:sz w:val="24"/>
          <w:szCs w:val="24"/>
        </w:rPr>
      </w:pPr>
    </w:p>
    <w:p w:rsidR="008C696C" w:rsidRDefault="00011F0F" w:rsidP="003D7137">
      <w:pPr>
        <w:spacing w:after="0" w:line="240" w:lineRule="auto"/>
        <w:jc w:val="both"/>
        <w:rPr>
          <w:rFonts w:ascii="Times New Roman" w:hAnsi="Times New Roman"/>
          <w:bCs/>
          <w:sz w:val="24"/>
          <w:szCs w:val="24"/>
          <w:lang w:val="en"/>
        </w:rPr>
      </w:pPr>
      <w:r>
        <w:rPr>
          <w:rFonts w:ascii="Times New Roman" w:hAnsi="Times New Roman"/>
          <w:bCs/>
          <w:sz w:val="24"/>
          <w:szCs w:val="24"/>
        </w:rPr>
        <w:t>No</w:t>
      </w:r>
      <w:r w:rsidR="00FB75FB">
        <w:rPr>
          <w:rFonts w:ascii="Times New Roman" w:hAnsi="Times New Roman"/>
          <w:bCs/>
          <w:sz w:val="24"/>
          <w:szCs w:val="24"/>
        </w:rPr>
        <w:t xml:space="preserve"> </w:t>
      </w:r>
      <w:r w:rsidR="00FB75FB" w:rsidRPr="00FB75FB">
        <w:rPr>
          <w:rFonts w:ascii="Times New Roman" w:hAnsi="Times New Roman"/>
          <w:bCs/>
          <w:sz w:val="24"/>
          <w:szCs w:val="24"/>
        </w:rPr>
        <w:t>período de 1964 a 1985</w:t>
      </w:r>
      <w:r w:rsidR="00FB75FB">
        <w:rPr>
          <w:rFonts w:ascii="Times New Roman" w:hAnsi="Times New Roman"/>
          <w:bCs/>
          <w:sz w:val="24"/>
          <w:szCs w:val="24"/>
        </w:rPr>
        <w:t xml:space="preserve">, </w:t>
      </w:r>
      <w:r>
        <w:rPr>
          <w:rFonts w:ascii="Times New Roman" w:hAnsi="Times New Roman"/>
          <w:bCs/>
          <w:sz w:val="24"/>
          <w:szCs w:val="24"/>
        </w:rPr>
        <w:t xml:space="preserve">no Brasil, </w:t>
      </w:r>
      <w:r w:rsidR="00AC2F33">
        <w:rPr>
          <w:rFonts w:ascii="Times New Roman" w:hAnsi="Times New Roman"/>
          <w:bCs/>
          <w:sz w:val="24"/>
          <w:szCs w:val="24"/>
        </w:rPr>
        <w:t>o governo</w:t>
      </w:r>
      <w:r w:rsidR="00FB75FB" w:rsidRPr="00FB75FB">
        <w:rPr>
          <w:rFonts w:ascii="Times New Roman" w:hAnsi="Times New Roman"/>
          <w:bCs/>
          <w:sz w:val="24"/>
          <w:szCs w:val="24"/>
        </w:rPr>
        <w:t xml:space="preserve"> conduzi</w:t>
      </w:r>
      <w:r w:rsidR="00AC2F33">
        <w:rPr>
          <w:rFonts w:ascii="Times New Roman" w:hAnsi="Times New Roman"/>
          <w:bCs/>
          <w:sz w:val="24"/>
          <w:szCs w:val="24"/>
        </w:rPr>
        <w:t>u</w:t>
      </w:r>
      <w:r w:rsidR="00FB75FB" w:rsidRPr="00FB75FB">
        <w:rPr>
          <w:rFonts w:ascii="Times New Roman" w:hAnsi="Times New Roman"/>
          <w:bCs/>
          <w:sz w:val="24"/>
          <w:szCs w:val="24"/>
        </w:rPr>
        <w:t xml:space="preserve"> </w:t>
      </w:r>
      <w:r w:rsidR="00FB75FB">
        <w:rPr>
          <w:rFonts w:ascii="Times New Roman" w:hAnsi="Times New Roman"/>
          <w:bCs/>
          <w:sz w:val="24"/>
          <w:szCs w:val="24"/>
        </w:rPr>
        <w:t>a</w:t>
      </w:r>
      <w:r w:rsidR="00FB75FB" w:rsidRPr="00FB75FB">
        <w:rPr>
          <w:rFonts w:ascii="Times New Roman" w:hAnsi="Times New Roman"/>
          <w:bCs/>
          <w:sz w:val="24"/>
          <w:szCs w:val="24"/>
        </w:rPr>
        <w:t xml:space="preserve"> </w:t>
      </w:r>
      <w:r w:rsidR="00792FE7">
        <w:rPr>
          <w:rFonts w:ascii="Times New Roman" w:hAnsi="Times New Roman"/>
          <w:bCs/>
          <w:sz w:val="24"/>
          <w:szCs w:val="24"/>
        </w:rPr>
        <w:t>nação</w:t>
      </w:r>
      <w:r w:rsidR="00FB75FB" w:rsidRPr="00FB75FB">
        <w:rPr>
          <w:rFonts w:ascii="Times New Roman" w:hAnsi="Times New Roman"/>
          <w:bCs/>
          <w:sz w:val="24"/>
          <w:szCs w:val="24"/>
        </w:rPr>
        <w:t xml:space="preserve"> </w:t>
      </w:r>
      <w:r w:rsidR="00673933">
        <w:rPr>
          <w:rFonts w:ascii="Times New Roman" w:hAnsi="Times New Roman"/>
          <w:bCs/>
          <w:sz w:val="24"/>
          <w:szCs w:val="24"/>
        </w:rPr>
        <w:t>sob</w:t>
      </w:r>
      <w:r w:rsidR="00FB75FB">
        <w:rPr>
          <w:rFonts w:ascii="Times New Roman" w:hAnsi="Times New Roman"/>
          <w:bCs/>
          <w:sz w:val="24"/>
          <w:szCs w:val="24"/>
        </w:rPr>
        <w:t xml:space="preserve"> a égide do Regime Militar</w:t>
      </w:r>
      <w:r w:rsidR="00FB75FB" w:rsidRPr="00FB75FB">
        <w:rPr>
          <w:rFonts w:ascii="Times New Roman" w:hAnsi="Times New Roman"/>
          <w:bCs/>
          <w:sz w:val="24"/>
          <w:szCs w:val="24"/>
        </w:rPr>
        <w:t xml:space="preserve">. Essa época ficou </w:t>
      </w:r>
      <w:r w:rsidR="00FB75FB" w:rsidRPr="00B74EFF">
        <w:rPr>
          <w:rFonts w:ascii="Times New Roman" w:hAnsi="Times New Roman"/>
          <w:bCs/>
          <w:sz w:val="24"/>
          <w:szCs w:val="24"/>
        </w:rPr>
        <w:t xml:space="preserve">marcada </w:t>
      </w:r>
      <w:r w:rsidR="00673933" w:rsidRPr="00B74EFF">
        <w:rPr>
          <w:rFonts w:ascii="Times New Roman" w:hAnsi="Times New Roman"/>
          <w:bCs/>
          <w:sz w:val="24"/>
          <w:szCs w:val="24"/>
        </w:rPr>
        <w:t xml:space="preserve">na história do </w:t>
      </w:r>
      <w:r w:rsidRPr="00B74EFF">
        <w:rPr>
          <w:rFonts w:ascii="Times New Roman" w:hAnsi="Times New Roman"/>
          <w:bCs/>
          <w:sz w:val="24"/>
          <w:szCs w:val="24"/>
        </w:rPr>
        <w:t>país por distintas</w:t>
      </w:r>
      <w:r w:rsidR="00FB75FB" w:rsidRPr="00B74EFF">
        <w:rPr>
          <w:rFonts w:ascii="Times New Roman" w:hAnsi="Times New Roman"/>
          <w:bCs/>
          <w:sz w:val="24"/>
          <w:szCs w:val="24"/>
        </w:rPr>
        <w:t xml:space="preserve"> práticas</w:t>
      </w:r>
      <w:r w:rsidRPr="00B74EFF">
        <w:rPr>
          <w:rFonts w:ascii="Times New Roman" w:hAnsi="Times New Roman"/>
          <w:bCs/>
          <w:sz w:val="24"/>
          <w:szCs w:val="24"/>
        </w:rPr>
        <w:t>,</w:t>
      </w:r>
      <w:r w:rsidR="00FB75FB" w:rsidRPr="00B74EFF">
        <w:rPr>
          <w:rFonts w:ascii="Times New Roman" w:hAnsi="Times New Roman"/>
          <w:bCs/>
          <w:sz w:val="24"/>
          <w:szCs w:val="24"/>
        </w:rPr>
        <w:t xml:space="preserve"> </w:t>
      </w:r>
      <w:r w:rsidR="00792FE7" w:rsidRPr="00B74EFF">
        <w:rPr>
          <w:rFonts w:ascii="Times New Roman" w:hAnsi="Times New Roman"/>
          <w:bCs/>
          <w:sz w:val="24"/>
          <w:szCs w:val="24"/>
        </w:rPr>
        <w:t>a</w:t>
      </w:r>
      <w:r w:rsidR="00AC2F33" w:rsidRPr="00B74EFF">
        <w:rPr>
          <w:rFonts w:ascii="Times New Roman" w:hAnsi="Times New Roman"/>
          <w:bCs/>
          <w:sz w:val="24"/>
          <w:szCs w:val="24"/>
        </w:rPr>
        <w:t xml:space="preserve">tos </w:t>
      </w:r>
      <w:r w:rsidR="00792FE7" w:rsidRPr="00B74EFF">
        <w:rPr>
          <w:rFonts w:ascii="Times New Roman" w:hAnsi="Times New Roman"/>
          <w:bCs/>
          <w:sz w:val="24"/>
          <w:szCs w:val="24"/>
        </w:rPr>
        <w:t>i</w:t>
      </w:r>
      <w:r w:rsidR="00AC2F33" w:rsidRPr="00B74EFF">
        <w:rPr>
          <w:rFonts w:ascii="Times New Roman" w:hAnsi="Times New Roman"/>
          <w:bCs/>
          <w:sz w:val="24"/>
          <w:szCs w:val="24"/>
        </w:rPr>
        <w:t>nstitucionais</w:t>
      </w:r>
      <w:r w:rsidR="00673933" w:rsidRPr="00B74EFF">
        <w:rPr>
          <w:rFonts w:ascii="Times New Roman" w:hAnsi="Times New Roman"/>
          <w:bCs/>
          <w:sz w:val="24"/>
          <w:szCs w:val="24"/>
        </w:rPr>
        <w:t xml:space="preserve"> como:</w:t>
      </w:r>
      <w:r w:rsidR="00FB75FB" w:rsidRPr="00B74EFF">
        <w:rPr>
          <w:rFonts w:ascii="Times New Roman" w:hAnsi="Times New Roman"/>
          <w:bCs/>
          <w:sz w:val="24"/>
          <w:szCs w:val="24"/>
        </w:rPr>
        <w:t xml:space="preserve"> a censura, a perseguição política, a supressão</w:t>
      </w:r>
      <w:r w:rsidR="00843795" w:rsidRPr="00B74EFF">
        <w:rPr>
          <w:rFonts w:ascii="Times New Roman" w:hAnsi="Times New Roman"/>
          <w:bCs/>
          <w:sz w:val="24"/>
          <w:szCs w:val="24"/>
        </w:rPr>
        <w:t xml:space="preserve"> de direitos constitucionais </w:t>
      </w:r>
      <w:r w:rsidR="00B74EFF" w:rsidRPr="00B74EFF">
        <w:rPr>
          <w:rFonts w:ascii="Times New Roman" w:hAnsi="Times New Roman"/>
          <w:bCs/>
          <w:sz w:val="24"/>
          <w:szCs w:val="24"/>
        </w:rPr>
        <w:t>e ausência da</w:t>
      </w:r>
      <w:r w:rsidR="00FB75FB" w:rsidRPr="00B74EFF">
        <w:rPr>
          <w:rFonts w:ascii="Times New Roman" w:hAnsi="Times New Roman"/>
          <w:bCs/>
          <w:sz w:val="24"/>
          <w:szCs w:val="24"/>
        </w:rPr>
        <w:t xml:space="preserve"> democracia</w:t>
      </w:r>
      <w:r w:rsidR="008E0C5A" w:rsidRPr="00B74EFF">
        <w:rPr>
          <w:rFonts w:ascii="Times New Roman" w:hAnsi="Times New Roman"/>
          <w:bCs/>
          <w:sz w:val="24"/>
          <w:szCs w:val="24"/>
        </w:rPr>
        <w:t>. De outro lado, os</w:t>
      </w:r>
      <w:r w:rsidR="00FB75FB" w:rsidRPr="00B74EFF">
        <w:rPr>
          <w:rFonts w:ascii="Times New Roman" w:hAnsi="Times New Roman"/>
          <w:bCs/>
          <w:sz w:val="24"/>
          <w:szCs w:val="24"/>
        </w:rPr>
        <w:t xml:space="preserve"> movimentos sociais </w:t>
      </w:r>
      <w:r w:rsidR="00C8562B" w:rsidRPr="00B74EFF">
        <w:rPr>
          <w:rFonts w:ascii="Times New Roman" w:hAnsi="Times New Roman"/>
          <w:bCs/>
          <w:sz w:val="24"/>
          <w:szCs w:val="24"/>
        </w:rPr>
        <w:t>tomam</w:t>
      </w:r>
      <w:r w:rsidR="008E0C5A" w:rsidRPr="00B74EFF">
        <w:rPr>
          <w:rFonts w:ascii="Times New Roman" w:hAnsi="Times New Roman"/>
          <w:bCs/>
          <w:sz w:val="24"/>
          <w:szCs w:val="24"/>
        </w:rPr>
        <w:t xml:space="preserve"> </w:t>
      </w:r>
      <w:r w:rsidRPr="00B74EFF">
        <w:rPr>
          <w:rFonts w:ascii="Times New Roman" w:hAnsi="Times New Roman"/>
          <w:bCs/>
          <w:sz w:val="24"/>
          <w:szCs w:val="24"/>
        </w:rPr>
        <w:t>a</w:t>
      </w:r>
      <w:r w:rsidR="008E0C5A" w:rsidRPr="00B74EFF">
        <w:rPr>
          <w:rFonts w:ascii="Times New Roman" w:hAnsi="Times New Roman"/>
          <w:bCs/>
          <w:sz w:val="24"/>
          <w:szCs w:val="24"/>
        </w:rPr>
        <w:t>s ruas,</w:t>
      </w:r>
      <w:r w:rsidR="00FB75FB" w:rsidRPr="00B74EFF">
        <w:rPr>
          <w:rFonts w:ascii="Times New Roman" w:hAnsi="Times New Roman"/>
          <w:bCs/>
          <w:sz w:val="24"/>
          <w:szCs w:val="24"/>
        </w:rPr>
        <w:t xml:space="preserve"> </w:t>
      </w:r>
      <w:r w:rsidR="00AC2F33" w:rsidRPr="00B74EFF">
        <w:rPr>
          <w:rFonts w:ascii="Times New Roman" w:hAnsi="Times New Roman"/>
          <w:bCs/>
          <w:sz w:val="24"/>
          <w:szCs w:val="24"/>
        </w:rPr>
        <w:t xml:space="preserve">com </w:t>
      </w:r>
      <w:r w:rsidR="00792FE7" w:rsidRPr="00B74EFF">
        <w:rPr>
          <w:rFonts w:ascii="Times New Roman" w:hAnsi="Times New Roman"/>
          <w:bCs/>
          <w:sz w:val="24"/>
          <w:szCs w:val="24"/>
        </w:rPr>
        <w:t>vista à</w:t>
      </w:r>
      <w:r w:rsidR="00AC2F33" w:rsidRPr="00B74EFF">
        <w:rPr>
          <w:rFonts w:ascii="Times New Roman" w:hAnsi="Times New Roman"/>
          <w:bCs/>
          <w:sz w:val="24"/>
          <w:szCs w:val="24"/>
        </w:rPr>
        <w:t xml:space="preserve"> democracia e fim ao autoritarismo</w:t>
      </w:r>
      <w:r w:rsidR="00FB75FB" w:rsidRPr="00B74EFF">
        <w:rPr>
          <w:rFonts w:ascii="Times New Roman" w:hAnsi="Times New Roman"/>
          <w:bCs/>
          <w:sz w:val="24"/>
          <w:szCs w:val="24"/>
        </w:rPr>
        <w:t xml:space="preserve">. </w:t>
      </w:r>
      <w:r w:rsidR="00792FE7" w:rsidRPr="00B74EFF">
        <w:rPr>
          <w:rFonts w:ascii="Times New Roman" w:hAnsi="Times New Roman"/>
          <w:bCs/>
          <w:sz w:val="24"/>
          <w:szCs w:val="24"/>
        </w:rPr>
        <w:t>Neste trabalho é pela linguagem,</w:t>
      </w:r>
      <w:r w:rsidR="008E0C5A" w:rsidRPr="00B74EFF">
        <w:rPr>
          <w:rFonts w:ascii="Times New Roman" w:hAnsi="Times New Roman"/>
          <w:bCs/>
          <w:sz w:val="24"/>
          <w:szCs w:val="24"/>
        </w:rPr>
        <w:t xml:space="preserve"> à luz da teoria da Análise de Discurso</w:t>
      </w:r>
      <w:r w:rsidR="00792FE7" w:rsidRPr="00B74EFF">
        <w:rPr>
          <w:rFonts w:ascii="Times New Roman" w:hAnsi="Times New Roman"/>
          <w:bCs/>
          <w:sz w:val="24"/>
          <w:szCs w:val="24"/>
        </w:rPr>
        <w:t>, que buscamos</w:t>
      </w:r>
      <w:r w:rsidR="00FB75FB" w:rsidRPr="00B74EFF">
        <w:rPr>
          <w:rFonts w:ascii="Times New Roman" w:hAnsi="Times New Roman"/>
          <w:bCs/>
          <w:sz w:val="24"/>
          <w:szCs w:val="24"/>
        </w:rPr>
        <w:t xml:space="preserve"> </w:t>
      </w:r>
      <w:r w:rsidR="008E0C5A" w:rsidRPr="00B74EFF">
        <w:rPr>
          <w:rFonts w:ascii="Times New Roman" w:hAnsi="Times New Roman"/>
          <w:bCs/>
          <w:sz w:val="24"/>
          <w:szCs w:val="24"/>
        </w:rPr>
        <w:t>compreender</w:t>
      </w:r>
      <w:r w:rsidR="00AC2F33" w:rsidRPr="00B74EFF">
        <w:rPr>
          <w:rFonts w:ascii="Times New Roman" w:hAnsi="Times New Roman"/>
          <w:bCs/>
          <w:sz w:val="24"/>
          <w:szCs w:val="24"/>
        </w:rPr>
        <w:t xml:space="preserve"> pelo </w:t>
      </w:r>
      <w:r w:rsidR="00AC2F33">
        <w:rPr>
          <w:rFonts w:ascii="Times New Roman" w:hAnsi="Times New Roman"/>
          <w:bCs/>
          <w:sz w:val="24"/>
          <w:szCs w:val="24"/>
        </w:rPr>
        <w:t>discurso,</w:t>
      </w:r>
      <w:r w:rsidR="008E0C5A">
        <w:rPr>
          <w:rFonts w:ascii="Times New Roman" w:hAnsi="Times New Roman"/>
          <w:bCs/>
          <w:sz w:val="24"/>
          <w:szCs w:val="24"/>
        </w:rPr>
        <w:t xml:space="preserve"> </w:t>
      </w:r>
      <w:r w:rsidR="00F543F8">
        <w:rPr>
          <w:rFonts w:ascii="Times New Roman" w:hAnsi="Times New Roman"/>
          <w:bCs/>
          <w:sz w:val="24"/>
          <w:szCs w:val="24"/>
        </w:rPr>
        <w:t>a cidade como espaço do discurso, das manifestações d</w:t>
      </w:r>
      <w:r w:rsidR="00432365">
        <w:rPr>
          <w:rFonts w:ascii="Times New Roman" w:hAnsi="Times New Roman"/>
          <w:bCs/>
          <w:sz w:val="24"/>
          <w:szCs w:val="24"/>
        </w:rPr>
        <w:t>o</w:t>
      </w:r>
      <w:r w:rsidR="00FB75FB" w:rsidRPr="00FB75FB">
        <w:rPr>
          <w:rFonts w:ascii="Times New Roman" w:hAnsi="Times New Roman"/>
          <w:bCs/>
          <w:sz w:val="24"/>
          <w:szCs w:val="24"/>
        </w:rPr>
        <w:t xml:space="preserve"> político</w:t>
      </w:r>
      <w:r w:rsidR="00432365">
        <w:rPr>
          <w:rFonts w:ascii="Times New Roman" w:hAnsi="Times New Roman"/>
          <w:bCs/>
          <w:sz w:val="24"/>
          <w:szCs w:val="24"/>
        </w:rPr>
        <w:t xml:space="preserve">, </w:t>
      </w:r>
      <w:r w:rsidR="008341D7">
        <w:rPr>
          <w:rFonts w:ascii="Times New Roman" w:hAnsi="Times New Roman"/>
          <w:bCs/>
          <w:sz w:val="24"/>
          <w:szCs w:val="24"/>
        </w:rPr>
        <w:t>em prol</w:t>
      </w:r>
      <w:r w:rsidR="008341D7" w:rsidRPr="00FB75FB">
        <w:rPr>
          <w:rFonts w:ascii="Times New Roman" w:hAnsi="Times New Roman"/>
          <w:bCs/>
          <w:sz w:val="24"/>
          <w:szCs w:val="24"/>
        </w:rPr>
        <w:t xml:space="preserve"> </w:t>
      </w:r>
      <w:r w:rsidR="00AC2F33">
        <w:rPr>
          <w:rFonts w:ascii="Times New Roman" w:hAnsi="Times New Roman"/>
          <w:bCs/>
          <w:sz w:val="24"/>
          <w:szCs w:val="24"/>
        </w:rPr>
        <w:t>da</w:t>
      </w:r>
      <w:r w:rsidR="008341D7" w:rsidRPr="00FB75FB">
        <w:rPr>
          <w:rFonts w:ascii="Times New Roman" w:hAnsi="Times New Roman"/>
          <w:bCs/>
          <w:sz w:val="24"/>
          <w:szCs w:val="24"/>
        </w:rPr>
        <w:t xml:space="preserve"> </w:t>
      </w:r>
      <w:r w:rsidR="00792FE7" w:rsidRPr="00FB75FB">
        <w:rPr>
          <w:rFonts w:ascii="Times New Roman" w:hAnsi="Times New Roman"/>
          <w:bCs/>
          <w:sz w:val="24"/>
          <w:szCs w:val="24"/>
        </w:rPr>
        <w:t>democra</w:t>
      </w:r>
      <w:r w:rsidR="00792FE7">
        <w:rPr>
          <w:rFonts w:ascii="Times New Roman" w:hAnsi="Times New Roman"/>
          <w:bCs/>
          <w:sz w:val="24"/>
          <w:szCs w:val="24"/>
        </w:rPr>
        <w:t>cia</w:t>
      </w:r>
      <w:r w:rsidR="00F543F8">
        <w:rPr>
          <w:rFonts w:ascii="Times New Roman" w:hAnsi="Times New Roman"/>
          <w:bCs/>
          <w:sz w:val="24"/>
          <w:szCs w:val="24"/>
        </w:rPr>
        <w:t xml:space="preserve">. O </w:t>
      </w:r>
      <w:r w:rsidR="00F543F8" w:rsidRPr="00AC2F33">
        <w:rPr>
          <w:rFonts w:ascii="Times New Roman" w:hAnsi="Times New Roman"/>
          <w:bCs/>
          <w:i/>
          <w:sz w:val="24"/>
          <w:szCs w:val="24"/>
        </w:rPr>
        <w:t>corpus</w:t>
      </w:r>
      <w:r w:rsidR="00F543F8">
        <w:rPr>
          <w:rFonts w:ascii="Times New Roman" w:hAnsi="Times New Roman"/>
          <w:bCs/>
          <w:sz w:val="24"/>
          <w:szCs w:val="24"/>
        </w:rPr>
        <w:t xml:space="preserve"> é constituído </w:t>
      </w:r>
      <w:r w:rsidR="00792FE7">
        <w:rPr>
          <w:rFonts w:ascii="Times New Roman" w:hAnsi="Times New Roman"/>
          <w:bCs/>
          <w:sz w:val="24"/>
          <w:szCs w:val="24"/>
        </w:rPr>
        <w:t>por</w:t>
      </w:r>
      <w:r w:rsidR="00AC2F33">
        <w:rPr>
          <w:rFonts w:ascii="Times New Roman" w:hAnsi="Times New Roman"/>
          <w:bCs/>
          <w:sz w:val="24"/>
          <w:szCs w:val="24"/>
        </w:rPr>
        <w:t xml:space="preserve"> textos </w:t>
      </w:r>
      <w:r w:rsidR="00792FE7">
        <w:rPr>
          <w:rFonts w:ascii="Times New Roman" w:hAnsi="Times New Roman"/>
          <w:bCs/>
          <w:sz w:val="24"/>
          <w:szCs w:val="24"/>
        </w:rPr>
        <w:t>verbal e de imagens</w:t>
      </w:r>
      <w:r w:rsidR="00FB75FB" w:rsidRPr="00FB75FB">
        <w:rPr>
          <w:rFonts w:ascii="Times New Roman" w:hAnsi="Times New Roman"/>
          <w:bCs/>
          <w:sz w:val="24"/>
          <w:szCs w:val="24"/>
        </w:rPr>
        <w:t xml:space="preserve"> (cartazes e faixa</w:t>
      </w:r>
      <w:r w:rsidR="00F543F8">
        <w:rPr>
          <w:rFonts w:ascii="Times New Roman" w:hAnsi="Times New Roman"/>
          <w:bCs/>
          <w:sz w:val="24"/>
          <w:szCs w:val="24"/>
        </w:rPr>
        <w:t>s</w:t>
      </w:r>
      <w:r w:rsidR="00FB75FB" w:rsidRPr="00FB75FB">
        <w:rPr>
          <w:rFonts w:ascii="Times New Roman" w:hAnsi="Times New Roman"/>
          <w:bCs/>
          <w:sz w:val="24"/>
          <w:szCs w:val="24"/>
        </w:rPr>
        <w:t xml:space="preserve">) </w:t>
      </w:r>
      <w:r w:rsidR="00432365">
        <w:rPr>
          <w:rFonts w:ascii="Times New Roman" w:hAnsi="Times New Roman"/>
          <w:bCs/>
          <w:sz w:val="24"/>
          <w:szCs w:val="24"/>
        </w:rPr>
        <w:t xml:space="preserve">veiculados </w:t>
      </w:r>
      <w:r w:rsidR="00AC2F33">
        <w:rPr>
          <w:rFonts w:ascii="Times New Roman" w:hAnsi="Times New Roman"/>
          <w:bCs/>
          <w:sz w:val="24"/>
          <w:szCs w:val="24"/>
        </w:rPr>
        <w:t>em movimentos de rua.</w:t>
      </w:r>
      <w:r w:rsidR="008C696C" w:rsidRPr="008C696C">
        <w:rPr>
          <w:rFonts w:ascii="Times New Roman" w:hAnsi="Times New Roman"/>
          <w:bCs/>
          <w:sz w:val="24"/>
          <w:szCs w:val="24"/>
          <w:lang w:val="en"/>
        </w:rPr>
        <w:t xml:space="preserve"> </w:t>
      </w:r>
    </w:p>
    <w:p w:rsidR="008C696C" w:rsidRDefault="008C696C" w:rsidP="008C696C">
      <w:pPr>
        <w:spacing w:after="0" w:line="240" w:lineRule="auto"/>
        <w:jc w:val="both"/>
        <w:rPr>
          <w:rFonts w:ascii="Times New Roman" w:hAnsi="Times New Roman"/>
          <w:bCs/>
          <w:sz w:val="24"/>
          <w:szCs w:val="24"/>
          <w:lang w:val="en"/>
        </w:rPr>
      </w:pPr>
    </w:p>
    <w:p w:rsidR="008C696C" w:rsidRPr="004570AE" w:rsidRDefault="008C696C" w:rsidP="008C696C">
      <w:pPr>
        <w:spacing w:after="0" w:line="240" w:lineRule="auto"/>
        <w:jc w:val="both"/>
        <w:rPr>
          <w:rFonts w:ascii="Times New Roman" w:hAnsi="Times New Roman"/>
          <w:b/>
          <w:sz w:val="24"/>
          <w:szCs w:val="24"/>
        </w:rPr>
      </w:pPr>
      <w:r w:rsidRPr="004570AE">
        <w:rPr>
          <w:rFonts w:ascii="Times New Roman" w:hAnsi="Times New Roman"/>
          <w:bCs/>
          <w:sz w:val="24"/>
          <w:szCs w:val="24"/>
        </w:rPr>
        <w:t>P</w:t>
      </w:r>
      <w:r w:rsidR="000B4AA8">
        <w:rPr>
          <w:rFonts w:ascii="Times New Roman" w:hAnsi="Times New Roman"/>
          <w:bCs/>
          <w:sz w:val="24"/>
          <w:szCs w:val="24"/>
        </w:rPr>
        <w:t>alavras-chaves: Regime Militar. Manifestação. Rua.</w:t>
      </w:r>
      <w:r w:rsidRPr="004570AE">
        <w:rPr>
          <w:rFonts w:ascii="Times New Roman" w:hAnsi="Times New Roman"/>
          <w:bCs/>
          <w:sz w:val="24"/>
          <w:szCs w:val="24"/>
        </w:rPr>
        <w:t xml:space="preserve"> Cidade.</w:t>
      </w:r>
    </w:p>
    <w:p w:rsidR="008C696C" w:rsidRDefault="008C696C" w:rsidP="008C696C">
      <w:pPr>
        <w:spacing w:after="0" w:line="240" w:lineRule="auto"/>
        <w:jc w:val="both"/>
        <w:rPr>
          <w:rFonts w:ascii="Times New Roman" w:hAnsi="Times New Roman"/>
          <w:bCs/>
          <w:sz w:val="24"/>
          <w:szCs w:val="24"/>
          <w:lang w:val="en"/>
        </w:rPr>
      </w:pPr>
    </w:p>
    <w:p w:rsidR="00C06858" w:rsidRDefault="00C06858" w:rsidP="00713CC1">
      <w:pPr>
        <w:spacing w:after="0" w:line="240" w:lineRule="auto"/>
        <w:jc w:val="both"/>
        <w:rPr>
          <w:rFonts w:ascii="Times New Roman" w:hAnsi="Times New Roman"/>
          <w:b/>
          <w:sz w:val="24"/>
          <w:szCs w:val="24"/>
        </w:rPr>
      </w:pPr>
    </w:p>
    <w:p w:rsidR="00005031" w:rsidRDefault="00005031" w:rsidP="00713CC1">
      <w:pPr>
        <w:spacing w:after="0" w:line="240" w:lineRule="auto"/>
        <w:jc w:val="both"/>
        <w:rPr>
          <w:rFonts w:ascii="Times New Roman" w:hAnsi="Times New Roman"/>
          <w:b/>
          <w:sz w:val="24"/>
          <w:szCs w:val="24"/>
        </w:rPr>
      </w:pPr>
    </w:p>
    <w:p w:rsidR="00C06858" w:rsidRPr="00C06858" w:rsidRDefault="00C06858" w:rsidP="00C06858">
      <w:pPr>
        <w:jc w:val="center"/>
        <w:rPr>
          <w:rFonts w:ascii="Times New Roman" w:hAnsi="Times New Roman"/>
          <w:b/>
          <w:sz w:val="24"/>
          <w:szCs w:val="24"/>
        </w:rPr>
      </w:pPr>
      <w:r w:rsidRPr="00C06858">
        <w:rPr>
          <w:rFonts w:ascii="Times New Roman" w:hAnsi="Times New Roman"/>
          <w:b/>
          <w:sz w:val="24"/>
          <w:szCs w:val="24"/>
        </w:rPr>
        <w:t xml:space="preserve">MILITARY </w:t>
      </w:r>
      <w:r w:rsidR="00E43E98">
        <w:rPr>
          <w:rFonts w:ascii="Times New Roman" w:hAnsi="Times New Roman"/>
          <w:b/>
          <w:sz w:val="24"/>
          <w:szCs w:val="24"/>
        </w:rPr>
        <w:t>GOVERNMENT</w:t>
      </w:r>
      <w:r w:rsidRPr="00C06858">
        <w:rPr>
          <w:rFonts w:ascii="Times New Roman" w:hAnsi="Times New Roman"/>
          <w:b/>
          <w:sz w:val="24"/>
          <w:szCs w:val="24"/>
        </w:rPr>
        <w:t>: WAYS OF SUBJECTS</w:t>
      </w:r>
      <w:r w:rsidR="00E43E98">
        <w:rPr>
          <w:rFonts w:ascii="Times New Roman" w:hAnsi="Times New Roman"/>
          <w:b/>
          <w:sz w:val="24"/>
          <w:szCs w:val="24"/>
        </w:rPr>
        <w:t xml:space="preserve"> CONSTITUTION</w:t>
      </w:r>
      <w:r w:rsidRPr="00C06858">
        <w:rPr>
          <w:rFonts w:ascii="Times New Roman" w:hAnsi="Times New Roman"/>
          <w:b/>
          <w:sz w:val="24"/>
          <w:szCs w:val="24"/>
        </w:rPr>
        <w:t xml:space="preserve"> AND </w:t>
      </w:r>
      <w:r w:rsidR="00E43E98">
        <w:rPr>
          <w:rFonts w:ascii="Times New Roman" w:hAnsi="Times New Roman"/>
          <w:b/>
          <w:sz w:val="24"/>
          <w:szCs w:val="24"/>
        </w:rPr>
        <w:t>INTERDICTION OF SENSES</w:t>
      </w:r>
    </w:p>
    <w:p w:rsidR="00C06858" w:rsidRDefault="00C06858" w:rsidP="00713CC1">
      <w:pPr>
        <w:spacing w:after="0" w:line="240" w:lineRule="auto"/>
        <w:jc w:val="both"/>
        <w:rPr>
          <w:rFonts w:ascii="Times New Roman" w:hAnsi="Times New Roman"/>
          <w:b/>
          <w:sz w:val="24"/>
          <w:szCs w:val="24"/>
        </w:rPr>
      </w:pPr>
    </w:p>
    <w:p w:rsidR="00713CC1" w:rsidRDefault="00713CC1" w:rsidP="00713CC1">
      <w:pPr>
        <w:spacing w:after="0" w:line="240" w:lineRule="auto"/>
        <w:jc w:val="both"/>
        <w:rPr>
          <w:rFonts w:ascii="Times New Roman" w:hAnsi="Times New Roman"/>
          <w:b/>
          <w:sz w:val="24"/>
          <w:szCs w:val="24"/>
        </w:rPr>
      </w:pPr>
      <w:r w:rsidRPr="004D4E0C">
        <w:rPr>
          <w:rFonts w:ascii="Times New Roman" w:hAnsi="Times New Roman"/>
          <w:b/>
          <w:sz w:val="24"/>
          <w:szCs w:val="24"/>
        </w:rPr>
        <w:t>ABSTRACT</w:t>
      </w:r>
    </w:p>
    <w:p w:rsidR="00AC64C0" w:rsidRPr="004570AE" w:rsidRDefault="00AC64C0" w:rsidP="00713CC1">
      <w:pPr>
        <w:spacing w:after="0" w:line="240" w:lineRule="auto"/>
        <w:jc w:val="both"/>
        <w:rPr>
          <w:rFonts w:ascii="Times New Roman" w:hAnsi="Times New Roman"/>
          <w:b/>
          <w:sz w:val="24"/>
          <w:szCs w:val="24"/>
        </w:rPr>
      </w:pPr>
    </w:p>
    <w:p w:rsidR="008C696C" w:rsidRDefault="00AC64C0" w:rsidP="008C696C">
      <w:pPr>
        <w:spacing w:after="0" w:line="240" w:lineRule="auto"/>
        <w:jc w:val="both"/>
        <w:rPr>
          <w:rFonts w:ascii="Times New Roman" w:hAnsi="Times New Roman"/>
          <w:bCs/>
          <w:sz w:val="24"/>
          <w:szCs w:val="24"/>
          <w:lang w:val="en"/>
        </w:rPr>
      </w:pPr>
      <w:r w:rsidRPr="00AC64C0">
        <w:rPr>
          <w:rFonts w:ascii="Times New Roman" w:hAnsi="Times New Roman"/>
          <w:bCs/>
          <w:sz w:val="24"/>
          <w:szCs w:val="24"/>
          <w:lang w:val="en"/>
        </w:rPr>
        <w:t>From 1964 to 1985, in Brazil, the government led the nation under the auspices of the Military Regime. This era was marked in the history of the country by different practices, institutional acts such as censorship, political persecution, the suppression of constitutional rights and democracy. On the other hand, social movements take to the streets with the focus of democracy and to an end to authoritarianism. In this research, it is through language, in the light of the theory of Discourse Analysis, that we seek to understand through discourse, the city as a space of discourse, of political manifestations, in favor of democracy. The corpus is constituted of verbal texts and images (posters and banners) conveyed in street movements.</w:t>
      </w:r>
    </w:p>
    <w:p w:rsidR="00FB75FB" w:rsidRPr="00FB75FB" w:rsidRDefault="00FB75FB" w:rsidP="00FB75FB">
      <w:pPr>
        <w:spacing w:after="0" w:line="240" w:lineRule="auto"/>
        <w:jc w:val="both"/>
        <w:rPr>
          <w:rFonts w:ascii="Times New Roman" w:hAnsi="Times New Roman"/>
          <w:bCs/>
          <w:sz w:val="24"/>
          <w:szCs w:val="24"/>
        </w:rPr>
      </w:pPr>
    </w:p>
    <w:p w:rsidR="00713CC1" w:rsidRPr="00A75CA0" w:rsidRDefault="00C06858" w:rsidP="004D4E0C">
      <w:pPr>
        <w:spacing w:line="240" w:lineRule="auto"/>
        <w:jc w:val="both"/>
        <w:rPr>
          <w:rFonts w:ascii="Times New Roman" w:hAnsi="Times New Roman"/>
          <w:bCs/>
          <w:sz w:val="24"/>
          <w:szCs w:val="24"/>
        </w:rPr>
      </w:pPr>
      <w:r>
        <w:br/>
      </w:r>
      <w:r w:rsidRPr="00BF08EA">
        <w:rPr>
          <w:rFonts w:ascii="Times New Roman" w:hAnsi="Times New Roman"/>
          <w:sz w:val="24"/>
          <w:szCs w:val="24"/>
        </w:rPr>
        <w:t>Keywords</w:t>
      </w:r>
      <w:r w:rsidR="00713CC1" w:rsidRPr="00BF08EA">
        <w:rPr>
          <w:rFonts w:ascii="Times New Roman" w:hAnsi="Times New Roman"/>
          <w:sz w:val="24"/>
          <w:szCs w:val="24"/>
        </w:rPr>
        <w:t>:</w:t>
      </w:r>
      <w:r w:rsidR="00713CC1" w:rsidRPr="00C06858">
        <w:rPr>
          <w:rFonts w:ascii="Times New Roman" w:hAnsi="Times New Roman"/>
          <w:bCs/>
          <w:sz w:val="24"/>
          <w:szCs w:val="24"/>
        </w:rPr>
        <w:t xml:space="preserve"> </w:t>
      </w:r>
      <w:r w:rsidR="004D4E0C" w:rsidRPr="00C06858">
        <w:rPr>
          <w:rFonts w:ascii="Times New Roman" w:hAnsi="Times New Roman"/>
          <w:bCs/>
          <w:sz w:val="24"/>
          <w:szCs w:val="24"/>
          <w:lang w:val="en"/>
        </w:rPr>
        <w:t>Military regime</w:t>
      </w:r>
      <w:r w:rsidR="00713CC1" w:rsidRPr="00A75CA0">
        <w:rPr>
          <w:rFonts w:ascii="Times New Roman" w:hAnsi="Times New Roman"/>
          <w:bCs/>
          <w:sz w:val="24"/>
          <w:szCs w:val="24"/>
        </w:rPr>
        <w:t xml:space="preserve">, </w:t>
      </w:r>
      <w:r w:rsidR="004D4E0C" w:rsidRPr="00A75CA0">
        <w:rPr>
          <w:rFonts w:ascii="Times New Roman" w:hAnsi="Times New Roman"/>
          <w:bCs/>
          <w:sz w:val="24"/>
          <w:szCs w:val="24"/>
          <w:lang w:val="en"/>
        </w:rPr>
        <w:t>Manifestation</w:t>
      </w:r>
      <w:r w:rsidR="00713CC1" w:rsidRPr="00A75CA0">
        <w:rPr>
          <w:rFonts w:ascii="Times New Roman" w:hAnsi="Times New Roman"/>
          <w:bCs/>
          <w:sz w:val="24"/>
          <w:szCs w:val="24"/>
        </w:rPr>
        <w:t xml:space="preserve">, </w:t>
      </w:r>
      <w:r w:rsidR="004D4E0C" w:rsidRPr="00A75CA0">
        <w:rPr>
          <w:rFonts w:ascii="Times New Roman" w:hAnsi="Times New Roman"/>
          <w:bCs/>
          <w:sz w:val="24"/>
          <w:szCs w:val="24"/>
          <w:lang w:val="en"/>
        </w:rPr>
        <w:t>Street</w:t>
      </w:r>
      <w:r w:rsidR="00713CC1" w:rsidRPr="00A75CA0">
        <w:rPr>
          <w:rFonts w:ascii="Times New Roman" w:hAnsi="Times New Roman"/>
          <w:bCs/>
          <w:sz w:val="24"/>
          <w:szCs w:val="24"/>
        </w:rPr>
        <w:t xml:space="preserve">, </w:t>
      </w:r>
      <w:r w:rsidR="004D4E0C" w:rsidRPr="00A75CA0">
        <w:rPr>
          <w:rFonts w:ascii="Times New Roman" w:hAnsi="Times New Roman"/>
          <w:bCs/>
          <w:sz w:val="24"/>
          <w:szCs w:val="24"/>
          <w:lang w:val="en"/>
        </w:rPr>
        <w:t>City</w:t>
      </w:r>
      <w:r w:rsidR="00713CC1" w:rsidRPr="00713CC1">
        <w:rPr>
          <w:rFonts w:ascii="Times New Roman" w:hAnsi="Times New Roman"/>
          <w:bCs/>
          <w:sz w:val="24"/>
          <w:szCs w:val="24"/>
        </w:rPr>
        <w:t>.</w:t>
      </w:r>
    </w:p>
    <w:p w:rsidR="00713CC1" w:rsidRPr="00713CC1" w:rsidRDefault="00713CC1" w:rsidP="00713CC1">
      <w:pPr>
        <w:spacing w:after="0" w:line="240" w:lineRule="auto"/>
        <w:jc w:val="both"/>
        <w:rPr>
          <w:rFonts w:ascii="Times New Roman" w:hAnsi="Times New Roman"/>
          <w:bCs/>
          <w:sz w:val="24"/>
          <w:szCs w:val="24"/>
          <w:lang w:val="en"/>
        </w:rPr>
      </w:pPr>
    </w:p>
    <w:p w:rsidR="006530A9" w:rsidRPr="004570AE" w:rsidRDefault="006530A9" w:rsidP="006530A9">
      <w:pPr>
        <w:spacing w:after="0" w:line="240" w:lineRule="auto"/>
        <w:jc w:val="both"/>
        <w:rPr>
          <w:rFonts w:ascii="Times New Roman" w:hAnsi="Times New Roman"/>
          <w:bCs/>
          <w:sz w:val="24"/>
          <w:szCs w:val="24"/>
        </w:rPr>
      </w:pPr>
    </w:p>
    <w:p w:rsidR="00506372" w:rsidRPr="004570AE" w:rsidRDefault="00506372" w:rsidP="000832E8">
      <w:pPr>
        <w:spacing w:after="0" w:line="240" w:lineRule="auto"/>
        <w:ind w:firstLine="709"/>
        <w:jc w:val="both"/>
        <w:rPr>
          <w:rFonts w:ascii="Times New Roman" w:hAnsi="Times New Roman"/>
          <w:b/>
          <w:sz w:val="24"/>
          <w:szCs w:val="24"/>
        </w:rPr>
      </w:pPr>
    </w:p>
    <w:p w:rsidR="00C06858" w:rsidRDefault="00C06858" w:rsidP="000832E8">
      <w:pPr>
        <w:spacing w:after="0" w:line="240" w:lineRule="auto"/>
        <w:ind w:firstLine="709"/>
        <w:jc w:val="both"/>
        <w:rPr>
          <w:rFonts w:ascii="Times New Roman" w:hAnsi="Times New Roman"/>
          <w:b/>
          <w:sz w:val="24"/>
          <w:szCs w:val="24"/>
        </w:rPr>
      </w:pPr>
    </w:p>
    <w:p w:rsidR="00C06858" w:rsidRDefault="00C06858" w:rsidP="000832E8">
      <w:pPr>
        <w:spacing w:after="0" w:line="240" w:lineRule="auto"/>
        <w:ind w:firstLine="709"/>
        <w:jc w:val="both"/>
        <w:rPr>
          <w:rFonts w:ascii="Times New Roman" w:hAnsi="Times New Roman"/>
          <w:b/>
          <w:sz w:val="24"/>
          <w:szCs w:val="24"/>
        </w:rPr>
      </w:pPr>
    </w:p>
    <w:p w:rsidR="00C06858" w:rsidRDefault="00C06858" w:rsidP="000832E8">
      <w:pPr>
        <w:spacing w:after="0" w:line="240" w:lineRule="auto"/>
        <w:ind w:firstLine="709"/>
        <w:jc w:val="both"/>
        <w:rPr>
          <w:rFonts w:ascii="Times New Roman" w:hAnsi="Times New Roman"/>
          <w:b/>
          <w:sz w:val="24"/>
          <w:szCs w:val="24"/>
        </w:rPr>
      </w:pPr>
    </w:p>
    <w:p w:rsidR="00506372" w:rsidRPr="004570AE" w:rsidRDefault="00506372" w:rsidP="000832E8">
      <w:pPr>
        <w:spacing w:after="0" w:line="240" w:lineRule="auto"/>
        <w:ind w:firstLine="709"/>
        <w:jc w:val="both"/>
        <w:rPr>
          <w:rFonts w:ascii="Times New Roman" w:hAnsi="Times New Roman"/>
          <w:b/>
          <w:sz w:val="24"/>
          <w:szCs w:val="24"/>
        </w:rPr>
      </w:pPr>
      <w:r w:rsidRPr="004570AE">
        <w:rPr>
          <w:rFonts w:ascii="Times New Roman" w:hAnsi="Times New Roman"/>
          <w:b/>
          <w:sz w:val="24"/>
          <w:szCs w:val="24"/>
        </w:rPr>
        <w:lastRenderedPageBreak/>
        <w:t>INTRODUÇÃO</w:t>
      </w:r>
    </w:p>
    <w:p w:rsidR="00816607" w:rsidRPr="004570AE" w:rsidRDefault="00816607" w:rsidP="000832E8">
      <w:pPr>
        <w:spacing w:after="0" w:line="240" w:lineRule="auto"/>
        <w:ind w:firstLine="709"/>
        <w:jc w:val="both"/>
        <w:rPr>
          <w:rFonts w:ascii="Times New Roman" w:hAnsi="Times New Roman"/>
          <w:sz w:val="24"/>
          <w:szCs w:val="24"/>
        </w:rPr>
      </w:pPr>
    </w:p>
    <w:p w:rsidR="002D0F85" w:rsidRDefault="00B50BB1" w:rsidP="00506372">
      <w:pPr>
        <w:spacing w:after="0" w:line="240" w:lineRule="auto"/>
        <w:ind w:firstLine="709"/>
        <w:jc w:val="both"/>
        <w:rPr>
          <w:rFonts w:ascii="Times New Roman" w:hAnsi="Times New Roman"/>
          <w:sz w:val="24"/>
          <w:szCs w:val="24"/>
        </w:rPr>
      </w:pPr>
      <w:r>
        <w:rPr>
          <w:rFonts w:ascii="Times New Roman" w:hAnsi="Times New Roman"/>
          <w:sz w:val="24"/>
          <w:szCs w:val="24"/>
        </w:rPr>
        <w:t xml:space="preserve">Década de 60, época de grandes acontecimentos mundiais, </w:t>
      </w:r>
      <w:r w:rsidR="002827E9">
        <w:rPr>
          <w:rFonts w:ascii="Times New Roman" w:hAnsi="Times New Roman"/>
          <w:sz w:val="24"/>
          <w:szCs w:val="24"/>
        </w:rPr>
        <w:t>intelectuais,</w:t>
      </w:r>
      <w:r w:rsidR="00F1149B">
        <w:rPr>
          <w:rFonts w:ascii="Times New Roman" w:hAnsi="Times New Roman"/>
          <w:sz w:val="24"/>
          <w:szCs w:val="24"/>
        </w:rPr>
        <w:t xml:space="preserve"> dentre estes destacamos os estudos do filósofo M. Pêcheux, com a Análise de Discurso de 69, na França. M</w:t>
      </w:r>
      <w:r>
        <w:rPr>
          <w:rFonts w:ascii="Times New Roman" w:hAnsi="Times New Roman"/>
          <w:sz w:val="24"/>
          <w:szCs w:val="24"/>
        </w:rPr>
        <w:t xml:space="preserve">udanças, estratégias políticas. </w:t>
      </w:r>
      <w:r w:rsidR="007207B2">
        <w:rPr>
          <w:rFonts w:ascii="Times New Roman" w:hAnsi="Times New Roman"/>
          <w:sz w:val="24"/>
          <w:szCs w:val="24"/>
        </w:rPr>
        <w:t>No Brasil,</w:t>
      </w:r>
      <w:r w:rsidR="00287B02">
        <w:rPr>
          <w:rFonts w:ascii="Times New Roman" w:hAnsi="Times New Roman"/>
          <w:sz w:val="24"/>
          <w:szCs w:val="24"/>
        </w:rPr>
        <w:t xml:space="preserve"> </w:t>
      </w:r>
      <w:r w:rsidR="002827E9">
        <w:rPr>
          <w:rFonts w:ascii="Times New Roman" w:hAnsi="Times New Roman"/>
          <w:sz w:val="24"/>
          <w:szCs w:val="24"/>
        </w:rPr>
        <w:t xml:space="preserve">entre </w:t>
      </w:r>
      <w:r w:rsidR="002827E9">
        <w:rPr>
          <w:rFonts w:ascii="Times New Roman" w:hAnsi="Times New Roman"/>
          <w:bCs/>
          <w:sz w:val="24"/>
          <w:szCs w:val="24"/>
        </w:rPr>
        <w:t xml:space="preserve">1964 a 1985, </w:t>
      </w:r>
      <w:r w:rsidR="007207B2">
        <w:rPr>
          <w:rFonts w:ascii="Times New Roman" w:hAnsi="Times New Roman"/>
          <w:bCs/>
          <w:sz w:val="24"/>
          <w:szCs w:val="24"/>
        </w:rPr>
        <w:t>a nação vivência o Regime Militar.</w:t>
      </w:r>
      <w:r w:rsidR="00795054">
        <w:rPr>
          <w:rFonts w:ascii="Times New Roman" w:hAnsi="Times New Roman"/>
          <w:bCs/>
          <w:sz w:val="24"/>
          <w:szCs w:val="24"/>
        </w:rPr>
        <w:t xml:space="preserve"> Trata-se de um acontecimento político</w:t>
      </w:r>
      <w:r w:rsidR="00F92EE2">
        <w:rPr>
          <w:rFonts w:ascii="Times New Roman" w:hAnsi="Times New Roman"/>
          <w:bCs/>
          <w:sz w:val="24"/>
          <w:szCs w:val="24"/>
        </w:rPr>
        <w:t xml:space="preserve">, </w:t>
      </w:r>
      <w:r w:rsidR="002827E9">
        <w:rPr>
          <w:rFonts w:ascii="Times New Roman" w:hAnsi="Times New Roman"/>
          <w:bCs/>
          <w:sz w:val="24"/>
          <w:szCs w:val="24"/>
        </w:rPr>
        <w:t>com distintos confrontos</w:t>
      </w:r>
      <w:r w:rsidR="00F92EE2">
        <w:rPr>
          <w:rFonts w:ascii="Times New Roman" w:hAnsi="Times New Roman"/>
          <w:bCs/>
          <w:sz w:val="24"/>
          <w:szCs w:val="24"/>
        </w:rPr>
        <w:t xml:space="preserve"> ideológicos</w:t>
      </w:r>
      <w:r w:rsidR="002827E9">
        <w:rPr>
          <w:rFonts w:ascii="Times New Roman" w:hAnsi="Times New Roman"/>
          <w:bCs/>
          <w:sz w:val="24"/>
          <w:szCs w:val="24"/>
        </w:rPr>
        <w:t xml:space="preserve">. O </w:t>
      </w:r>
      <w:r w:rsidR="00B4357A">
        <w:rPr>
          <w:rFonts w:ascii="Times New Roman" w:hAnsi="Times New Roman"/>
          <w:bCs/>
          <w:sz w:val="24"/>
          <w:szCs w:val="24"/>
        </w:rPr>
        <w:t xml:space="preserve">confronto discursivo </w:t>
      </w:r>
      <w:r w:rsidR="00F1149B">
        <w:rPr>
          <w:rFonts w:ascii="Times New Roman" w:hAnsi="Times New Roman"/>
          <w:bCs/>
          <w:sz w:val="24"/>
          <w:szCs w:val="24"/>
        </w:rPr>
        <w:t xml:space="preserve">entre o povo e </w:t>
      </w:r>
      <w:r w:rsidR="00B4357A">
        <w:rPr>
          <w:rFonts w:ascii="Times New Roman" w:hAnsi="Times New Roman"/>
          <w:bCs/>
          <w:sz w:val="24"/>
          <w:szCs w:val="24"/>
        </w:rPr>
        <w:t xml:space="preserve">a forma de governo, o Regime Militar, </w:t>
      </w:r>
      <w:r w:rsidR="00F92EE2">
        <w:rPr>
          <w:rFonts w:ascii="Times New Roman" w:hAnsi="Times New Roman"/>
          <w:bCs/>
          <w:sz w:val="24"/>
          <w:szCs w:val="24"/>
        </w:rPr>
        <w:t xml:space="preserve">eclode </w:t>
      </w:r>
      <w:r w:rsidR="00B4357A">
        <w:rPr>
          <w:rFonts w:ascii="Times New Roman" w:hAnsi="Times New Roman"/>
          <w:bCs/>
          <w:sz w:val="24"/>
          <w:szCs w:val="24"/>
        </w:rPr>
        <w:t>às ruas</w:t>
      </w:r>
      <w:r w:rsidR="00F92EE2">
        <w:rPr>
          <w:rFonts w:ascii="Times New Roman" w:hAnsi="Times New Roman"/>
          <w:bCs/>
          <w:sz w:val="24"/>
          <w:szCs w:val="24"/>
        </w:rPr>
        <w:t xml:space="preserve">, </w:t>
      </w:r>
      <w:r w:rsidR="00B4357A">
        <w:rPr>
          <w:rFonts w:ascii="Times New Roman" w:hAnsi="Times New Roman"/>
          <w:bCs/>
          <w:sz w:val="24"/>
          <w:szCs w:val="24"/>
        </w:rPr>
        <w:t>nas</w:t>
      </w:r>
      <w:r w:rsidR="00B91C96">
        <w:rPr>
          <w:rFonts w:ascii="Times New Roman" w:hAnsi="Times New Roman"/>
          <w:bCs/>
          <w:sz w:val="24"/>
          <w:szCs w:val="24"/>
        </w:rPr>
        <w:t xml:space="preserve"> manifestações sociais</w:t>
      </w:r>
      <w:r w:rsidR="00795054">
        <w:rPr>
          <w:rFonts w:ascii="Times New Roman" w:hAnsi="Times New Roman"/>
          <w:bCs/>
          <w:sz w:val="24"/>
          <w:szCs w:val="24"/>
        </w:rPr>
        <w:t xml:space="preserve"> em prol da democracia</w:t>
      </w:r>
      <w:r w:rsidR="00B91C96">
        <w:rPr>
          <w:rFonts w:ascii="Times New Roman" w:hAnsi="Times New Roman"/>
          <w:bCs/>
          <w:sz w:val="24"/>
          <w:szCs w:val="24"/>
        </w:rPr>
        <w:t>.</w:t>
      </w:r>
      <w:r w:rsidR="007207B2">
        <w:rPr>
          <w:rFonts w:ascii="Times New Roman" w:hAnsi="Times New Roman"/>
          <w:bCs/>
          <w:sz w:val="24"/>
          <w:szCs w:val="24"/>
        </w:rPr>
        <w:t xml:space="preserve"> </w:t>
      </w:r>
      <w:r w:rsidR="00B4357A">
        <w:rPr>
          <w:rFonts w:ascii="Times New Roman" w:hAnsi="Times New Roman"/>
          <w:bCs/>
          <w:sz w:val="24"/>
          <w:szCs w:val="24"/>
        </w:rPr>
        <w:t xml:space="preserve">Para dizer sobre essa temática, “o discurso como estrutura e como acontecimento” (PÊCHEUX, 1997, p.16) </w:t>
      </w:r>
      <w:r w:rsidR="007207B2">
        <w:rPr>
          <w:rFonts w:ascii="Times New Roman" w:hAnsi="Times New Roman"/>
          <w:bCs/>
          <w:sz w:val="24"/>
          <w:szCs w:val="24"/>
        </w:rPr>
        <w:t xml:space="preserve">buscamos </w:t>
      </w:r>
      <w:r w:rsidR="00B4357A">
        <w:rPr>
          <w:rFonts w:ascii="Times New Roman" w:hAnsi="Times New Roman"/>
          <w:bCs/>
          <w:sz w:val="24"/>
          <w:szCs w:val="24"/>
        </w:rPr>
        <w:t xml:space="preserve">os </w:t>
      </w:r>
      <w:r w:rsidR="00EE10C3">
        <w:rPr>
          <w:rFonts w:ascii="Times New Roman" w:hAnsi="Times New Roman"/>
          <w:sz w:val="24"/>
          <w:szCs w:val="24"/>
        </w:rPr>
        <w:t>escritos</w:t>
      </w:r>
      <w:r w:rsidR="002543E2">
        <w:rPr>
          <w:rFonts w:ascii="Times New Roman" w:hAnsi="Times New Roman"/>
          <w:sz w:val="24"/>
          <w:szCs w:val="24"/>
        </w:rPr>
        <w:t xml:space="preserve"> </w:t>
      </w:r>
      <w:r w:rsidR="007207B2">
        <w:rPr>
          <w:rFonts w:ascii="Times New Roman" w:hAnsi="Times New Roman"/>
          <w:sz w:val="24"/>
          <w:szCs w:val="24"/>
        </w:rPr>
        <w:t>e</w:t>
      </w:r>
      <w:r w:rsidR="00F1149B">
        <w:rPr>
          <w:rFonts w:ascii="Times New Roman" w:hAnsi="Times New Roman"/>
          <w:sz w:val="24"/>
          <w:szCs w:val="24"/>
        </w:rPr>
        <w:t xml:space="preserve"> </w:t>
      </w:r>
      <w:r w:rsidR="007207B2">
        <w:rPr>
          <w:rFonts w:ascii="Times New Roman" w:hAnsi="Times New Roman"/>
          <w:sz w:val="24"/>
          <w:szCs w:val="24"/>
        </w:rPr>
        <w:t xml:space="preserve">imagens </w:t>
      </w:r>
      <w:r w:rsidR="00B4357A">
        <w:rPr>
          <w:rFonts w:ascii="Times New Roman" w:hAnsi="Times New Roman"/>
          <w:sz w:val="24"/>
          <w:szCs w:val="24"/>
        </w:rPr>
        <w:t>de</w:t>
      </w:r>
      <w:r w:rsidR="002543E2">
        <w:rPr>
          <w:rFonts w:ascii="Times New Roman" w:hAnsi="Times New Roman"/>
          <w:sz w:val="24"/>
          <w:szCs w:val="24"/>
        </w:rPr>
        <w:t xml:space="preserve"> cartazes e faixas</w:t>
      </w:r>
      <w:r w:rsidR="002D0F85">
        <w:rPr>
          <w:rFonts w:ascii="Times New Roman" w:hAnsi="Times New Roman"/>
          <w:sz w:val="24"/>
          <w:szCs w:val="24"/>
        </w:rPr>
        <w:t>, proveniente</w:t>
      </w:r>
      <w:r w:rsidR="00797C96">
        <w:rPr>
          <w:rFonts w:ascii="Times New Roman" w:hAnsi="Times New Roman"/>
          <w:sz w:val="24"/>
          <w:szCs w:val="24"/>
        </w:rPr>
        <w:t>s</w:t>
      </w:r>
      <w:r w:rsidR="002D0F85">
        <w:rPr>
          <w:rFonts w:ascii="Times New Roman" w:hAnsi="Times New Roman"/>
          <w:sz w:val="24"/>
          <w:szCs w:val="24"/>
        </w:rPr>
        <w:t xml:space="preserve"> </w:t>
      </w:r>
      <w:r w:rsidR="00797C96">
        <w:rPr>
          <w:rFonts w:ascii="Times New Roman" w:hAnsi="Times New Roman"/>
          <w:bCs/>
          <w:sz w:val="24"/>
          <w:szCs w:val="24"/>
        </w:rPr>
        <w:t>das manifestações de rua</w:t>
      </w:r>
      <w:r w:rsidR="00797C96">
        <w:rPr>
          <w:rFonts w:ascii="Times New Roman" w:hAnsi="Times New Roman"/>
          <w:sz w:val="24"/>
          <w:szCs w:val="24"/>
        </w:rPr>
        <w:t xml:space="preserve"> da</w:t>
      </w:r>
      <w:r w:rsidR="002D0F85">
        <w:rPr>
          <w:rFonts w:ascii="Times New Roman" w:hAnsi="Times New Roman"/>
          <w:sz w:val="24"/>
          <w:szCs w:val="24"/>
        </w:rPr>
        <w:t xml:space="preserve"> época do Regime Militar</w:t>
      </w:r>
      <w:r w:rsidR="00EE10C3">
        <w:rPr>
          <w:rFonts w:ascii="Times New Roman" w:hAnsi="Times New Roman"/>
          <w:sz w:val="24"/>
          <w:szCs w:val="24"/>
        </w:rPr>
        <w:t>.</w:t>
      </w:r>
      <w:r w:rsidR="0010798B">
        <w:rPr>
          <w:rFonts w:ascii="Times New Roman" w:hAnsi="Times New Roman"/>
          <w:sz w:val="24"/>
          <w:szCs w:val="24"/>
        </w:rPr>
        <w:t xml:space="preserve"> </w:t>
      </w:r>
    </w:p>
    <w:p w:rsidR="00402ED6" w:rsidRPr="004570AE" w:rsidRDefault="00F1149B" w:rsidP="00506372">
      <w:pPr>
        <w:spacing w:after="0" w:line="240" w:lineRule="auto"/>
        <w:ind w:firstLine="709"/>
        <w:jc w:val="both"/>
        <w:rPr>
          <w:rFonts w:ascii="Times New Roman" w:hAnsi="Times New Roman"/>
          <w:sz w:val="24"/>
          <w:szCs w:val="24"/>
        </w:rPr>
      </w:pPr>
      <w:r>
        <w:rPr>
          <w:rFonts w:ascii="Times New Roman" w:hAnsi="Times New Roman"/>
          <w:sz w:val="24"/>
          <w:szCs w:val="24"/>
        </w:rPr>
        <w:t>A</w:t>
      </w:r>
      <w:r w:rsidR="00EE10C3">
        <w:rPr>
          <w:rFonts w:ascii="Times New Roman" w:hAnsi="Times New Roman"/>
          <w:sz w:val="24"/>
          <w:szCs w:val="24"/>
        </w:rPr>
        <w:t xml:space="preserve"> cidade incide </w:t>
      </w:r>
      <w:r w:rsidR="00287B02">
        <w:rPr>
          <w:rFonts w:ascii="Times New Roman" w:hAnsi="Times New Roman"/>
          <w:sz w:val="24"/>
          <w:szCs w:val="24"/>
        </w:rPr>
        <w:t>como o espaço do discurso</w:t>
      </w:r>
      <w:r w:rsidR="00EE10C3">
        <w:rPr>
          <w:rFonts w:ascii="Times New Roman" w:hAnsi="Times New Roman"/>
          <w:sz w:val="24"/>
          <w:szCs w:val="24"/>
        </w:rPr>
        <w:t>, do receptáculo das diferentes vozes</w:t>
      </w:r>
      <w:r w:rsidR="002543E2">
        <w:rPr>
          <w:rFonts w:ascii="Times New Roman" w:hAnsi="Times New Roman"/>
          <w:sz w:val="24"/>
          <w:szCs w:val="24"/>
        </w:rPr>
        <w:t>, dos escritos,</w:t>
      </w:r>
      <w:r w:rsidR="003F06F5">
        <w:rPr>
          <w:rFonts w:ascii="Times New Roman" w:hAnsi="Times New Roman"/>
          <w:sz w:val="24"/>
          <w:szCs w:val="24"/>
        </w:rPr>
        <w:t xml:space="preserve"> </w:t>
      </w:r>
      <w:r w:rsidR="002543E2">
        <w:rPr>
          <w:rFonts w:ascii="Times New Roman" w:hAnsi="Times New Roman"/>
          <w:sz w:val="24"/>
          <w:szCs w:val="24"/>
        </w:rPr>
        <w:t>do</w:t>
      </w:r>
      <w:r w:rsidR="003F06F5" w:rsidRPr="004570AE">
        <w:rPr>
          <w:rFonts w:ascii="Times New Roman" w:hAnsi="Times New Roman"/>
          <w:sz w:val="24"/>
          <w:szCs w:val="24"/>
        </w:rPr>
        <w:t xml:space="preserve"> movimento</w:t>
      </w:r>
      <w:r w:rsidR="003F06F5" w:rsidRPr="004570AE">
        <w:rPr>
          <w:rFonts w:ascii="Times New Roman" w:hAnsi="Times New Roman"/>
          <w:bCs/>
          <w:sz w:val="24"/>
          <w:szCs w:val="24"/>
        </w:rPr>
        <w:t xml:space="preserve"> de protest</w:t>
      </w:r>
      <w:r w:rsidR="002543E2">
        <w:rPr>
          <w:rFonts w:ascii="Times New Roman" w:hAnsi="Times New Roman"/>
          <w:bCs/>
          <w:sz w:val="24"/>
          <w:szCs w:val="24"/>
        </w:rPr>
        <w:t>o às ruas</w:t>
      </w:r>
      <w:r w:rsidR="00287B02">
        <w:rPr>
          <w:rFonts w:ascii="Times New Roman" w:hAnsi="Times New Roman"/>
          <w:sz w:val="24"/>
          <w:szCs w:val="24"/>
        </w:rPr>
        <w:t xml:space="preserve">. </w:t>
      </w:r>
      <w:r w:rsidR="00402ED6" w:rsidRPr="004570AE">
        <w:rPr>
          <w:rFonts w:ascii="Times New Roman" w:hAnsi="Times New Roman"/>
          <w:sz w:val="24"/>
          <w:szCs w:val="24"/>
        </w:rPr>
        <w:t xml:space="preserve"> </w:t>
      </w:r>
      <w:r w:rsidR="002543E2">
        <w:rPr>
          <w:rFonts w:ascii="Times New Roman" w:hAnsi="Times New Roman"/>
          <w:sz w:val="24"/>
          <w:szCs w:val="24"/>
        </w:rPr>
        <w:t>A</w:t>
      </w:r>
      <w:r w:rsidR="00402ED6" w:rsidRPr="004570AE">
        <w:rPr>
          <w:rFonts w:ascii="Times New Roman" w:hAnsi="Times New Roman"/>
          <w:bCs/>
          <w:sz w:val="24"/>
          <w:szCs w:val="24"/>
        </w:rPr>
        <w:t>s p</w:t>
      </w:r>
      <w:r w:rsidR="00EA7D9A">
        <w:rPr>
          <w:rFonts w:ascii="Times New Roman" w:hAnsi="Times New Roman"/>
          <w:bCs/>
          <w:sz w:val="24"/>
          <w:szCs w:val="24"/>
        </w:rPr>
        <w:t xml:space="preserve">alavras de ordem </w:t>
      </w:r>
      <w:r w:rsidR="00F860A6">
        <w:rPr>
          <w:rFonts w:ascii="Times New Roman" w:hAnsi="Times New Roman"/>
          <w:bCs/>
          <w:sz w:val="24"/>
          <w:szCs w:val="24"/>
        </w:rPr>
        <w:t>no movimento de rua dão</w:t>
      </w:r>
      <w:r w:rsidR="00EA7D9A">
        <w:rPr>
          <w:rFonts w:ascii="Times New Roman" w:hAnsi="Times New Roman"/>
          <w:bCs/>
          <w:sz w:val="24"/>
          <w:szCs w:val="24"/>
        </w:rPr>
        <w:t xml:space="preserve"> o “tom” à</w:t>
      </w:r>
      <w:r w:rsidR="00402ED6" w:rsidRPr="004570AE">
        <w:rPr>
          <w:rFonts w:ascii="Times New Roman" w:hAnsi="Times New Roman"/>
          <w:bCs/>
          <w:sz w:val="24"/>
          <w:szCs w:val="24"/>
        </w:rPr>
        <w:t>s manifestações</w:t>
      </w:r>
      <w:r w:rsidR="00F92EE2">
        <w:rPr>
          <w:rFonts w:ascii="Times New Roman" w:hAnsi="Times New Roman"/>
          <w:bCs/>
          <w:sz w:val="24"/>
          <w:szCs w:val="24"/>
        </w:rPr>
        <w:t xml:space="preserve"> da população</w:t>
      </w:r>
      <w:r w:rsidR="00402ED6" w:rsidRPr="004570AE">
        <w:rPr>
          <w:rFonts w:ascii="Times New Roman" w:hAnsi="Times New Roman"/>
          <w:bCs/>
          <w:sz w:val="24"/>
          <w:szCs w:val="24"/>
        </w:rPr>
        <w:t>.</w:t>
      </w:r>
    </w:p>
    <w:p w:rsidR="00402ED6" w:rsidRPr="004570AE" w:rsidRDefault="00402ED6" w:rsidP="000832E8">
      <w:pPr>
        <w:spacing w:after="0" w:line="240" w:lineRule="auto"/>
        <w:ind w:firstLine="708"/>
        <w:jc w:val="both"/>
        <w:rPr>
          <w:rFonts w:ascii="Times New Roman" w:hAnsi="Times New Roman"/>
        </w:rPr>
      </w:pPr>
      <w:r w:rsidRPr="004570AE">
        <w:rPr>
          <w:rFonts w:ascii="Times New Roman" w:hAnsi="Times New Roman"/>
          <w:bCs/>
          <w:sz w:val="24"/>
          <w:szCs w:val="24"/>
        </w:rPr>
        <w:t>Para dizer do espaço da rua faz-se necessário compreender, primeiramente, a tessitura da cidade é ela quem possibilita a existência da rua. A cidade conforme Orlandi (2004) é compreendida como um local de múltiplos efeitos de sentido</w:t>
      </w:r>
      <w:r w:rsidR="00CD7C98" w:rsidRPr="004570AE">
        <w:rPr>
          <w:rFonts w:ascii="Times New Roman" w:hAnsi="Times New Roman"/>
          <w:bCs/>
          <w:sz w:val="24"/>
          <w:szCs w:val="24"/>
        </w:rPr>
        <w:t>,</w:t>
      </w:r>
      <w:r w:rsidR="002543E2">
        <w:rPr>
          <w:rFonts w:ascii="Times New Roman" w:hAnsi="Times New Roman"/>
          <w:bCs/>
          <w:sz w:val="24"/>
          <w:szCs w:val="24"/>
        </w:rPr>
        <w:t xml:space="preserve"> de significância política e ideológica. Nesta </w:t>
      </w:r>
      <w:r w:rsidRPr="004570AE">
        <w:rPr>
          <w:rFonts w:ascii="Times New Roman" w:hAnsi="Times New Roman"/>
          <w:bCs/>
          <w:sz w:val="24"/>
          <w:szCs w:val="24"/>
        </w:rPr>
        <w:t>o sujeito se significa de vários modos, uma vez que a cidade significa e é significada por/para sujeitos. Dessa maneira, todas as determinações que definem um espaço e/ou um sujeito cruzam-se no espaço da cidade. Assim,</w:t>
      </w:r>
      <w:r w:rsidRPr="004570AE">
        <w:rPr>
          <w:rFonts w:ascii="Times New Roman" w:hAnsi="Times New Roman"/>
          <w:bCs/>
          <w:color w:val="00B0F0"/>
          <w:sz w:val="24"/>
          <w:szCs w:val="24"/>
        </w:rPr>
        <w:t xml:space="preserve"> </w:t>
      </w:r>
    </w:p>
    <w:p w:rsidR="00402ED6" w:rsidRPr="004570AE" w:rsidRDefault="00402ED6" w:rsidP="000832E8">
      <w:pPr>
        <w:spacing w:after="0" w:line="240" w:lineRule="auto"/>
        <w:ind w:left="2268"/>
        <w:jc w:val="both"/>
        <w:rPr>
          <w:rFonts w:ascii="Times New Roman" w:hAnsi="Times New Roman"/>
        </w:rPr>
      </w:pPr>
    </w:p>
    <w:p w:rsidR="00402ED6" w:rsidRPr="003D7137" w:rsidRDefault="00402ED6" w:rsidP="000832E8">
      <w:pPr>
        <w:spacing w:after="0" w:line="240" w:lineRule="auto"/>
        <w:ind w:left="2268"/>
        <w:jc w:val="both"/>
        <w:rPr>
          <w:rFonts w:ascii="Times New Roman" w:hAnsi="Times New Roman"/>
          <w:bCs/>
          <w:sz w:val="20"/>
          <w:szCs w:val="20"/>
        </w:rPr>
      </w:pPr>
      <w:r w:rsidRPr="003D7137">
        <w:rPr>
          <w:rFonts w:ascii="Times New Roman" w:hAnsi="Times New Roman"/>
          <w:sz w:val="20"/>
          <w:szCs w:val="20"/>
        </w:rPr>
        <w:t xml:space="preserve">No território urbano, o corpo dos sujeitos e o corpo da cidade formam um, estando o corpo do sujeito atado ao corpo da cidade, de tal modo que o destino de um não se separa do destino do outro. Em suas inúmeras e variadas dimensões: material, cultural, econômico, histórico. O corpo social e o corpo urbano formam um só. </w:t>
      </w:r>
      <w:r w:rsidRPr="003D7137">
        <w:rPr>
          <w:rFonts w:ascii="Times New Roman" w:hAnsi="Times New Roman"/>
          <w:bCs/>
          <w:sz w:val="20"/>
          <w:szCs w:val="20"/>
        </w:rPr>
        <w:t>(ORLANDI, 2004 p. 11).</w:t>
      </w:r>
    </w:p>
    <w:p w:rsidR="00402ED6" w:rsidRPr="004570AE" w:rsidRDefault="00402ED6" w:rsidP="000832E8">
      <w:pPr>
        <w:pStyle w:val="SemEspaamento"/>
        <w:rPr>
          <w:rFonts w:ascii="Times New Roman" w:hAnsi="Times New Roman"/>
        </w:rPr>
      </w:pPr>
    </w:p>
    <w:p w:rsidR="00402ED6" w:rsidRPr="004570AE" w:rsidRDefault="00402ED6" w:rsidP="000832E8">
      <w:pPr>
        <w:spacing w:after="0" w:line="240" w:lineRule="auto"/>
        <w:ind w:firstLine="709"/>
        <w:jc w:val="both"/>
        <w:rPr>
          <w:rFonts w:ascii="Times New Roman" w:hAnsi="Times New Roman"/>
          <w:bCs/>
          <w:sz w:val="24"/>
          <w:szCs w:val="24"/>
        </w:rPr>
      </w:pPr>
      <w:r w:rsidRPr="004570AE">
        <w:rPr>
          <w:rFonts w:ascii="Times New Roman" w:hAnsi="Times New Roman"/>
          <w:bCs/>
          <w:sz w:val="24"/>
          <w:szCs w:val="24"/>
        </w:rPr>
        <w:t>Há, no dizer d</w:t>
      </w:r>
      <w:r w:rsidR="008059F9">
        <w:rPr>
          <w:rFonts w:ascii="Times New Roman" w:hAnsi="Times New Roman"/>
          <w:bCs/>
          <w:sz w:val="24"/>
          <w:szCs w:val="24"/>
        </w:rPr>
        <w:t>a autora, algo latente que diz</w:t>
      </w:r>
      <w:r w:rsidRPr="004570AE">
        <w:rPr>
          <w:rFonts w:ascii="Times New Roman" w:hAnsi="Times New Roman"/>
          <w:bCs/>
          <w:sz w:val="24"/>
          <w:szCs w:val="24"/>
        </w:rPr>
        <w:t xml:space="preserve"> respeito da intrínseca relação entre sujeito e cidade</w:t>
      </w:r>
      <w:r w:rsidR="00F92EE2">
        <w:rPr>
          <w:rFonts w:ascii="Times New Roman" w:hAnsi="Times New Roman"/>
          <w:bCs/>
          <w:sz w:val="24"/>
          <w:szCs w:val="24"/>
        </w:rPr>
        <w:t>; entendendo que o</w:t>
      </w:r>
      <w:r w:rsidRPr="004570AE">
        <w:rPr>
          <w:rFonts w:ascii="Times New Roman" w:hAnsi="Times New Roman"/>
          <w:bCs/>
          <w:sz w:val="24"/>
          <w:szCs w:val="24"/>
        </w:rPr>
        <w:t xml:space="preserve"> funcionamento de um está </w:t>
      </w:r>
      <w:r w:rsidRPr="004570AE">
        <w:rPr>
          <w:rFonts w:ascii="Times New Roman" w:hAnsi="Times New Roman"/>
          <w:bCs/>
          <w:i/>
          <w:sz w:val="24"/>
          <w:szCs w:val="24"/>
        </w:rPr>
        <w:t>atado</w:t>
      </w:r>
      <w:r w:rsidRPr="004570AE">
        <w:rPr>
          <w:rFonts w:ascii="Times New Roman" w:hAnsi="Times New Roman"/>
          <w:bCs/>
          <w:sz w:val="24"/>
          <w:szCs w:val="24"/>
        </w:rPr>
        <w:t xml:space="preserve"> ao funcionamento do outro. Dessa maneira, pretendemos compreender a cidade discursivamente, na relação constitutiva do sujeito, da história e da língua. Isto é, como funcionam os sujeitos e os sentidos no espaço da cidade? </w:t>
      </w:r>
    </w:p>
    <w:p w:rsidR="00402ED6" w:rsidRPr="004570AE" w:rsidRDefault="00402ED6" w:rsidP="000832E8">
      <w:pPr>
        <w:spacing w:after="0" w:line="240" w:lineRule="auto"/>
        <w:ind w:firstLine="709"/>
        <w:jc w:val="both"/>
        <w:rPr>
          <w:rFonts w:ascii="Times New Roman" w:hAnsi="Times New Roman"/>
          <w:bCs/>
          <w:sz w:val="24"/>
          <w:szCs w:val="24"/>
        </w:rPr>
      </w:pPr>
      <w:r w:rsidRPr="004570AE">
        <w:rPr>
          <w:rFonts w:ascii="Times New Roman" w:hAnsi="Times New Roman"/>
          <w:bCs/>
          <w:sz w:val="24"/>
          <w:szCs w:val="24"/>
        </w:rPr>
        <w:t>Nesse sentido, quando falamos da cidade, numa perspectiva discursiva, pensamos os sentidos que ela (e os sujeitos) produz. Entretanto, ao pensá-la enquanto espaço, pensamos na mobilidade de sentidos, em aglomeração e concentração de pessoas.</w:t>
      </w:r>
      <w:r w:rsidR="005B41D9">
        <w:rPr>
          <w:rFonts w:ascii="Times New Roman" w:hAnsi="Times New Roman"/>
          <w:bCs/>
          <w:sz w:val="24"/>
          <w:szCs w:val="24"/>
        </w:rPr>
        <w:t xml:space="preserve"> Isto é, no movimento que dá movimento a cidade. </w:t>
      </w:r>
      <w:r w:rsidRPr="004570AE">
        <w:rPr>
          <w:rFonts w:ascii="Times New Roman" w:hAnsi="Times New Roman"/>
          <w:bCs/>
          <w:sz w:val="24"/>
          <w:szCs w:val="24"/>
        </w:rPr>
        <w:t xml:space="preserve"> </w:t>
      </w:r>
      <w:proofErr w:type="spellStart"/>
      <w:r w:rsidRPr="004570AE">
        <w:rPr>
          <w:rFonts w:ascii="Times New Roman" w:hAnsi="Times New Roman"/>
          <w:bCs/>
          <w:sz w:val="24"/>
          <w:szCs w:val="24"/>
        </w:rPr>
        <w:t>Rolnik</w:t>
      </w:r>
      <w:proofErr w:type="spellEnd"/>
      <w:r w:rsidRPr="004570AE">
        <w:rPr>
          <w:rFonts w:ascii="Times New Roman" w:hAnsi="Times New Roman"/>
          <w:bCs/>
          <w:sz w:val="24"/>
          <w:szCs w:val="24"/>
        </w:rPr>
        <w:t xml:space="preserve"> (2012), </w:t>
      </w:r>
      <w:r w:rsidR="005B41D9">
        <w:rPr>
          <w:rFonts w:ascii="Times New Roman" w:hAnsi="Times New Roman"/>
          <w:bCs/>
          <w:sz w:val="24"/>
          <w:szCs w:val="24"/>
        </w:rPr>
        <w:t xml:space="preserve">de um ponto de vista da sociologia, </w:t>
      </w:r>
      <w:r w:rsidRPr="004570AE">
        <w:rPr>
          <w:rFonts w:ascii="Times New Roman" w:hAnsi="Times New Roman"/>
          <w:bCs/>
          <w:sz w:val="24"/>
          <w:szCs w:val="24"/>
        </w:rPr>
        <w:t xml:space="preserve">ao definir cidade, compara-a como um imã. Segundo a autora, antes mesmo de virar local permanente de trabalho e moradia, a cidade é, na largada, algo que atrai, aglomera, concentra.  </w:t>
      </w:r>
    </w:p>
    <w:p w:rsidR="003D2290" w:rsidRDefault="00402ED6" w:rsidP="000832E8">
      <w:pPr>
        <w:pStyle w:val="SemEspaamento"/>
        <w:ind w:firstLine="708"/>
        <w:jc w:val="both"/>
        <w:rPr>
          <w:rFonts w:ascii="Times New Roman" w:hAnsi="Times New Roman"/>
          <w:bCs/>
          <w:sz w:val="24"/>
          <w:szCs w:val="24"/>
        </w:rPr>
      </w:pPr>
      <w:r w:rsidRPr="004570AE">
        <w:rPr>
          <w:rFonts w:ascii="Times New Roman" w:hAnsi="Times New Roman"/>
          <w:sz w:val="24"/>
          <w:szCs w:val="24"/>
        </w:rPr>
        <w:t>Dessa forma, a rua, é parte constitutiva da divisão d</w:t>
      </w:r>
      <w:r w:rsidR="008059F9">
        <w:rPr>
          <w:rFonts w:ascii="Times New Roman" w:hAnsi="Times New Roman"/>
          <w:sz w:val="24"/>
          <w:szCs w:val="24"/>
        </w:rPr>
        <w:t>a cidade</w:t>
      </w:r>
      <w:r w:rsidR="003D2290">
        <w:rPr>
          <w:rFonts w:ascii="Times New Roman" w:hAnsi="Times New Roman"/>
          <w:sz w:val="24"/>
          <w:szCs w:val="24"/>
        </w:rPr>
        <w:t>, de acontecimentos de linguagem</w:t>
      </w:r>
      <w:r w:rsidR="008059F9">
        <w:rPr>
          <w:rFonts w:ascii="Times New Roman" w:hAnsi="Times New Roman"/>
          <w:sz w:val="24"/>
          <w:szCs w:val="24"/>
        </w:rPr>
        <w:t>. No Brasil, durante o Regime M</w:t>
      </w:r>
      <w:r w:rsidRPr="004570AE">
        <w:rPr>
          <w:rFonts w:ascii="Times New Roman" w:hAnsi="Times New Roman"/>
          <w:sz w:val="24"/>
          <w:szCs w:val="24"/>
        </w:rPr>
        <w:t>ilitar as ruas das grandes cidades tornaram-se o palco de concentração,</w:t>
      </w:r>
      <w:r w:rsidR="005B41D9">
        <w:rPr>
          <w:rFonts w:ascii="Times New Roman" w:hAnsi="Times New Roman"/>
          <w:sz w:val="24"/>
          <w:szCs w:val="24"/>
        </w:rPr>
        <w:t xml:space="preserve"> de aglomeração dos movimentos. Nesse liame é</w:t>
      </w:r>
      <w:r w:rsidR="003D2290" w:rsidRPr="003D2290">
        <w:rPr>
          <w:rFonts w:ascii="Times New Roman" w:hAnsi="Times New Roman"/>
          <w:bCs/>
          <w:sz w:val="24"/>
          <w:szCs w:val="24"/>
        </w:rPr>
        <w:t xml:space="preserve"> no espaço </w:t>
      </w:r>
      <w:r w:rsidR="003D2290" w:rsidRPr="003D2290">
        <w:rPr>
          <w:rFonts w:ascii="Times New Roman" w:hAnsi="Times New Roman"/>
          <w:bCs/>
          <w:i/>
          <w:sz w:val="24"/>
          <w:szCs w:val="24"/>
        </w:rPr>
        <w:t>citadino</w:t>
      </w:r>
      <w:r w:rsidR="003D2290" w:rsidRPr="003D2290">
        <w:rPr>
          <w:rFonts w:ascii="Times New Roman" w:hAnsi="Times New Roman"/>
          <w:bCs/>
          <w:sz w:val="24"/>
          <w:szCs w:val="24"/>
        </w:rPr>
        <w:t xml:space="preserve"> que os manifestos tomam </w:t>
      </w:r>
      <w:r w:rsidR="005B41D9">
        <w:rPr>
          <w:rFonts w:ascii="Times New Roman" w:hAnsi="Times New Roman"/>
          <w:bCs/>
          <w:sz w:val="24"/>
          <w:szCs w:val="24"/>
        </w:rPr>
        <w:t xml:space="preserve">corporeidade, </w:t>
      </w:r>
      <w:r w:rsidR="003D2290" w:rsidRPr="003D2290">
        <w:rPr>
          <w:rFonts w:ascii="Times New Roman" w:hAnsi="Times New Roman"/>
          <w:bCs/>
          <w:sz w:val="24"/>
          <w:szCs w:val="24"/>
        </w:rPr>
        <w:t xml:space="preserve">robustez, que a língua em seu funcionamento joga com o interlocutor, </w:t>
      </w:r>
      <w:r w:rsidR="005B41D9">
        <w:rPr>
          <w:rFonts w:ascii="Times New Roman" w:hAnsi="Times New Roman"/>
          <w:bCs/>
          <w:sz w:val="24"/>
          <w:szCs w:val="24"/>
        </w:rPr>
        <w:t xml:space="preserve">o transeunte, </w:t>
      </w:r>
      <w:r w:rsidR="003D2290" w:rsidRPr="003D2290">
        <w:rPr>
          <w:rFonts w:ascii="Times New Roman" w:hAnsi="Times New Roman"/>
          <w:bCs/>
          <w:sz w:val="24"/>
          <w:szCs w:val="24"/>
        </w:rPr>
        <w:t xml:space="preserve">captura-o pelo jogo discursivo. </w:t>
      </w:r>
    </w:p>
    <w:p w:rsidR="00402ED6" w:rsidRPr="004570AE" w:rsidRDefault="005B41D9" w:rsidP="005B41D9">
      <w:pPr>
        <w:pStyle w:val="SemEspaamento"/>
        <w:ind w:firstLine="708"/>
        <w:jc w:val="both"/>
        <w:rPr>
          <w:rFonts w:ascii="Times New Roman" w:hAnsi="Times New Roman"/>
          <w:sz w:val="24"/>
          <w:szCs w:val="24"/>
        </w:rPr>
      </w:pPr>
      <w:r>
        <w:rPr>
          <w:rFonts w:ascii="Times New Roman" w:hAnsi="Times New Roman"/>
          <w:sz w:val="24"/>
          <w:szCs w:val="24"/>
        </w:rPr>
        <w:t>No Brasil, h</w:t>
      </w:r>
      <w:r w:rsidRPr="004570AE">
        <w:rPr>
          <w:rFonts w:ascii="Times New Roman" w:hAnsi="Times New Roman"/>
          <w:sz w:val="24"/>
          <w:szCs w:val="24"/>
        </w:rPr>
        <w:t xml:space="preserve">á movimentos contrários </w:t>
      </w:r>
      <w:r>
        <w:rPr>
          <w:rFonts w:ascii="Times New Roman" w:hAnsi="Times New Roman"/>
          <w:sz w:val="24"/>
          <w:szCs w:val="24"/>
        </w:rPr>
        <w:t>ao Regime M</w:t>
      </w:r>
      <w:r w:rsidRPr="004570AE">
        <w:rPr>
          <w:rFonts w:ascii="Times New Roman" w:hAnsi="Times New Roman"/>
          <w:sz w:val="24"/>
          <w:szCs w:val="24"/>
        </w:rPr>
        <w:t>ilitar</w:t>
      </w:r>
      <w:r>
        <w:rPr>
          <w:rFonts w:ascii="Times New Roman" w:hAnsi="Times New Roman"/>
          <w:sz w:val="24"/>
          <w:szCs w:val="24"/>
        </w:rPr>
        <w:t>, que por sua vez ocupam as vias principais, n</w:t>
      </w:r>
      <w:r w:rsidR="00737BBF" w:rsidRPr="004570AE">
        <w:rPr>
          <w:rFonts w:ascii="Times New Roman" w:hAnsi="Times New Roman"/>
          <w:sz w:val="24"/>
          <w:szCs w:val="24"/>
        </w:rPr>
        <w:t>o espaço urbano</w:t>
      </w:r>
      <w:r>
        <w:rPr>
          <w:rFonts w:ascii="Times New Roman" w:hAnsi="Times New Roman"/>
          <w:sz w:val="24"/>
          <w:szCs w:val="24"/>
        </w:rPr>
        <w:t xml:space="preserve"> das grandes metrópoles</w:t>
      </w:r>
      <w:r w:rsidR="00737BBF">
        <w:rPr>
          <w:rFonts w:ascii="Times New Roman" w:hAnsi="Times New Roman"/>
          <w:sz w:val="24"/>
          <w:szCs w:val="24"/>
        </w:rPr>
        <w:t>. A rua</w:t>
      </w:r>
      <w:r w:rsidR="00402ED6" w:rsidRPr="004570AE">
        <w:rPr>
          <w:rFonts w:ascii="Times New Roman" w:hAnsi="Times New Roman"/>
          <w:sz w:val="24"/>
          <w:szCs w:val="24"/>
        </w:rPr>
        <w:t xml:space="preserve"> torna-se </w:t>
      </w:r>
      <w:r w:rsidR="00737BBF">
        <w:rPr>
          <w:rFonts w:ascii="Times New Roman" w:hAnsi="Times New Roman"/>
          <w:sz w:val="24"/>
          <w:szCs w:val="24"/>
        </w:rPr>
        <w:t xml:space="preserve">conforme </w:t>
      </w:r>
      <w:proofErr w:type="spellStart"/>
      <w:r w:rsidR="00737BBF">
        <w:rPr>
          <w:rFonts w:ascii="Times New Roman" w:hAnsi="Times New Roman"/>
          <w:sz w:val="24"/>
          <w:szCs w:val="24"/>
        </w:rPr>
        <w:t>Rolnik</w:t>
      </w:r>
      <w:proofErr w:type="spellEnd"/>
      <w:r w:rsidR="00737BBF">
        <w:rPr>
          <w:rFonts w:ascii="Times New Roman" w:hAnsi="Times New Roman"/>
          <w:sz w:val="24"/>
          <w:szCs w:val="24"/>
        </w:rPr>
        <w:t xml:space="preserve"> (idem),</w:t>
      </w:r>
      <w:r w:rsidR="00737BBF" w:rsidRPr="004570AE">
        <w:rPr>
          <w:rFonts w:ascii="Times New Roman" w:hAnsi="Times New Roman"/>
          <w:sz w:val="24"/>
          <w:szCs w:val="24"/>
        </w:rPr>
        <w:t xml:space="preserve"> </w:t>
      </w:r>
      <w:r w:rsidR="00402ED6" w:rsidRPr="004570AE">
        <w:rPr>
          <w:rFonts w:ascii="Times New Roman" w:hAnsi="Times New Roman"/>
          <w:sz w:val="24"/>
          <w:szCs w:val="24"/>
        </w:rPr>
        <w:t>o imã</w:t>
      </w:r>
      <w:r w:rsidR="00737BBF">
        <w:rPr>
          <w:rFonts w:ascii="Times New Roman" w:hAnsi="Times New Roman"/>
          <w:sz w:val="24"/>
          <w:szCs w:val="24"/>
        </w:rPr>
        <w:t xml:space="preserve"> como aquilo que atrai</w:t>
      </w:r>
      <w:r w:rsidR="00402ED6" w:rsidRPr="004570AE">
        <w:rPr>
          <w:rFonts w:ascii="Times New Roman" w:hAnsi="Times New Roman"/>
          <w:sz w:val="24"/>
          <w:szCs w:val="24"/>
        </w:rPr>
        <w:t xml:space="preserve"> para os manifestos, aglomera </w:t>
      </w:r>
      <w:r w:rsidR="00737BBF">
        <w:rPr>
          <w:rFonts w:ascii="Times New Roman" w:hAnsi="Times New Roman"/>
          <w:sz w:val="24"/>
          <w:szCs w:val="24"/>
        </w:rPr>
        <w:t>e concentra</w:t>
      </w:r>
      <w:r w:rsidR="00402ED6" w:rsidRPr="004570AE">
        <w:rPr>
          <w:rFonts w:ascii="Times New Roman" w:hAnsi="Times New Roman"/>
          <w:sz w:val="24"/>
          <w:szCs w:val="24"/>
        </w:rPr>
        <w:t xml:space="preserve">. </w:t>
      </w:r>
      <w:r>
        <w:rPr>
          <w:rFonts w:ascii="Times New Roman" w:hAnsi="Times New Roman"/>
          <w:sz w:val="24"/>
          <w:szCs w:val="24"/>
        </w:rPr>
        <w:t>O</w:t>
      </w:r>
      <w:r w:rsidR="00402ED6" w:rsidRPr="004570AE">
        <w:rPr>
          <w:rFonts w:ascii="Times New Roman" w:hAnsi="Times New Roman"/>
          <w:sz w:val="24"/>
          <w:szCs w:val="24"/>
        </w:rPr>
        <w:t xml:space="preserve"> movimento estudantil</w:t>
      </w:r>
      <w:r w:rsidR="00A75CA0">
        <w:rPr>
          <w:rFonts w:ascii="Times New Roman" w:hAnsi="Times New Roman"/>
          <w:sz w:val="24"/>
          <w:szCs w:val="24"/>
        </w:rPr>
        <w:t>, representado pela União Nacional dos Estudantes -</w:t>
      </w:r>
      <w:r w:rsidR="001A4064">
        <w:rPr>
          <w:rFonts w:ascii="Times New Roman" w:hAnsi="Times New Roman"/>
          <w:sz w:val="24"/>
          <w:szCs w:val="24"/>
        </w:rPr>
        <w:t xml:space="preserve"> </w:t>
      </w:r>
      <w:r w:rsidR="001A4064" w:rsidRPr="00A75CA0">
        <w:rPr>
          <w:rFonts w:ascii="Times New Roman" w:hAnsi="Times New Roman"/>
          <w:sz w:val="24"/>
          <w:szCs w:val="24"/>
        </w:rPr>
        <w:t>UNE</w:t>
      </w:r>
      <w:r w:rsidR="001A4064">
        <w:rPr>
          <w:rFonts w:ascii="Times New Roman" w:hAnsi="Times New Roman"/>
          <w:sz w:val="24"/>
          <w:szCs w:val="24"/>
        </w:rPr>
        <w:t xml:space="preserve"> -</w:t>
      </w:r>
      <w:r w:rsidR="00402ED6" w:rsidRPr="004570AE">
        <w:rPr>
          <w:rFonts w:ascii="Times New Roman" w:hAnsi="Times New Roman"/>
          <w:sz w:val="24"/>
          <w:szCs w:val="24"/>
        </w:rPr>
        <w:t xml:space="preserve"> </w:t>
      </w:r>
      <w:r>
        <w:rPr>
          <w:rFonts w:ascii="Times New Roman" w:hAnsi="Times New Roman"/>
          <w:sz w:val="24"/>
          <w:szCs w:val="24"/>
        </w:rPr>
        <w:t>n</w:t>
      </w:r>
      <w:r w:rsidRPr="004570AE">
        <w:rPr>
          <w:rFonts w:ascii="Times New Roman" w:hAnsi="Times New Roman"/>
          <w:sz w:val="24"/>
          <w:szCs w:val="24"/>
        </w:rPr>
        <w:t>esse período</w:t>
      </w:r>
      <w:r>
        <w:rPr>
          <w:rFonts w:ascii="Times New Roman" w:hAnsi="Times New Roman"/>
          <w:sz w:val="24"/>
          <w:szCs w:val="24"/>
        </w:rPr>
        <w:t xml:space="preserve">, </w:t>
      </w:r>
      <w:r w:rsidR="00737BBF">
        <w:rPr>
          <w:rFonts w:ascii="Times New Roman" w:hAnsi="Times New Roman"/>
          <w:sz w:val="24"/>
          <w:szCs w:val="24"/>
        </w:rPr>
        <w:t>toma as</w:t>
      </w:r>
      <w:r w:rsidR="00402ED6" w:rsidRPr="004570AE">
        <w:rPr>
          <w:rFonts w:ascii="Times New Roman" w:hAnsi="Times New Roman"/>
          <w:sz w:val="24"/>
          <w:szCs w:val="24"/>
        </w:rPr>
        <w:t xml:space="preserve"> ruas,</w:t>
      </w:r>
      <w:r w:rsidR="001A4064">
        <w:rPr>
          <w:rFonts w:ascii="Times New Roman" w:hAnsi="Times New Roman"/>
          <w:sz w:val="24"/>
          <w:szCs w:val="24"/>
        </w:rPr>
        <w:t xml:space="preserve"> porém</w:t>
      </w:r>
      <w:r w:rsidR="00737BBF">
        <w:rPr>
          <w:rFonts w:ascii="Times New Roman" w:hAnsi="Times New Roman"/>
          <w:sz w:val="24"/>
          <w:szCs w:val="24"/>
        </w:rPr>
        <w:t xml:space="preserve"> </w:t>
      </w:r>
      <w:r>
        <w:rPr>
          <w:rFonts w:ascii="Times New Roman" w:hAnsi="Times New Roman"/>
          <w:sz w:val="24"/>
          <w:szCs w:val="24"/>
        </w:rPr>
        <w:t xml:space="preserve">ir às ruas em movimento significava desordem. Logo, </w:t>
      </w:r>
      <w:r w:rsidR="00737BBF">
        <w:rPr>
          <w:rFonts w:ascii="Times New Roman" w:hAnsi="Times New Roman"/>
          <w:sz w:val="24"/>
          <w:szCs w:val="24"/>
        </w:rPr>
        <w:t>uma das formas de desqualific</w:t>
      </w:r>
      <w:r w:rsidR="001A4064">
        <w:rPr>
          <w:rFonts w:ascii="Times New Roman" w:hAnsi="Times New Roman"/>
          <w:sz w:val="24"/>
          <w:szCs w:val="24"/>
        </w:rPr>
        <w:t>á</w:t>
      </w:r>
      <w:r w:rsidR="00737BBF">
        <w:rPr>
          <w:rFonts w:ascii="Times New Roman" w:hAnsi="Times New Roman"/>
          <w:sz w:val="24"/>
          <w:szCs w:val="24"/>
        </w:rPr>
        <w:t>-lo</w:t>
      </w:r>
      <w:r w:rsidR="00402ED6" w:rsidRPr="004570AE">
        <w:rPr>
          <w:rFonts w:ascii="Times New Roman" w:hAnsi="Times New Roman"/>
          <w:sz w:val="24"/>
          <w:szCs w:val="24"/>
        </w:rPr>
        <w:t xml:space="preserve"> era chamá-lo de “baderna”. Essa forma de dizer colocava os jovens em uma posição de irresponsáveis. </w:t>
      </w:r>
      <w:r w:rsidR="001A4064">
        <w:rPr>
          <w:rFonts w:ascii="Times New Roman" w:hAnsi="Times New Roman"/>
          <w:sz w:val="24"/>
          <w:szCs w:val="24"/>
        </w:rPr>
        <w:t>Deve se dizer que</w:t>
      </w:r>
      <w:r w:rsidR="0059373B">
        <w:rPr>
          <w:rFonts w:ascii="Times New Roman" w:hAnsi="Times New Roman"/>
          <w:sz w:val="24"/>
          <w:szCs w:val="24"/>
        </w:rPr>
        <w:t xml:space="preserve"> </w:t>
      </w:r>
      <w:r w:rsidR="00402ED6" w:rsidRPr="004570AE">
        <w:rPr>
          <w:rFonts w:ascii="Times New Roman" w:hAnsi="Times New Roman"/>
          <w:sz w:val="24"/>
          <w:szCs w:val="24"/>
        </w:rPr>
        <w:t>as manifestações públicas se tornaram frequentes e concorrida</w:t>
      </w:r>
      <w:r w:rsidR="0059373B">
        <w:rPr>
          <w:rFonts w:ascii="Times New Roman" w:hAnsi="Times New Roman"/>
          <w:sz w:val="24"/>
          <w:szCs w:val="24"/>
        </w:rPr>
        <w:t>s</w:t>
      </w:r>
      <w:r w:rsidR="001A4064">
        <w:rPr>
          <w:rFonts w:ascii="Times New Roman" w:hAnsi="Times New Roman"/>
          <w:sz w:val="24"/>
          <w:szCs w:val="24"/>
        </w:rPr>
        <w:t xml:space="preserve"> considerando que havia um ideal</w:t>
      </w:r>
      <w:r w:rsidR="0059373B">
        <w:rPr>
          <w:rFonts w:ascii="Times New Roman" w:hAnsi="Times New Roman"/>
          <w:sz w:val="24"/>
          <w:szCs w:val="24"/>
        </w:rPr>
        <w:t xml:space="preserve">. </w:t>
      </w:r>
      <w:r w:rsidR="001A4064">
        <w:rPr>
          <w:rFonts w:ascii="Times New Roman" w:hAnsi="Times New Roman"/>
          <w:sz w:val="24"/>
          <w:szCs w:val="24"/>
        </w:rPr>
        <w:t>Assim,</w:t>
      </w:r>
      <w:r w:rsidR="00402ED6" w:rsidRPr="004570AE">
        <w:rPr>
          <w:rFonts w:ascii="Times New Roman" w:hAnsi="Times New Roman"/>
          <w:sz w:val="24"/>
          <w:szCs w:val="24"/>
        </w:rPr>
        <w:t xml:space="preserve"> os grupos de estudantes</w:t>
      </w:r>
      <w:r w:rsidR="003306AB">
        <w:rPr>
          <w:rFonts w:ascii="Times New Roman" w:hAnsi="Times New Roman"/>
          <w:sz w:val="24"/>
          <w:szCs w:val="24"/>
        </w:rPr>
        <w:t>,</w:t>
      </w:r>
      <w:r w:rsidR="00402ED6" w:rsidRPr="004570AE">
        <w:rPr>
          <w:rFonts w:ascii="Times New Roman" w:hAnsi="Times New Roman"/>
          <w:sz w:val="24"/>
          <w:szCs w:val="24"/>
        </w:rPr>
        <w:t xml:space="preserve"> enquanto </w:t>
      </w:r>
      <w:r w:rsidR="00402ED6" w:rsidRPr="004570AE">
        <w:rPr>
          <w:rFonts w:ascii="Times New Roman" w:hAnsi="Times New Roman"/>
          <w:sz w:val="24"/>
          <w:szCs w:val="24"/>
        </w:rPr>
        <w:lastRenderedPageBreak/>
        <w:t>entidades legítimas</w:t>
      </w:r>
      <w:r w:rsidR="003306AB">
        <w:rPr>
          <w:rFonts w:ascii="Times New Roman" w:hAnsi="Times New Roman"/>
          <w:sz w:val="24"/>
          <w:szCs w:val="24"/>
        </w:rPr>
        <w:t>,</w:t>
      </w:r>
      <w:r w:rsidR="00402ED6" w:rsidRPr="004570AE">
        <w:rPr>
          <w:rFonts w:ascii="Times New Roman" w:hAnsi="Times New Roman"/>
          <w:sz w:val="24"/>
          <w:szCs w:val="24"/>
        </w:rPr>
        <w:t xml:space="preserve"> (embora funcionassem na clandestinidade)</w:t>
      </w:r>
      <w:r w:rsidR="003306AB">
        <w:rPr>
          <w:rFonts w:ascii="Times New Roman" w:hAnsi="Times New Roman"/>
          <w:sz w:val="24"/>
          <w:szCs w:val="24"/>
        </w:rPr>
        <w:t xml:space="preserve"> sofriam</w:t>
      </w:r>
      <w:r w:rsidR="00402ED6" w:rsidRPr="004570AE">
        <w:rPr>
          <w:rFonts w:ascii="Times New Roman" w:hAnsi="Times New Roman"/>
          <w:sz w:val="24"/>
          <w:szCs w:val="24"/>
        </w:rPr>
        <w:t xml:space="preserve"> as interpelações </w:t>
      </w:r>
      <w:r w:rsidR="000832E8" w:rsidRPr="004570AE">
        <w:rPr>
          <w:rFonts w:ascii="Times New Roman" w:hAnsi="Times New Roman"/>
          <w:sz w:val="24"/>
          <w:szCs w:val="24"/>
        </w:rPr>
        <w:t>políticas</w:t>
      </w:r>
      <w:r w:rsidR="0059373B">
        <w:rPr>
          <w:rFonts w:ascii="Times New Roman" w:hAnsi="Times New Roman"/>
          <w:sz w:val="24"/>
          <w:szCs w:val="24"/>
        </w:rPr>
        <w:t xml:space="preserve"> e ideológicas do Regime M</w:t>
      </w:r>
      <w:r w:rsidR="00402ED6" w:rsidRPr="004570AE">
        <w:rPr>
          <w:rFonts w:ascii="Times New Roman" w:hAnsi="Times New Roman"/>
          <w:sz w:val="24"/>
          <w:szCs w:val="24"/>
        </w:rPr>
        <w:t xml:space="preserve">ilitar, devido </w:t>
      </w:r>
      <w:r w:rsidR="003306AB">
        <w:rPr>
          <w:rFonts w:ascii="Times New Roman" w:hAnsi="Times New Roman"/>
          <w:sz w:val="24"/>
          <w:szCs w:val="24"/>
        </w:rPr>
        <w:t xml:space="preserve">ao </w:t>
      </w:r>
      <w:r w:rsidR="00402ED6" w:rsidRPr="004570AE">
        <w:rPr>
          <w:rFonts w:ascii="Times New Roman" w:hAnsi="Times New Roman"/>
          <w:sz w:val="24"/>
          <w:szCs w:val="24"/>
        </w:rPr>
        <w:t xml:space="preserve">posicionamento político </w:t>
      </w:r>
      <w:r w:rsidR="003306AB">
        <w:rPr>
          <w:rFonts w:ascii="Times New Roman" w:hAnsi="Times New Roman"/>
          <w:sz w:val="24"/>
          <w:szCs w:val="24"/>
        </w:rPr>
        <w:t>e</w:t>
      </w:r>
      <w:r w:rsidR="00402ED6" w:rsidRPr="004570AE">
        <w:rPr>
          <w:rFonts w:ascii="Times New Roman" w:hAnsi="Times New Roman"/>
          <w:sz w:val="24"/>
          <w:szCs w:val="24"/>
        </w:rPr>
        <w:t xml:space="preserve"> ideológico.</w:t>
      </w:r>
    </w:p>
    <w:p w:rsidR="00402ED6" w:rsidRDefault="00402ED6" w:rsidP="008C222A">
      <w:pPr>
        <w:pStyle w:val="SemEspaamento"/>
        <w:ind w:firstLine="708"/>
        <w:jc w:val="both"/>
        <w:rPr>
          <w:rFonts w:ascii="Times New Roman" w:hAnsi="Times New Roman"/>
          <w:sz w:val="24"/>
          <w:szCs w:val="24"/>
        </w:rPr>
      </w:pPr>
      <w:r w:rsidRPr="004570AE">
        <w:rPr>
          <w:rFonts w:ascii="Times New Roman" w:hAnsi="Times New Roman"/>
          <w:sz w:val="24"/>
          <w:szCs w:val="24"/>
        </w:rPr>
        <w:t xml:space="preserve">Vejamos </w:t>
      </w:r>
      <w:r w:rsidR="008C222A">
        <w:rPr>
          <w:rFonts w:ascii="Times New Roman" w:hAnsi="Times New Roman"/>
          <w:sz w:val="24"/>
          <w:szCs w:val="24"/>
        </w:rPr>
        <w:t xml:space="preserve">os textos </w:t>
      </w:r>
      <w:r w:rsidR="008C222A" w:rsidRPr="004570AE">
        <w:rPr>
          <w:rFonts w:ascii="Times New Roman" w:hAnsi="Times New Roman"/>
          <w:sz w:val="24"/>
          <w:szCs w:val="24"/>
        </w:rPr>
        <w:t xml:space="preserve">verbais e </w:t>
      </w:r>
      <w:r w:rsidR="00C834D8">
        <w:rPr>
          <w:rFonts w:ascii="Times New Roman" w:hAnsi="Times New Roman"/>
          <w:sz w:val="24"/>
          <w:szCs w:val="24"/>
        </w:rPr>
        <w:t>de imagens</w:t>
      </w:r>
      <w:r w:rsidR="008C222A" w:rsidRPr="004570AE">
        <w:rPr>
          <w:rFonts w:ascii="Times New Roman" w:hAnsi="Times New Roman"/>
          <w:sz w:val="24"/>
          <w:szCs w:val="24"/>
        </w:rPr>
        <w:t xml:space="preserve"> </w:t>
      </w:r>
      <w:r w:rsidRPr="004570AE">
        <w:rPr>
          <w:rFonts w:ascii="Times New Roman" w:hAnsi="Times New Roman"/>
          <w:sz w:val="24"/>
          <w:szCs w:val="24"/>
        </w:rPr>
        <w:t>(</w:t>
      </w:r>
      <w:r w:rsidR="00DE3823">
        <w:rPr>
          <w:rFonts w:ascii="Times New Roman" w:hAnsi="Times New Roman"/>
          <w:sz w:val="24"/>
          <w:szCs w:val="24"/>
        </w:rPr>
        <w:t xml:space="preserve">fig. </w:t>
      </w:r>
      <w:r w:rsidRPr="004570AE">
        <w:rPr>
          <w:rFonts w:ascii="Times New Roman" w:hAnsi="Times New Roman"/>
          <w:sz w:val="24"/>
          <w:szCs w:val="24"/>
        </w:rPr>
        <w:t xml:space="preserve">01,02 e 03) </w:t>
      </w:r>
      <w:r w:rsidR="006F1AA0">
        <w:rPr>
          <w:rFonts w:ascii="Times New Roman" w:hAnsi="Times New Roman"/>
          <w:sz w:val="24"/>
          <w:szCs w:val="24"/>
        </w:rPr>
        <w:t>o modo como se textualiza nos</w:t>
      </w:r>
      <w:r w:rsidR="005B41D9">
        <w:rPr>
          <w:rFonts w:ascii="Times New Roman" w:hAnsi="Times New Roman"/>
          <w:sz w:val="24"/>
          <w:szCs w:val="24"/>
        </w:rPr>
        <w:t xml:space="preserve"> escritos dos cartazes e faixas</w:t>
      </w:r>
      <w:r w:rsidR="006F1AA0">
        <w:rPr>
          <w:rFonts w:ascii="Times New Roman" w:hAnsi="Times New Roman"/>
          <w:sz w:val="24"/>
          <w:szCs w:val="24"/>
        </w:rPr>
        <w:t>, so</w:t>
      </w:r>
      <w:r w:rsidR="008C222A">
        <w:rPr>
          <w:rFonts w:ascii="Times New Roman" w:hAnsi="Times New Roman"/>
          <w:sz w:val="24"/>
          <w:szCs w:val="24"/>
        </w:rPr>
        <w:t xml:space="preserve">bretudo, a dispersão do cidadão, no espaço </w:t>
      </w:r>
      <w:r w:rsidR="008C222A" w:rsidRPr="008C222A">
        <w:rPr>
          <w:rFonts w:ascii="Times New Roman" w:hAnsi="Times New Roman"/>
          <w:i/>
          <w:sz w:val="24"/>
          <w:szCs w:val="24"/>
        </w:rPr>
        <w:t>citadino</w:t>
      </w:r>
      <w:r w:rsidR="008C222A">
        <w:rPr>
          <w:rFonts w:ascii="Times New Roman" w:hAnsi="Times New Roman"/>
          <w:sz w:val="24"/>
          <w:szCs w:val="24"/>
        </w:rPr>
        <w:t xml:space="preserve">. </w:t>
      </w:r>
      <w:r w:rsidRPr="004570AE">
        <w:rPr>
          <w:rFonts w:ascii="Times New Roman" w:hAnsi="Times New Roman"/>
          <w:sz w:val="24"/>
          <w:szCs w:val="24"/>
        </w:rPr>
        <w:t>Conforme Orlandi (2002)</w:t>
      </w:r>
      <w:r w:rsidR="00C834D8">
        <w:rPr>
          <w:rFonts w:ascii="Times New Roman" w:hAnsi="Times New Roman"/>
          <w:sz w:val="24"/>
          <w:szCs w:val="24"/>
        </w:rPr>
        <w:t>,</w:t>
      </w:r>
      <w:r w:rsidRPr="004570AE">
        <w:rPr>
          <w:rFonts w:ascii="Times New Roman" w:hAnsi="Times New Roman"/>
          <w:sz w:val="24"/>
          <w:szCs w:val="24"/>
        </w:rPr>
        <w:t xml:space="preserve"> na história dos estudos da linguagem </w:t>
      </w:r>
      <w:r w:rsidR="008C222A">
        <w:rPr>
          <w:rFonts w:ascii="Times New Roman" w:hAnsi="Times New Roman"/>
          <w:sz w:val="24"/>
          <w:szCs w:val="24"/>
        </w:rPr>
        <w:t>há</w:t>
      </w:r>
      <w:r w:rsidRPr="004570AE">
        <w:rPr>
          <w:rFonts w:ascii="Times New Roman" w:hAnsi="Times New Roman"/>
          <w:sz w:val="24"/>
          <w:szCs w:val="24"/>
        </w:rPr>
        <w:t xml:space="preserve"> uma sobredeterminação da linguística aos estudos da linguagem, como consequência tem-se a sobredeterminação do verb</w:t>
      </w:r>
      <w:r w:rsidR="008C222A">
        <w:rPr>
          <w:rFonts w:ascii="Times New Roman" w:hAnsi="Times New Roman"/>
          <w:sz w:val="24"/>
          <w:szCs w:val="24"/>
        </w:rPr>
        <w:t>al e o apagamento do não verbal, imagens</w:t>
      </w:r>
      <w:r w:rsidRPr="004570AE">
        <w:rPr>
          <w:rFonts w:ascii="Times New Roman" w:hAnsi="Times New Roman"/>
          <w:sz w:val="24"/>
          <w:szCs w:val="24"/>
        </w:rPr>
        <w:t>. A Linguística tomando como ponto de estudo a língua como sistema</w:t>
      </w:r>
      <w:r w:rsidR="008C222A">
        <w:rPr>
          <w:rFonts w:ascii="Times New Roman" w:hAnsi="Times New Roman"/>
          <w:sz w:val="24"/>
          <w:szCs w:val="24"/>
        </w:rPr>
        <w:t xml:space="preserve"> destituí um estudo do não verbal</w:t>
      </w:r>
      <w:r w:rsidRPr="004570AE">
        <w:rPr>
          <w:rFonts w:ascii="Times New Roman" w:hAnsi="Times New Roman"/>
          <w:sz w:val="24"/>
          <w:szCs w:val="24"/>
        </w:rPr>
        <w:t xml:space="preserve">. </w:t>
      </w:r>
      <w:r w:rsidR="00C834D8">
        <w:rPr>
          <w:rFonts w:ascii="Times New Roman" w:hAnsi="Times New Roman"/>
          <w:sz w:val="24"/>
          <w:szCs w:val="24"/>
        </w:rPr>
        <w:t>A Análise de Discurso difere da L</w:t>
      </w:r>
      <w:r w:rsidRPr="004570AE">
        <w:rPr>
          <w:rFonts w:ascii="Times New Roman" w:hAnsi="Times New Roman"/>
          <w:sz w:val="24"/>
          <w:szCs w:val="24"/>
        </w:rPr>
        <w:t>inguística</w:t>
      </w:r>
      <w:r w:rsidR="008C222A">
        <w:rPr>
          <w:rFonts w:ascii="Times New Roman" w:hAnsi="Times New Roman"/>
          <w:sz w:val="24"/>
          <w:szCs w:val="24"/>
        </w:rPr>
        <w:t xml:space="preserve"> e </w:t>
      </w:r>
      <w:r w:rsidRPr="004570AE">
        <w:rPr>
          <w:rFonts w:ascii="Times New Roman" w:hAnsi="Times New Roman"/>
          <w:sz w:val="24"/>
          <w:szCs w:val="24"/>
        </w:rPr>
        <w:t xml:space="preserve">toma as diferentes linguagens como materialidade discursiva procurando compreender o seu funcionamento, </w:t>
      </w:r>
      <w:r w:rsidR="000832E8" w:rsidRPr="004570AE">
        <w:rPr>
          <w:rFonts w:ascii="Times New Roman" w:hAnsi="Times New Roman"/>
          <w:sz w:val="24"/>
          <w:szCs w:val="24"/>
        </w:rPr>
        <w:t>daí</w:t>
      </w:r>
      <w:r w:rsidRPr="004570AE">
        <w:rPr>
          <w:rFonts w:ascii="Times New Roman" w:hAnsi="Times New Roman"/>
          <w:sz w:val="24"/>
          <w:szCs w:val="24"/>
        </w:rPr>
        <w:t xml:space="preserve"> então o </w:t>
      </w:r>
      <w:r w:rsidRPr="004570AE">
        <w:rPr>
          <w:rFonts w:ascii="Times New Roman" w:hAnsi="Times New Roman"/>
          <w:i/>
          <w:sz w:val="24"/>
          <w:szCs w:val="24"/>
        </w:rPr>
        <w:t>trabalho não só com formas abstratas, mas com as formas materiais da linguagem</w:t>
      </w:r>
      <w:r w:rsidRPr="004570AE">
        <w:rPr>
          <w:rFonts w:ascii="Times New Roman" w:hAnsi="Times New Roman"/>
          <w:sz w:val="24"/>
          <w:szCs w:val="24"/>
        </w:rPr>
        <w:t xml:space="preserve"> tais como imagens, sons, entre outras. Neste trabalho discutiremos os efeitos de sentido de textos verbal e </w:t>
      </w:r>
      <w:r w:rsidR="00A71DD0">
        <w:rPr>
          <w:rFonts w:ascii="Times New Roman" w:hAnsi="Times New Roman"/>
          <w:sz w:val="24"/>
          <w:szCs w:val="24"/>
        </w:rPr>
        <w:t>de imagens</w:t>
      </w:r>
      <w:r w:rsidRPr="004570AE">
        <w:rPr>
          <w:rFonts w:ascii="Times New Roman" w:hAnsi="Times New Roman"/>
          <w:sz w:val="24"/>
          <w:szCs w:val="24"/>
        </w:rPr>
        <w:t>, conforme seguem nas figuras: (01), (02) e (03).</w:t>
      </w:r>
    </w:p>
    <w:p w:rsidR="00E43E98" w:rsidRPr="004570AE" w:rsidRDefault="00E43E98" w:rsidP="008C222A">
      <w:pPr>
        <w:pStyle w:val="SemEspaamento"/>
        <w:ind w:firstLine="708"/>
        <w:jc w:val="both"/>
        <w:rPr>
          <w:rFonts w:ascii="Times New Roman" w:hAnsi="Times New Roman"/>
          <w:sz w:val="24"/>
          <w:szCs w:val="24"/>
        </w:rPr>
      </w:pPr>
    </w:p>
    <w:p w:rsidR="00402ED6" w:rsidRPr="004570AE" w:rsidRDefault="00402ED6" w:rsidP="004570AE">
      <w:pPr>
        <w:pStyle w:val="SemEspaamento"/>
        <w:jc w:val="center"/>
        <w:rPr>
          <w:rFonts w:ascii="Times New Roman" w:hAnsi="Times New Roman"/>
          <w:sz w:val="24"/>
          <w:szCs w:val="24"/>
        </w:rPr>
      </w:pPr>
      <w:r w:rsidRPr="004570AE">
        <w:rPr>
          <w:rFonts w:ascii="Times New Roman" w:hAnsi="Times New Roman"/>
          <w:noProof/>
          <w:sz w:val="24"/>
          <w:szCs w:val="24"/>
          <w:lang w:eastAsia="pt-BR"/>
        </w:rPr>
        <w:drawing>
          <wp:inline distT="0" distB="0" distL="0" distR="0" wp14:anchorId="091BC78B" wp14:editId="09C2D333">
            <wp:extent cx="3819525" cy="2340996"/>
            <wp:effectExtent l="0" t="0" r="0" b="2540"/>
            <wp:docPr id="1"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832590" cy="2349003"/>
                    </a:xfrm>
                    <a:prstGeom prst="rect">
                      <a:avLst/>
                    </a:prstGeom>
                    <a:noFill/>
                    <a:ln>
                      <a:noFill/>
                    </a:ln>
                  </pic:spPr>
                </pic:pic>
              </a:graphicData>
            </a:graphic>
          </wp:inline>
        </w:drawing>
      </w:r>
    </w:p>
    <w:p w:rsidR="00402ED6" w:rsidRPr="004570AE" w:rsidRDefault="00402ED6" w:rsidP="000832E8">
      <w:pPr>
        <w:pStyle w:val="SemEspaamento"/>
        <w:spacing w:after="240"/>
        <w:ind w:firstLine="708"/>
        <w:jc w:val="center"/>
        <w:rPr>
          <w:rFonts w:ascii="Times New Roman" w:hAnsi="Times New Roman"/>
          <w:sz w:val="20"/>
          <w:szCs w:val="20"/>
        </w:rPr>
      </w:pPr>
      <w:r w:rsidRPr="004570AE">
        <w:rPr>
          <w:rFonts w:ascii="Times New Roman" w:hAnsi="Times New Roman"/>
          <w:sz w:val="20"/>
          <w:szCs w:val="20"/>
        </w:rPr>
        <w:t>Fonte: Site Vermelho</w:t>
      </w:r>
      <w:r w:rsidRPr="004570AE">
        <w:rPr>
          <w:rStyle w:val="Refdenotaderodap"/>
          <w:rFonts w:ascii="Times New Roman" w:hAnsi="Times New Roman"/>
          <w:sz w:val="20"/>
          <w:szCs w:val="20"/>
        </w:rPr>
        <w:footnoteReference w:id="3"/>
      </w:r>
      <w:r w:rsidRPr="004570AE">
        <w:rPr>
          <w:rFonts w:ascii="Times New Roman" w:hAnsi="Times New Roman"/>
          <w:sz w:val="20"/>
          <w:szCs w:val="20"/>
        </w:rPr>
        <w:t xml:space="preserve"> (imagem 01)</w:t>
      </w:r>
    </w:p>
    <w:p w:rsidR="00987C35" w:rsidRDefault="00402ED6" w:rsidP="000832E8">
      <w:pPr>
        <w:pStyle w:val="SemEspaamento"/>
        <w:ind w:firstLine="708"/>
        <w:jc w:val="both"/>
        <w:rPr>
          <w:rFonts w:ascii="Times New Roman" w:hAnsi="Times New Roman"/>
          <w:sz w:val="24"/>
          <w:szCs w:val="24"/>
        </w:rPr>
      </w:pPr>
      <w:r w:rsidRPr="004570AE">
        <w:rPr>
          <w:rFonts w:ascii="Times New Roman" w:hAnsi="Times New Roman"/>
          <w:sz w:val="24"/>
          <w:szCs w:val="24"/>
        </w:rPr>
        <w:t xml:space="preserve">Na imagem (01), disponível no </w:t>
      </w:r>
      <w:r w:rsidRPr="004570AE">
        <w:rPr>
          <w:rFonts w:ascii="Times New Roman" w:hAnsi="Times New Roman"/>
          <w:i/>
          <w:sz w:val="24"/>
          <w:szCs w:val="24"/>
        </w:rPr>
        <w:t>Site Vermelho,</w:t>
      </w:r>
      <w:r w:rsidRPr="004570AE">
        <w:rPr>
          <w:rFonts w:ascii="Times New Roman" w:hAnsi="Times New Roman"/>
          <w:sz w:val="24"/>
          <w:szCs w:val="24"/>
        </w:rPr>
        <w:t xml:space="preserve"> </w:t>
      </w:r>
      <w:r w:rsidR="00ED33E6" w:rsidRPr="004570AE">
        <w:rPr>
          <w:rFonts w:ascii="Times New Roman" w:hAnsi="Times New Roman"/>
          <w:sz w:val="24"/>
          <w:szCs w:val="24"/>
        </w:rPr>
        <w:t>observam-se</w:t>
      </w:r>
      <w:r w:rsidRPr="004570AE">
        <w:rPr>
          <w:rFonts w:ascii="Times New Roman" w:hAnsi="Times New Roman"/>
          <w:sz w:val="24"/>
          <w:szCs w:val="24"/>
        </w:rPr>
        <w:t xml:space="preserve"> </w:t>
      </w:r>
      <w:r w:rsidR="00A737CB">
        <w:rPr>
          <w:rFonts w:ascii="Times New Roman" w:hAnsi="Times New Roman"/>
          <w:sz w:val="24"/>
          <w:szCs w:val="24"/>
        </w:rPr>
        <w:t xml:space="preserve">os jovens estudantes, em </w:t>
      </w:r>
      <w:r w:rsidRPr="004570AE">
        <w:rPr>
          <w:rFonts w:ascii="Times New Roman" w:hAnsi="Times New Roman"/>
          <w:sz w:val="24"/>
          <w:szCs w:val="24"/>
        </w:rPr>
        <w:t xml:space="preserve">um movimento social </w:t>
      </w:r>
      <w:r w:rsidR="00A737CB" w:rsidRPr="00A75CA0">
        <w:rPr>
          <w:rFonts w:ascii="Times New Roman" w:hAnsi="Times New Roman"/>
          <w:sz w:val="24"/>
          <w:szCs w:val="24"/>
        </w:rPr>
        <w:t>da U</w:t>
      </w:r>
      <w:r w:rsidR="00A75CA0" w:rsidRPr="00A75CA0">
        <w:rPr>
          <w:rFonts w:ascii="Times New Roman" w:hAnsi="Times New Roman"/>
          <w:sz w:val="24"/>
          <w:szCs w:val="24"/>
        </w:rPr>
        <w:t>nião Nacional dos Estudantes -U</w:t>
      </w:r>
      <w:r w:rsidR="00A737CB" w:rsidRPr="00A75CA0">
        <w:rPr>
          <w:rFonts w:ascii="Times New Roman" w:hAnsi="Times New Roman"/>
          <w:sz w:val="24"/>
          <w:szCs w:val="24"/>
        </w:rPr>
        <w:t>NE em protesto ao Regime Militar</w:t>
      </w:r>
      <w:r w:rsidRPr="00A75CA0">
        <w:rPr>
          <w:rFonts w:ascii="Times New Roman" w:hAnsi="Times New Roman"/>
          <w:sz w:val="24"/>
          <w:szCs w:val="24"/>
        </w:rPr>
        <w:t xml:space="preserve">. </w:t>
      </w:r>
      <w:r w:rsidR="001846E9" w:rsidRPr="00A75CA0">
        <w:rPr>
          <w:rFonts w:ascii="Times New Roman" w:hAnsi="Times New Roman"/>
          <w:sz w:val="24"/>
          <w:szCs w:val="24"/>
        </w:rPr>
        <w:t>O conjunto que compõe a imagem fotográfica do texto verbal e o de imagem constrói sentidos a</w:t>
      </w:r>
      <w:r w:rsidR="00A737CB" w:rsidRPr="00A75CA0">
        <w:rPr>
          <w:rFonts w:ascii="Times New Roman" w:hAnsi="Times New Roman"/>
          <w:sz w:val="24"/>
          <w:szCs w:val="24"/>
        </w:rPr>
        <w:t xml:space="preserve"> posição dos corpos </w:t>
      </w:r>
      <w:r w:rsidR="001846E9" w:rsidRPr="00A75CA0">
        <w:rPr>
          <w:rFonts w:ascii="Times New Roman" w:hAnsi="Times New Roman"/>
          <w:sz w:val="24"/>
          <w:szCs w:val="24"/>
        </w:rPr>
        <w:t xml:space="preserve">em marcha, olhares, </w:t>
      </w:r>
      <w:r w:rsidR="00ED33E6" w:rsidRPr="00A75CA0">
        <w:rPr>
          <w:rFonts w:ascii="Times New Roman" w:hAnsi="Times New Roman"/>
          <w:sz w:val="24"/>
          <w:szCs w:val="24"/>
        </w:rPr>
        <w:t>como também</w:t>
      </w:r>
      <w:r w:rsidR="00ED33E6">
        <w:rPr>
          <w:rFonts w:ascii="Times New Roman" w:hAnsi="Times New Roman"/>
          <w:sz w:val="24"/>
          <w:szCs w:val="24"/>
        </w:rPr>
        <w:t xml:space="preserve"> </w:t>
      </w:r>
      <w:r w:rsidR="001846E9">
        <w:rPr>
          <w:rFonts w:ascii="Times New Roman" w:hAnsi="Times New Roman"/>
          <w:sz w:val="24"/>
          <w:szCs w:val="24"/>
        </w:rPr>
        <w:t xml:space="preserve">o gesto </w:t>
      </w:r>
      <w:r w:rsidR="00ED33E6">
        <w:rPr>
          <w:rFonts w:ascii="Times New Roman" w:hAnsi="Times New Roman"/>
          <w:sz w:val="24"/>
          <w:szCs w:val="24"/>
        </w:rPr>
        <w:t xml:space="preserve">com que </w:t>
      </w:r>
      <w:r w:rsidR="001846E9">
        <w:rPr>
          <w:rFonts w:ascii="Times New Roman" w:hAnsi="Times New Roman"/>
          <w:sz w:val="24"/>
          <w:szCs w:val="24"/>
        </w:rPr>
        <w:t>empunha</w:t>
      </w:r>
      <w:r w:rsidR="00ED33E6">
        <w:rPr>
          <w:rFonts w:ascii="Times New Roman" w:hAnsi="Times New Roman"/>
          <w:sz w:val="24"/>
          <w:szCs w:val="24"/>
        </w:rPr>
        <w:t>m</w:t>
      </w:r>
      <w:r w:rsidR="001846E9">
        <w:rPr>
          <w:rFonts w:ascii="Times New Roman" w:hAnsi="Times New Roman"/>
          <w:sz w:val="24"/>
          <w:szCs w:val="24"/>
        </w:rPr>
        <w:t xml:space="preserve"> os cartazes</w:t>
      </w:r>
      <w:r w:rsidR="00A737CB">
        <w:rPr>
          <w:rFonts w:ascii="Times New Roman" w:hAnsi="Times New Roman"/>
          <w:sz w:val="24"/>
          <w:szCs w:val="24"/>
        </w:rPr>
        <w:t xml:space="preserve"> </w:t>
      </w:r>
      <w:r w:rsidR="00AB1E27">
        <w:rPr>
          <w:rFonts w:ascii="Times New Roman" w:hAnsi="Times New Roman"/>
          <w:sz w:val="24"/>
          <w:szCs w:val="24"/>
        </w:rPr>
        <w:t>intervém no real do sentido, na</w:t>
      </w:r>
      <w:r w:rsidR="001846E9">
        <w:rPr>
          <w:rFonts w:ascii="Times New Roman" w:hAnsi="Times New Roman"/>
          <w:sz w:val="24"/>
          <w:szCs w:val="24"/>
        </w:rPr>
        <w:t xml:space="preserve"> interpretação. </w:t>
      </w:r>
      <w:r w:rsidRPr="004570AE">
        <w:rPr>
          <w:rFonts w:ascii="Times New Roman" w:hAnsi="Times New Roman"/>
          <w:sz w:val="24"/>
          <w:szCs w:val="24"/>
        </w:rPr>
        <w:t xml:space="preserve">Na imagem (01) entrecruza a </w:t>
      </w:r>
      <w:r w:rsidR="00116EA1">
        <w:rPr>
          <w:rFonts w:ascii="Times New Roman" w:hAnsi="Times New Roman"/>
          <w:sz w:val="24"/>
          <w:szCs w:val="24"/>
        </w:rPr>
        <w:t xml:space="preserve">posição-sujeito, </w:t>
      </w:r>
      <w:r w:rsidRPr="004570AE">
        <w:rPr>
          <w:rFonts w:ascii="Times New Roman" w:hAnsi="Times New Roman"/>
          <w:sz w:val="24"/>
          <w:szCs w:val="24"/>
        </w:rPr>
        <w:t>os estudantes</w:t>
      </w:r>
      <w:r w:rsidR="00116EA1">
        <w:rPr>
          <w:rFonts w:ascii="Times New Roman" w:hAnsi="Times New Roman"/>
          <w:sz w:val="24"/>
          <w:szCs w:val="24"/>
        </w:rPr>
        <w:t>,</w:t>
      </w:r>
      <w:r w:rsidRPr="004570AE">
        <w:rPr>
          <w:rFonts w:ascii="Times New Roman" w:hAnsi="Times New Roman"/>
          <w:sz w:val="24"/>
          <w:szCs w:val="24"/>
        </w:rPr>
        <w:t xml:space="preserve"> com a formulação: “A UNE somos nós! Abaixo a repressão”. </w:t>
      </w:r>
    </w:p>
    <w:p w:rsidR="00116EA1" w:rsidRDefault="00402ED6" w:rsidP="00987C35">
      <w:pPr>
        <w:pStyle w:val="SemEspaamento"/>
        <w:ind w:firstLine="708"/>
        <w:jc w:val="both"/>
        <w:rPr>
          <w:rFonts w:ascii="Times New Roman" w:hAnsi="Times New Roman"/>
          <w:sz w:val="24"/>
          <w:szCs w:val="24"/>
        </w:rPr>
      </w:pPr>
      <w:r w:rsidRPr="004570AE">
        <w:rPr>
          <w:rFonts w:ascii="Times New Roman" w:hAnsi="Times New Roman"/>
          <w:sz w:val="24"/>
          <w:szCs w:val="24"/>
        </w:rPr>
        <w:t xml:space="preserve">Observa-se pela disposição das imagens </w:t>
      </w:r>
      <w:r w:rsidR="00116EA1">
        <w:rPr>
          <w:rFonts w:ascii="Times New Roman" w:hAnsi="Times New Roman"/>
          <w:sz w:val="24"/>
          <w:szCs w:val="24"/>
        </w:rPr>
        <w:t xml:space="preserve">e dos escritos, na materialidade discursiva, o </w:t>
      </w:r>
      <w:r w:rsidRPr="004570AE">
        <w:rPr>
          <w:rFonts w:ascii="Times New Roman" w:hAnsi="Times New Roman"/>
          <w:sz w:val="24"/>
          <w:szCs w:val="24"/>
        </w:rPr>
        <w:t xml:space="preserve">uso do pronome </w:t>
      </w:r>
      <w:r w:rsidR="00116EA1">
        <w:rPr>
          <w:rFonts w:ascii="Times New Roman" w:hAnsi="Times New Roman"/>
          <w:sz w:val="24"/>
          <w:szCs w:val="24"/>
        </w:rPr>
        <w:t xml:space="preserve">pessoal </w:t>
      </w:r>
      <w:r w:rsidRPr="004570AE">
        <w:rPr>
          <w:rFonts w:ascii="Times New Roman" w:hAnsi="Times New Roman"/>
          <w:sz w:val="24"/>
          <w:szCs w:val="24"/>
        </w:rPr>
        <w:t>“nós”</w:t>
      </w:r>
      <w:r w:rsidR="00116EA1">
        <w:rPr>
          <w:rFonts w:ascii="Times New Roman" w:hAnsi="Times New Roman"/>
          <w:sz w:val="24"/>
          <w:szCs w:val="24"/>
        </w:rPr>
        <w:t xml:space="preserve">. </w:t>
      </w:r>
      <w:r w:rsidRPr="004570AE">
        <w:rPr>
          <w:rFonts w:ascii="Times New Roman" w:hAnsi="Times New Roman"/>
          <w:sz w:val="24"/>
          <w:szCs w:val="24"/>
        </w:rPr>
        <w:t xml:space="preserve"> </w:t>
      </w:r>
      <w:r w:rsidR="00987C35">
        <w:rPr>
          <w:rFonts w:ascii="Times New Roman" w:hAnsi="Times New Roman"/>
          <w:sz w:val="24"/>
          <w:szCs w:val="24"/>
        </w:rPr>
        <w:t>Este</w:t>
      </w:r>
      <w:r w:rsidR="00116EA1">
        <w:rPr>
          <w:rFonts w:ascii="Times New Roman" w:hAnsi="Times New Roman"/>
          <w:sz w:val="24"/>
          <w:szCs w:val="24"/>
        </w:rPr>
        <w:t xml:space="preserve"> coaduna sentidos</w:t>
      </w:r>
      <w:r w:rsidR="00987C35">
        <w:rPr>
          <w:rFonts w:ascii="Times New Roman" w:hAnsi="Times New Roman"/>
          <w:sz w:val="24"/>
          <w:szCs w:val="24"/>
        </w:rPr>
        <w:t xml:space="preserve"> determinantes</w:t>
      </w:r>
      <w:r w:rsidR="00116EA1">
        <w:rPr>
          <w:rFonts w:ascii="Times New Roman" w:hAnsi="Times New Roman"/>
          <w:sz w:val="24"/>
          <w:szCs w:val="24"/>
        </w:rPr>
        <w:t xml:space="preserve"> a </w:t>
      </w:r>
      <w:r w:rsidR="00615D86">
        <w:rPr>
          <w:rFonts w:ascii="Times New Roman" w:hAnsi="Times New Roman"/>
          <w:sz w:val="24"/>
          <w:szCs w:val="24"/>
        </w:rPr>
        <w:t xml:space="preserve">União Nacional dos Estudantes/ </w:t>
      </w:r>
      <w:r w:rsidR="00987C35">
        <w:rPr>
          <w:rFonts w:ascii="Times New Roman" w:hAnsi="Times New Roman"/>
          <w:sz w:val="24"/>
          <w:szCs w:val="24"/>
        </w:rPr>
        <w:t>UNE</w:t>
      </w:r>
      <w:r w:rsidR="00116EA1">
        <w:rPr>
          <w:rFonts w:ascii="Times New Roman" w:hAnsi="Times New Roman"/>
          <w:sz w:val="24"/>
          <w:szCs w:val="24"/>
        </w:rPr>
        <w:t xml:space="preserve">. Ou seja, a UNE </w:t>
      </w:r>
      <w:r w:rsidR="00615D86">
        <w:rPr>
          <w:rFonts w:ascii="Times New Roman" w:hAnsi="Times New Roman"/>
          <w:sz w:val="24"/>
          <w:szCs w:val="24"/>
        </w:rPr>
        <w:t xml:space="preserve">se </w:t>
      </w:r>
      <w:r w:rsidR="00116EA1">
        <w:rPr>
          <w:rFonts w:ascii="Times New Roman" w:hAnsi="Times New Roman"/>
          <w:sz w:val="24"/>
          <w:szCs w:val="24"/>
        </w:rPr>
        <w:t>coloca a mostra a face à rua</w:t>
      </w:r>
      <w:r w:rsidR="00615D86">
        <w:rPr>
          <w:rFonts w:ascii="Times New Roman" w:hAnsi="Times New Roman"/>
          <w:sz w:val="24"/>
          <w:szCs w:val="24"/>
        </w:rPr>
        <w:t>. Na rua,</w:t>
      </w:r>
      <w:r w:rsidR="00116EA1">
        <w:rPr>
          <w:rFonts w:ascii="Times New Roman" w:hAnsi="Times New Roman"/>
          <w:sz w:val="24"/>
          <w:szCs w:val="24"/>
        </w:rPr>
        <w:t xml:space="preserve"> </w:t>
      </w:r>
      <w:r w:rsidR="00116EA1" w:rsidRPr="004570AE">
        <w:rPr>
          <w:rFonts w:ascii="Times New Roman" w:hAnsi="Times New Roman"/>
          <w:sz w:val="24"/>
          <w:szCs w:val="24"/>
        </w:rPr>
        <w:t>no espaço público</w:t>
      </w:r>
      <w:r w:rsidR="00615D86">
        <w:rPr>
          <w:rFonts w:ascii="Times New Roman" w:hAnsi="Times New Roman"/>
          <w:sz w:val="24"/>
          <w:szCs w:val="24"/>
        </w:rPr>
        <w:t xml:space="preserve"> pluraliza se o discurso</w:t>
      </w:r>
      <w:r w:rsidR="00AB1E27">
        <w:rPr>
          <w:rFonts w:ascii="Times New Roman" w:hAnsi="Times New Roman"/>
          <w:sz w:val="24"/>
          <w:szCs w:val="24"/>
        </w:rPr>
        <w:t>, o acontecimento</w:t>
      </w:r>
      <w:r w:rsidR="00615D86">
        <w:rPr>
          <w:rFonts w:ascii="Times New Roman" w:hAnsi="Times New Roman"/>
          <w:sz w:val="24"/>
          <w:szCs w:val="24"/>
        </w:rPr>
        <w:t xml:space="preserve"> </w:t>
      </w:r>
      <w:r w:rsidR="00987C35">
        <w:rPr>
          <w:rFonts w:ascii="Times New Roman" w:hAnsi="Times New Roman"/>
          <w:sz w:val="24"/>
          <w:szCs w:val="24"/>
        </w:rPr>
        <w:t>–</w:t>
      </w:r>
      <w:r w:rsidR="00615D86">
        <w:rPr>
          <w:rFonts w:ascii="Times New Roman" w:hAnsi="Times New Roman"/>
          <w:sz w:val="24"/>
          <w:szCs w:val="24"/>
        </w:rPr>
        <w:t xml:space="preserve"> </w:t>
      </w:r>
      <w:r w:rsidR="00987C35">
        <w:rPr>
          <w:rFonts w:ascii="Times New Roman" w:hAnsi="Times New Roman"/>
          <w:sz w:val="24"/>
          <w:szCs w:val="24"/>
        </w:rPr>
        <w:t>“</w:t>
      </w:r>
      <w:r w:rsidR="00615D86">
        <w:rPr>
          <w:rFonts w:ascii="Times New Roman" w:hAnsi="Times New Roman"/>
          <w:sz w:val="24"/>
          <w:szCs w:val="24"/>
        </w:rPr>
        <w:t>A UNE somos nós!</w:t>
      </w:r>
      <w:r w:rsidR="00987C35">
        <w:rPr>
          <w:rFonts w:ascii="Times New Roman" w:hAnsi="Times New Roman"/>
          <w:sz w:val="24"/>
          <w:szCs w:val="24"/>
        </w:rPr>
        <w:t xml:space="preserve"> Abaixo a repressão”. </w:t>
      </w:r>
      <w:r w:rsidR="00615D86">
        <w:rPr>
          <w:rFonts w:ascii="Times New Roman" w:hAnsi="Times New Roman"/>
          <w:sz w:val="24"/>
          <w:szCs w:val="24"/>
        </w:rPr>
        <w:t xml:space="preserve"> Metaforicamente poderíamos ter – Nós somos a UNE! </w:t>
      </w:r>
      <w:r w:rsidR="00FA3205">
        <w:rPr>
          <w:rFonts w:ascii="Times New Roman" w:hAnsi="Times New Roman"/>
          <w:sz w:val="24"/>
          <w:szCs w:val="24"/>
        </w:rPr>
        <w:t xml:space="preserve">Abaixo a repressão. </w:t>
      </w:r>
      <w:r w:rsidR="00615D86">
        <w:rPr>
          <w:rFonts w:ascii="Times New Roman" w:hAnsi="Times New Roman"/>
          <w:sz w:val="24"/>
          <w:szCs w:val="24"/>
        </w:rPr>
        <w:t xml:space="preserve">Entre a </w:t>
      </w:r>
      <w:r w:rsidR="00987C35">
        <w:rPr>
          <w:rFonts w:ascii="Times New Roman" w:hAnsi="Times New Roman"/>
          <w:sz w:val="24"/>
          <w:szCs w:val="24"/>
        </w:rPr>
        <w:t>primeira</w:t>
      </w:r>
      <w:r w:rsidR="00615D86">
        <w:rPr>
          <w:rFonts w:ascii="Times New Roman" w:hAnsi="Times New Roman"/>
          <w:sz w:val="24"/>
          <w:szCs w:val="24"/>
        </w:rPr>
        <w:t xml:space="preserve"> formulação e a segunda, </w:t>
      </w:r>
      <w:r w:rsidR="00AB1E27">
        <w:rPr>
          <w:rFonts w:ascii="Times New Roman" w:hAnsi="Times New Roman"/>
          <w:sz w:val="24"/>
          <w:szCs w:val="24"/>
        </w:rPr>
        <w:t>pel</w:t>
      </w:r>
      <w:r w:rsidR="00615D86">
        <w:rPr>
          <w:rFonts w:ascii="Times New Roman" w:hAnsi="Times New Roman"/>
          <w:sz w:val="24"/>
          <w:szCs w:val="24"/>
        </w:rPr>
        <w:t xml:space="preserve">a sintaxe, base dos processos discursivos, </w:t>
      </w:r>
      <w:r w:rsidR="00AB1E27">
        <w:rPr>
          <w:rFonts w:ascii="Times New Roman" w:hAnsi="Times New Roman"/>
          <w:sz w:val="24"/>
          <w:szCs w:val="24"/>
        </w:rPr>
        <w:t xml:space="preserve">estrutura-se o discurso que </w:t>
      </w:r>
      <w:r w:rsidR="00615D86">
        <w:rPr>
          <w:rFonts w:ascii="Times New Roman" w:hAnsi="Times New Roman"/>
          <w:sz w:val="24"/>
          <w:szCs w:val="24"/>
        </w:rPr>
        <w:t xml:space="preserve">toma robustez </w:t>
      </w:r>
      <w:r w:rsidR="00AB1E27">
        <w:rPr>
          <w:rFonts w:ascii="Times New Roman" w:hAnsi="Times New Roman"/>
          <w:sz w:val="24"/>
          <w:szCs w:val="24"/>
        </w:rPr>
        <w:t>pelo</w:t>
      </w:r>
      <w:r w:rsidR="00ED33E6">
        <w:rPr>
          <w:rFonts w:ascii="Times New Roman" w:hAnsi="Times New Roman"/>
          <w:sz w:val="24"/>
          <w:szCs w:val="24"/>
        </w:rPr>
        <w:t xml:space="preserve"> funcionamento d</w:t>
      </w:r>
      <w:r w:rsidR="00AB1E27">
        <w:rPr>
          <w:rFonts w:ascii="Times New Roman" w:hAnsi="Times New Roman"/>
          <w:sz w:val="24"/>
          <w:szCs w:val="24"/>
        </w:rPr>
        <w:t>a linguagem</w:t>
      </w:r>
      <w:r w:rsidR="000E5BA0">
        <w:rPr>
          <w:rFonts w:ascii="Times New Roman" w:hAnsi="Times New Roman"/>
          <w:sz w:val="24"/>
          <w:szCs w:val="24"/>
        </w:rPr>
        <w:t xml:space="preserve"> (escrita) e</w:t>
      </w:r>
      <w:r w:rsidR="00AB1E27">
        <w:rPr>
          <w:rFonts w:ascii="Times New Roman" w:hAnsi="Times New Roman"/>
          <w:sz w:val="24"/>
          <w:szCs w:val="24"/>
        </w:rPr>
        <w:t xml:space="preserve"> de</w:t>
      </w:r>
      <w:r w:rsidR="00ED33E6">
        <w:rPr>
          <w:rFonts w:ascii="Times New Roman" w:hAnsi="Times New Roman"/>
          <w:sz w:val="24"/>
          <w:szCs w:val="24"/>
        </w:rPr>
        <w:t xml:space="preserve"> </w:t>
      </w:r>
      <w:r w:rsidR="000E5BA0">
        <w:rPr>
          <w:rFonts w:ascii="Times New Roman" w:hAnsi="Times New Roman"/>
          <w:sz w:val="24"/>
          <w:szCs w:val="24"/>
        </w:rPr>
        <w:t>imagem</w:t>
      </w:r>
      <w:r w:rsidR="00AB1E27">
        <w:rPr>
          <w:rFonts w:ascii="Times New Roman" w:hAnsi="Times New Roman"/>
          <w:sz w:val="24"/>
          <w:szCs w:val="24"/>
        </w:rPr>
        <w:t xml:space="preserve"> em que a </w:t>
      </w:r>
      <w:r w:rsidR="00ED33E6">
        <w:rPr>
          <w:rFonts w:ascii="Times New Roman" w:hAnsi="Times New Roman"/>
          <w:sz w:val="24"/>
          <w:szCs w:val="24"/>
        </w:rPr>
        <w:t>posição-</w:t>
      </w:r>
      <w:r w:rsidR="00340532">
        <w:rPr>
          <w:rFonts w:ascii="Times New Roman" w:hAnsi="Times New Roman"/>
          <w:sz w:val="24"/>
          <w:szCs w:val="24"/>
        </w:rPr>
        <w:t>sujeito</w:t>
      </w:r>
      <w:r w:rsidR="00615D86">
        <w:rPr>
          <w:rFonts w:ascii="Times New Roman" w:hAnsi="Times New Roman"/>
          <w:sz w:val="24"/>
          <w:szCs w:val="24"/>
        </w:rPr>
        <w:t xml:space="preserve"> impunha o cartaz. </w:t>
      </w:r>
      <w:r w:rsidR="00987C35">
        <w:rPr>
          <w:rFonts w:ascii="Times New Roman" w:hAnsi="Times New Roman"/>
          <w:sz w:val="24"/>
          <w:szCs w:val="24"/>
        </w:rPr>
        <w:t>Não se trata de uma sobreposição, do verbal a</w:t>
      </w:r>
      <w:r w:rsidR="000E5BA0">
        <w:rPr>
          <w:rFonts w:ascii="Times New Roman" w:hAnsi="Times New Roman"/>
          <w:sz w:val="24"/>
          <w:szCs w:val="24"/>
        </w:rPr>
        <w:t xml:space="preserve"> imagem</w:t>
      </w:r>
      <w:r w:rsidR="00987C35">
        <w:rPr>
          <w:rFonts w:ascii="Times New Roman" w:hAnsi="Times New Roman"/>
          <w:sz w:val="24"/>
          <w:szCs w:val="24"/>
        </w:rPr>
        <w:t>, mas de ler considerando as condições de produção</w:t>
      </w:r>
      <w:r w:rsidR="000E5BA0">
        <w:rPr>
          <w:rFonts w:ascii="Times New Roman" w:hAnsi="Times New Roman"/>
          <w:sz w:val="24"/>
          <w:szCs w:val="24"/>
        </w:rPr>
        <w:t>, as engrenagens que atravessam as distintas materialidades discursivas</w:t>
      </w:r>
      <w:r w:rsidR="00987C35">
        <w:rPr>
          <w:rFonts w:ascii="Times New Roman" w:hAnsi="Times New Roman"/>
          <w:sz w:val="24"/>
          <w:szCs w:val="24"/>
        </w:rPr>
        <w:t>.</w:t>
      </w:r>
      <w:r w:rsidR="00615D86">
        <w:rPr>
          <w:rFonts w:ascii="Times New Roman" w:hAnsi="Times New Roman"/>
          <w:sz w:val="24"/>
          <w:szCs w:val="24"/>
        </w:rPr>
        <w:t xml:space="preserve"> </w:t>
      </w:r>
      <w:r w:rsidR="00987C35">
        <w:rPr>
          <w:rFonts w:ascii="Times New Roman" w:hAnsi="Times New Roman"/>
          <w:sz w:val="24"/>
          <w:szCs w:val="24"/>
        </w:rPr>
        <w:t>Ou seja, década de 68</w:t>
      </w:r>
      <w:r w:rsidR="00340532">
        <w:rPr>
          <w:rFonts w:ascii="Times New Roman" w:hAnsi="Times New Roman"/>
          <w:sz w:val="24"/>
          <w:szCs w:val="24"/>
        </w:rPr>
        <w:t xml:space="preserve">, no </w:t>
      </w:r>
      <w:r w:rsidR="006C157B">
        <w:rPr>
          <w:rFonts w:ascii="Times New Roman" w:hAnsi="Times New Roman"/>
          <w:sz w:val="24"/>
          <w:szCs w:val="24"/>
        </w:rPr>
        <w:t>B</w:t>
      </w:r>
      <w:r w:rsidR="00340532">
        <w:rPr>
          <w:rFonts w:ascii="Times New Roman" w:hAnsi="Times New Roman"/>
          <w:sz w:val="24"/>
          <w:szCs w:val="24"/>
        </w:rPr>
        <w:t xml:space="preserve">rasil, </w:t>
      </w:r>
      <w:r w:rsidR="006C157B">
        <w:rPr>
          <w:rFonts w:ascii="Times New Roman" w:hAnsi="Times New Roman"/>
          <w:sz w:val="24"/>
          <w:szCs w:val="24"/>
        </w:rPr>
        <w:t>a luta pela democracia.</w:t>
      </w:r>
    </w:p>
    <w:p w:rsidR="00402ED6" w:rsidRPr="004570AE" w:rsidRDefault="00103170" w:rsidP="000832E8">
      <w:pPr>
        <w:pStyle w:val="SemEspaamento"/>
        <w:ind w:firstLine="708"/>
        <w:jc w:val="both"/>
        <w:rPr>
          <w:rFonts w:ascii="Times New Roman" w:hAnsi="Times New Roman"/>
          <w:color w:val="00B0F0"/>
          <w:sz w:val="24"/>
          <w:szCs w:val="24"/>
        </w:rPr>
      </w:pPr>
      <w:r>
        <w:rPr>
          <w:rFonts w:ascii="Times New Roman" w:hAnsi="Times New Roman"/>
          <w:sz w:val="24"/>
          <w:szCs w:val="24"/>
        </w:rPr>
        <w:t>O</w:t>
      </w:r>
      <w:r w:rsidR="00402ED6" w:rsidRPr="004570AE">
        <w:rPr>
          <w:rFonts w:ascii="Times New Roman" w:hAnsi="Times New Roman"/>
          <w:sz w:val="24"/>
          <w:szCs w:val="24"/>
        </w:rPr>
        <w:t xml:space="preserve"> pronome pessoal</w:t>
      </w:r>
      <w:r w:rsidRPr="004570AE">
        <w:rPr>
          <w:rFonts w:ascii="Times New Roman" w:hAnsi="Times New Roman"/>
          <w:sz w:val="24"/>
          <w:szCs w:val="24"/>
        </w:rPr>
        <w:t xml:space="preserve"> </w:t>
      </w:r>
      <w:r>
        <w:rPr>
          <w:rFonts w:ascii="Times New Roman" w:hAnsi="Times New Roman"/>
          <w:sz w:val="24"/>
          <w:szCs w:val="24"/>
        </w:rPr>
        <w:t xml:space="preserve">-“nós”- </w:t>
      </w:r>
      <w:r w:rsidR="00402ED6" w:rsidRPr="004570AE">
        <w:rPr>
          <w:rFonts w:ascii="Times New Roman" w:hAnsi="Times New Roman"/>
          <w:sz w:val="24"/>
          <w:szCs w:val="24"/>
        </w:rPr>
        <w:t xml:space="preserve">pluraliza </w:t>
      </w:r>
      <w:r>
        <w:rPr>
          <w:rFonts w:ascii="Times New Roman" w:hAnsi="Times New Roman"/>
          <w:sz w:val="24"/>
          <w:szCs w:val="24"/>
        </w:rPr>
        <w:t>o</w:t>
      </w:r>
      <w:r w:rsidR="00402ED6" w:rsidRPr="004570AE">
        <w:rPr>
          <w:rFonts w:ascii="Times New Roman" w:hAnsi="Times New Roman"/>
          <w:sz w:val="24"/>
          <w:szCs w:val="24"/>
        </w:rPr>
        <w:t xml:space="preserve"> acontecimento de linguagem</w:t>
      </w:r>
      <w:r w:rsidR="001B3E0E">
        <w:rPr>
          <w:rFonts w:ascii="Times New Roman" w:hAnsi="Times New Roman"/>
          <w:sz w:val="24"/>
          <w:szCs w:val="24"/>
        </w:rPr>
        <w:t xml:space="preserve">, marca no interior da formulação, a </w:t>
      </w:r>
      <w:r>
        <w:rPr>
          <w:rFonts w:ascii="Times New Roman" w:hAnsi="Times New Roman"/>
          <w:sz w:val="24"/>
          <w:szCs w:val="24"/>
        </w:rPr>
        <w:t xml:space="preserve">posição </w:t>
      </w:r>
      <w:r w:rsidR="001B3E0E">
        <w:rPr>
          <w:rFonts w:ascii="Times New Roman" w:hAnsi="Times New Roman"/>
          <w:sz w:val="24"/>
          <w:szCs w:val="24"/>
        </w:rPr>
        <w:t>do sujeito</w:t>
      </w:r>
      <w:r w:rsidR="00A3021B">
        <w:rPr>
          <w:rFonts w:ascii="Times New Roman" w:hAnsi="Times New Roman"/>
          <w:sz w:val="24"/>
          <w:szCs w:val="24"/>
        </w:rPr>
        <w:t xml:space="preserve">, aquele que </w:t>
      </w:r>
      <w:r w:rsidR="00DD0F2B">
        <w:rPr>
          <w:rFonts w:ascii="Times New Roman" w:hAnsi="Times New Roman"/>
          <w:sz w:val="24"/>
          <w:szCs w:val="24"/>
        </w:rPr>
        <w:t>diz</w:t>
      </w:r>
      <w:r w:rsidR="00872292">
        <w:rPr>
          <w:rFonts w:ascii="Times New Roman" w:hAnsi="Times New Roman"/>
          <w:sz w:val="24"/>
          <w:szCs w:val="24"/>
        </w:rPr>
        <w:t xml:space="preserve"> que convoca o outro a reagir contra o </w:t>
      </w:r>
      <w:r w:rsidR="00872292">
        <w:rPr>
          <w:rFonts w:ascii="Times New Roman" w:hAnsi="Times New Roman"/>
          <w:sz w:val="24"/>
          <w:szCs w:val="24"/>
        </w:rPr>
        <w:lastRenderedPageBreak/>
        <w:t>autoritarismo</w:t>
      </w:r>
      <w:r w:rsidR="00A3021B">
        <w:rPr>
          <w:rFonts w:ascii="Times New Roman" w:hAnsi="Times New Roman"/>
          <w:sz w:val="24"/>
          <w:szCs w:val="24"/>
        </w:rPr>
        <w:t>. Há filiações de sentidos</w:t>
      </w:r>
      <w:r w:rsidR="001B3E0E">
        <w:rPr>
          <w:rFonts w:ascii="Times New Roman" w:hAnsi="Times New Roman"/>
          <w:sz w:val="24"/>
          <w:szCs w:val="24"/>
        </w:rPr>
        <w:t xml:space="preserve"> contra a </w:t>
      </w:r>
      <w:r w:rsidR="00402ED6" w:rsidRPr="004570AE">
        <w:rPr>
          <w:rFonts w:ascii="Times New Roman" w:hAnsi="Times New Roman"/>
          <w:sz w:val="24"/>
          <w:szCs w:val="24"/>
        </w:rPr>
        <w:t xml:space="preserve">política de Estado </w:t>
      </w:r>
      <w:r w:rsidR="00A3021B">
        <w:rPr>
          <w:rFonts w:ascii="Times New Roman" w:hAnsi="Times New Roman"/>
          <w:sz w:val="24"/>
          <w:szCs w:val="24"/>
        </w:rPr>
        <w:t>que se textualiza nas imagens e no dizer</w:t>
      </w:r>
      <w:r w:rsidR="001B3E0E">
        <w:rPr>
          <w:rFonts w:ascii="Times New Roman" w:hAnsi="Times New Roman"/>
          <w:sz w:val="24"/>
          <w:szCs w:val="24"/>
        </w:rPr>
        <w:t xml:space="preserve">: Abaixo </w:t>
      </w:r>
      <w:r>
        <w:rPr>
          <w:rFonts w:ascii="Times New Roman" w:hAnsi="Times New Roman"/>
          <w:sz w:val="24"/>
          <w:szCs w:val="24"/>
        </w:rPr>
        <w:t xml:space="preserve">a repressão. </w:t>
      </w:r>
      <w:r w:rsidR="00A3021B">
        <w:rPr>
          <w:rFonts w:ascii="Times New Roman" w:hAnsi="Times New Roman"/>
          <w:sz w:val="24"/>
          <w:szCs w:val="24"/>
        </w:rPr>
        <w:t xml:space="preserve">Pelos escritos e imagens </w:t>
      </w:r>
      <w:r w:rsidR="00DD0F2B">
        <w:rPr>
          <w:rFonts w:ascii="Times New Roman" w:hAnsi="Times New Roman"/>
          <w:sz w:val="24"/>
          <w:szCs w:val="24"/>
        </w:rPr>
        <w:t>à r</w:t>
      </w:r>
      <w:r w:rsidR="00402ED6" w:rsidRPr="004570AE">
        <w:rPr>
          <w:rFonts w:ascii="Times New Roman" w:hAnsi="Times New Roman"/>
          <w:sz w:val="24"/>
          <w:szCs w:val="24"/>
        </w:rPr>
        <w:t>ua</w:t>
      </w:r>
      <w:r w:rsidR="00DD0F2B">
        <w:rPr>
          <w:rFonts w:ascii="Times New Roman" w:hAnsi="Times New Roman"/>
          <w:sz w:val="24"/>
          <w:szCs w:val="24"/>
        </w:rPr>
        <w:t>, década de 68</w:t>
      </w:r>
      <w:r w:rsidR="000E5BA0">
        <w:rPr>
          <w:rFonts w:ascii="Times New Roman" w:hAnsi="Times New Roman"/>
          <w:sz w:val="24"/>
          <w:szCs w:val="24"/>
        </w:rPr>
        <w:t xml:space="preserve"> - 1985</w:t>
      </w:r>
      <w:r w:rsidR="00DD0F2B">
        <w:rPr>
          <w:rFonts w:ascii="Times New Roman" w:hAnsi="Times New Roman"/>
          <w:sz w:val="24"/>
          <w:szCs w:val="24"/>
        </w:rPr>
        <w:t>,</w:t>
      </w:r>
      <w:r w:rsidR="00402ED6" w:rsidRPr="004570AE">
        <w:rPr>
          <w:rFonts w:ascii="Times New Roman" w:hAnsi="Times New Roman"/>
          <w:sz w:val="24"/>
          <w:szCs w:val="24"/>
        </w:rPr>
        <w:t xml:space="preserve"> </w:t>
      </w:r>
      <w:r w:rsidR="00A3021B">
        <w:rPr>
          <w:rFonts w:ascii="Times New Roman" w:hAnsi="Times New Roman"/>
          <w:sz w:val="24"/>
          <w:szCs w:val="24"/>
        </w:rPr>
        <w:t>constrói se</w:t>
      </w:r>
      <w:r w:rsidR="000E5BA0">
        <w:rPr>
          <w:rFonts w:ascii="Times New Roman" w:hAnsi="Times New Roman"/>
          <w:sz w:val="24"/>
          <w:szCs w:val="24"/>
        </w:rPr>
        <w:t>, assim,</w:t>
      </w:r>
      <w:r w:rsidR="00A3021B">
        <w:rPr>
          <w:rFonts w:ascii="Times New Roman" w:hAnsi="Times New Roman"/>
          <w:sz w:val="24"/>
          <w:szCs w:val="24"/>
        </w:rPr>
        <w:t xml:space="preserve"> uma trajetória de memória discursiva sobre o que se </w:t>
      </w:r>
      <w:r w:rsidR="00402ED6" w:rsidRPr="004570AE">
        <w:rPr>
          <w:rFonts w:ascii="Times New Roman" w:hAnsi="Times New Roman"/>
          <w:sz w:val="24"/>
          <w:szCs w:val="24"/>
        </w:rPr>
        <w:t>propaga em meio à cidade, sobretudo</w:t>
      </w:r>
      <w:r w:rsidR="00872292">
        <w:rPr>
          <w:rFonts w:ascii="Times New Roman" w:hAnsi="Times New Roman"/>
          <w:sz w:val="24"/>
          <w:szCs w:val="24"/>
        </w:rPr>
        <w:t xml:space="preserve">, </w:t>
      </w:r>
      <w:r w:rsidR="00402ED6" w:rsidRPr="004570AE">
        <w:rPr>
          <w:rFonts w:ascii="Times New Roman" w:hAnsi="Times New Roman"/>
          <w:sz w:val="24"/>
          <w:szCs w:val="24"/>
        </w:rPr>
        <w:t xml:space="preserve">a liberdade de expressão </w:t>
      </w:r>
      <w:r w:rsidR="00872292">
        <w:rPr>
          <w:rFonts w:ascii="Times New Roman" w:hAnsi="Times New Roman"/>
          <w:sz w:val="24"/>
          <w:szCs w:val="24"/>
        </w:rPr>
        <w:t>e a</w:t>
      </w:r>
      <w:r w:rsidR="00872292" w:rsidRPr="004570AE">
        <w:rPr>
          <w:rFonts w:ascii="Times New Roman" w:hAnsi="Times New Roman"/>
          <w:sz w:val="24"/>
          <w:szCs w:val="24"/>
        </w:rPr>
        <w:t xml:space="preserve"> democracia. </w:t>
      </w:r>
      <w:r w:rsidR="00DD0F2B">
        <w:rPr>
          <w:rFonts w:ascii="Times New Roman" w:hAnsi="Times New Roman"/>
          <w:sz w:val="24"/>
          <w:szCs w:val="24"/>
        </w:rPr>
        <w:t>O discurso de ordem (fig. 01) da UNE refere-se ao - Abaixo a repressão,</w:t>
      </w:r>
      <w:r w:rsidR="00402ED6" w:rsidRPr="004570AE">
        <w:rPr>
          <w:rFonts w:ascii="Times New Roman" w:hAnsi="Times New Roman"/>
          <w:sz w:val="24"/>
          <w:szCs w:val="24"/>
        </w:rPr>
        <w:t xml:space="preserve"> exigência de direitos à liberdade</w:t>
      </w:r>
      <w:r w:rsidR="00DD0F2B">
        <w:rPr>
          <w:rFonts w:ascii="Times New Roman" w:hAnsi="Times New Roman"/>
          <w:sz w:val="24"/>
          <w:szCs w:val="24"/>
        </w:rPr>
        <w:t>.</w:t>
      </w:r>
      <w:r w:rsidR="00402ED6" w:rsidRPr="004570AE">
        <w:rPr>
          <w:rFonts w:ascii="Times New Roman" w:hAnsi="Times New Roman"/>
          <w:sz w:val="24"/>
          <w:szCs w:val="24"/>
        </w:rPr>
        <w:t xml:space="preserve"> </w:t>
      </w:r>
    </w:p>
    <w:p w:rsidR="00402ED6" w:rsidRPr="004570AE" w:rsidRDefault="00402ED6" w:rsidP="000832E8">
      <w:pPr>
        <w:pStyle w:val="SemEspaamento"/>
        <w:ind w:firstLine="708"/>
        <w:jc w:val="both"/>
        <w:rPr>
          <w:rFonts w:ascii="Times New Roman" w:hAnsi="Times New Roman"/>
          <w:sz w:val="24"/>
          <w:szCs w:val="24"/>
        </w:rPr>
      </w:pPr>
    </w:p>
    <w:p w:rsidR="00402ED6" w:rsidRPr="004570AE" w:rsidRDefault="00402ED6" w:rsidP="000832E8">
      <w:pPr>
        <w:pStyle w:val="SemEspaamento"/>
        <w:ind w:firstLine="708"/>
        <w:jc w:val="center"/>
        <w:rPr>
          <w:rFonts w:ascii="Times New Roman" w:hAnsi="Times New Roman"/>
          <w:color w:val="00B0F0"/>
          <w:sz w:val="24"/>
          <w:szCs w:val="24"/>
        </w:rPr>
      </w:pPr>
      <w:r w:rsidRPr="004570AE">
        <w:rPr>
          <w:rFonts w:ascii="Times New Roman" w:hAnsi="Times New Roman"/>
          <w:noProof/>
          <w:color w:val="00B0F0"/>
          <w:sz w:val="24"/>
          <w:szCs w:val="24"/>
          <w:lang w:eastAsia="pt-BR"/>
        </w:rPr>
        <w:drawing>
          <wp:inline distT="0" distB="0" distL="0" distR="0" wp14:anchorId="122D0BBE" wp14:editId="6528450C">
            <wp:extent cx="4248150" cy="2543175"/>
            <wp:effectExtent l="0" t="0" r="0" b="9525"/>
            <wp:docPr id="2" name="Image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248150" cy="2543175"/>
                    </a:xfrm>
                    <a:prstGeom prst="rect">
                      <a:avLst/>
                    </a:prstGeom>
                    <a:noFill/>
                    <a:ln>
                      <a:noFill/>
                    </a:ln>
                  </pic:spPr>
                </pic:pic>
              </a:graphicData>
            </a:graphic>
          </wp:inline>
        </w:drawing>
      </w:r>
    </w:p>
    <w:p w:rsidR="00402ED6" w:rsidRPr="004570AE" w:rsidRDefault="00402ED6" w:rsidP="000832E8">
      <w:pPr>
        <w:pStyle w:val="SemEspaamento"/>
        <w:ind w:firstLine="708"/>
        <w:jc w:val="center"/>
        <w:rPr>
          <w:rFonts w:ascii="Times New Roman" w:hAnsi="Times New Roman"/>
          <w:sz w:val="20"/>
          <w:szCs w:val="20"/>
        </w:rPr>
      </w:pPr>
      <w:r w:rsidRPr="004570AE">
        <w:rPr>
          <w:rFonts w:ascii="Times New Roman" w:hAnsi="Times New Roman"/>
          <w:sz w:val="20"/>
          <w:szCs w:val="20"/>
        </w:rPr>
        <w:t xml:space="preserve">Fonte: Página EBC Noticias </w:t>
      </w:r>
      <w:r w:rsidRPr="004570AE">
        <w:rPr>
          <w:rStyle w:val="Refdenotaderodap"/>
          <w:rFonts w:ascii="Times New Roman" w:hAnsi="Times New Roman"/>
          <w:sz w:val="20"/>
          <w:szCs w:val="20"/>
        </w:rPr>
        <w:footnoteReference w:id="4"/>
      </w:r>
      <w:r w:rsidRPr="004570AE">
        <w:rPr>
          <w:rFonts w:ascii="Times New Roman" w:hAnsi="Times New Roman"/>
          <w:sz w:val="20"/>
          <w:szCs w:val="20"/>
        </w:rPr>
        <w:t xml:space="preserve"> (fig. 02)</w:t>
      </w:r>
    </w:p>
    <w:p w:rsidR="00402ED6" w:rsidRPr="004570AE" w:rsidRDefault="00402ED6" w:rsidP="000832E8">
      <w:pPr>
        <w:pStyle w:val="SemEspaamento"/>
        <w:ind w:firstLine="708"/>
        <w:jc w:val="center"/>
        <w:rPr>
          <w:rFonts w:ascii="Times New Roman" w:hAnsi="Times New Roman"/>
          <w:sz w:val="20"/>
          <w:szCs w:val="20"/>
        </w:rPr>
      </w:pPr>
    </w:p>
    <w:p w:rsidR="00402ED6" w:rsidRPr="004570AE" w:rsidRDefault="00402ED6" w:rsidP="000832E8">
      <w:pPr>
        <w:pStyle w:val="SemEspaamento"/>
        <w:ind w:firstLine="708"/>
        <w:jc w:val="both"/>
        <w:rPr>
          <w:rFonts w:ascii="Times New Roman" w:hAnsi="Times New Roman"/>
          <w:sz w:val="24"/>
          <w:szCs w:val="24"/>
        </w:rPr>
      </w:pPr>
      <w:r w:rsidRPr="004570AE">
        <w:rPr>
          <w:rFonts w:ascii="Times New Roman" w:hAnsi="Times New Roman"/>
          <w:sz w:val="24"/>
          <w:szCs w:val="24"/>
        </w:rPr>
        <w:t xml:space="preserve">A imagem </w:t>
      </w:r>
      <w:r w:rsidR="00D848E7">
        <w:rPr>
          <w:rFonts w:ascii="Times New Roman" w:hAnsi="Times New Roman"/>
          <w:sz w:val="24"/>
          <w:szCs w:val="24"/>
        </w:rPr>
        <w:t>e escrita</w:t>
      </w:r>
      <w:r w:rsidRPr="004570AE">
        <w:rPr>
          <w:rFonts w:ascii="Times New Roman" w:hAnsi="Times New Roman"/>
          <w:sz w:val="24"/>
          <w:szCs w:val="24"/>
        </w:rPr>
        <w:t xml:space="preserve"> (</w:t>
      </w:r>
      <w:r w:rsidR="00D848E7">
        <w:rPr>
          <w:rFonts w:ascii="Times New Roman" w:hAnsi="Times New Roman"/>
          <w:sz w:val="24"/>
          <w:szCs w:val="24"/>
        </w:rPr>
        <w:t>fig.</w:t>
      </w:r>
      <w:r w:rsidRPr="004570AE">
        <w:rPr>
          <w:rFonts w:ascii="Times New Roman" w:hAnsi="Times New Roman"/>
          <w:sz w:val="24"/>
          <w:szCs w:val="24"/>
        </w:rPr>
        <w:t>02) é atravessada de múltiplos sentidos. Faz pensar o acontecimento político, o chamado dos movimentos sociais de rua. Há sentidos transversos na materialidade discursiva que evoca p</w:t>
      </w:r>
      <w:r w:rsidR="00D848E7">
        <w:rPr>
          <w:rFonts w:ascii="Times New Roman" w:hAnsi="Times New Roman"/>
          <w:sz w:val="24"/>
          <w:szCs w:val="24"/>
        </w:rPr>
        <w:t xml:space="preserve">ensar a relação governo X povo, </w:t>
      </w:r>
      <w:r w:rsidRPr="004570AE">
        <w:rPr>
          <w:rFonts w:ascii="Times New Roman" w:hAnsi="Times New Roman"/>
          <w:sz w:val="24"/>
          <w:szCs w:val="24"/>
        </w:rPr>
        <w:t xml:space="preserve">repressão </w:t>
      </w:r>
      <w:r w:rsidR="00D848E7">
        <w:rPr>
          <w:rFonts w:ascii="Times New Roman" w:hAnsi="Times New Roman"/>
          <w:sz w:val="24"/>
          <w:szCs w:val="24"/>
        </w:rPr>
        <w:t>X liberdade. P</w:t>
      </w:r>
      <w:r w:rsidRPr="004570AE">
        <w:rPr>
          <w:rFonts w:ascii="Times New Roman" w:hAnsi="Times New Roman"/>
          <w:sz w:val="24"/>
          <w:szCs w:val="24"/>
        </w:rPr>
        <w:t>odemos observar na imagem</w:t>
      </w:r>
      <w:r w:rsidR="0037418C">
        <w:rPr>
          <w:rFonts w:ascii="Times New Roman" w:hAnsi="Times New Roman"/>
          <w:sz w:val="24"/>
          <w:szCs w:val="24"/>
        </w:rPr>
        <w:t xml:space="preserve"> (fig.02)</w:t>
      </w:r>
      <w:r w:rsidRPr="004570AE">
        <w:rPr>
          <w:rFonts w:ascii="Times New Roman" w:hAnsi="Times New Roman"/>
          <w:sz w:val="24"/>
          <w:szCs w:val="24"/>
        </w:rPr>
        <w:t xml:space="preserve"> uma multidão que se constitui com mais de cem mil pessoas no protesto. </w:t>
      </w:r>
      <w:r w:rsidR="00D848E7">
        <w:rPr>
          <w:rFonts w:ascii="Times New Roman" w:hAnsi="Times New Roman"/>
          <w:sz w:val="24"/>
          <w:szCs w:val="24"/>
        </w:rPr>
        <w:t xml:space="preserve">O </w:t>
      </w:r>
      <w:r w:rsidRPr="004570AE">
        <w:rPr>
          <w:rFonts w:ascii="Times New Roman" w:hAnsi="Times New Roman"/>
          <w:sz w:val="24"/>
          <w:szCs w:val="24"/>
        </w:rPr>
        <w:t xml:space="preserve">Protesto </w:t>
      </w:r>
      <w:r w:rsidR="0037418C">
        <w:rPr>
          <w:rFonts w:ascii="Times New Roman" w:hAnsi="Times New Roman"/>
          <w:sz w:val="24"/>
          <w:szCs w:val="24"/>
        </w:rPr>
        <w:t>efetivou-se</w:t>
      </w:r>
      <w:r w:rsidR="00D848E7" w:rsidRPr="004570AE">
        <w:rPr>
          <w:rFonts w:ascii="Times New Roman" w:hAnsi="Times New Roman"/>
          <w:sz w:val="24"/>
          <w:szCs w:val="24"/>
        </w:rPr>
        <w:t xml:space="preserve"> na cidade do Rio de Janeiro</w:t>
      </w:r>
      <w:r w:rsidR="00D848E7">
        <w:rPr>
          <w:rFonts w:ascii="Times New Roman" w:hAnsi="Times New Roman"/>
          <w:sz w:val="24"/>
          <w:szCs w:val="24"/>
        </w:rPr>
        <w:t>,</w:t>
      </w:r>
      <w:r w:rsidR="00D848E7" w:rsidRPr="004570AE">
        <w:rPr>
          <w:rFonts w:ascii="Times New Roman" w:hAnsi="Times New Roman"/>
          <w:sz w:val="24"/>
          <w:szCs w:val="24"/>
        </w:rPr>
        <w:t xml:space="preserve"> com a presença de artistas e intelectuais brasileiros.</w:t>
      </w:r>
      <w:r w:rsidR="00D848E7">
        <w:rPr>
          <w:rFonts w:ascii="Times New Roman" w:hAnsi="Times New Roman"/>
          <w:sz w:val="24"/>
          <w:szCs w:val="24"/>
        </w:rPr>
        <w:t xml:space="preserve"> E</w:t>
      </w:r>
      <w:r w:rsidRPr="004570AE">
        <w:rPr>
          <w:rFonts w:ascii="Times New Roman" w:hAnsi="Times New Roman"/>
          <w:sz w:val="24"/>
          <w:szCs w:val="24"/>
        </w:rPr>
        <w:t xml:space="preserve">sse </w:t>
      </w:r>
      <w:r w:rsidR="00D848E7">
        <w:rPr>
          <w:rFonts w:ascii="Times New Roman" w:hAnsi="Times New Roman"/>
          <w:sz w:val="24"/>
          <w:szCs w:val="24"/>
        </w:rPr>
        <w:t xml:space="preserve">movimento de rua </w:t>
      </w:r>
      <w:r w:rsidRPr="004570AE">
        <w:rPr>
          <w:rFonts w:ascii="Times New Roman" w:hAnsi="Times New Roman"/>
          <w:sz w:val="24"/>
          <w:szCs w:val="24"/>
        </w:rPr>
        <w:t>ficou mundialmente conhec</w:t>
      </w:r>
      <w:r w:rsidR="00D848E7">
        <w:rPr>
          <w:rFonts w:ascii="Times New Roman" w:hAnsi="Times New Roman"/>
          <w:sz w:val="24"/>
          <w:szCs w:val="24"/>
        </w:rPr>
        <w:t xml:space="preserve">ido como a “Marcha dos Cem Mil”. Em observância </w:t>
      </w:r>
      <w:r w:rsidRPr="004570AE">
        <w:rPr>
          <w:rFonts w:ascii="Times New Roman" w:hAnsi="Times New Roman"/>
          <w:sz w:val="24"/>
          <w:szCs w:val="24"/>
        </w:rPr>
        <w:t xml:space="preserve">a figura </w:t>
      </w:r>
      <w:r w:rsidR="00D848E7">
        <w:rPr>
          <w:rFonts w:ascii="Times New Roman" w:hAnsi="Times New Roman"/>
          <w:sz w:val="24"/>
          <w:szCs w:val="24"/>
        </w:rPr>
        <w:t>(</w:t>
      </w:r>
      <w:r w:rsidRPr="004570AE">
        <w:rPr>
          <w:rFonts w:ascii="Times New Roman" w:hAnsi="Times New Roman"/>
          <w:sz w:val="24"/>
          <w:szCs w:val="24"/>
        </w:rPr>
        <w:t>01</w:t>
      </w:r>
      <w:r w:rsidR="00D848E7">
        <w:rPr>
          <w:rFonts w:ascii="Times New Roman" w:hAnsi="Times New Roman"/>
          <w:sz w:val="24"/>
          <w:szCs w:val="24"/>
        </w:rPr>
        <w:t>)</w:t>
      </w:r>
      <w:r w:rsidRPr="004570AE">
        <w:rPr>
          <w:rFonts w:ascii="Times New Roman" w:hAnsi="Times New Roman"/>
          <w:sz w:val="24"/>
          <w:szCs w:val="24"/>
        </w:rPr>
        <w:t xml:space="preserve"> e a </w:t>
      </w:r>
      <w:r w:rsidR="00D848E7">
        <w:rPr>
          <w:rFonts w:ascii="Times New Roman" w:hAnsi="Times New Roman"/>
          <w:sz w:val="24"/>
          <w:szCs w:val="24"/>
        </w:rPr>
        <w:t>(</w:t>
      </w:r>
      <w:r w:rsidRPr="004570AE">
        <w:rPr>
          <w:rFonts w:ascii="Times New Roman" w:hAnsi="Times New Roman"/>
          <w:sz w:val="24"/>
          <w:szCs w:val="24"/>
        </w:rPr>
        <w:t>02</w:t>
      </w:r>
      <w:r w:rsidR="00D848E7">
        <w:rPr>
          <w:rFonts w:ascii="Times New Roman" w:hAnsi="Times New Roman"/>
          <w:sz w:val="24"/>
          <w:szCs w:val="24"/>
        </w:rPr>
        <w:t>)</w:t>
      </w:r>
      <w:r w:rsidRPr="004570AE">
        <w:rPr>
          <w:rFonts w:ascii="Times New Roman" w:hAnsi="Times New Roman"/>
          <w:sz w:val="24"/>
          <w:szCs w:val="24"/>
        </w:rPr>
        <w:t xml:space="preserve"> nota-se um acréscimo, um transbordamento </w:t>
      </w:r>
      <w:r w:rsidR="00D848E7">
        <w:rPr>
          <w:rFonts w:ascii="Times New Roman" w:hAnsi="Times New Roman"/>
          <w:sz w:val="24"/>
          <w:szCs w:val="24"/>
        </w:rPr>
        <w:t>d</w:t>
      </w:r>
      <w:r w:rsidRPr="004570AE">
        <w:rPr>
          <w:rFonts w:ascii="Times New Roman" w:hAnsi="Times New Roman"/>
          <w:sz w:val="24"/>
          <w:szCs w:val="24"/>
        </w:rPr>
        <w:t>o povo</w:t>
      </w:r>
      <w:r w:rsidR="00D848E7" w:rsidRPr="00D848E7">
        <w:rPr>
          <w:rFonts w:ascii="Times New Roman" w:hAnsi="Times New Roman"/>
          <w:sz w:val="24"/>
          <w:szCs w:val="24"/>
        </w:rPr>
        <w:t xml:space="preserve"> </w:t>
      </w:r>
      <w:r w:rsidR="00D848E7">
        <w:rPr>
          <w:rFonts w:ascii="Times New Roman" w:hAnsi="Times New Roman"/>
          <w:sz w:val="24"/>
          <w:szCs w:val="24"/>
        </w:rPr>
        <w:t>à</w:t>
      </w:r>
      <w:r w:rsidR="00D848E7" w:rsidRPr="004570AE">
        <w:rPr>
          <w:rFonts w:ascii="Times New Roman" w:hAnsi="Times New Roman"/>
          <w:sz w:val="24"/>
          <w:szCs w:val="24"/>
        </w:rPr>
        <w:t xml:space="preserve"> rua</w:t>
      </w:r>
      <w:r w:rsidR="00D848E7">
        <w:rPr>
          <w:rFonts w:ascii="Times New Roman" w:hAnsi="Times New Roman"/>
          <w:sz w:val="24"/>
          <w:szCs w:val="24"/>
        </w:rPr>
        <w:t>. O</w:t>
      </w:r>
      <w:r w:rsidRPr="004570AE">
        <w:rPr>
          <w:rFonts w:ascii="Times New Roman" w:hAnsi="Times New Roman"/>
          <w:sz w:val="24"/>
          <w:szCs w:val="24"/>
        </w:rPr>
        <w:t xml:space="preserve"> povo </w:t>
      </w:r>
      <w:r w:rsidR="00D848E7">
        <w:rPr>
          <w:rFonts w:ascii="Times New Roman" w:hAnsi="Times New Roman"/>
          <w:sz w:val="24"/>
          <w:szCs w:val="24"/>
        </w:rPr>
        <w:t xml:space="preserve">em resposta a convocação </w:t>
      </w:r>
      <w:r w:rsidRPr="004570AE">
        <w:rPr>
          <w:rFonts w:ascii="Times New Roman" w:hAnsi="Times New Roman"/>
          <w:sz w:val="24"/>
          <w:szCs w:val="24"/>
        </w:rPr>
        <w:t>dos movimentos sociais.</w:t>
      </w:r>
    </w:p>
    <w:p w:rsidR="006B62D4" w:rsidRDefault="00402ED6" w:rsidP="000832E8">
      <w:pPr>
        <w:pStyle w:val="SemEspaamento"/>
        <w:ind w:firstLine="708"/>
        <w:jc w:val="both"/>
        <w:rPr>
          <w:rFonts w:ascii="Times New Roman" w:hAnsi="Times New Roman"/>
          <w:sz w:val="24"/>
          <w:szCs w:val="24"/>
        </w:rPr>
      </w:pPr>
      <w:r w:rsidRPr="004570AE">
        <w:rPr>
          <w:rFonts w:ascii="Times New Roman" w:hAnsi="Times New Roman"/>
          <w:sz w:val="24"/>
          <w:szCs w:val="24"/>
        </w:rPr>
        <w:t>No enunciado</w:t>
      </w:r>
      <w:r w:rsidR="001E060D">
        <w:rPr>
          <w:rFonts w:ascii="Times New Roman" w:hAnsi="Times New Roman"/>
          <w:sz w:val="24"/>
          <w:szCs w:val="24"/>
        </w:rPr>
        <w:t xml:space="preserve"> – </w:t>
      </w:r>
      <w:r w:rsidRPr="004570AE">
        <w:rPr>
          <w:rFonts w:ascii="Times New Roman" w:hAnsi="Times New Roman"/>
          <w:sz w:val="24"/>
          <w:szCs w:val="24"/>
        </w:rPr>
        <w:t>“Abaixo a ditadura</w:t>
      </w:r>
      <w:r w:rsidR="00D848E7">
        <w:rPr>
          <w:rFonts w:ascii="Times New Roman" w:hAnsi="Times New Roman"/>
          <w:sz w:val="24"/>
          <w:szCs w:val="24"/>
        </w:rPr>
        <w:t xml:space="preserve"> =</w:t>
      </w:r>
      <w:r w:rsidRPr="004570AE">
        <w:rPr>
          <w:rFonts w:ascii="Times New Roman" w:hAnsi="Times New Roman"/>
          <w:sz w:val="24"/>
          <w:szCs w:val="24"/>
        </w:rPr>
        <w:t xml:space="preserve"> povo no poder”</w:t>
      </w:r>
      <w:r w:rsidR="001E060D">
        <w:rPr>
          <w:rFonts w:ascii="Times New Roman" w:hAnsi="Times New Roman"/>
          <w:sz w:val="24"/>
          <w:szCs w:val="24"/>
        </w:rPr>
        <w:t xml:space="preserve"> – </w:t>
      </w:r>
      <w:r w:rsidRPr="004570AE">
        <w:rPr>
          <w:rFonts w:ascii="Times New Roman" w:hAnsi="Times New Roman"/>
          <w:sz w:val="24"/>
          <w:szCs w:val="24"/>
        </w:rPr>
        <w:t xml:space="preserve">grafado em letras maiúsculas tem a sua significação, simbólica no gesto de querer dizer, fazer dizer, de chamar atenção para o </w:t>
      </w:r>
      <w:r w:rsidR="00D848E7">
        <w:rPr>
          <w:rFonts w:ascii="Times New Roman" w:hAnsi="Times New Roman"/>
          <w:sz w:val="24"/>
          <w:szCs w:val="24"/>
        </w:rPr>
        <w:t>lugar do</w:t>
      </w:r>
      <w:r w:rsidR="001E060D">
        <w:rPr>
          <w:rFonts w:ascii="Times New Roman" w:hAnsi="Times New Roman"/>
          <w:sz w:val="24"/>
          <w:szCs w:val="24"/>
        </w:rPr>
        <w:t xml:space="preserve"> político na língua, a política</w:t>
      </w:r>
      <w:r w:rsidRPr="004570AE">
        <w:rPr>
          <w:rFonts w:ascii="Times New Roman" w:hAnsi="Times New Roman"/>
          <w:sz w:val="24"/>
          <w:szCs w:val="24"/>
        </w:rPr>
        <w:t xml:space="preserve"> no país. </w:t>
      </w:r>
      <w:r w:rsidR="00287515">
        <w:rPr>
          <w:rFonts w:ascii="Times New Roman" w:hAnsi="Times New Roman"/>
          <w:sz w:val="24"/>
          <w:szCs w:val="24"/>
        </w:rPr>
        <w:t>A</w:t>
      </w:r>
      <w:r w:rsidRPr="004570AE">
        <w:rPr>
          <w:rFonts w:ascii="Times New Roman" w:hAnsi="Times New Roman"/>
          <w:sz w:val="24"/>
          <w:szCs w:val="24"/>
        </w:rPr>
        <w:t xml:space="preserve"> for</w:t>
      </w:r>
      <w:r w:rsidR="00D848E7">
        <w:rPr>
          <w:rFonts w:ascii="Times New Roman" w:hAnsi="Times New Roman"/>
          <w:sz w:val="24"/>
          <w:szCs w:val="24"/>
        </w:rPr>
        <w:t xml:space="preserve">mulação entrecruza </w:t>
      </w:r>
      <w:r w:rsidR="00287515">
        <w:rPr>
          <w:rFonts w:ascii="Times New Roman" w:hAnsi="Times New Roman"/>
          <w:sz w:val="24"/>
          <w:szCs w:val="24"/>
        </w:rPr>
        <w:t xml:space="preserve">sentidos </w:t>
      </w:r>
      <w:r w:rsidR="00D848E7">
        <w:rPr>
          <w:rFonts w:ascii="Times New Roman" w:hAnsi="Times New Roman"/>
          <w:sz w:val="24"/>
          <w:szCs w:val="24"/>
        </w:rPr>
        <w:t>com a imagem</w:t>
      </w:r>
      <w:r w:rsidR="00287515">
        <w:rPr>
          <w:rFonts w:ascii="Times New Roman" w:hAnsi="Times New Roman"/>
          <w:sz w:val="24"/>
          <w:szCs w:val="24"/>
        </w:rPr>
        <w:t xml:space="preserve"> sem que ocorra a sobreposição, mas h</w:t>
      </w:r>
      <w:r w:rsidR="00D848E7">
        <w:rPr>
          <w:rFonts w:ascii="Times New Roman" w:hAnsi="Times New Roman"/>
          <w:sz w:val="24"/>
          <w:szCs w:val="24"/>
        </w:rPr>
        <w:t xml:space="preserve">á </w:t>
      </w:r>
      <w:r w:rsidR="00287515">
        <w:rPr>
          <w:rFonts w:ascii="Times New Roman" w:hAnsi="Times New Roman"/>
          <w:sz w:val="24"/>
          <w:szCs w:val="24"/>
        </w:rPr>
        <w:t>de certa forma uma imbricação de sentidos que demanda interpretação</w:t>
      </w:r>
      <w:r w:rsidR="0037418C">
        <w:rPr>
          <w:rFonts w:ascii="Times New Roman" w:hAnsi="Times New Roman"/>
          <w:sz w:val="24"/>
          <w:szCs w:val="24"/>
        </w:rPr>
        <w:t>, nas distintas materialidades discursivas</w:t>
      </w:r>
      <w:r w:rsidRPr="004570AE">
        <w:rPr>
          <w:rFonts w:ascii="Times New Roman" w:hAnsi="Times New Roman"/>
          <w:sz w:val="24"/>
          <w:szCs w:val="24"/>
        </w:rPr>
        <w:t xml:space="preserve">. </w:t>
      </w:r>
    </w:p>
    <w:p w:rsidR="00B52A85" w:rsidRPr="004570AE" w:rsidRDefault="008B5633" w:rsidP="000832E8">
      <w:pPr>
        <w:pStyle w:val="SemEspaamento"/>
        <w:ind w:firstLine="708"/>
        <w:jc w:val="both"/>
        <w:rPr>
          <w:rFonts w:ascii="Times New Roman" w:hAnsi="Times New Roman"/>
          <w:sz w:val="24"/>
          <w:szCs w:val="24"/>
        </w:rPr>
      </w:pPr>
      <w:r>
        <w:rPr>
          <w:rFonts w:ascii="Times New Roman" w:hAnsi="Times New Roman"/>
          <w:sz w:val="24"/>
          <w:szCs w:val="24"/>
        </w:rPr>
        <w:t>A partir de Pê</w:t>
      </w:r>
      <w:r w:rsidR="00287515">
        <w:rPr>
          <w:rFonts w:ascii="Times New Roman" w:hAnsi="Times New Roman"/>
          <w:sz w:val="24"/>
          <w:szCs w:val="24"/>
        </w:rPr>
        <w:t>cheux</w:t>
      </w:r>
      <w:r w:rsidR="00CA2A4C">
        <w:rPr>
          <w:rFonts w:ascii="Times New Roman" w:hAnsi="Times New Roman"/>
          <w:sz w:val="24"/>
          <w:szCs w:val="24"/>
        </w:rPr>
        <w:t xml:space="preserve"> (1997)</w:t>
      </w:r>
      <w:r w:rsidR="00287515">
        <w:rPr>
          <w:rFonts w:ascii="Times New Roman" w:hAnsi="Times New Roman"/>
          <w:sz w:val="24"/>
          <w:szCs w:val="24"/>
        </w:rPr>
        <w:t xml:space="preserve"> </w:t>
      </w:r>
      <w:r>
        <w:rPr>
          <w:rFonts w:ascii="Times New Roman" w:hAnsi="Times New Roman"/>
          <w:sz w:val="24"/>
          <w:szCs w:val="24"/>
        </w:rPr>
        <w:t xml:space="preserve">se compreende que </w:t>
      </w:r>
      <w:r w:rsidR="00287515">
        <w:rPr>
          <w:rFonts w:ascii="Times New Roman" w:hAnsi="Times New Roman"/>
          <w:sz w:val="24"/>
          <w:szCs w:val="24"/>
        </w:rPr>
        <w:t>nas práticas de análise de discurso</w:t>
      </w:r>
      <w:r>
        <w:rPr>
          <w:rFonts w:ascii="Times New Roman" w:hAnsi="Times New Roman"/>
          <w:sz w:val="24"/>
          <w:szCs w:val="24"/>
        </w:rPr>
        <w:t xml:space="preserve"> torna-se fulcral determinar</w:t>
      </w:r>
      <w:r w:rsidR="00287515">
        <w:rPr>
          <w:rFonts w:ascii="Times New Roman" w:hAnsi="Times New Roman"/>
          <w:sz w:val="24"/>
          <w:szCs w:val="24"/>
        </w:rPr>
        <w:t xml:space="preserve"> o lugar e o momento da interpretação, em relação aos da descrição. Com isso o autor explica que não se trata de duas fases, mas de “uma alternância ou de um batimento</w:t>
      </w:r>
      <w:r>
        <w:rPr>
          <w:rFonts w:ascii="Times New Roman" w:hAnsi="Times New Roman"/>
          <w:sz w:val="24"/>
          <w:szCs w:val="24"/>
        </w:rPr>
        <w:t>, não implica que a descrição e a interpretação sejam condenadas a se entremisturar no indiscernível</w:t>
      </w:r>
      <w:r w:rsidR="00A92331">
        <w:rPr>
          <w:rFonts w:ascii="Times New Roman" w:hAnsi="Times New Roman"/>
          <w:sz w:val="24"/>
          <w:szCs w:val="24"/>
        </w:rPr>
        <w:t xml:space="preserve">” </w:t>
      </w:r>
      <w:r>
        <w:rPr>
          <w:rFonts w:ascii="Times New Roman" w:hAnsi="Times New Roman"/>
          <w:sz w:val="24"/>
          <w:szCs w:val="24"/>
        </w:rPr>
        <w:t xml:space="preserve">(p.54).  </w:t>
      </w:r>
      <w:r w:rsidR="006B62D4">
        <w:rPr>
          <w:rFonts w:ascii="Times New Roman" w:hAnsi="Times New Roman"/>
          <w:sz w:val="24"/>
          <w:szCs w:val="24"/>
        </w:rPr>
        <w:t>O autor explica que a descrição coloca em jogo múltiplas formas de discurso relatado, o discurso outro no espaço do enunciado. Esse discurso outro, marca na/pela materialidade discursiva o real sócio-histórico</w:t>
      </w:r>
      <w:r w:rsidR="00CA2A4C">
        <w:rPr>
          <w:rFonts w:ascii="Times New Roman" w:hAnsi="Times New Roman"/>
          <w:sz w:val="24"/>
          <w:szCs w:val="24"/>
        </w:rPr>
        <w:t xml:space="preserve"> (PÊCHEUX, op.cit.)</w:t>
      </w:r>
      <w:r w:rsidR="006B62D4">
        <w:rPr>
          <w:rFonts w:ascii="Times New Roman" w:hAnsi="Times New Roman"/>
          <w:sz w:val="24"/>
          <w:szCs w:val="24"/>
        </w:rPr>
        <w:t xml:space="preserve">.  </w:t>
      </w:r>
    </w:p>
    <w:p w:rsidR="00402ED6" w:rsidRPr="004570AE" w:rsidRDefault="00402ED6" w:rsidP="000832E8">
      <w:pPr>
        <w:pStyle w:val="SemEspaamento"/>
        <w:ind w:firstLine="708"/>
        <w:jc w:val="both"/>
        <w:rPr>
          <w:rFonts w:ascii="Times New Roman" w:hAnsi="Times New Roman"/>
          <w:sz w:val="24"/>
          <w:szCs w:val="24"/>
        </w:rPr>
      </w:pPr>
      <w:r w:rsidRPr="004570AE">
        <w:rPr>
          <w:rFonts w:ascii="Times New Roman" w:hAnsi="Times New Roman"/>
          <w:sz w:val="24"/>
          <w:szCs w:val="24"/>
        </w:rPr>
        <w:t xml:space="preserve">Podemos dizer, diante de tal acontecimento político (histórico-social), que o gesto de os estudantes irem às ruas </w:t>
      </w:r>
      <w:r w:rsidR="00BE41DB">
        <w:rPr>
          <w:rFonts w:ascii="Times New Roman" w:hAnsi="Times New Roman"/>
          <w:sz w:val="24"/>
          <w:szCs w:val="24"/>
        </w:rPr>
        <w:t xml:space="preserve">institui uma </w:t>
      </w:r>
      <w:r w:rsidR="00674F04">
        <w:rPr>
          <w:rFonts w:ascii="Times New Roman" w:hAnsi="Times New Roman"/>
          <w:sz w:val="24"/>
          <w:szCs w:val="24"/>
        </w:rPr>
        <w:t xml:space="preserve">forma de expressar, </w:t>
      </w:r>
      <w:r w:rsidR="00C71989">
        <w:rPr>
          <w:rFonts w:ascii="Times New Roman" w:hAnsi="Times New Roman"/>
          <w:sz w:val="24"/>
          <w:szCs w:val="24"/>
        </w:rPr>
        <w:t>de dizer de</w:t>
      </w:r>
      <w:r w:rsidRPr="004570AE">
        <w:rPr>
          <w:rFonts w:ascii="Times New Roman" w:hAnsi="Times New Roman"/>
          <w:sz w:val="24"/>
          <w:szCs w:val="24"/>
        </w:rPr>
        <w:t xml:space="preserve"> descontentamentos, </w:t>
      </w:r>
      <w:r w:rsidR="00C71989">
        <w:rPr>
          <w:rFonts w:ascii="Times New Roman" w:hAnsi="Times New Roman"/>
          <w:sz w:val="24"/>
          <w:szCs w:val="24"/>
        </w:rPr>
        <w:t>da</w:t>
      </w:r>
      <w:r w:rsidRPr="004570AE">
        <w:rPr>
          <w:rFonts w:ascii="Times New Roman" w:hAnsi="Times New Roman"/>
          <w:sz w:val="24"/>
          <w:szCs w:val="24"/>
        </w:rPr>
        <w:t xml:space="preserve"> posição</w:t>
      </w:r>
      <w:r w:rsidR="00674F04">
        <w:rPr>
          <w:rFonts w:ascii="Times New Roman" w:hAnsi="Times New Roman"/>
          <w:sz w:val="24"/>
          <w:szCs w:val="24"/>
        </w:rPr>
        <w:t xml:space="preserve"> política e</w:t>
      </w:r>
      <w:r w:rsidRPr="004570AE">
        <w:rPr>
          <w:rFonts w:ascii="Times New Roman" w:hAnsi="Times New Roman"/>
          <w:sz w:val="24"/>
          <w:szCs w:val="24"/>
        </w:rPr>
        <w:t xml:space="preserve"> ideológica</w:t>
      </w:r>
      <w:r w:rsidR="00674F04">
        <w:rPr>
          <w:rFonts w:ascii="Times New Roman" w:hAnsi="Times New Roman"/>
          <w:sz w:val="24"/>
          <w:szCs w:val="24"/>
        </w:rPr>
        <w:t xml:space="preserve"> que atravessa a nação</w:t>
      </w:r>
      <w:r w:rsidRPr="004570AE">
        <w:rPr>
          <w:rFonts w:ascii="Times New Roman" w:hAnsi="Times New Roman"/>
          <w:sz w:val="24"/>
          <w:szCs w:val="24"/>
        </w:rPr>
        <w:t>. Há uma posição antagônica</w:t>
      </w:r>
      <w:r w:rsidR="00C71989">
        <w:rPr>
          <w:rFonts w:ascii="Times New Roman" w:hAnsi="Times New Roman"/>
          <w:sz w:val="24"/>
          <w:szCs w:val="24"/>
        </w:rPr>
        <w:t xml:space="preserve"> entre a posição do Estado e dos movimentos sociais</w:t>
      </w:r>
      <w:r w:rsidRPr="004570AE">
        <w:rPr>
          <w:rFonts w:ascii="Times New Roman" w:hAnsi="Times New Roman"/>
          <w:sz w:val="24"/>
          <w:szCs w:val="24"/>
        </w:rPr>
        <w:t>. Sentidos transversos que se mostram nas imagens da</w:t>
      </w:r>
      <w:r w:rsidR="00674F04">
        <w:rPr>
          <w:rFonts w:ascii="Times New Roman" w:hAnsi="Times New Roman"/>
          <w:sz w:val="24"/>
          <w:szCs w:val="24"/>
        </w:rPr>
        <w:t>s fotografias (fig. 01</w:t>
      </w:r>
      <w:r w:rsidR="00C71989">
        <w:rPr>
          <w:rFonts w:ascii="Times New Roman" w:hAnsi="Times New Roman"/>
          <w:sz w:val="24"/>
          <w:szCs w:val="24"/>
        </w:rPr>
        <w:t xml:space="preserve"> e 02) e dos </w:t>
      </w:r>
      <w:r w:rsidRPr="004570AE">
        <w:rPr>
          <w:rFonts w:ascii="Times New Roman" w:hAnsi="Times New Roman"/>
          <w:i/>
          <w:sz w:val="24"/>
          <w:szCs w:val="24"/>
        </w:rPr>
        <w:t>slogans.</w:t>
      </w:r>
      <w:r w:rsidRPr="004570AE">
        <w:rPr>
          <w:rFonts w:ascii="Times New Roman" w:hAnsi="Times New Roman"/>
          <w:sz w:val="24"/>
          <w:szCs w:val="24"/>
        </w:rPr>
        <w:t xml:space="preserve"> Nesse embate, do discurso, a </w:t>
      </w:r>
      <w:r w:rsidRPr="004570AE">
        <w:rPr>
          <w:rFonts w:ascii="Times New Roman" w:hAnsi="Times New Roman"/>
          <w:sz w:val="24"/>
          <w:szCs w:val="24"/>
        </w:rPr>
        <w:lastRenderedPageBreak/>
        <w:t xml:space="preserve">materialidade da linguagem não é transparente. Nesse sentido, pode-se dizer, também, que a rua (constitutivamente considerada como espaço público) passou a funcionar como lugar de encontro/manifestação. Uma forma de gritar pela liberdade. Entretanto, deve-se dizer que pela amplitude que tal movimento viria a ganhar, é importante frisar que, tal espaço, dito como público (a rua) torna-se um espaço de </w:t>
      </w:r>
      <w:r w:rsidR="009F1AD8">
        <w:rPr>
          <w:rFonts w:ascii="Times New Roman" w:hAnsi="Times New Roman"/>
          <w:sz w:val="24"/>
          <w:szCs w:val="24"/>
        </w:rPr>
        <w:t xml:space="preserve">uso das </w:t>
      </w:r>
      <w:r w:rsidRPr="004570AE">
        <w:rPr>
          <w:rFonts w:ascii="Times New Roman" w:hAnsi="Times New Roman"/>
          <w:sz w:val="24"/>
          <w:szCs w:val="24"/>
        </w:rPr>
        <w:t>manifestaç</w:t>
      </w:r>
      <w:r w:rsidR="009F1AD8">
        <w:rPr>
          <w:rFonts w:ascii="Times New Roman" w:hAnsi="Times New Roman"/>
          <w:sz w:val="24"/>
          <w:szCs w:val="24"/>
        </w:rPr>
        <w:t>ões</w:t>
      </w:r>
      <w:r w:rsidR="00674F04">
        <w:rPr>
          <w:rFonts w:ascii="Times New Roman" w:hAnsi="Times New Roman"/>
          <w:sz w:val="24"/>
          <w:szCs w:val="24"/>
        </w:rPr>
        <w:t xml:space="preserve"> contra o R</w:t>
      </w:r>
      <w:r w:rsidRPr="004570AE">
        <w:rPr>
          <w:rFonts w:ascii="Times New Roman" w:hAnsi="Times New Roman"/>
          <w:sz w:val="24"/>
          <w:szCs w:val="24"/>
        </w:rPr>
        <w:t>egime</w:t>
      </w:r>
      <w:r w:rsidR="00674F04">
        <w:rPr>
          <w:rFonts w:ascii="Times New Roman" w:hAnsi="Times New Roman"/>
          <w:sz w:val="24"/>
          <w:szCs w:val="24"/>
        </w:rPr>
        <w:t xml:space="preserve"> Militar</w:t>
      </w:r>
      <w:r w:rsidRPr="004570AE">
        <w:rPr>
          <w:rFonts w:ascii="Times New Roman" w:hAnsi="Times New Roman"/>
          <w:sz w:val="24"/>
          <w:szCs w:val="24"/>
        </w:rPr>
        <w:t>.</w:t>
      </w:r>
    </w:p>
    <w:p w:rsidR="00402ED6" w:rsidRPr="004570AE" w:rsidRDefault="00402ED6" w:rsidP="000832E8">
      <w:pPr>
        <w:spacing w:after="0" w:line="240" w:lineRule="auto"/>
        <w:ind w:firstLine="709"/>
        <w:jc w:val="both"/>
        <w:rPr>
          <w:rFonts w:ascii="Times New Roman" w:hAnsi="Times New Roman"/>
          <w:sz w:val="24"/>
          <w:szCs w:val="24"/>
        </w:rPr>
      </w:pPr>
      <w:r w:rsidRPr="004570AE">
        <w:rPr>
          <w:rFonts w:ascii="Times New Roman" w:hAnsi="Times New Roman"/>
          <w:sz w:val="24"/>
          <w:szCs w:val="24"/>
        </w:rPr>
        <w:t>Faz</w:t>
      </w:r>
      <w:r w:rsidR="00EC1AC6">
        <w:rPr>
          <w:rFonts w:ascii="Times New Roman" w:hAnsi="Times New Roman"/>
          <w:sz w:val="24"/>
          <w:szCs w:val="24"/>
        </w:rPr>
        <w:t>-se necessári</w:t>
      </w:r>
      <w:r w:rsidR="00767797">
        <w:rPr>
          <w:rFonts w:ascii="Times New Roman" w:hAnsi="Times New Roman"/>
          <w:sz w:val="24"/>
          <w:szCs w:val="24"/>
        </w:rPr>
        <w:t xml:space="preserve">o delimitar que </w:t>
      </w:r>
      <w:r w:rsidR="00456198">
        <w:rPr>
          <w:rFonts w:ascii="Times New Roman" w:hAnsi="Times New Roman"/>
          <w:sz w:val="24"/>
          <w:szCs w:val="24"/>
        </w:rPr>
        <w:t>dentre os anos</w:t>
      </w:r>
      <w:r w:rsidR="00767797">
        <w:rPr>
          <w:rFonts w:ascii="Times New Roman" w:hAnsi="Times New Roman"/>
          <w:sz w:val="24"/>
          <w:szCs w:val="24"/>
        </w:rPr>
        <w:t xml:space="preserve"> de 64 a</w:t>
      </w:r>
      <w:r w:rsidR="00EC1AC6">
        <w:rPr>
          <w:rFonts w:ascii="Times New Roman" w:hAnsi="Times New Roman"/>
          <w:sz w:val="24"/>
          <w:szCs w:val="24"/>
        </w:rPr>
        <w:t xml:space="preserve"> 68</w:t>
      </w:r>
      <w:r w:rsidRPr="004570AE">
        <w:rPr>
          <w:rFonts w:ascii="Times New Roman" w:hAnsi="Times New Roman"/>
          <w:sz w:val="24"/>
          <w:szCs w:val="24"/>
        </w:rPr>
        <w:t xml:space="preserve"> era, expressament</w:t>
      </w:r>
      <w:r w:rsidR="00EC1AC6">
        <w:rPr>
          <w:rFonts w:ascii="Times New Roman" w:hAnsi="Times New Roman"/>
          <w:sz w:val="24"/>
          <w:szCs w:val="24"/>
        </w:rPr>
        <w:t>e, proibido o ato de manifestar. De modo que</w:t>
      </w:r>
      <w:r w:rsidRPr="004570AE">
        <w:rPr>
          <w:rFonts w:ascii="Times New Roman" w:hAnsi="Times New Roman"/>
          <w:sz w:val="24"/>
          <w:szCs w:val="24"/>
        </w:rPr>
        <w:t xml:space="preserve"> o movimento </w:t>
      </w:r>
      <w:r w:rsidR="00EC1AC6">
        <w:rPr>
          <w:rFonts w:ascii="Times New Roman" w:hAnsi="Times New Roman"/>
          <w:sz w:val="24"/>
          <w:szCs w:val="24"/>
        </w:rPr>
        <w:t xml:space="preserve">de rua </w:t>
      </w:r>
      <w:r w:rsidRPr="004570AE">
        <w:rPr>
          <w:rFonts w:ascii="Times New Roman" w:hAnsi="Times New Roman"/>
          <w:sz w:val="24"/>
          <w:szCs w:val="24"/>
        </w:rPr>
        <w:t>extrapolava as regras, segundo os ditames do regime vigente.  Desse modo, pensar discursivamente essa proibição, os sentidos interditados</w:t>
      </w:r>
      <w:r w:rsidR="00EC1AC6">
        <w:rPr>
          <w:rFonts w:ascii="Times New Roman" w:hAnsi="Times New Roman"/>
          <w:sz w:val="24"/>
          <w:szCs w:val="24"/>
        </w:rPr>
        <w:t xml:space="preserve"> </w:t>
      </w:r>
      <w:r w:rsidRPr="004570AE">
        <w:rPr>
          <w:rFonts w:ascii="Times New Roman" w:hAnsi="Times New Roman"/>
          <w:sz w:val="24"/>
          <w:szCs w:val="24"/>
        </w:rPr>
        <w:t>nos faz compreender que há</w:t>
      </w:r>
      <w:r w:rsidRPr="00EC1AC6">
        <w:rPr>
          <w:rFonts w:ascii="Times New Roman" w:hAnsi="Times New Roman"/>
          <w:color w:val="000000" w:themeColor="text1"/>
          <w:sz w:val="24"/>
          <w:szCs w:val="24"/>
        </w:rPr>
        <w:t>,</w:t>
      </w:r>
      <w:r w:rsidRPr="004570AE">
        <w:rPr>
          <w:rFonts w:ascii="Times New Roman" w:hAnsi="Times New Roman"/>
          <w:sz w:val="24"/>
          <w:szCs w:val="24"/>
        </w:rPr>
        <w:t xml:space="preserve"> nessa relação, um movimento que fura com o sentido do político d</w:t>
      </w:r>
      <w:r w:rsidR="00EC1AC6">
        <w:rPr>
          <w:rFonts w:ascii="Times New Roman" w:hAnsi="Times New Roman"/>
          <w:sz w:val="24"/>
          <w:szCs w:val="24"/>
        </w:rPr>
        <w:t>a posição do</w:t>
      </w:r>
      <w:r w:rsidR="00535890">
        <w:rPr>
          <w:rFonts w:ascii="Times New Roman" w:hAnsi="Times New Roman"/>
          <w:sz w:val="24"/>
          <w:szCs w:val="24"/>
        </w:rPr>
        <w:t xml:space="preserve"> governo</w:t>
      </w:r>
      <w:r w:rsidRPr="004570AE">
        <w:rPr>
          <w:rFonts w:ascii="Times New Roman" w:hAnsi="Times New Roman"/>
          <w:sz w:val="24"/>
          <w:szCs w:val="24"/>
        </w:rPr>
        <w:t xml:space="preserve">: </w:t>
      </w:r>
      <w:r w:rsidR="00535890">
        <w:rPr>
          <w:rFonts w:ascii="Times New Roman" w:hAnsi="Times New Roman"/>
          <w:sz w:val="24"/>
          <w:szCs w:val="24"/>
        </w:rPr>
        <w:t>o</w:t>
      </w:r>
      <w:r w:rsidRPr="004570AE">
        <w:rPr>
          <w:rFonts w:ascii="Times New Roman" w:hAnsi="Times New Roman"/>
          <w:sz w:val="24"/>
          <w:szCs w:val="24"/>
        </w:rPr>
        <w:t xml:space="preserve"> </w:t>
      </w:r>
      <w:r w:rsidR="00456198" w:rsidRPr="004570AE">
        <w:rPr>
          <w:rFonts w:ascii="Times New Roman" w:hAnsi="Times New Roman"/>
          <w:sz w:val="24"/>
          <w:szCs w:val="24"/>
        </w:rPr>
        <w:t>silênciamento</w:t>
      </w:r>
      <w:r w:rsidRPr="004570AE">
        <w:rPr>
          <w:rFonts w:ascii="Times New Roman" w:hAnsi="Times New Roman"/>
          <w:sz w:val="24"/>
          <w:szCs w:val="24"/>
        </w:rPr>
        <w:t xml:space="preserve">. </w:t>
      </w:r>
    </w:p>
    <w:p w:rsidR="00402ED6" w:rsidRPr="004570AE" w:rsidRDefault="00402ED6" w:rsidP="000832E8">
      <w:pPr>
        <w:spacing w:after="0" w:line="240" w:lineRule="auto"/>
        <w:ind w:firstLine="709"/>
        <w:jc w:val="both"/>
        <w:rPr>
          <w:rFonts w:ascii="Times New Roman" w:hAnsi="Times New Roman"/>
          <w:sz w:val="24"/>
          <w:szCs w:val="24"/>
        </w:rPr>
      </w:pPr>
      <w:r w:rsidRPr="004570AE">
        <w:rPr>
          <w:rFonts w:ascii="Times New Roman" w:hAnsi="Times New Roman"/>
          <w:sz w:val="24"/>
          <w:szCs w:val="24"/>
        </w:rPr>
        <w:t xml:space="preserve">Silenciar e oprimir. A </w:t>
      </w:r>
      <w:r w:rsidR="0098515A">
        <w:rPr>
          <w:rFonts w:ascii="Times New Roman" w:hAnsi="Times New Roman"/>
          <w:sz w:val="24"/>
          <w:szCs w:val="24"/>
        </w:rPr>
        <w:t>ausência de democracia e a opressão constituem</w:t>
      </w:r>
      <w:r w:rsidRPr="004570AE">
        <w:rPr>
          <w:rFonts w:ascii="Times New Roman" w:hAnsi="Times New Roman"/>
          <w:sz w:val="24"/>
          <w:szCs w:val="24"/>
        </w:rPr>
        <w:t xml:space="preserve"> a </w:t>
      </w:r>
      <w:r w:rsidR="0098515A">
        <w:rPr>
          <w:rFonts w:ascii="Times New Roman" w:hAnsi="Times New Roman"/>
          <w:sz w:val="24"/>
          <w:szCs w:val="24"/>
        </w:rPr>
        <w:t>tomada das ruas.</w:t>
      </w:r>
      <w:r w:rsidRPr="004570AE">
        <w:rPr>
          <w:rFonts w:ascii="Times New Roman" w:hAnsi="Times New Roman"/>
          <w:sz w:val="24"/>
          <w:szCs w:val="24"/>
        </w:rPr>
        <w:t xml:space="preserve"> </w:t>
      </w:r>
      <w:r w:rsidR="00767797">
        <w:rPr>
          <w:rFonts w:ascii="Times New Roman" w:hAnsi="Times New Roman"/>
          <w:sz w:val="24"/>
          <w:szCs w:val="24"/>
        </w:rPr>
        <w:t>De</w:t>
      </w:r>
      <w:r w:rsidRPr="004570AE">
        <w:rPr>
          <w:rFonts w:ascii="Times New Roman" w:hAnsi="Times New Roman"/>
          <w:sz w:val="24"/>
          <w:szCs w:val="24"/>
        </w:rPr>
        <w:t xml:space="preserve"> um lado, </w:t>
      </w:r>
      <w:r w:rsidR="0098515A">
        <w:rPr>
          <w:rFonts w:ascii="Times New Roman" w:hAnsi="Times New Roman"/>
          <w:sz w:val="24"/>
          <w:szCs w:val="24"/>
        </w:rPr>
        <w:t>o cerceamento. P</w:t>
      </w:r>
      <w:r w:rsidRPr="004570AE">
        <w:rPr>
          <w:rFonts w:ascii="Times New Roman" w:hAnsi="Times New Roman"/>
          <w:sz w:val="24"/>
          <w:szCs w:val="24"/>
        </w:rPr>
        <w:t>or outro, os movimentos sociais</w:t>
      </w:r>
      <w:r w:rsidR="00767797">
        <w:rPr>
          <w:rFonts w:ascii="Times New Roman" w:hAnsi="Times New Roman"/>
          <w:sz w:val="24"/>
          <w:szCs w:val="24"/>
        </w:rPr>
        <w:t>,</w:t>
      </w:r>
      <w:r w:rsidRPr="004570AE">
        <w:rPr>
          <w:rFonts w:ascii="Times New Roman" w:hAnsi="Times New Roman"/>
          <w:sz w:val="24"/>
          <w:szCs w:val="24"/>
        </w:rPr>
        <w:t xml:space="preserve"> </w:t>
      </w:r>
      <w:r w:rsidR="00767797" w:rsidRPr="004570AE">
        <w:rPr>
          <w:rFonts w:ascii="Times New Roman" w:hAnsi="Times New Roman"/>
          <w:sz w:val="24"/>
          <w:szCs w:val="24"/>
        </w:rPr>
        <w:t>o direito de protestar</w:t>
      </w:r>
      <w:r w:rsidR="00767797">
        <w:rPr>
          <w:rFonts w:ascii="Times New Roman" w:hAnsi="Times New Roman"/>
          <w:sz w:val="24"/>
          <w:szCs w:val="24"/>
        </w:rPr>
        <w:t>,</w:t>
      </w:r>
      <w:r w:rsidR="00767797" w:rsidRPr="004570AE">
        <w:rPr>
          <w:rFonts w:ascii="Times New Roman" w:hAnsi="Times New Roman"/>
          <w:sz w:val="24"/>
          <w:szCs w:val="24"/>
        </w:rPr>
        <w:t xml:space="preserve"> </w:t>
      </w:r>
      <w:r w:rsidRPr="004570AE">
        <w:rPr>
          <w:rFonts w:ascii="Times New Roman" w:hAnsi="Times New Roman"/>
          <w:sz w:val="24"/>
          <w:szCs w:val="24"/>
        </w:rPr>
        <w:t xml:space="preserve">a mobilização da população frente </w:t>
      </w:r>
      <w:r w:rsidR="00767797" w:rsidRPr="004570AE">
        <w:rPr>
          <w:rFonts w:ascii="Times New Roman" w:hAnsi="Times New Roman"/>
          <w:sz w:val="24"/>
          <w:szCs w:val="24"/>
        </w:rPr>
        <w:t>à</w:t>
      </w:r>
      <w:r w:rsidRPr="004570AE">
        <w:rPr>
          <w:rFonts w:ascii="Times New Roman" w:hAnsi="Times New Roman"/>
          <w:sz w:val="24"/>
          <w:szCs w:val="24"/>
        </w:rPr>
        <w:t xml:space="preserve"> conjuntura política</w:t>
      </w:r>
      <w:r w:rsidR="00767797">
        <w:rPr>
          <w:rFonts w:ascii="Times New Roman" w:hAnsi="Times New Roman"/>
          <w:sz w:val="24"/>
          <w:szCs w:val="24"/>
        </w:rPr>
        <w:t xml:space="preserve">, o </w:t>
      </w:r>
      <w:r w:rsidR="0098515A">
        <w:rPr>
          <w:rFonts w:ascii="Times New Roman" w:hAnsi="Times New Roman"/>
          <w:sz w:val="24"/>
          <w:szCs w:val="24"/>
        </w:rPr>
        <w:t>questionamento, mudanças</w:t>
      </w:r>
      <w:r w:rsidRPr="004570AE">
        <w:rPr>
          <w:rFonts w:ascii="Times New Roman" w:hAnsi="Times New Roman"/>
          <w:sz w:val="24"/>
          <w:szCs w:val="24"/>
        </w:rPr>
        <w:t xml:space="preserve">. Uma tentativa de opor e fazer resistência ao modelo de governo dos militares. Quando fazemos menção a essa tentativa de silenciamento de uma nação, tomamos como base o que afirma Orlandi (2007). Segundo a autora, “o silêncio é constituído de três maneiras distintas: o silêncio fundador, o silêncio constitutivo e o silêncio local”. (p. 24) O silêncio, nessa perspectiva, não é pensado, pela autora (idem), como falta; pelo contrário, o silêncio é pensado como linguagem, como o excesso. Visto, discursivamente, nessa perspectiva, o silêncio, não fala, ele significa, ele é. Isso porque a palavra aparece como movimento em torno do silêncio, produzindo múltiplos sentidos. Dito de outra maneira, podemos dizer que não é preciso palavras para significar. O silêncio é constitutivo e passível de significação.   </w:t>
      </w:r>
    </w:p>
    <w:p w:rsidR="008E7F97" w:rsidRDefault="00402ED6" w:rsidP="000832E8">
      <w:pPr>
        <w:pStyle w:val="SemEspaamento"/>
        <w:ind w:firstLine="708"/>
        <w:jc w:val="both"/>
        <w:rPr>
          <w:rFonts w:ascii="Times New Roman" w:hAnsi="Times New Roman"/>
          <w:sz w:val="24"/>
          <w:szCs w:val="24"/>
        </w:rPr>
      </w:pPr>
      <w:r w:rsidRPr="004570AE">
        <w:rPr>
          <w:rFonts w:ascii="Times New Roman" w:hAnsi="Times New Roman"/>
          <w:sz w:val="24"/>
          <w:szCs w:val="24"/>
        </w:rPr>
        <w:t>Nessa perspectiva, pensa</w:t>
      </w:r>
      <w:r w:rsidR="0098515A">
        <w:rPr>
          <w:rFonts w:ascii="Times New Roman" w:hAnsi="Times New Roman"/>
          <w:sz w:val="24"/>
          <w:szCs w:val="24"/>
        </w:rPr>
        <w:t>mos</w:t>
      </w:r>
      <w:r w:rsidR="008E7F97">
        <w:rPr>
          <w:rFonts w:ascii="Times New Roman" w:hAnsi="Times New Roman"/>
          <w:sz w:val="24"/>
          <w:szCs w:val="24"/>
        </w:rPr>
        <w:t xml:space="preserve"> </w:t>
      </w:r>
      <w:r w:rsidRPr="004570AE">
        <w:rPr>
          <w:rFonts w:ascii="Times New Roman" w:hAnsi="Times New Roman"/>
          <w:sz w:val="24"/>
          <w:szCs w:val="24"/>
        </w:rPr>
        <w:t>as condições de produção</w:t>
      </w:r>
      <w:r w:rsidR="008E7F97">
        <w:rPr>
          <w:rFonts w:ascii="Times New Roman" w:hAnsi="Times New Roman"/>
          <w:sz w:val="24"/>
          <w:szCs w:val="24"/>
        </w:rPr>
        <w:t xml:space="preserve"> do discurso de rua em face ao</w:t>
      </w:r>
      <w:r w:rsidRPr="004570AE">
        <w:rPr>
          <w:rFonts w:ascii="Times New Roman" w:hAnsi="Times New Roman"/>
          <w:sz w:val="24"/>
          <w:szCs w:val="24"/>
        </w:rPr>
        <w:t xml:space="preserve"> período do </w:t>
      </w:r>
      <w:r w:rsidR="00F03D9C">
        <w:rPr>
          <w:rFonts w:ascii="Times New Roman" w:hAnsi="Times New Roman"/>
          <w:sz w:val="24"/>
          <w:szCs w:val="24"/>
        </w:rPr>
        <w:t>Regime M</w:t>
      </w:r>
      <w:r w:rsidR="008E7F97">
        <w:rPr>
          <w:rFonts w:ascii="Times New Roman" w:hAnsi="Times New Roman"/>
          <w:sz w:val="24"/>
          <w:szCs w:val="24"/>
        </w:rPr>
        <w:t>ilitar. Há</w:t>
      </w:r>
      <w:r w:rsidRPr="004570AE">
        <w:rPr>
          <w:rFonts w:ascii="Times New Roman" w:hAnsi="Times New Roman"/>
          <w:sz w:val="24"/>
          <w:szCs w:val="24"/>
        </w:rPr>
        <w:t xml:space="preserve"> </w:t>
      </w:r>
      <w:r w:rsidR="008E7F97">
        <w:rPr>
          <w:rFonts w:ascii="Times New Roman" w:hAnsi="Times New Roman"/>
          <w:sz w:val="24"/>
          <w:szCs w:val="24"/>
        </w:rPr>
        <w:t xml:space="preserve">modos de significação do sujeito, de </w:t>
      </w:r>
      <w:r w:rsidR="00456198">
        <w:rPr>
          <w:rFonts w:ascii="Times New Roman" w:hAnsi="Times New Roman"/>
          <w:sz w:val="24"/>
          <w:szCs w:val="24"/>
        </w:rPr>
        <w:t>silênciamento</w:t>
      </w:r>
      <w:r w:rsidR="008E7F97">
        <w:rPr>
          <w:rFonts w:ascii="Times New Roman" w:hAnsi="Times New Roman"/>
          <w:sz w:val="24"/>
          <w:szCs w:val="24"/>
        </w:rPr>
        <w:t xml:space="preserve"> e de afugentamento das posições politicas e ideológicas que são próprias do cidadão em seu exercício de cidadania</w:t>
      </w:r>
      <w:r w:rsidRPr="004570AE">
        <w:rPr>
          <w:rFonts w:ascii="Times New Roman" w:hAnsi="Times New Roman"/>
          <w:sz w:val="24"/>
          <w:szCs w:val="24"/>
        </w:rPr>
        <w:t>. Ou seja, o sujeito coibido em seu direito de significar em meio aos acontecimentos</w:t>
      </w:r>
      <w:r w:rsidR="008E7F97">
        <w:rPr>
          <w:rFonts w:ascii="Times New Roman" w:hAnsi="Times New Roman"/>
          <w:sz w:val="24"/>
          <w:szCs w:val="24"/>
        </w:rPr>
        <w:t xml:space="preserve"> políticos, não se significa</w:t>
      </w:r>
      <w:r w:rsidRPr="004570AE">
        <w:rPr>
          <w:rFonts w:ascii="Times New Roman" w:hAnsi="Times New Roman"/>
          <w:sz w:val="24"/>
          <w:szCs w:val="24"/>
        </w:rPr>
        <w:t xml:space="preserve">. A nosso ver, </w:t>
      </w:r>
      <w:r w:rsidR="008E7F97">
        <w:rPr>
          <w:rFonts w:ascii="Times New Roman" w:hAnsi="Times New Roman"/>
          <w:sz w:val="24"/>
          <w:szCs w:val="24"/>
        </w:rPr>
        <w:t xml:space="preserve">o </w:t>
      </w:r>
      <w:r w:rsidRPr="004570AE">
        <w:rPr>
          <w:rFonts w:ascii="Times New Roman" w:hAnsi="Times New Roman"/>
          <w:sz w:val="24"/>
          <w:szCs w:val="24"/>
        </w:rPr>
        <w:t>fato</w:t>
      </w:r>
      <w:r w:rsidR="008E7F97">
        <w:rPr>
          <w:rFonts w:ascii="Times New Roman" w:hAnsi="Times New Roman"/>
          <w:sz w:val="24"/>
          <w:szCs w:val="24"/>
        </w:rPr>
        <w:t xml:space="preserve"> de linguagem</w:t>
      </w:r>
      <w:r w:rsidRPr="004570AE">
        <w:rPr>
          <w:rFonts w:ascii="Times New Roman" w:hAnsi="Times New Roman"/>
          <w:sz w:val="24"/>
          <w:szCs w:val="24"/>
        </w:rPr>
        <w:t xml:space="preserve"> quanto mais </w:t>
      </w:r>
      <w:r w:rsidR="008E7F97">
        <w:rPr>
          <w:rFonts w:ascii="Times New Roman" w:hAnsi="Times New Roman"/>
          <w:sz w:val="24"/>
          <w:szCs w:val="24"/>
        </w:rPr>
        <w:t>se discut</w:t>
      </w:r>
      <w:r w:rsidR="003F30A0">
        <w:rPr>
          <w:rFonts w:ascii="Times New Roman" w:hAnsi="Times New Roman"/>
          <w:sz w:val="24"/>
          <w:szCs w:val="24"/>
        </w:rPr>
        <w:t>e</w:t>
      </w:r>
      <w:r w:rsidRPr="004570AE">
        <w:rPr>
          <w:rFonts w:ascii="Times New Roman" w:hAnsi="Times New Roman"/>
          <w:sz w:val="24"/>
          <w:szCs w:val="24"/>
        </w:rPr>
        <w:t xml:space="preserve"> </w:t>
      </w:r>
      <w:r w:rsidR="008E7F97">
        <w:rPr>
          <w:rFonts w:ascii="Times New Roman" w:hAnsi="Times New Roman"/>
          <w:sz w:val="24"/>
          <w:szCs w:val="24"/>
        </w:rPr>
        <w:t xml:space="preserve">haverá </w:t>
      </w:r>
      <w:r w:rsidRPr="004570AE">
        <w:rPr>
          <w:rFonts w:ascii="Times New Roman" w:hAnsi="Times New Roman"/>
          <w:sz w:val="24"/>
          <w:szCs w:val="24"/>
        </w:rPr>
        <w:t xml:space="preserve">possibilidades </w:t>
      </w:r>
      <w:r w:rsidR="008E7F97">
        <w:rPr>
          <w:rFonts w:ascii="Times New Roman" w:hAnsi="Times New Roman"/>
          <w:sz w:val="24"/>
          <w:szCs w:val="24"/>
        </w:rPr>
        <w:t>de</w:t>
      </w:r>
      <w:r w:rsidRPr="004570AE">
        <w:rPr>
          <w:rFonts w:ascii="Times New Roman" w:hAnsi="Times New Roman"/>
          <w:sz w:val="24"/>
          <w:szCs w:val="24"/>
        </w:rPr>
        <w:t xml:space="preserve"> solucionar certos problemas</w:t>
      </w:r>
      <w:r w:rsidRPr="004570AE">
        <w:rPr>
          <w:rStyle w:val="Refdenotaderodap"/>
          <w:rFonts w:ascii="Times New Roman" w:hAnsi="Times New Roman"/>
          <w:sz w:val="24"/>
          <w:szCs w:val="24"/>
        </w:rPr>
        <w:footnoteReference w:id="5"/>
      </w:r>
      <w:r w:rsidRPr="004570AE">
        <w:rPr>
          <w:rFonts w:ascii="Times New Roman" w:hAnsi="Times New Roman"/>
          <w:sz w:val="24"/>
          <w:szCs w:val="24"/>
        </w:rPr>
        <w:t xml:space="preserve">. </w:t>
      </w:r>
    </w:p>
    <w:p w:rsidR="00402ED6" w:rsidRPr="004570AE" w:rsidRDefault="003F30A0" w:rsidP="000832E8">
      <w:pPr>
        <w:pStyle w:val="SemEspaamento"/>
        <w:ind w:firstLine="708"/>
        <w:jc w:val="both"/>
        <w:rPr>
          <w:rFonts w:ascii="Times New Roman" w:hAnsi="Times New Roman"/>
          <w:sz w:val="24"/>
          <w:szCs w:val="24"/>
        </w:rPr>
      </w:pPr>
      <w:r w:rsidRPr="004570AE">
        <w:rPr>
          <w:rFonts w:ascii="Times New Roman" w:hAnsi="Times New Roman"/>
          <w:sz w:val="24"/>
          <w:szCs w:val="24"/>
        </w:rPr>
        <w:t xml:space="preserve">O silêncio </w:t>
      </w:r>
      <w:r>
        <w:rPr>
          <w:rFonts w:ascii="Times New Roman" w:hAnsi="Times New Roman"/>
          <w:sz w:val="24"/>
          <w:szCs w:val="24"/>
        </w:rPr>
        <w:t>forma determinante, n</w:t>
      </w:r>
      <w:r w:rsidR="00402ED6" w:rsidRPr="004570AE">
        <w:rPr>
          <w:rFonts w:ascii="Times New Roman" w:hAnsi="Times New Roman"/>
          <w:sz w:val="24"/>
          <w:szCs w:val="24"/>
        </w:rPr>
        <w:t xml:space="preserve">o período do </w:t>
      </w:r>
      <w:r w:rsidR="00F03D9C" w:rsidRPr="00F03D9C">
        <w:rPr>
          <w:rFonts w:ascii="Times New Roman" w:hAnsi="Times New Roman"/>
          <w:sz w:val="24"/>
          <w:szCs w:val="24"/>
        </w:rPr>
        <w:t>R</w:t>
      </w:r>
      <w:r w:rsidR="00402ED6" w:rsidRPr="00F03D9C">
        <w:rPr>
          <w:rFonts w:ascii="Times New Roman" w:hAnsi="Times New Roman"/>
          <w:sz w:val="24"/>
          <w:szCs w:val="24"/>
        </w:rPr>
        <w:t>egime</w:t>
      </w:r>
      <w:r w:rsidR="00F03D9C">
        <w:rPr>
          <w:rFonts w:ascii="Times New Roman" w:hAnsi="Times New Roman"/>
          <w:sz w:val="24"/>
          <w:szCs w:val="24"/>
        </w:rPr>
        <w:t xml:space="preserve"> M</w:t>
      </w:r>
      <w:r w:rsidR="00402ED6" w:rsidRPr="004570AE">
        <w:rPr>
          <w:rFonts w:ascii="Times New Roman" w:hAnsi="Times New Roman"/>
          <w:sz w:val="24"/>
          <w:szCs w:val="24"/>
        </w:rPr>
        <w:t>ilitar</w:t>
      </w:r>
      <w:r>
        <w:rPr>
          <w:rFonts w:ascii="Times New Roman" w:hAnsi="Times New Roman"/>
          <w:sz w:val="24"/>
          <w:szCs w:val="24"/>
        </w:rPr>
        <w:t>,</w:t>
      </w:r>
      <w:r w:rsidR="00402ED6" w:rsidRPr="004570AE">
        <w:rPr>
          <w:rFonts w:ascii="Times New Roman" w:hAnsi="Times New Roman"/>
          <w:color w:val="FF0000"/>
          <w:sz w:val="24"/>
          <w:szCs w:val="24"/>
        </w:rPr>
        <w:t xml:space="preserve"> </w:t>
      </w:r>
      <w:r w:rsidR="00402ED6" w:rsidRPr="004570AE">
        <w:rPr>
          <w:rFonts w:ascii="Times New Roman" w:hAnsi="Times New Roman"/>
          <w:sz w:val="24"/>
          <w:szCs w:val="24"/>
        </w:rPr>
        <w:t xml:space="preserve">era imposto </w:t>
      </w:r>
      <w:r>
        <w:rPr>
          <w:rFonts w:ascii="Times New Roman" w:hAnsi="Times New Roman"/>
          <w:sz w:val="24"/>
          <w:szCs w:val="24"/>
        </w:rPr>
        <w:t>no sentido de não dizer, de se manter calado, a censura. E</w:t>
      </w:r>
      <w:r w:rsidR="00402ED6" w:rsidRPr="004570AE">
        <w:rPr>
          <w:rFonts w:ascii="Times New Roman" w:hAnsi="Times New Roman"/>
          <w:sz w:val="24"/>
          <w:szCs w:val="24"/>
        </w:rPr>
        <w:t xml:space="preserve">ssa necessidade de tal imposição </w:t>
      </w:r>
      <w:r>
        <w:rPr>
          <w:rFonts w:ascii="Times New Roman" w:hAnsi="Times New Roman"/>
          <w:sz w:val="24"/>
          <w:szCs w:val="24"/>
        </w:rPr>
        <w:t xml:space="preserve">à sociedade, </w:t>
      </w:r>
      <w:r w:rsidR="00402ED6" w:rsidRPr="004570AE">
        <w:rPr>
          <w:rFonts w:ascii="Times New Roman" w:hAnsi="Times New Roman"/>
          <w:sz w:val="24"/>
          <w:szCs w:val="24"/>
        </w:rPr>
        <w:t>se dava pelo fato de exigência</w:t>
      </w:r>
      <w:r>
        <w:rPr>
          <w:rFonts w:ascii="Times New Roman" w:hAnsi="Times New Roman"/>
          <w:sz w:val="24"/>
          <w:szCs w:val="24"/>
        </w:rPr>
        <w:t>,</w:t>
      </w:r>
      <w:r w:rsidR="00402ED6" w:rsidRPr="004570AE">
        <w:rPr>
          <w:rFonts w:ascii="Times New Roman" w:hAnsi="Times New Roman"/>
          <w:sz w:val="24"/>
          <w:szCs w:val="24"/>
        </w:rPr>
        <w:t xml:space="preserve"> (cobrança)</w:t>
      </w:r>
      <w:r>
        <w:rPr>
          <w:rFonts w:ascii="Times New Roman" w:hAnsi="Times New Roman"/>
          <w:sz w:val="24"/>
          <w:szCs w:val="24"/>
        </w:rPr>
        <w:t>, autoritarismo de fazer calar.</w:t>
      </w:r>
      <w:r w:rsidR="00402ED6" w:rsidRPr="004570AE">
        <w:rPr>
          <w:rFonts w:ascii="Times New Roman" w:hAnsi="Times New Roman"/>
          <w:sz w:val="24"/>
          <w:szCs w:val="24"/>
        </w:rPr>
        <w:t xml:space="preserve"> </w:t>
      </w:r>
    </w:p>
    <w:p w:rsidR="00402ED6" w:rsidRPr="004570AE" w:rsidRDefault="00402ED6" w:rsidP="000832E8">
      <w:pPr>
        <w:pStyle w:val="SemEspaamento"/>
        <w:tabs>
          <w:tab w:val="left" w:pos="6113"/>
        </w:tabs>
        <w:ind w:firstLine="708"/>
        <w:jc w:val="both"/>
        <w:rPr>
          <w:rFonts w:ascii="Times New Roman" w:hAnsi="Times New Roman"/>
          <w:sz w:val="24"/>
          <w:szCs w:val="24"/>
        </w:rPr>
      </w:pPr>
      <w:r w:rsidRPr="004570AE">
        <w:rPr>
          <w:rFonts w:ascii="Times New Roman" w:hAnsi="Times New Roman"/>
          <w:sz w:val="24"/>
          <w:szCs w:val="24"/>
        </w:rPr>
        <w:tab/>
      </w:r>
    </w:p>
    <w:p w:rsidR="00402ED6" w:rsidRPr="004570AE" w:rsidRDefault="000A2337" w:rsidP="008B625B">
      <w:pPr>
        <w:pStyle w:val="SemEspaamento"/>
        <w:ind w:firstLine="708"/>
        <w:rPr>
          <w:rFonts w:ascii="Times New Roman" w:hAnsi="Times New Roman"/>
          <w:sz w:val="24"/>
          <w:szCs w:val="24"/>
        </w:rPr>
      </w:pPr>
      <w:bookmarkStart w:id="0" w:name="_GoBack"/>
      <w:bookmarkEnd w:id="0"/>
      <w:r w:rsidRPr="004570AE">
        <w:rPr>
          <w:rFonts w:ascii="Times New Roman" w:hAnsi="Times New Roman"/>
          <w:noProof/>
          <w:sz w:val="24"/>
          <w:szCs w:val="24"/>
          <w:lang w:eastAsia="pt-BR"/>
        </w:rPr>
        <w:drawing>
          <wp:anchor distT="0" distB="0" distL="114300" distR="114300" simplePos="0" relativeHeight="251659264" behindDoc="0" locked="0" layoutInCell="1" allowOverlap="1" wp14:anchorId="07EC477B" wp14:editId="0E7EE12D">
            <wp:simplePos x="0" y="0"/>
            <wp:positionH relativeFrom="column">
              <wp:posOffset>1066662</wp:posOffset>
            </wp:positionH>
            <wp:positionV relativeFrom="paragraph">
              <wp:posOffset>14936</wp:posOffset>
            </wp:positionV>
            <wp:extent cx="3590925" cy="2265680"/>
            <wp:effectExtent l="0" t="0" r="9525" b="1270"/>
            <wp:wrapSquare wrapText="bothSides"/>
            <wp:docPr id="3" name="Imagem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3"/>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590925" cy="2265680"/>
                    </a:xfrm>
                    <a:prstGeom prst="rect">
                      <a:avLst/>
                    </a:prstGeom>
                    <a:noFill/>
                    <a:ln>
                      <a:noFill/>
                    </a:ln>
                  </pic:spPr>
                </pic:pic>
              </a:graphicData>
            </a:graphic>
            <wp14:sizeRelV relativeFrom="margin">
              <wp14:pctHeight>0</wp14:pctHeight>
            </wp14:sizeRelV>
          </wp:anchor>
        </w:drawing>
      </w:r>
      <w:r w:rsidR="008B625B">
        <w:rPr>
          <w:rFonts w:ascii="Times New Roman" w:hAnsi="Times New Roman"/>
          <w:sz w:val="24"/>
          <w:szCs w:val="24"/>
        </w:rPr>
        <w:br w:type="textWrapping" w:clear="all"/>
      </w:r>
    </w:p>
    <w:p w:rsidR="00402ED6" w:rsidRPr="004570AE" w:rsidRDefault="00402ED6" w:rsidP="000A2337">
      <w:pPr>
        <w:pStyle w:val="SemEspaamento"/>
        <w:jc w:val="center"/>
        <w:rPr>
          <w:rFonts w:ascii="Times New Roman" w:hAnsi="Times New Roman"/>
          <w:sz w:val="20"/>
          <w:szCs w:val="20"/>
        </w:rPr>
      </w:pPr>
      <w:r w:rsidRPr="004570AE">
        <w:rPr>
          <w:rFonts w:ascii="Times New Roman" w:hAnsi="Times New Roman"/>
          <w:sz w:val="20"/>
          <w:szCs w:val="20"/>
        </w:rPr>
        <w:t>Fonte: Revista Fórum</w:t>
      </w:r>
      <w:r w:rsidRPr="004570AE">
        <w:rPr>
          <w:rStyle w:val="Refdenotaderodap"/>
          <w:rFonts w:ascii="Times New Roman" w:hAnsi="Times New Roman"/>
          <w:sz w:val="20"/>
          <w:szCs w:val="20"/>
        </w:rPr>
        <w:footnoteReference w:id="6"/>
      </w:r>
      <w:r w:rsidRPr="004570AE">
        <w:rPr>
          <w:rFonts w:ascii="Times New Roman" w:hAnsi="Times New Roman"/>
          <w:sz w:val="20"/>
          <w:szCs w:val="20"/>
        </w:rPr>
        <w:t xml:space="preserve"> (fig.03)</w:t>
      </w:r>
    </w:p>
    <w:p w:rsidR="00402ED6" w:rsidRPr="004570AE" w:rsidRDefault="00402ED6" w:rsidP="000832E8">
      <w:pPr>
        <w:pStyle w:val="SemEspaamento"/>
        <w:ind w:firstLine="708"/>
        <w:jc w:val="both"/>
        <w:rPr>
          <w:rFonts w:ascii="Times New Roman" w:hAnsi="Times New Roman"/>
          <w:sz w:val="24"/>
          <w:szCs w:val="24"/>
        </w:rPr>
      </w:pPr>
    </w:p>
    <w:p w:rsidR="00402ED6" w:rsidRPr="004570AE" w:rsidRDefault="00402ED6" w:rsidP="000832E8">
      <w:pPr>
        <w:pStyle w:val="SemEspaamento"/>
        <w:ind w:firstLine="708"/>
        <w:jc w:val="both"/>
        <w:rPr>
          <w:rFonts w:ascii="Times New Roman" w:hAnsi="Times New Roman"/>
          <w:sz w:val="24"/>
          <w:szCs w:val="24"/>
        </w:rPr>
      </w:pPr>
      <w:r w:rsidRPr="004570AE">
        <w:rPr>
          <w:rFonts w:ascii="Times New Roman" w:hAnsi="Times New Roman"/>
          <w:sz w:val="24"/>
          <w:szCs w:val="24"/>
        </w:rPr>
        <w:t xml:space="preserve">O fato de sair às ruas para protestar com cartazes com dizeres </w:t>
      </w:r>
      <w:r w:rsidR="009206B8">
        <w:rPr>
          <w:rFonts w:ascii="Times New Roman" w:hAnsi="Times New Roman"/>
          <w:sz w:val="24"/>
          <w:szCs w:val="24"/>
        </w:rPr>
        <w:t>(fig.03)</w:t>
      </w:r>
      <w:r w:rsidRPr="004570AE">
        <w:rPr>
          <w:rFonts w:ascii="Times New Roman" w:hAnsi="Times New Roman"/>
          <w:sz w:val="24"/>
          <w:szCs w:val="24"/>
        </w:rPr>
        <w:t xml:space="preserve"> “fim as prisões torturas e assassinatos”</w:t>
      </w:r>
      <w:r w:rsidR="00A60FD1">
        <w:rPr>
          <w:rFonts w:ascii="Times New Roman" w:hAnsi="Times New Roman"/>
          <w:sz w:val="24"/>
          <w:szCs w:val="24"/>
        </w:rPr>
        <w:t xml:space="preserve"> inscreve, de certo modo, </w:t>
      </w:r>
      <w:r w:rsidR="00A429E0">
        <w:rPr>
          <w:rFonts w:ascii="Times New Roman" w:hAnsi="Times New Roman"/>
          <w:sz w:val="24"/>
          <w:szCs w:val="24"/>
        </w:rPr>
        <w:t xml:space="preserve">ao fio do discurso </w:t>
      </w:r>
      <w:r w:rsidR="00A60FD1">
        <w:rPr>
          <w:rFonts w:ascii="Times New Roman" w:hAnsi="Times New Roman"/>
          <w:sz w:val="24"/>
          <w:szCs w:val="24"/>
        </w:rPr>
        <w:t xml:space="preserve">a formação ideológica </w:t>
      </w:r>
      <w:r w:rsidR="00A429E0">
        <w:rPr>
          <w:rFonts w:ascii="Times New Roman" w:hAnsi="Times New Roman"/>
          <w:sz w:val="24"/>
          <w:szCs w:val="24"/>
        </w:rPr>
        <w:t xml:space="preserve">e política </w:t>
      </w:r>
      <w:r w:rsidR="00A60FD1">
        <w:rPr>
          <w:rFonts w:ascii="Times New Roman" w:hAnsi="Times New Roman"/>
          <w:sz w:val="24"/>
          <w:szCs w:val="24"/>
        </w:rPr>
        <w:t xml:space="preserve">do país com a existência das prisões, torturas e assassinatos. </w:t>
      </w:r>
      <w:r w:rsidR="00A429E0">
        <w:rPr>
          <w:rFonts w:ascii="Times New Roman" w:hAnsi="Times New Roman"/>
          <w:sz w:val="24"/>
          <w:szCs w:val="24"/>
        </w:rPr>
        <w:t>Sair às ruas para reivindicar torna-se</w:t>
      </w:r>
      <w:r w:rsidRPr="004570AE">
        <w:rPr>
          <w:rFonts w:ascii="Times New Roman" w:hAnsi="Times New Roman"/>
          <w:sz w:val="24"/>
          <w:szCs w:val="24"/>
        </w:rPr>
        <w:t xml:space="preserve"> um ato de coragem, </w:t>
      </w:r>
      <w:r w:rsidR="00A429E0">
        <w:rPr>
          <w:rFonts w:ascii="Times New Roman" w:hAnsi="Times New Roman"/>
          <w:sz w:val="24"/>
          <w:szCs w:val="24"/>
        </w:rPr>
        <w:t xml:space="preserve">de enfrentamento, </w:t>
      </w:r>
      <w:r w:rsidRPr="004570AE">
        <w:rPr>
          <w:rFonts w:ascii="Times New Roman" w:hAnsi="Times New Roman"/>
          <w:sz w:val="24"/>
          <w:szCs w:val="24"/>
        </w:rPr>
        <w:t>pois os militares agiam com truculência</w:t>
      </w:r>
      <w:r w:rsidR="00A429E0">
        <w:rPr>
          <w:rFonts w:ascii="Times New Roman" w:hAnsi="Times New Roman"/>
          <w:sz w:val="24"/>
          <w:szCs w:val="24"/>
        </w:rPr>
        <w:t>,</w:t>
      </w:r>
      <w:r w:rsidRPr="004570AE">
        <w:rPr>
          <w:rFonts w:ascii="Times New Roman" w:hAnsi="Times New Roman"/>
          <w:sz w:val="24"/>
          <w:szCs w:val="24"/>
        </w:rPr>
        <w:t xml:space="preserve"> agressões, gás, como mostra a imagem </w:t>
      </w:r>
      <w:r w:rsidR="00A429E0">
        <w:rPr>
          <w:rFonts w:ascii="Times New Roman" w:hAnsi="Times New Roman"/>
          <w:sz w:val="24"/>
          <w:szCs w:val="24"/>
        </w:rPr>
        <w:t xml:space="preserve">(fig.03) </w:t>
      </w:r>
      <w:r w:rsidR="003D3AF7">
        <w:rPr>
          <w:rFonts w:ascii="Times New Roman" w:hAnsi="Times New Roman"/>
          <w:sz w:val="24"/>
          <w:szCs w:val="24"/>
        </w:rPr>
        <w:t>a</w:t>
      </w:r>
      <w:r w:rsidR="00A429E0">
        <w:rPr>
          <w:rFonts w:ascii="Times New Roman" w:hAnsi="Times New Roman"/>
          <w:sz w:val="24"/>
          <w:szCs w:val="24"/>
        </w:rPr>
        <w:t xml:space="preserve">os integrantes dos movimentos sociais de rua. Há uma </w:t>
      </w:r>
      <w:r w:rsidRPr="004570AE">
        <w:rPr>
          <w:rFonts w:ascii="Times New Roman" w:hAnsi="Times New Roman"/>
          <w:sz w:val="24"/>
          <w:szCs w:val="24"/>
        </w:rPr>
        <w:t>orde</w:t>
      </w:r>
      <w:r w:rsidR="00A429E0">
        <w:rPr>
          <w:rFonts w:ascii="Times New Roman" w:hAnsi="Times New Roman"/>
          <w:sz w:val="24"/>
          <w:szCs w:val="24"/>
        </w:rPr>
        <w:t>m instituída</w:t>
      </w:r>
      <w:r w:rsidR="004446B1">
        <w:rPr>
          <w:rFonts w:ascii="Times New Roman" w:hAnsi="Times New Roman"/>
          <w:sz w:val="24"/>
          <w:szCs w:val="24"/>
        </w:rPr>
        <w:t xml:space="preserve"> pelo governo</w:t>
      </w:r>
      <w:r w:rsidR="00A429E0">
        <w:rPr>
          <w:rFonts w:ascii="Times New Roman" w:hAnsi="Times New Roman"/>
          <w:sz w:val="24"/>
          <w:szCs w:val="24"/>
        </w:rPr>
        <w:t xml:space="preserve"> e o protesto era um modo de corromper a ordem existente. </w:t>
      </w:r>
    </w:p>
    <w:p w:rsidR="00402ED6" w:rsidRPr="004D766D" w:rsidRDefault="00402ED6" w:rsidP="000832E8">
      <w:pPr>
        <w:pStyle w:val="SemEspaamento"/>
        <w:ind w:firstLine="708"/>
        <w:jc w:val="both"/>
        <w:rPr>
          <w:rFonts w:ascii="Times New Roman" w:hAnsi="Times New Roman"/>
          <w:color w:val="000000" w:themeColor="text1"/>
          <w:sz w:val="24"/>
          <w:szCs w:val="24"/>
        </w:rPr>
      </w:pPr>
      <w:r w:rsidRPr="004570AE">
        <w:rPr>
          <w:rFonts w:ascii="Times New Roman" w:hAnsi="Times New Roman"/>
          <w:sz w:val="24"/>
          <w:szCs w:val="24"/>
        </w:rPr>
        <w:t>Assim, proibir a manifestação tornava-se uma forma mecanicista de interdição da palavra, de denegar o sujeito de direito. O Estado em uma posição de opressão</w:t>
      </w:r>
      <w:r w:rsidRPr="004D766D">
        <w:rPr>
          <w:rFonts w:ascii="Times New Roman" w:hAnsi="Times New Roman"/>
          <w:color w:val="000000" w:themeColor="text1"/>
          <w:sz w:val="24"/>
          <w:szCs w:val="24"/>
        </w:rPr>
        <w:t>. Conforme Althusser (1985), “O papel do Aparelho repressor do Estado consistia essencialmente em proporcionar as condições políticas de reprodução das condições de produção; ele contribuiria também para se reproduzir e para garantir através da repressão, as condições de exercício dos Aparelhos Ideológicos” (p. 30).</w:t>
      </w:r>
    </w:p>
    <w:p w:rsidR="00402ED6" w:rsidRPr="004570AE" w:rsidRDefault="00402ED6" w:rsidP="000832E8">
      <w:pPr>
        <w:pStyle w:val="SemEspaamento"/>
        <w:ind w:firstLine="708"/>
        <w:jc w:val="both"/>
        <w:rPr>
          <w:rFonts w:ascii="Times New Roman" w:hAnsi="Times New Roman"/>
          <w:sz w:val="24"/>
          <w:szCs w:val="24"/>
        </w:rPr>
      </w:pPr>
      <w:r w:rsidRPr="004570AE">
        <w:rPr>
          <w:rFonts w:ascii="Times New Roman" w:hAnsi="Times New Roman"/>
          <w:sz w:val="24"/>
          <w:szCs w:val="24"/>
        </w:rPr>
        <w:t>Interessante notarmos que no período em que o Brasil foi governado pelos militares, em que os atos de coerção eram de repressão, tal como afirma Althusser (idem), algumas entidades/instituições eram responsáveis pela formação social do indivíduo, como uma forma de ensinamento de um modo de produção, com vistas a garantir a reprodução dos modos de produção da conjuntura política</w:t>
      </w:r>
      <w:r w:rsidR="004D03FB">
        <w:rPr>
          <w:rFonts w:ascii="Times New Roman" w:hAnsi="Times New Roman"/>
          <w:sz w:val="24"/>
          <w:szCs w:val="24"/>
        </w:rPr>
        <w:t>, da época</w:t>
      </w:r>
      <w:r w:rsidRPr="004570AE">
        <w:rPr>
          <w:rFonts w:ascii="Times New Roman" w:hAnsi="Times New Roman"/>
          <w:sz w:val="24"/>
          <w:szCs w:val="24"/>
        </w:rPr>
        <w:t>. Em relação às repressões, os militares representavam o papel do Estado, investidos de um poder repressor para garantir, imaginariamente, permanência de uma ordem socialmente (</w:t>
      </w:r>
      <w:proofErr w:type="spellStart"/>
      <w:r w:rsidRPr="004570AE">
        <w:rPr>
          <w:rFonts w:ascii="Times New Roman" w:hAnsi="Times New Roman"/>
          <w:sz w:val="24"/>
          <w:szCs w:val="24"/>
        </w:rPr>
        <w:t>im</w:t>
      </w:r>
      <w:proofErr w:type="spellEnd"/>
      <w:r w:rsidRPr="004570AE">
        <w:rPr>
          <w:rFonts w:ascii="Times New Roman" w:hAnsi="Times New Roman"/>
          <w:sz w:val="24"/>
          <w:szCs w:val="24"/>
        </w:rPr>
        <w:t xml:space="preserve">)posta. </w:t>
      </w:r>
    </w:p>
    <w:p w:rsidR="00402ED6" w:rsidRPr="004570AE" w:rsidRDefault="00402ED6" w:rsidP="000832E8">
      <w:pPr>
        <w:pStyle w:val="SemEspaamento"/>
        <w:ind w:firstLine="708"/>
        <w:jc w:val="both"/>
        <w:rPr>
          <w:rFonts w:ascii="Times New Roman" w:hAnsi="Times New Roman"/>
          <w:sz w:val="24"/>
          <w:szCs w:val="24"/>
        </w:rPr>
      </w:pPr>
      <w:r w:rsidRPr="004570AE">
        <w:rPr>
          <w:rFonts w:ascii="Times New Roman" w:hAnsi="Times New Roman"/>
          <w:sz w:val="24"/>
          <w:szCs w:val="24"/>
        </w:rPr>
        <w:t xml:space="preserve">Em outras </w:t>
      </w:r>
      <w:r w:rsidR="004D03FB" w:rsidRPr="004570AE">
        <w:rPr>
          <w:rFonts w:ascii="Times New Roman" w:hAnsi="Times New Roman"/>
          <w:sz w:val="24"/>
          <w:szCs w:val="24"/>
        </w:rPr>
        <w:t>palavras</w:t>
      </w:r>
      <w:r w:rsidR="004D03FB">
        <w:rPr>
          <w:rFonts w:ascii="Times New Roman" w:hAnsi="Times New Roman"/>
          <w:sz w:val="24"/>
          <w:szCs w:val="24"/>
        </w:rPr>
        <w:t>,</w:t>
      </w:r>
      <w:r w:rsidR="004D03FB" w:rsidRPr="004570AE">
        <w:rPr>
          <w:rFonts w:ascii="Times New Roman" w:hAnsi="Times New Roman"/>
          <w:sz w:val="24"/>
          <w:szCs w:val="24"/>
        </w:rPr>
        <w:t xml:space="preserve"> à posição ideológica dominante, nas instituições</w:t>
      </w:r>
      <w:r w:rsidRPr="004570AE">
        <w:rPr>
          <w:rFonts w:ascii="Times New Roman" w:hAnsi="Times New Roman"/>
          <w:sz w:val="24"/>
          <w:szCs w:val="24"/>
        </w:rPr>
        <w:t xml:space="preserve"> funcionavam como meios para moldar a sociedade, dar regularidade, a fim de que vozes descontentes não ecoem diante das imposições. Dessa maneira, as categorias díspares dominador e/ou dominado sempre gerou insatisfação de grupos da sociedade, pois a luta política gira em torno do Estado e do poder que a ele é assegurado. </w:t>
      </w:r>
    </w:p>
    <w:p w:rsidR="00402ED6" w:rsidRPr="004570AE" w:rsidRDefault="00402ED6" w:rsidP="000832E8">
      <w:pPr>
        <w:pStyle w:val="SemEspaamento"/>
        <w:ind w:firstLine="708"/>
        <w:jc w:val="both"/>
        <w:rPr>
          <w:rFonts w:ascii="Times New Roman" w:hAnsi="Times New Roman"/>
          <w:sz w:val="24"/>
          <w:szCs w:val="24"/>
        </w:rPr>
      </w:pPr>
      <w:r w:rsidRPr="004570AE">
        <w:rPr>
          <w:rFonts w:ascii="Times New Roman" w:hAnsi="Times New Roman"/>
          <w:sz w:val="24"/>
          <w:szCs w:val="24"/>
        </w:rPr>
        <w:t xml:space="preserve">Nesse contexto político, conforme Althusser (1985), o Estado é, antes de qualquer coisa, o aparelho ideológico. Por este termo compreende-se não somente o aparelho especializado (no sentido estrito), cuja existência e necessidade reconhecemos pelas exigências da prática jurídica, a saber: a política, os tribunais e as prisões, mas também (e, sobretudo) o exército, que intervém </w:t>
      </w:r>
      <w:r w:rsidR="00BF2DFD">
        <w:rPr>
          <w:rFonts w:ascii="Times New Roman" w:hAnsi="Times New Roman"/>
          <w:sz w:val="24"/>
          <w:szCs w:val="24"/>
        </w:rPr>
        <w:t>de forma direta</w:t>
      </w:r>
      <w:r w:rsidRPr="004570AE">
        <w:rPr>
          <w:rFonts w:ascii="Times New Roman" w:hAnsi="Times New Roman"/>
          <w:sz w:val="24"/>
          <w:szCs w:val="24"/>
        </w:rPr>
        <w:t xml:space="preserve"> como força repressiva de apoio em última instância quando a polícia e seus órgãos auxiliares são “ultrapassados pelos acontecimentos”; e, acima deste conjunto, o chefe de Estado, o Governo e a Administração. (</w:t>
      </w:r>
      <w:r w:rsidR="00F81899">
        <w:rPr>
          <w:rFonts w:ascii="Times New Roman" w:hAnsi="Times New Roman"/>
          <w:sz w:val="24"/>
          <w:szCs w:val="24"/>
        </w:rPr>
        <w:t>ALTHUSSER, 1985</w:t>
      </w:r>
      <w:r w:rsidRPr="004570AE">
        <w:rPr>
          <w:rFonts w:ascii="Times New Roman" w:hAnsi="Times New Roman"/>
          <w:sz w:val="24"/>
          <w:szCs w:val="24"/>
        </w:rPr>
        <w:t>)</w:t>
      </w:r>
      <w:r w:rsidR="00BF2DFD">
        <w:rPr>
          <w:rFonts w:ascii="Times New Roman" w:hAnsi="Times New Roman"/>
          <w:sz w:val="24"/>
          <w:szCs w:val="24"/>
        </w:rPr>
        <w:t>.</w:t>
      </w:r>
    </w:p>
    <w:p w:rsidR="00402ED6" w:rsidRPr="004570AE" w:rsidRDefault="00402ED6" w:rsidP="000832E8">
      <w:pPr>
        <w:spacing w:line="240" w:lineRule="auto"/>
        <w:ind w:firstLine="708"/>
        <w:jc w:val="both"/>
        <w:rPr>
          <w:rFonts w:ascii="Times New Roman" w:hAnsi="Times New Roman"/>
          <w:sz w:val="24"/>
          <w:szCs w:val="24"/>
        </w:rPr>
      </w:pPr>
      <w:r w:rsidRPr="004570AE">
        <w:rPr>
          <w:rFonts w:ascii="Times New Roman" w:hAnsi="Times New Roman"/>
          <w:sz w:val="24"/>
          <w:szCs w:val="24"/>
        </w:rPr>
        <w:t>Nota-se o poder (controle) que o Estado exer</w:t>
      </w:r>
      <w:r w:rsidR="00BF2DFD">
        <w:rPr>
          <w:rFonts w:ascii="Times New Roman" w:hAnsi="Times New Roman"/>
          <w:sz w:val="24"/>
          <w:szCs w:val="24"/>
        </w:rPr>
        <w:t>cia durante o período militar. A</w:t>
      </w:r>
      <w:r w:rsidRPr="004570AE">
        <w:rPr>
          <w:rFonts w:ascii="Times New Roman" w:hAnsi="Times New Roman"/>
          <w:sz w:val="24"/>
          <w:szCs w:val="24"/>
        </w:rPr>
        <w:t xml:space="preserve"> luta política das classes gira</w:t>
      </w:r>
      <w:r w:rsidR="00BF2DFD">
        <w:rPr>
          <w:rFonts w:ascii="Times New Roman" w:hAnsi="Times New Roman"/>
          <w:sz w:val="24"/>
          <w:szCs w:val="24"/>
        </w:rPr>
        <w:t>, consequentemente,</w:t>
      </w:r>
      <w:r w:rsidRPr="004570AE">
        <w:rPr>
          <w:rFonts w:ascii="Times New Roman" w:hAnsi="Times New Roman"/>
          <w:sz w:val="24"/>
          <w:szCs w:val="24"/>
        </w:rPr>
        <w:t xml:space="preserve"> em torno do Estado, em torno da posse, isto é, da tomada e manutenção do poder por certa classe ou por uma aliança de classes ou frações de </w:t>
      </w:r>
      <w:r w:rsidRPr="00E82C72">
        <w:rPr>
          <w:rFonts w:ascii="Times New Roman" w:hAnsi="Times New Roman"/>
          <w:sz w:val="24"/>
          <w:szCs w:val="24"/>
        </w:rPr>
        <w:t>classes (</w:t>
      </w:r>
      <w:r w:rsidR="00E82C72" w:rsidRPr="00E82C72">
        <w:rPr>
          <w:rFonts w:ascii="Times New Roman" w:hAnsi="Times New Roman"/>
          <w:sz w:val="24"/>
          <w:szCs w:val="24"/>
        </w:rPr>
        <w:t>idem, p.85).</w:t>
      </w:r>
      <w:r w:rsidRPr="004570AE">
        <w:rPr>
          <w:rFonts w:ascii="Times New Roman" w:hAnsi="Times New Roman"/>
          <w:sz w:val="24"/>
          <w:szCs w:val="24"/>
        </w:rPr>
        <w:t xml:space="preserve"> Esse poder do Estado é desejado por muitos partidos políticos, mas o detentor do poder do Estado </w:t>
      </w:r>
      <w:r w:rsidR="00FF7F0E">
        <w:rPr>
          <w:rFonts w:ascii="Times New Roman" w:hAnsi="Times New Roman"/>
          <w:sz w:val="24"/>
          <w:szCs w:val="24"/>
        </w:rPr>
        <w:t>era o governo</w:t>
      </w:r>
      <w:r w:rsidRPr="004570AE">
        <w:rPr>
          <w:rFonts w:ascii="Times New Roman" w:hAnsi="Times New Roman"/>
          <w:sz w:val="24"/>
          <w:szCs w:val="24"/>
        </w:rPr>
        <w:t xml:space="preserve"> que, </w:t>
      </w:r>
      <w:r w:rsidR="00BF2DFD">
        <w:rPr>
          <w:rFonts w:ascii="Times New Roman" w:hAnsi="Times New Roman"/>
          <w:sz w:val="24"/>
          <w:szCs w:val="24"/>
        </w:rPr>
        <w:t>agia</w:t>
      </w:r>
      <w:r w:rsidR="009C5B3D">
        <w:rPr>
          <w:rFonts w:ascii="Times New Roman" w:hAnsi="Times New Roman"/>
          <w:sz w:val="24"/>
          <w:szCs w:val="24"/>
        </w:rPr>
        <w:t xml:space="preserve"> abarcado pela política do Estado. Um modo de </w:t>
      </w:r>
      <w:r w:rsidRPr="004570AE">
        <w:rPr>
          <w:rFonts w:ascii="Times New Roman" w:hAnsi="Times New Roman"/>
          <w:sz w:val="24"/>
          <w:szCs w:val="24"/>
        </w:rPr>
        <w:t>silenciar os opositores, a f</w:t>
      </w:r>
      <w:r w:rsidR="00834F68">
        <w:rPr>
          <w:rFonts w:ascii="Times New Roman" w:hAnsi="Times New Roman"/>
          <w:sz w:val="24"/>
          <w:szCs w:val="24"/>
        </w:rPr>
        <w:t xml:space="preserve">im de que apenas </w:t>
      </w:r>
      <w:r w:rsidRPr="004570AE">
        <w:rPr>
          <w:rFonts w:ascii="Times New Roman" w:hAnsi="Times New Roman"/>
          <w:sz w:val="24"/>
          <w:szCs w:val="24"/>
        </w:rPr>
        <w:t xml:space="preserve">a posição </w:t>
      </w:r>
      <w:r w:rsidR="009C5B3D">
        <w:rPr>
          <w:rFonts w:ascii="Times New Roman" w:hAnsi="Times New Roman"/>
          <w:sz w:val="24"/>
          <w:szCs w:val="24"/>
        </w:rPr>
        <w:t xml:space="preserve">política </w:t>
      </w:r>
      <w:r w:rsidR="00834F68">
        <w:rPr>
          <w:rFonts w:ascii="Times New Roman" w:hAnsi="Times New Roman"/>
          <w:sz w:val="24"/>
          <w:szCs w:val="24"/>
        </w:rPr>
        <w:t xml:space="preserve">e ideológica </w:t>
      </w:r>
      <w:r w:rsidRPr="004570AE">
        <w:rPr>
          <w:rFonts w:ascii="Times New Roman" w:hAnsi="Times New Roman"/>
          <w:sz w:val="24"/>
          <w:szCs w:val="24"/>
        </w:rPr>
        <w:t>d</w:t>
      </w:r>
      <w:r w:rsidR="00834F68">
        <w:rPr>
          <w:rFonts w:ascii="Times New Roman" w:hAnsi="Times New Roman"/>
          <w:sz w:val="24"/>
          <w:szCs w:val="24"/>
        </w:rPr>
        <w:t>o governo d</w:t>
      </w:r>
      <w:r w:rsidRPr="004570AE">
        <w:rPr>
          <w:rFonts w:ascii="Times New Roman" w:hAnsi="Times New Roman"/>
          <w:sz w:val="24"/>
          <w:szCs w:val="24"/>
        </w:rPr>
        <w:t>os militares edificasse, consistindo assim o apagamento do sujeito de direito diante da ordem histórico-político, que se incidia sobre um único ponto de vista.</w:t>
      </w:r>
    </w:p>
    <w:p w:rsidR="00402ED6" w:rsidRPr="004570AE" w:rsidRDefault="00402ED6" w:rsidP="000832E8">
      <w:pPr>
        <w:spacing w:line="240" w:lineRule="auto"/>
        <w:ind w:firstLine="708"/>
        <w:jc w:val="both"/>
        <w:rPr>
          <w:rFonts w:ascii="Times New Roman" w:hAnsi="Times New Roman"/>
          <w:sz w:val="24"/>
          <w:szCs w:val="24"/>
        </w:rPr>
      </w:pPr>
      <w:r w:rsidRPr="004570AE">
        <w:rPr>
          <w:rFonts w:ascii="Times New Roman" w:hAnsi="Times New Roman"/>
          <w:sz w:val="24"/>
          <w:szCs w:val="24"/>
        </w:rPr>
        <w:t xml:space="preserve">A política do silêncio foi uma das ações tomadas pelos militares, a fim de coibir de não deixar os movimentos sociais dizer ou participar das decisões que os envolviam diretamente. Os movimentos sociais também se colocavam no lugar da resistência; Orlandi (2012), em seu artigo - Por uma teoria discursiva da resistência do sujeito - afirma que “(...) nos processos discursivos há sempre ‘furos’, falhas, incompletudes, apagamentos e isto nos serve de indícios/vestígios para compreender os pontos de resistência” (p. 213). Dessa forma, é na individualização do sujeito pelo Estado que a autora </w:t>
      </w:r>
      <w:r w:rsidR="00F50A34">
        <w:rPr>
          <w:rFonts w:ascii="Times New Roman" w:hAnsi="Times New Roman"/>
          <w:sz w:val="24"/>
          <w:szCs w:val="24"/>
        </w:rPr>
        <w:t>observa</w:t>
      </w:r>
      <w:r w:rsidRPr="004570AE">
        <w:rPr>
          <w:rFonts w:ascii="Times New Roman" w:hAnsi="Times New Roman"/>
          <w:sz w:val="24"/>
          <w:szCs w:val="24"/>
        </w:rPr>
        <w:t xml:space="preserve"> pontos de resistência, pois algo falha nesse processo e “a falha é o lugar do possível” (idem, p. 230). É na falha que se </w:t>
      </w:r>
      <w:r w:rsidRPr="004570AE">
        <w:rPr>
          <w:rFonts w:ascii="Times New Roman" w:hAnsi="Times New Roman"/>
          <w:sz w:val="24"/>
          <w:szCs w:val="24"/>
        </w:rPr>
        <w:lastRenderedPageBreak/>
        <w:t>abre espaço para a ruptura e se há a “condição para que os sujeitos e os sentidos possam ser outros, ‘fazendo sentido do interior do não sentido’” (idem, p. 231).</w:t>
      </w:r>
    </w:p>
    <w:p w:rsidR="00402ED6" w:rsidRPr="004570AE" w:rsidRDefault="00402ED6" w:rsidP="000832E8">
      <w:pPr>
        <w:spacing w:line="240" w:lineRule="auto"/>
        <w:ind w:firstLine="708"/>
        <w:jc w:val="both"/>
        <w:rPr>
          <w:rFonts w:ascii="Times New Roman" w:hAnsi="Times New Roman"/>
          <w:sz w:val="24"/>
          <w:szCs w:val="24"/>
        </w:rPr>
      </w:pPr>
      <w:r w:rsidRPr="004570AE">
        <w:rPr>
          <w:rFonts w:ascii="Times New Roman" w:hAnsi="Times New Roman"/>
          <w:sz w:val="24"/>
          <w:szCs w:val="24"/>
        </w:rPr>
        <w:t xml:space="preserve">Daí, podemos dizer – parafraseando Orlandi (2007) – que há um silêncio que atravessa a palavra e indica que o sentido sempre pode ser outro. </w:t>
      </w:r>
    </w:p>
    <w:p w:rsidR="00402ED6" w:rsidRPr="003D7137" w:rsidRDefault="00402ED6" w:rsidP="000832E8">
      <w:pPr>
        <w:autoSpaceDE w:val="0"/>
        <w:autoSpaceDN w:val="0"/>
        <w:adjustRightInd w:val="0"/>
        <w:spacing w:after="0" w:line="240" w:lineRule="auto"/>
        <w:ind w:left="2268"/>
        <w:jc w:val="both"/>
        <w:rPr>
          <w:rFonts w:ascii="Times New Roman" w:hAnsi="Times New Roman"/>
          <w:sz w:val="20"/>
          <w:szCs w:val="20"/>
        </w:rPr>
      </w:pPr>
      <w:r w:rsidRPr="003D7137">
        <w:rPr>
          <w:rFonts w:ascii="Times New Roman" w:hAnsi="Times New Roman"/>
          <w:sz w:val="20"/>
          <w:szCs w:val="20"/>
        </w:rPr>
        <w:t>É o não dito necessariamente excluído, quando se apagam os sentidos que se quer evitar, sentidos que poderiam instalar o trabalho significativo de outra formação discursiva, outra região de sentidos, que talvez não interesse dentro do que se convencionou fazer circular nos meios de comunicação da chamada grande mídia. Pode-se dizer que toda denominação apaga necessariamente outros sentidos possíveis, o que mostra que o dizer e o silenciamento são inseparáveis, com uma contradição implícita nas próprias palavras. Mas, nesta política do silêncio, que é a censura, há uma interdição do dizer, assim como na censura – embora se refira a um campo estritamente discursivo. (ORLANDI, 2007, p. 20).</w:t>
      </w:r>
    </w:p>
    <w:p w:rsidR="00402ED6" w:rsidRPr="004570AE" w:rsidRDefault="00402ED6" w:rsidP="000832E8">
      <w:pPr>
        <w:autoSpaceDE w:val="0"/>
        <w:autoSpaceDN w:val="0"/>
        <w:adjustRightInd w:val="0"/>
        <w:spacing w:after="0" w:line="240" w:lineRule="auto"/>
        <w:jc w:val="both"/>
        <w:rPr>
          <w:rFonts w:ascii="Times New Roman" w:hAnsi="Times New Roman"/>
        </w:rPr>
      </w:pPr>
    </w:p>
    <w:p w:rsidR="00402ED6" w:rsidRPr="004570AE" w:rsidRDefault="00402ED6" w:rsidP="000832E8">
      <w:pPr>
        <w:autoSpaceDE w:val="0"/>
        <w:autoSpaceDN w:val="0"/>
        <w:adjustRightInd w:val="0"/>
        <w:spacing w:after="0" w:line="240" w:lineRule="auto"/>
        <w:ind w:firstLine="708"/>
        <w:jc w:val="both"/>
        <w:rPr>
          <w:rFonts w:ascii="Times New Roman" w:hAnsi="Times New Roman"/>
          <w:sz w:val="24"/>
          <w:szCs w:val="24"/>
        </w:rPr>
      </w:pPr>
      <w:r w:rsidRPr="004570AE">
        <w:rPr>
          <w:rFonts w:ascii="Times New Roman" w:hAnsi="Times New Roman"/>
          <w:sz w:val="24"/>
          <w:szCs w:val="24"/>
        </w:rPr>
        <w:t>A partir do que afirma Orlandi (</w:t>
      </w:r>
      <w:r w:rsidR="007476DE">
        <w:rPr>
          <w:rFonts w:ascii="Times New Roman" w:hAnsi="Times New Roman"/>
          <w:sz w:val="24"/>
          <w:szCs w:val="24"/>
        </w:rPr>
        <w:t>op. cit.</w:t>
      </w:r>
      <w:r w:rsidRPr="004570AE">
        <w:rPr>
          <w:rFonts w:ascii="Times New Roman" w:hAnsi="Times New Roman"/>
          <w:sz w:val="24"/>
          <w:szCs w:val="24"/>
        </w:rPr>
        <w:t xml:space="preserve">), </w:t>
      </w:r>
      <w:r w:rsidR="009B78D1">
        <w:rPr>
          <w:rFonts w:ascii="Times New Roman" w:hAnsi="Times New Roman"/>
          <w:sz w:val="24"/>
          <w:szCs w:val="24"/>
        </w:rPr>
        <w:t>compreendemos</w:t>
      </w:r>
      <w:r w:rsidR="00BE3859">
        <w:rPr>
          <w:rFonts w:ascii="Times New Roman" w:hAnsi="Times New Roman"/>
          <w:sz w:val="24"/>
          <w:szCs w:val="24"/>
        </w:rPr>
        <w:t xml:space="preserve"> o modo como o silêncio funciona, apaga outros sentidos </w:t>
      </w:r>
      <w:r w:rsidR="009B78D1">
        <w:rPr>
          <w:rFonts w:ascii="Times New Roman" w:hAnsi="Times New Roman"/>
          <w:sz w:val="24"/>
          <w:szCs w:val="24"/>
        </w:rPr>
        <w:t xml:space="preserve">outra formação discursiva, regiões de sentidos </w:t>
      </w:r>
      <w:r w:rsidR="00BE3859">
        <w:rPr>
          <w:rFonts w:ascii="Times New Roman" w:hAnsi="Times New Roman"/>
          <w:sz w:val="24"/>
          <w:szCs w:val="24"/>
        </w:rPr>
        <w:t>que se que</w:t>
      </w:r>
      <w:r w:rsidR="009B78D1">
        <w:rPr>
          <w:rFonts w:ascii="Times New Roman" w:hAnsi="Times New Roman"/>
          <w:sz w:val="24"/>
          <w:szCs w:val="24"/>
        </w:rPr>
        <w:t>r evitar</w:t>
      </w:r>
      <w:r w:rsidR="00BE3859">
        <w:rPr>
          <w:rFonts w:ascii="Times New Roman" w:hAnsi="Times New Roman"/>
          <w:sz w:val="24"/>
          <w:szCs w:val="24"/>
        </w:rPr>
        <w:t xml:space="preserve">. Neste caso, </w:t>
      </w:r>
      <w:r w:rsidRPr="004570AE">
        <w:rPr>
          <w:rFonts w:ascii="Times New Roman" w:hAnsi="Times New Roman"/>
          <w:sz w:val="24"/>
          <w:szCs w:val="24"/>
        </w:rPr>
        <w:t>a censura (interdição do dizer), apaga sentidos outros</w:t>
      </w:r>
      <w:r w:rsidR="009B78D1">
        <w:rPr>
          <w:rFonts w:ascii="Times New Roman" w:hAnsi="Times New Roman"/>
          <w:sz w:val="24"/>
          <w:szCs w:val="24"/>
        </w:rPr>
        <w:t xml:space="preserve"> que não se deva dizer, porém</w:t>
      </w:r>
      <w:r w:rsidR="00BE3859">
        <w:rPr>
          <w:rFonts w:ascii="Times New Roman" w:hAnsi="Times New Roman"/>
          <w:sz w:val="24"/>
          <w:szCs w:val="24"/>
        </w:rPr>
        <w:t xml:space="preserve"> significa </w:t>
      </w:r>
      <w:r w:rsidR="009A1D4F">
        <w:rPr>
          <w:rFonts w:ascii="Times New Roman" w:hAnsi="Times New Roman"/>
          <w:sz w:val="24"/>
          <w:szCs w:val="24"/>
        </w:rPr>
        <w:t xml:space="preserve">inscreve - </w:t>
      </w:r>
      <w:r w:rsidR="009B78D1">
        <w:rPr>
          <w:rFonts w:ascii="Times New Roman" w:hAnsi="Times New Roman"/>
          <w:sz w:val="24"/>
          <w:szCs w:val="24"/>
        </w:rPr>
        <w:t xml:space="preserve">o </w:t>
      </w:r>
      <w:r w:rsidR="009B78D1" w:rsidRPr="004570AE">
        <w:rPr>
          <w:rFonts w:ascii="Times New Roman" w:hAnsi="Times New Roman"/>
          <w:sz w:val="24"/>
          <w:szCs w:val="24"/>
        </w:rPr>
        <w:t>período militar</w:t>
      </w:r>
      <w:r w:rsidR="009A1D4F">
        <w:rPr>
          <w:rFonts w:ascii="Times New Roman" w:hAnsi="Times New Roman"/>
          <w:sz w:val="24"/>
          <w:szCs w:val="24"/>
        </w:rPr>
        <w:t xml:space="preserve"> -</w:t>
      </w:r>
      <w:r w:rsidR="009B78D1">
        <w:rPr>
          <w:rFonts w:ascii="Times New Roman" w:hAnsi="Times New Roman"/>
          <w:sz w:val="24"/>
          <w:szCs w:val="24"/>
        </w:rPr>
        <w:t xml:space="preserve"> acontecimento </w:t>
      </w:r>
      <w:r w:rsidR="00BE3859">
        <w:rPr>
          <w:rFonts w:ascii="Times New Roman" w:hAnsi="Times New Roman"/>
          <w:sz w:val="24"/>
          <w:szCs w:val="24"/>
        </w:rPr>
        <w:t>sócio histórico, da nação</w:t>
      </w:r>
      <w:r w:rsidRPr="004570AE">
        <w:rPr>
          <w:rFonts w:ascii="Times New Roman" w:hAnsi="Times New Roman"/>
          <w:sz w:val="24"/>
          <w:szCs w:val="24"/>
        </w:rPr>
        <w:t xml:space="preserve">. Isso remete </w:t>
      </w:r>
      <w:r w:rsidR="009B78D1">
        <w:rPr>
          <w:rFonts w:ascii="Times New Roman" w:hAnsi="Times New Roman"/>
          <w:sz w:val="24"/>
          <w:szCs w:val="24"/>
        </w:rPr>
        <w:t>a</w:t>
      </w:r>
      <w:r w:rsidR="002C5FD7">
        <w:rPr>
          <w:rFonts w:ascii="Times New Roman" w:hAnsi="Times New Roman"/>
          <w:sz w:val="24"/>
          <w:szCs w:val="24"/>
        </w:rPr>
        <w:t xml:space="preserve">o modo como </w:t>
      </w:r>
      <w:r w:rsidRPr="004570AE">
        <w:rPr>
          <w:rFonts w:ascii="Times New Roman" w:hAnsi="Times New Roman"/>
          <w:sz w:val="24"/>
          <w:szCs w:val="24"/>
        </w:rPr>
        <w:t xml:space="preserve">a questão política se efetivava no país </w:t>
      </w:r>
      <w:r w:rsidRPr="007476DE">
        <w:rPr>
          <w:rFonts w:ascii="Times New Roman" w:hAnsi="Times New Roman"/>
          <w:sz w:val="24"/>
          <w:szCs w:val="24"/>
        </w:rPr>
        <w:t>e</w:t>
      </w:r>
      <w:r w:rsidR="007476DE" w:rsidRPr="007476DE">
        <w:rPr>
          <w:rFonts w:ascii="Times New Roman" w:hAnsi="Times New Roman"/>
          <w:sz w:val="24"/>
          <w:szCs w:val="24"/>
        </w:rPr>
        <w:t xml:space="preserve"> </w:t>
      </w:r>
      <w:r w:rsidRPr="004570AE">
        <w:rPr>
          <w:rFonts w:ascii="Times New Roman" w:hAnsi="Times New Roman"/>
          <w:sz w:val="24"/>
          <w:szCs w:val="24"/>
        </w:rPr>
        <w:t xml:space="preserve">às inúmeras formas de resistência de indivíduos </w:t>
      </w:r>
      <w:r w:rsidR="009A1D4F">
        <w:rPr>
          <w:rFonts w:ascii="Times New Roman" w:hAnsi="Times New Roman"/>
          <w:sz w:val="24"/>
          <w:szCs w:val="24"/>
        </w:rPr>
        <w:t xml:space="preserve">de manifestação de </w:t>
      </w:r>
      <w:r w:rsidRPr="004570AE">
        <w:rPr>
          <w:rFonts w:ascii="Times New Roman" w:hAnsi="Times New Roman"/>
          <w:sz w:val="24"/>
          <w:szCs w:val="24"/>
        </w:rPr>
        <w:t>d</w:t>
      </w:r>
      <w:r w:rsidR="00E82C72">
        <w:rPr>
          <w:rFonts w:ascii="Times New Roman" w:hAnsi="Times New Roman"/>
          <w:sz w:val="24"/>
          <w:szCs w:val="24"/>
        </w:rPr>
        <w:t>escontentamento</w:t>
      </w:r>
      <w:r w:rsidRPr="004570AE">
        <w:rPr>
          <w:rFonts w:ascii="Times New Roman" w:hAnsi="Times New Roman"/>
          <w:sz w:val="24"/>
          <w:szCs w:val="24"/>
        </w:rPr>
        <w:t xml:space="preserve"> com o governo militar e a imposição política que convergia a </w:t>
      </w:r>
      <w:r w:rsidR="009B78D1">
        <w:rPr>
          <w:rFonts w:ascii="Times New Roman" w:hAnsi="Times New Roman"/>
          <w:sz w:val="24"/>
          <w:szCs w:val="24"/>
        </w:rPr>
        <w:t xml:space="preserve">repressão, </w:t>
      </w:r>
      <w:r w:rsidRPr="004570AE">
        <w:rPr>
          <w:rFonts w:ascii="Times New Roman" w:hAnsi="Times New Roman"/>
          <w:sz w:val="24"/>
          <w:szCs w:val="24"/>
        </w:rPr>
        <w:t xml:space="preserve">certos </w:t>
      </w:r>
      <w:r w:rsidR="00E82C72" w:rsidRPr="004570AE">
        <w:rPr>
          <w:rFonts w:ascii="Times New Roman" w:hAnsi="Times New Roman"/>
          <w:sz w:val="24"/>
          <w:szCs w:val="24"/>
        </w:rPr>
        <w:t>silênciamento</w:t>
      </w:r>
      <w:r w:rsidRPr="004570AE">
        <w:rPr>
          <w:rFonts w:ascii="Times New Roman" w:hAnsi="Times New Roman"/>
          <w:sz w:val="24"/>
          <w:szCs w:val="24"/>
        </w:rPr>
        <w:t xml:space="preserve">. </w:t>
      </w:r>
    </w:p>
    <w:p w:rsidR="00402ED6" w:rsidRPr="004570AE" w:rsidRDefault="00402ED6" w:rsidP="000832E8">
      <w:pPr>
        <w:autoSpaceDE w:val="0"/>
        <w:autoSpaceDN w:val="0"/>
        <w:adjustRightInd w:val="0"/>
        <w:spacing w:after="0" w:line="240" w:lineRule="auto"/>
        <w:ind w:firstLine="708"/>
        <w:jc w:val="both"/>
        <w:rPr>
          <w:rFonts w:ascii="Times New Roman" w:hAnsi="Times New Roman"/>
          <w:sz w:val="24"/>
          <w:szCs w:val="24"/>
        </w:rPr>
      </w:pPr>
      <w:r w:rsidRPr="004570AE">
        <w:rPr>
          <w:rFonts w:ascii="Times New Roman" w:hAnsi="Times New Roman"/>
          <w:sz w:val="24"/>
          <w:szCs w:val="24"/>
        </w:rPr>
        <w:t>A censura é um processo que não trabalha apenas a divisão entre dizer e não dizer, mas aquela que impede o sujeito de trabalhar o movimento de sua identidade</w:t>
      </w:r>
      <w:r w:rsidR="009A1D4F">
        <w:rPr>
          <w:rFonts w:ascii="Times New Roman" w:hAnsi="Times New Roman"/>
          <w:sz w:val="24"/>
          <w:szCs w:val="24"/>
        </w:rPr>
        <w:t>, de se significar</w:t>
      </w:r>
      <w:r w:rsidRPr="004570AE">
        <w:rPr>
          <w:rFonts w:ascii="Times New Roman" w:hAnsi="Times New Roman"/>
          <w:sz w:val="24"/>
          <w:szCs w:val="24"/>
        </w:rPr>
        <w:t xml:space="preserve"> e elaborar a sua historicidade. Conforme o dicionário o verbete censura</w:t>
      </w:r>
      <w:r w:rsidRPr="004570AE">
        <w:rPr>
          <w:rFonts w:ascii="Times New Roman" w:hAnsi="Times New Roman"/>
          <w:color w:val="252525"/>
          <w:sz w:val="24"/>
          <w:szCs w:val="24"/>
          <w:shd w:val="clear" w:color="auto" w:fill="FFFFFF"/>
        </w:rPr>
        <w:t xml:space="preserve"> </w:t>
      </w:r>
      <w:r w:rsidR="00FD59C8">
        <w:rPr>
          <w:rFonts w:ascii="Times New Roman" w:hAnsi="Times New Roman"/>
          <w:color w:val="252525"/>
          <w:sz w:val="24"/>
          <w:szCs w:val="24"/>
          <w:shd w:val="clear" w:color="auto" w:fill="FFFFFF"/>
        </w:rPr>
        <w:t xml:space="preserve">– significa </w:t>
      </w:r>
      <w:r w:rsidRPr="004570AE">
        <w:rPr>
          <w:rFonts w:ascii="Times New Roman" w:hAnsi="Times New Roman"/>
          <w:color w:val="252525"/>
          <w:sz w:val="24"/>
          <w:szCs w:val="24"/>
          <w:shd w:val="clear" w:color="auto" w:fill="FFFFFF"/>
        </w:rPr>
        <w:t>a aprovação ou desaprovação prévia de circulação de informação, visando à proteção dos interesses de um</w:t>
      </w:r>
      <w:r w:rsidRPr="004570AE">
        <w:rPr>
          <w:rStyle w:val="apple-converted-space"/>
          <w:rFonts w:ascii="Times New Roman" w:hAnsi="Times New Roman"/>
          <w:color w:val="252525"/>
          <w:sz w:val="24"/>
          <w:szCs w:val="24"/>
          <w:shd w:val="clear" w:color="auto" w:fill="FFFFFF"/>
        </w:rPr>
        <w:t> </w:t>
      </w:r>
      <w:r w:rsidRPr="004570AE">
        <w:rPr>
          <w:rFonts w:ascii="Times New Roman" w:hAnsi="Times New Roman"/>
          <w:sz w:val="24"/>
          <w:szCs w:val="24"/>
          <w:shd w:val="clear" w:color="auto" w:fill="FFFFFF"/>
        </w:rPr>
        <w:t>estado</w:t>
      </w:r>
      <w:r w:rsidRPr="004570AE">
        <w:rPr>
          <w:rStyle w:val="apple-converted-space"/>
          <w:rFonts w:ascii="Times New Roman" w:hAnsi="Times New Roman"/>
          <w:color w:val="252525"/>
          <w:sz w:val="24"/>
          <w:szCs w:val="24"/>
          <w:shd w:val="clear" w:color="auto" w:fill="FFFFFF"/>
        </w:rPr>
        <w:t> </w:t>
      </w:r>
      <w:r w:rsidRPr="004570AE">
        <w:rPr>
          <w:rFonts w:ascii="Times New Roman" w:hAnsi="Times New Roman"/>
          <w:color w:val="252525"/>
          <w:sz w:val="24"/>
          <w:szCs w:val="24"/>
          <w:shd w:val="clear" w:color="auto" w:fill="FFFFFF"/>
        </w:rPr>
        <w:t>ou grupo de</w:t>
      </w:r>
      <w:r w:rsidRPr="004570AE">
        <w:rPr>
          <w:rStyle w:val="apple-converted-space"/>
          <w:rFonts w:ascii="Times New Roman" w:hAnsi="Times New Roman"/>
          <w:color w:val="252525"/>
          <w:sz w:val="24"/>
          <w:szCs w:val="24"/>
          <w:shd w:val="clear" w:color="auto" w:fill="FFFFFF"/>
        </w:rPr>
        <w:t> </w:t>
      </w:r>
      <w:r w:rsidRPr="004570AE">
        <w:rPr>
          <w:rFonts w:ascii="Times New Roman" w:hAnsi="Times New Roman"/>
          <w:sz w:val="24"/>
          <w:szCs w:val="24"/>
          <w:shd w:val="clear" w:color="auto" w:fill="FFFFFF"/>
        </w:rPr>
        <w:t>poder</w:t>
      </w:r>
      <w:r w:rsidRPr="004570AE">
        <w:rPr>
          <w:rFonts w:ascii="Times New Roman" w:hAnsi="Times New Roman"/>
          <w:color w:val="252525"/>
          <w:sz w:val="24"/>
          <w:szCs w:val="24"/>
          <w:shd w:val="clear" w:color="auto" w:fill="FFFFFF"/>
        </w:rPr>
        <w:t>. (</w:t>
      </w:r>
      <w:r w:rsidRPr="004570AE">
        <w:rPr>
          <w:rFonts w:ascii="Times New Roman" w:hAnsi="Times New Roman"/>
          <w:sz w:val="24"/>
          <w:szCs w:val="24"/>
          <w:shd w:val="clear" w:color="auto" w:fill="FFFFFF"/>
        </w:rPr>
        <w:t>HOUAISS, 2001).</w:t>
      </w:r>
    </w:p>
    <w:p w:rsidR="00402ED6" w:rsidRPr="004570AE" w:rsidRDefault="00402ED6" w:rsidP="000832E8">
      <w:pPr>
        <w:autoSpaceDE w:val="0"/>
        <w:autoSpaceDN w:val="0"/>
        <w:adjustRightInd w:val="0"/>
        <w:spacing w:after="0" w:line="240" w:lineRule="auto"/>
        <w:ind w:firstLine="708"/>
        <w:jc w:val="both"/>
        <w:rPr>
          <w:rFonts w:ascii="Times New Roman" w:hAnsi="Times New Roman"/>
          <w:sz w:val="24"/>
          <w:szCs w:val="24"/>
        </w:rPr>
      </w:pPr>
      <w:r w:rsidRPr="004570AE">
        <w:rPr>
          <w:rFonts w:ascii="Times New Roman" w:hAnsi="Times New Roman"/>
          <w:sz w:val="24"/>
          <w:szCs w:val="24"/>
        </w:rPr>
        <w:t xml:space="preserve">O termo censura tomado, no âmbito do discurso, enquanto palavra em movimento é entendida, diferentemente do que postula no dicionário. Ou seja, é compreendida em seu funcionamento discursivo como </w:t>
      </w:r>
      <w:r w:rsidR="007614C8">
        <w:rPr>
          <w:rFonts w:ascii="Times New Roman" w:hAnsi="Times New Roman"/>
          <w:sz w:val="24"/>
          <w:szCs w:val="24"/>
        </w:rPr>
        <w:t>“</w:t>
      </w:r>
      <w:r w:rsidRPr="004570AE">
        <w:rPr>
          <w:rFonts w:ascii="Times New Roman" w:hAnsi="Times New Roman"/>
          <w:sz w:val="24"/>
          <w:szCs w:val="24"/>
        </w:rPr>
        <w:t xml:space="preserve">o processo pelo qual </w:t>
      </w:r>
      <w:r w:rsidRPr="007614C8">
        <w:rPr>
          <w:rFonts w:ascii="Times New Roman" w:hAnsi="Times New Roman"/>
          <w:sz w:val="24"/>
          <w:szCs w:val="24"/>
        </w:rPr>
        <w:t>se procura a interdição, não deixar o sentido ser elaborado histori</w:t>
      </w:r>
      <w:r w:rsidR="007614C8" w:rsidRPr="007614C8">
        <w:rPr>
          <w:rFonts w:ascii="Times New Roman" w:hAnsi="Times New Roman"/>
          <w:sz w:val="24"/>
          <w:szCs w:val="24"/>
        </w:rPr>
        <w:t>camente para não adquirir força</w:t>
      </w:r>
      <w:r w:rsidR="007614C8" w:rsidRPr="007614C8">
        <w:rPr>
          <w:rFonts w:ascii="Times New Roman" w:hAnsi="Times New Roman"/>
          <w:color w:val="545454"/>
          <w:sz w:val="24"/>
          <w:szCs w:val="24"/>
          <w:shd w:val="clear" w:color="auto" w:fill="FFFFFF"/>
        </w:rPr>
        <w:t> </w:t>
      </w:r>
      <w:r w:rsidR="007614C8" w:rsidRPr="007614C8">
        <w:rPr>
          <w:rFonts w:ascii="Times New Roman" w:hAnsi="Times New Roman"/>
          <w:sz w:val="24"/>
          <w:szCs w:val="24"/>
        </w:rPr>
        <w:t>identitária</w:t>
      </w:r>
      <w:r w:rsidRPr="007614C8">
        <w:rPr>
          <w:rFonts w:ascii="Times New Roman" w:hAnsi="Times New Roman"/>
          <w:sz w:val="24"/>
          <w:szCs w:val="24"/>
        </w:rPr>
        <w:t>, realidade social etc</w:t>
      </w:r>
      <w:r w:rsidR="007614C8" w:rsidRPr="007614C8">
        <w:rPr>
          <w:rFonts w:ascii="Times New Roman" w:hAnsi="Times New Roman"/>
          <w:sz w:val="24"/>
          <w:szCs w:val="24"/>
        </w:rPr>
        <w:t>.”</w:t>
      </w:r>
      <w:r w:rsidRPr="007614C8">
        <w:rPr>
          <w:rFonts w:ascii="Times New Roman" w:hAnsi="Times New Roman"/>
          <w:sz w:val="24"/>
          <w:szCs w:val="24"/>
        </w:rPr>
        <w:t xml:space="preserve"> (ORLANDI, 2007, p. 168).</w:t>
      </w:r>
      <w:r w:rsidR="00923980" w:rsidRPr="007614C8">
        <w:rPr>
          <w:rFonts w:ascii="Times New Roman" w:hAnsi="Times New Roman"/>
          <w:sz w:val="24"/>
          <w:szCs w:val="24"/>
        </w:rPr>
        <w:t xml:space="preserve"> </w:t>
      </w:r>
      <w:r w:rsidRPr="007614C8">
        <w:rPr>
          <w:rFonts w:ascii="Times New Roman" w:hAnsi="Times New Roman"/>
          <w:sz w:val="24"/>
          <w:szCs w:val="24"/>
        </w:rPr>
        <w:t>Dito isso, compreendemos que a censura</w:t>
      </w:r>
      <w:r w:rsidRPr="004570AE">
        <w:rPr>
          <w:rFonts w:ascii="Times New Roman" w:hAnsi="Times New Roman"/>
          <w:sz w:val="24"/>
          <w:szCs w:val="24"/>
        </w:rPr>
        <w:t xml:space="preserve"> é um processo que impede</w:t>
      </w:r>
      <w:r w:rsidR="009A1D4F">
        <w:rPr>
          <w:rFonts w:ascii="Times New Roman" w:hAnsi="Times New Roman"/>
          <w:sz w:val="24"/>
          <w:szCs w:val="24"/>
        </w:rPr>
        <w:t>, tolhe</w:t>
      </w:r>
      <w:r w:rsidRPr="004570AE">
        <w:rPr>
          <w:rFonts w:ascii="Times New Roman" w:hAnsi="Times New Roman"/>
          <w:sz w:val="24"/>
          <w:szCs w:val="24"/>
        </w:rPr>
        <w:t xml:space="preserve"> a elaboração sócio histórica e política do sentido e a aquisição da força identitária. Há um jogo de relações</w:t>
      </w:r>
      <w:r w:rsidR="009A1D4F">
        <w:rPr>
          <w:rFonts w:ascii="Times New Roman" w:hAnsi="Times New Roman"/>
          <w:sz w:val="24"/>
          <w:szCs w:val="24"/>
        </w:rPr>
        <w:t xml:space="preserve"> de sentidos</w:t>
      </w:r>
      <w:r w:rsidRPr="004570AE">
        <w:rPr>
          <w:rFonts w:ascii="Times New Roman" w:hAnsi="Times New Roman"/>
          <w:sz w:val="24"/>
          <w:szCs w:val="24"/>
        </w:rPr>
        <w:t xml:space="preserve"> que tem a ver com a questão da subjetividade, isto é, o modo do sujeito se significar; a tentativa de censura/impedimento barra os sentidos. Só se pode pensar </w:t>
      </w:r>
      <w:r w:rsidR="007476DE">
        <w:rPr>
          <w:rFonts w:ascii="Times New Roman" w:hAnsi="Times New Roman"/>
          <w:sz w:val="24"/>
          <w:szCs w:val="24"/>
        </w:rPr>
        <w:t>o sujeito, nessa distinta condição de produção, em sua</w:t>
      </w:r>
      <w:r w:rsidRPr="004570AE">
        <w:rPr>
          <w:rFonts w:ascii="Times New Roman" w:hAnsi="Times New Roman"/>
          <w:sz w:val="24"/>
          <w:szCs w:val="24"/>
        </w:rPr>
        <w:t xml:space="preserve"> relação com o silêncio, uma vez que a censura </w:t>
      </w:r>
      <w:r w:rsidR="007476DE">
        <w:rPr>
          <w:rFonts w:ascii="Times New Roman" w:hAnsi="Times New Roman"/>
          <w:sz w:val="24"/>
          <w:szCs w:val="24"/>
        </w:rPr>
        <w:t>constitui</w:t>
      </w:r>
      <w:r w:rsidRPr="004570AE">
        <w:rPr>
          <w:rFonts w:ascii="Times New Roman" w:hAnsi="Times New Roman"/>
          <w:sz w:val="24"/>
          <w:szCs w:val="24"/>
        </w:rPr>
        <w:t xml:space="preserve"> um simulacro </w:t>
      </w:r>
      <w:r w:rsidR="007476DE">
        <w:rPr>
          <w:rFonts w:ascii="Times New Roman" w:hAnsi="Times New Roman"/>
          <w:sz w:val="24"/>
          <w:szCs w:val="24"/>
        </w:rPr>
        <w:t xml:space="preserve">que </w:t>
      </w:r>
      <w:r w:rsidR="009A1D4F">
        <w:rPr>
          <w:rFonts w:ascii="Times New Roman" w:hAnsi="Times New Roman"/>
          <w:sz w:val="24"/>
          <w:szCs w:val="24"/>
        </w:rPr>
        <w:t xml:space="preserve">opacifica, omite, </w:t>
      </w:r>
      <w:r w:rsidR="007476DE">
        <w:rPr>
          <w:rFonts w:ascii="Times New Roman" w:hAnsi="Times New Roman"/>
          <w:sz w:val="24"/>
          <w:szCs w:val="24"/>
        </w:rPr>
        <w:t>impede</w:t>
      </w:r>
      <w:r w:rsidRPr="004570AE">
        <w:rPr>
          <w:rFonts w:ascii="Times New Roman" w:hAnsi="Times New Roman"/>
          <w:sz w:val="24"/>
          <w:szCs w:val="24"/>
        </w:rPr>
        <w:t xml:space="preserve"> que </w:t>
      </w:r>
      <w:r w:rsidR="007476DE">
        <w:rPr>
          <w:rFonts w:ascii="Times New Roman" w:hAnsi="Times New Roman"/>
          <w:sz w:val="24"/>
          <w:szCs w:val="24"/>
        </w:rPr>
        <w:t>o sujeito se signifique e</w:t>
      </w:r>
      <w:r w:rsidRPr="004570AE">
        <w:rPr>
          <w:rFonts w:ascii="Times New Roman" w:hAnsi="Times New Roman"/>
          <w:sz w:val="24"/>
          <w:szCs w:val="24"/>
        </w:rPr>
        <w:t xml:space="preserve"> exerça sua força desorganizadora</w:t>
      </w:r>
      <w:r w:rsidR="009A1D4F">
        <w:rPr>
          <w:rFonts w:ascii="Times New Roman" w:hAnsi="Times New Roman"/>
          <w:sz w:val="24"/>
          <w:szCs w:val="24"/>
        </w:rPr>
        <w:t xml:space="preserve"> da ideologia dominante</w:t>
      </w:r>
      <w:r w:rsidRPr="004570AE">
        <w:rPr>
          <w:rFonts w:ascii="Times New Roman" w:hAnsi="Times New Roman"/>
          <w:sz w:val="24"/>
          <w:szCs w:val="24"/>
        </w:rPr>
        <w:t>.</w:t>
      </w:r>
    </w:p>
    <w:p w:rsidR="00402ED6" w:rsidRPr="004570AE" w:rsidRDefault="00402ED6" w:rsidP="000832E8">
      <w:pPr>
        <w:autoSpaceDE w:val="0"/>
        <w:autoSpaceDN w:val="0"/>
        <w:adjustRightInd w:val="0"/>
        <w:spacing w:after="0" w:line="240" w:lineRule="auto"/>
        <w:ind w:firstLine="708"/>
        <w:jc w:val="both"/>
        <w:rPr>
          <w:rFonts w:ascii="Times New Roman" w:hAnsi="Times New Roman"/>
          <w:sz w:val="24"/>
          <w:szCs w:val="24"/>
        </w:rPr>
      </w:pPr>
      <w:r w:rsidRPr="004570AE">
        <w:rPr>
          <w:rFonts w:ascii="Times New Roman" w:hAnsi="Times New Roman"/>
          <w:sz w:val="24"/>
          <w:szCs w:val="24"/>
        </w:rPr>
        <w:t>Diante da</w:t>
      </w:r>
      <w:r w:rsidRPr="004570AE">
        <w:rPr>
          <w:rFonts w:ascii="Times New Roman" w:hAnsi="Times New Roman"/>
          <w:color w:val="FF0000"/>
          <w:sz w:val="24"/>
          <w:szCs w:val="24"/>
        </w:rPr>
        <w:t xml:space="preserve"> </w:t>
      </w:r>
      <w:r w:rsidR="00923980">
        <w:rPr>
          <w:rFonts w:ascii="Times New Roman" w:hAnsi="Times New Roman"/>
          <w:sz w:val="24"/>
          <w:szCs w:val="24"/>
        </w:rPr>
        <w:t>conjuntura política, do Regime M</w:t>
      </w:r>
      <w:r w:rsidRPr="004570AE">
        <w:rPr>
          <w:rFonts w:ascii="Times New Roman" w:hAnsi="Times New Roman"/>
          <w:sz w:val="24"/>
          <w:szCs w:val="24"/>
        </w:rPr>
        <w:t xml:space="preserve">ilitar, há que se pensar, também, outro movimento </w:t>
      </w:r>
      <w:r w:rsidR="00382F6A">
        <w:rPr>
          <w:rFonts w:ascii="Times New Roman" w:hAnsi="Times New Roman"/>
          <w:sz w:val="24"/>
          <w:szCs w:val="24"/>
        </w:rPr>
        <w:t xml:space="preserve">político </w:t>
      </w:r>
      <w:r w:rsidRPr="004570AE">
        <w:rPr>
          <w:rFonts w:ascii="Times New Roman" w:hAnsi="Times New Roman"/>
          <w:sz w:val="24"/>
          <w:szCs w:val="24"/>
        </w:rPr>
        <w:t>tomado por muitos intelectuais na época. O caminho que muitos destes tomaram foi o exílio</w:t>
      </w:r>
      <w:r w:rsidRPr="004570AE">
        <w:rPr>
          <w:rStyle w:val="Refdenotaderodap"/>
          <w:rFonts w:ascii="Times New Roman" w:hAnsi="Times New Roman"/>
          <w:sz w:val="24"/>
          <w:szCs w:val="24"/>
        </w:rPr>
        <w:footnoteReference w:id="7"/>
      </w:r>
      <w:r w:rsidRPr="004570AE">
        <w:rPr>
          <w:rFonts w:ascii="Times New Roman" w:hAnsi="Times New Roman"/>
          <w:sz w:val="24"/>
          <w:szCs w:val="24"/>
        </w:rPr>
        <w:t>. Não se trata de uma questão opcional, mas uma maneira de, também demonstrar suas insatisfações</w:t>
      </w:r>
      <w:r w:rsidR="00382F6A">
        <w:rPr>
          <w:rFonts w:ascii="Times New Roman" w:hAnsi="Times New Roman"/>
          <w:sz w:val="24"/>
          <w:szCs w:val="24"/>
        </w:rPr>
        <w:t>, de produzir um furo no ditatorial, de desorganizar e poder dizer, significar</w:t>
      </w:r>
      <w:r w:rsidRPr="004570AE">
        <w:rPr>
          <w:rFonts w:ascii="Times New Roman" w:hAnsi="Times New Roman"/>
          <w:sz w:val="24"/>
          <w:szCs w:val="24"/>
        </w:rPr>
        <w:t xml:space="preserve">. </w:t>
      </w:r>
      <w:r w:rsidR="00382F6A">
        <w:rPr>
          <w:rFonts w:ascii="Times New Roman" w:hAnsi="Times New Roman"/>
          <w:sz w:val="24"/>
          <w:szCs w:val="24"/>
        </w:rPr>
        <w:t>Assim, e</w:t>
      </w:r>
      <w:r w:rsidRPr="004570AE">
        <w:rPr>
          <w:rFonts w:ascii="Times New Roman" w:hAnsi="Times New Roman"/>
          <w:sz w:val="24"/>
          <w:szCs w:val="24"/>
        </w:rPr>
        <w:t xml:space="preserve">ntre outras formas, o exílio funcionou como uma maneira de resistir e, ao mesmo tempo “denunciar” os acontecimentos, uma vez que, estando em outro país, </w:t>
      </w:r>
      <w:r w:rsidR="00923980">
        <w:rPr>
          <w:rFonts w:ascii="Times New Roman" w:hAnsi="Times New Roman"/>
          <w:sz w:val="24"/>
          <w:szCs w:val="24"/>
        </w:rPr>
        <w:t>o cidadão</w:t>
      </w:r>
      <w:r w:rsidR="00382F6A">
        <w:rPr>
          <w:rFonts w:ascii="Times New Roman" w:hAnsi="Times New Roman"/>
          <w:sz w:val="24"/>
          <w:szCs w:val="24"/>
        </w:rPr>
        <w:t xml:space="preserve"> poderia</w:t>
      </w:r>
      <w:r w:rsidRPr="004570AE">
        <w:rPr>
          <w:rFonts w:ascii="Times New Roman" w:hAnsi="Times New Roman"/>
          <w:sz w:val="24"/>
          <w:szCs w:val="24"/>
        </w:rPr>
        <w:t xml:space="preserve"> escrever sua</w:t>
      </w:r>
      <w:r w:rsidR="00382F6A">
        <w:rPr>
          <w:rFonts w:ascii="Times New Roman" w:hAnsi="Times New Roman"/>
          <w:sz w:val="24"/>
          <w:szCs w:val="24"/>
        </w:rPr>
        <w:t xml:space="preserve"> autobiografia</w:t>
      </w:r>
      <w:r w:rsidRPr="004570AE">
        <w:rPr>
          <w:rFonts w:ascii="Times New Roman" w:hAnsi="Times New Roman"/>
          <w:sz w:val="24"/>
          <w:szCs w:val="24"/>
        </w:rPr>
        <w:t xml:space="preserve"> relata</w:t>
      </w:r>
      <w:r w:rsidR="00382F6A">
        <w:rPr>
          <w:rFonts w:ascii="Times New Roman" w:hAnsi="Times New Roman"/>
          <w:sz w:val="24"/>
          <w:szCs w:val="24"/>
        </w:rPr>
        <w:t>r</w:t>
      </w:r>
      <w:r w:rsidRPr="004570AE">
        <w:rPr>
          <w:rFonts w:ascii="Times New Roman" w:hAnsi="Times New Roman"/>
          <w:sz w:val="24"/>
          <w:szCs w:val="24"/>
        </w:rPr>
        <w:t xml:space="preserve"> </w:t>
      </w:r>
      <w:r w:rsidR="00382F6A">
        <w:rPr>
          <w:rFonts w:ascii="Times New Roman" w:hAnsi="Times New Roman"/>
          <w:sz w:val="24"/>
          <w:szCs w:val="24"/>
        </w:rPr>
        <w:t xml:space="preserve">os modos de interpelação, de </w:t>
      </w:r>
      <w:r w:rsidR="007614C8">
        <w:rPr>
          <w:rFonts w:ascii="Times New Roman" w:hAnsi="Times New Roman"/>
          <w:sz w:val="24"/>
          <w:szCs w:val="24"/>
        </w:rPr>
        <w:t>silênciamento</w:t>
      </w:r>
      <w:r w:rsidR="00382F6A">
        <w:rPr>
          <w:rFonts w:ascii="Times New Roman" w:hAnsi="Times New Roman"/>
          <w:sz w:val="24"/>
          <w:szCs w:val="24"/>
        </w:rPr>
        <w:t xml:space="preserve"> </w:t>
      </w:r>
      <w:r w:rsidR="002018FA">
        <w:rPr>
          <w:rFonts w:ascii="Times New Roman" w:hAnsi="Times New Roman"/>
          <w:sz w:val="24"/>
          <w:szCs w:val="24"/>
        </w:rPr>
        <w:t xml:space="preserve">vigente </w:t>
      </w:r>
      <w:r w:rsidR="00923980">
        <w:rPr>
          <w:rFonts w:ascii="Times New Roman" w:hAnsi="Times New Roman"/>
          <w:sz w:val="24"/>
          <w:szCs w:val="24"/>
        </w:rPr>
        <w:t xml:space="preserve">de </w:t>
      </w:r>
      <w:r w:rsidRPr="004570AE">
        <w:rPr>
          <w:rFonts w:ascii="Times New Roman" w:hAnsi="Times New Roman"/>
          <w:sz w:val="24"/>
          <w:szCs w:val="24"/>
        </w:rPr>
        <w:t xml:space="preserve">seu país.  </w:t>
      </w:r>
    </w:p>
    <w:p w:rsidR="00D85C54" w:rsidRPr="004570AE" w:rsidRDefault="00D85C54" w:rsidP="00D85C54">
      <w:pPr>
        <w:spacing w:after="0" w:line="240" w:lineRule="auto"/>
        <w:jc w:val="both"/>
        <w:rPr>
          <w:rFonts w:ascii="Times New Roman" w:hAnsi="Times New Roman"/>
          <w:b/>
          <w:sz w:val="24"/>
          <w:szCs w:val="24"/>
        </w:rPr>
      </w:pPr>
    </w:p>
    <w:p w:rsidR="00402ED6" w:rsidRPr="004570AE" w:rsidRDefault="00402ED6" w:rsidP="00D85C54">
      <w:pPr>
        <w:spacing w:after="0" w:line="240" w:lineRule="auto"/>
        <w:jc w:val="both"/>
        <w:rPr>
          <w:rFonts w:ascii="Times New Roman" w:hAnsi="Times New Roman"/>
          <w:b/>
          <w:sz w:val="24"/>
          <w:szCs w:val="24"/>
        </w:rPr>
      </w:pPr>
      <w:r w:rsidRPr="004570AE">
        <w:rPr>
          <w:rFonts w:ascii="Times New Roman" w:hAnsi="Times New Roman"/>
          <w:b/>
          <w:sz w:val="24"/>
          <w:szCs w:val="24"/>
        </w:rPr>
        <w:t>2.1. Manifestações sociais: a relação entre público e privado</w:t>
      </w:r>
    </w:p>
    <w:p w:rsidR="00402ED6" w:rsidRPr="004570AE" w:rsidRDefault="00402ED6" w:rsidP="000832E8">
      <w:pPr>
        <w:tabs>
          <w:tab w:val="left" w:pos="3431"/>
        </w:tabs>
        <w:spacing w:after="0" w:line="240" w:lineRule="auto"/>
        <w:ind w:firstLine="708"/>
        <w:jc w:val="both"/>
        <w:rPr>
          <w:rFonts w:ascii="Times New Roman" w:hAnsi="Times New Roman"/>
          <w:b/>
          <w:sz w:val="24"/>
          <w:szCs w:val="24"/>
        </w:rPr>
      </w:pPr>
      <w:r w:rsidRPr="004570AE">
        <w:rPr>
          <w:rFonts w:ascii="Times New Roman" w:hAnsi="Times New Roman"/>
          <w:b/>
          <w:sz w:val="24"/>
          <w:szCs w:val="24"/>
        </w:rPr>
        <w:tab/>
      </w:r>
    </w:p>
    <w:p w:rsidR="00402ED6" w:rsidRPr="004570AE" w:rsidRDefault="00C00CFF" w:rsidP="000832E8">
      <w:pPr>
        <w:spacing w:after="0" w:line="240" w:lineRule="auto"/>
        <w:ind w:firstLine="708"/>
        <w:jc w:val="both"/>
        <w:rPr>
          <w:rFonts w:ascii="Times New Roman" w:hAnsi="Times New Roman"/>
          <w:sz w:val="24"/>
          <w:szCs w:val="24"/>
        </w:rPr>
      </w:pPr>
      <w:r>
        <w:rPr>
          <w:rFonts w:ascii="Times New Roman" w:hAnsi="Times New Roman"/>
          <w:sz w:val="24"/>
          <w:szCs w:val="24"/>
        </w:rPr>
        <w:lastRenderedPageBreak/>
        <w:t>P</w:t>
      </w:r>
      <w:r w:rsidR="00402ED6" w:rsidRPr="004570AE">
        <w:rPr>
          <w:rFonts w:ascii="Times New Roman" w:hAnsi="Times New Roman"/>
          <w:sz w:val="24"/>
          <w:szCs w:val="24"/>
        </w:rPr>
        <w:t xml:space="preserve">ensar a rua como espaço de manifestação, </w:t>
      </w:r>
      <w:r w:rsidR="00EB7466">
        <w:rPr>
          <w:rFonts w:ascii="Times New Roman" w:hAnsi="Times New Roman"/>
          <w:sz w:val="24"/>
          <w:szCs w:val="24"/>
        </w:rPr>
        <w:t>permite também pensarmos</w:t>
      </w:r>
      <w:r w:rsidR="00402ED6" w:rsidRPr="004570AE">
        <w:rPr>
          <w:rFonts w:ascii="Times New Roman" w:hAnsi="Times New Roman"/>
          <w:sz w:val="24"/>
          <w:szCs w:val="24"/>
        </w:rPr>
        <w:t xml:space="preserve"> o con</w:t>
      </w:r>
      <w:r w:rsidR="005C478C">
        <w:rPr>
          <w:rFonts w:ascii="Times New Roman" w:hAnsi="Times New Roman"/>
          <w:sz w:val="24"/>
          <w:szCs w:val="24"/>
        </w:rPr>
        <w:t>senso, os interesses comuns. Ess</w:t>
      </w:r>
      <w:r w:rsidR="00402ED6" w:rsidRPr="004570AE">
        <w:rPr>
          <w:rFonts w:ascii="Times New Roman" w:hAnsi="Times New Roman"/>
          <w:sz w:val="24"/>
          <w:szCs w:val="24"/>
        </w:rPr>
        <w:t xml:space="preserve">es atos comumente urbanos </w:t>
      </w:r>
      <w:r w:rsidR="005C478C">
        <w:rPr>
          <w:rFonts w:ascii="Times New Roman" w:hAnsi="Times New Roman"/>
          <w:sz w:val="24"/>
          <w:szCs w:val="24"/>
        </w:rPr>
        <w:t>visam</w:t>
      </w:r>
      <w:r w:rsidR="00402ED6" w:rsidRPr="004570AE">
        <w:rPr>
          <w:rFonts w:ascii="Times New Roman" w:hAnsi="Times New Roman"/>
          <w:sz w:val="24"/>
          <w:szCs w:val="24"/>
        </w:rPr>
        <w:t xml:space="preserve"> o coração da cidade, cujo local seja de grande visibilidade, a praça central, ou </w:t>
      </w:r>
      <w:r w:rsidR="00515948">
        <w:rPr>
          <w:rFonts w:ascii="Times New Roman" w:hAnsi="Times New Roman"/>
          <w:sz w:val="24"/>
          <w:szCs w:val="24"/>
        </w:rPr>
        <w:t xml:space="preserve">outro </w:t>
      </w:r>
      <w:r w:rsidR="00402ED6" w:rsidRPr="004570AE">
        <w:rPr>
          <w:rFonts w:ascii="Times New Roman" w:hAnsi="Times New Roman"/>
          <w:sz w:val="24"/>
          <w:szCs w:val="24"/>
        </w:rPr>
        <w:t>espaço público</w:t>
      </w:r>
      <w:r w:rsidR="00515948">
        <w:rPr>
          <w:rFonts w:ascii="Times New Roman" w:hAnsi="Times New Roman"/>
          <w:sz w:val="24"/>
          <w:szCs w:val="24"/>
        </w:rPr>
        <w:t>,</w:t>
      </w:r>
      <w:r w:rsidR="00402ED6" w:rsidRPr="004570AE">
        <w:rPr>
          <w:rFonts w:ascii="Times New Roman" w:hAnsi="Times New Roman"/>
          <w:sz w:val="24"/>
          <w:szCs w:val="24"/>
        </w:rPr>
        <w:t xml:space="preserve"> amplamente movimentado. Estes locais são compreendidos como propícios às manifestações.</w:t>
      </w:r>
    </w:p>
    <w:p w:rsidR="00402ED6" w:rsidRPr="004570AE" w:rsidRDefault="00402ED6" w:rsidP="000832E8">
      <w:pPr>
        <w:spacing w:after="0" w:line="240" w:lineRule="auto"/>
        <w:ind w:firstLine="708"/>
        <w:jc w:val="both"/>
        <w:rPr>
          <w:rFonts w:ascii="Times New Roman" w:hAnsi="Times New Roman"/>
          <w:color w:val="0070C0"/>
          <w:spacing w:val="2"/>
          <w:sz w:val="24"/>
          <w:szCs w:val="24"/>
          <w:lang w:eastAsia="pt-BR"/>
        </w:rPr>
      </w:pPr>
      <w:r w:rsidRPr="004570AE">
        <w:rPr>
          <w:rFonts w:ascii="Times New Roman" w:hAnsi="Times New Roman"/>
          <w:sz w:val="24"/>
          <w:szCs w:val="24"/>
        </w:rPr>
        <w:t>No período do Regime Militar as manifestaçõ</w:t>
      </w:r>
      <w:r w:rsidR="00006F0F">
        <w:rPr>
          <w:rFonts w:ascii="Times New Roman" w:hAnsi="Times New Roman"/>
          <w:sz w:val="24"/>
          <w:szCs w:val="24"/>
        </w:rPr>
        <w:t>es eram expressamente proibidas. Esse gesto de coibir faz pensar</w:t>
      </w:r>
      <w:r w:rsidRPr="004570AE">
        <w:rPr>
          <w:rFonts w:ascii="Times New Roman" w:hAnsi="Times New Roman"/>
          <w:sz w:val="24"/>
          <w:szCs w:val="24"/>
        </w:rPr>
        <w:t xml:space="preserve"> o lugar da contradiçã</w:t>
      </w:r>
      <w:r w:rsidR="00D85C54" w:rsidRPr="004570AE">
        <w:rPr>
          <w:rFonts w:ascii="Times New Roman" w:hAnsi="Times New Roman"/>
          <w:sz w:val="24"/>
          <w:szCs w:val="24"/>
        </w:rPr>
        <w:t>o em relação entre</w:t>
      </w:r>
      <w:r w:rsidRPr="004570AE">
        <w:rPr>
          <w:rFonts w:ascii="Times New Roman" w:hAnsi="Times New Roman"/>
          <w:sz w:val="24"/>
          <w:szCs w:val="24"/>
        </w:rPr>
        <w:t xml:space="preserve"> </w:t>
      </w:r>
      <w:r w:rsidR="00006F0F">
        <w:rPr>
          <w:rFonts w:ascii="Times New Roman" w:hAnsi="Times New Roman"/>
          <w:sz w:val="24"/>
          <w:szCs w:val="24"/>
        </w:rPr>
        <w:t xml:space="preserve">o </w:t>
      </w:r>
      <w:r w:rsidRPr="004570AE">
        <w:rPr>
          <w:rFonts w:ascii="Times New Roman" w:hAnsi="Times New Roman"/>
          <w:sz w:val="24"/>
          <w:szCs w:val="24"/>
        </w:rPr>
        <w:t>público e o privado</w:t>
      </w:r>
      <w:r w:rsidR="00D85C54" w:rsidRPr="004570AE">
        <w:rPr>
          <w:rFonts w:ascii="Times New Roman" w:hAnsi="Times New Roman"/>
          <w:sz w:val="24"/>
          <w:szCs w:val="24"/>
        </w:rPr>
        <w:t xml:space="preserve">. </w:t>
      </w:r>
      <w:r w:rsidR="00C00CFF">
        <w:rPr>
          <w:rFonts w:ascii="Times New Roman" w:hAnsi="Times New Roman"/>
          <w:sz w:val="24"/>
          <w:szCs w:val="24"/>
        </w:rPr>
        <w:t>E</w:t>
      </w:r>
      <w:r w:rsidRPr="004570AE">
        <w:rPr>
          <w:rFonts w:ascii="Times New Roman" w:hAnsi="Times New Roman"/>
          <w:sz w:val="24"/>
          <w:szCs w:val="24"/>
        </w:rPr>
        <w:t xml:space="preserve">ntendemos que </w:t>
      </w:r>
      <w:r w:rsidRPr="004570AE">
        <w:rPr>
          <w:rFonts w:ascii="Times New Roman" w:hAnsi="Times New Roman"/>
          <w:spacing w:val="2"/>
          <w:sz w:val="24"/>
          <w:szCs w:val="24"/>
          <w:shd w:val="clear" w:color="auto" w:fill="FFFFFF"/>
          <w:lang w:eastAsia="pt-BR"/>
        </w:rPr>
        <w:t>o </w:t>
      </w:r>
      <w:r w:rsidRPr="004570AE">
        <w:rPr>
          <w:rFonts w:ascii="Times New Roman" w:hAnsi="Times New Roman"/>
          <w:bCs/>
          <w:spacing w:val="2"/>
          <w:sz w:val="24"/>
          <w:szCs w:val="24"/>
          <w:shd w:val="clear" w:color="auto" w:fill="FFFFFF"/>
          <w:lang w:eastAsia="pt-BR"/>
        </w:rPr>
        <w:t>espaço público</w:t>
      </w:r>
      <w:r w:rsidRPr="004570AE">
        <w:rPr>
          <w:rFonts w:ascii="Times New Roman" w:hAnsi="Times New Roman"/>
          <w:spacing w:val="2"/>
          <w:sz w:val="24"/>
          <w:szCs w:val="24"/>
          <w:shd w:val="clear" w:color="auto" w:fill="FFFFFF"/>
          <w:lang w:eastAsia="pt-BR"/>
        </w:rPr>
        <w:t> é aquele de uso comum e posse de todos. Pressupõe-se qu</w:t>
      </w:r>
      <w:r w:rsidR="00C00CFF">
        <w:rPr>
          <w:rFonts w:ascii="Times New Roman" w:hAnsi="Times New Roman"/>
          <w:spacing w:val="2"/>
          <w:sz w:val="24"/>
          <w:szCs w:val="24"/>
          <w:shd w:val="clear" w:color="auto" w:fill="FFFFFF"/>
          <w:lang w:eastAsia="pt-BR"/>
        </w:rPr>
        <w:t>e nestes locais são desenvolvidas</w:t>
      </w:r>
      <w:r w:rsidRPr="004570AE">
        <w:rPr>
          <w:rFonts w:ascii="Times New Roman" w:hAnsi="Times New Roman"/>
          <w:spacing w:val="2"/>
          <w:sz w:val="24"/>
          <w:szCs w:val="24"/>
          <w:shd w:val="clear" w:color="auto" w:fill="FFFFFF"/>
          <w:lang w:eastAsia="pt-BR"/>
        </w:rPr>
        <w:t xml:space="preserve"> </w:t>
      </w:r>
      <w:r w:rsidR="00C00CFF">
        <w:rPr>
          <w:rFonts w:ascii="Times New Roman" w:hAnsi="Times New Roman"/>
          <w:spacing w:val="2"/>
          <w:sz w:val="24"/>
          <w:szCs w:val="24"/>
          <w:shd w:val="clear" w:color="auto" w:fill="FFFFFF"/>
          <w:lang w:eastAsia="pt-BR"/>
        </w:rPr>
        <w:t xml:space="preserve">as </w:t>
      </w:r>
      <w:r w:rsidRPr="004570AE">
        <w:rPr>
          <w:rFonts w:ascii="Times New Roman" w:hAnsi="Times New Roman"/>
          <w:spacing w:val="2"/>
          <w:sz w:val="24"/>
          <w:szCs w:val="24"/>
          <w:shd w:val="clear" w:color="auto" w:fill="FFFFFF"/>
          <w:lang w:eastAsia="pt-BR"/>
        </w:rPr>
        <w:t xml:space="preserve">atividades coletivas, como o convívio de diversos grupos da sociedade urbana. No entanto, essa relação não é linear, visto que existem (pelo menos) dois tipos de espaços públicos: </w:t>
      </w:r>
      <w:r w:rsidRPr="004570AE">
        <w:rPr>
          <w:rFonts w:ascii="Times New Roman" w:hAnsi="Times New Roman"/>
          <w:spacing w:val="2"/>
          <w:sz w:val="24"/>
          <w:szCs w:val="24"/>
          <w:lang w:eastAsia="pt-BR"/>
        </w:rPr>
        <w:t>Os </w:t>
      </w:r>
      <w:r w:rsidRPr="004570AE">
        <w:rPr>
          <w:rFonts w:ascii="Times New Roman" w:hAnsi="Times New Roman"/>
          <w:bCs/>
          <w:spacing w:val="2"/>
          <w:sz w:val="24"/>
          <w:szCs w:val="24"/>
          <w:lang w:eastAsia="pt-BR"/>
        </w:rPr>
        <w:t>espaços públicos livres</w:t>
      </w:r>
      <w:r w:rsidRPr="004570AE">
        <w:rPr>
          <w:rFonts w:ascii="Times New Roman" w:hAnsi="Times New Roman"/>
          <w:spacing w:val="2"/>
          <w:sz w:val="24"/>
          <w:szCs w:val="24"/>
          <w:lang w:eastAsia="pt-BR"/>
        </w:rPr>
        <w:t> (em que é pleno o direito de ir e vir) definidos de circulação (ruas e avenidas), espaços de lazer e conservação (praças, praias e parques).</w:t>
      </w:r>
      <w:r w:rsidRPr="004570AE">
        <w:rPr>
          <w:rFonts w:ascii="Times New Roman" w:hAnsi="Times New Roman"/>
          <w:sz w:val="24"/>
          <w:szCs w:val="24"/>
          <w:lang w:eastAsia="pt-BR"/>
        </w:rPr>
        <w:t xml:space="preserve"> E</w:t>
      </w:r>
      <w:r w:rsidRPr="004570AE">
        <w:rPr>
          <w:rFonts w:ascii="Times New Roman" w:hAnsi="Times New Roman"/>
          <w:spacing w:val="2"/>
          <w:sz w:val="24"/>
          <w:szCs w:val="24"/>
          <w:lang w:eastAsia="pt-BR"/>
        </w:rPr>
        <w:t>xistem, ainda, os </w:t>
      </w:r>
      <w:r w:rsidRPr="004570AE">
        <w:rPr>
          <w:rFonts w:ascii="Times New Roman" w:hAnsi="Times New Roman"/>
          <w:bCs/>
          <w:spacing w:val="2"/>
          <w:sz w:val="24"/>
          <w:szCs w:val="24"/>
          <w:lang w:eastAsia="pt-BR"/>
        </w:rPr>
        <w:t>espaços públicos com restrição</w:t>
      </w:r>
      <w:r w:rsidRPr="004570AE">
        <w:rPr>
          <w:rFonts w:ascii="Times New Roman" w:hAnsi="Times New Roman"/>
          <w:spacing w:val="2"/>
          <w:sz w:val="24"/>
          <w:szCs w:val="24"/>
          <w:lang w:eastAsia="pt-BR"/>
        </w:rPr>
        <w:t xml:space="preserve"> ao acesso e à circulação. Nestes, a presença é controlada e restrita a determinadas pessoas, como os edifícios públicos (Prefeituras, Fóruns, residências oficiais de governantes), instituições de ensino, hospitais, entre outros. </w:t>
      </w:r>
    </w:p>
    <w:p w:rsidR="00402ED6" w:rsidRPr="004570AE" w:rsidRDefault="00402ED6" w:rsidP="000832E8">
      <w:pPr>
        <w:pStyle w:val="SemEspaamento"/>
        <w:ind w:firstLine="708"/>
        <w:jc w:val="both"/>
        <w:rPr>
          <w:rFonts w:ascii="Times New Roman" w:hAnsi="Times New Roman"/>
          <w:sz w:val="24"/>
          <w:szCs w:val="24"/>
        </w:rPr>
      </w:pPr>
      <w:r w:rsidRPr="004570AE">
        <w:rPr>
          <w:rFonts w:ascii="Times New Roman" w:hAnsi="Times New Roman"/>
          <w:sz w:val="24"/>
          <w:szCs w:val="24"/>
          <w:shd w:val="clear" w:color="auto" w:fill="FFFFFF"/>
        </w:rPr>
        <w:t xml:space="preserve">Por outro lado, </w:t>
      </w:r>
      <w:r w:rsidRPr="004570AE">
        <w:rPr>
          <w:rFonts w:ascii="Times New Roman" w:hAnsi="Times New Roman"/>
          <w:bCs/>
          <w:sz w:val="24"/>
          <w:szCs w:val="24"/>
          <w:shd w:val="clear" w:color="auto" w:fill="FFFFFF"/>
        </w:rPr>
        <w:t>espaços privados</w:t>
      </w:r>
      <w:r w:rsidRPr="004570AE">
        <w:rPr>
          <w:rStyle w:val="apple-converted-space"/>
          <w:rFonts w:ascii="Times New Roman" w:hAnsi="Times New Roman"/>
          <w:b/>
          <w:bCs/>
          <w:spacing w:val="2"/>
          <w:sz w:val="24"/>
          <w:szCs w:val="24"/>
          <w:shd w:val="clear" w:color="auto" w:fill="FFFFFF"/>
        </w:rPr>
        <w:t> </w:t>
      </w:r>
      <w:r w:rsidRPr="004570AE">
        <w:rPr>
          <w:rFonts w:ascii="Times New Roman" w:hAnsi="Times New Roman"/>
          <w:sz w:val="24"/>
          <w:szCs w:val="24"/>
          <w:shd w:val="clear" w:color="auto" w:fill="FFFFFF"/>
        </w:rPr>
        <w:t>são de propriedade particular (pessoas ou empresas), ou seja, casas, lojas comerciais, escolas particulares, Shopping Centers, etc. Neste caso, os responsáveis pela manutenção e preservação locais são os proprietários. Há de se perceber, ainda, uma relação de oposição quando se pensa os investimentos nestes espaços. Grosso modo, os espaços públicos são</w:t>
      </w:r>
      <w:r w:rsidRPr="004570AE">
        <w:rPr>
          <w:rFonts w:ascii="Times New Roman" w:hAnsi="Times New Roman"/>
          <w:sz w:val="24"/>
          <w:szCs w:val="24"/>
        </w:rPr>
        <w:t xml:space="preserve"> geridos pelo Estado, em que há uma demanda de investimentos, porém em longo prazo. Por outro lado, os espaços privados, por serem geridos por particulares possuem investimentos em curto prazo. </w:t>
      </w:r>
    </w:p>
    <w:p w:rsidR="00402ED6" w:rsidRPr="004570AE" w:rsidRDefault="00402ED6" w:rsidP="000832E8">
      <w:pPr>
        <w:pStyle w:val="SemEspaamento"/>
        <w:ind w:firstLine="708"/>
        <w:jc w:val="both"/>
        <w:rPr>
          <w:rFonts w:ascii="Times New Roman" w:hAnsi="Times New Roman"/>
          <w:sz w:val="24"/>
          <w:szCs w:val="24"/>
          <w:shd w:val="clear" w:color="auto" w:fill="FFFFFF"/>
        </w:rPr>
      </w:pPr>
      <w:r w:rsidRPr="004570AE">
        <w:rPr>
          <w:rFonts w:ascii="Times New Roman" w:hAnsi="Times New Roman"/>
          <w:sz w:val="24"/>
          <w:szCs w:val="24"/>
        </w:rPr>
        <w:t xml:space="preserve">Não pretendemos, aqui, generalizar e/ou reduzir tais categorias, mas </w:t>
      </w:r>
      <w:r w:rsidRPr="004570AE">
        <w:rPr>
          <w:rFonts w:ascii="Times New Roman" w:hAnsi="Times New Roman"/>
          <w:sz w:val="24"/>
          <w:szCs w:val="24"/>
          <w:shd w:val="clear" w:color="auto" w:fill="FFFFFF"/>
        </w:rPr>
        <w:t>dizer que há uma porosa relação entre estes (público e privado) quando pensamos a questão dos investimentos, da preservação, etc.</w:t>
      </w:r>
    </w:p>
    <w:p w:rsidR="00402ED6" w:rsidRPr="004570AE" w:rsidRDefault="00402ED6" w:rsidP="000832E8">
      <w:pPr>
        <w:spacing w:after="0" w:line="240" w:lineRule="auto"/>
        <w:ind w:firstLine="708"/>
        <w:jc w:val="both"/>
        <w:rPr>
          <w:rFonts w:ascii="Times New Roman" w:hAnsi="Times New Roman"/>
          <w:sz w:val="24"/>
          <w:szCs w:val="24"/>
        </w:rPr>
      </w:pPr>
      <w:r w:rsidRPr="004570AE">
        <w:rPr>
          <w:rFonts w:ascii="Times New Roman" w:hAnsi="Times New Roman"/>
          <w:sz w:val="24"/>
          <w:szCs w:val="24"/>
        </w:rPr>
        <w:t xml:space="preserve">A relação entre espaços que fizemos (no parágrafo, acima) é importante para compreendermos que, durante o período do Regime Militar, os manifestantes eram tidos como arruaceiros baderneiros, sobretudo, pelo lugar em que os discursos, passeatas aconteciam: a rua. Assim, várias outras designações eram atravessadas de efeitos ideológicos. </w:t>
      </w:r>
    </w:p>
    <w:p w:rsidR="00402ED6" w:rsidRPr="004570AE" w:rsidRDefault="00402ED6" w:rsidP="006B391E">
      <w:pPr>
        <w:spacing w:line="240" w:lineRule="auto"/>
        <w:ind w:firstLine="708"/>
        <w:jc w:val="both"/>
        <w:rPr>
          <w:rFonts w:ascii="Times New Roman" w:hAnsi="Times New Roman"/>
          <w:sz w:val="24"/>
          <w:szCs w:val="24"/>
        </w:rPr>
      </w:pPr>
      <w:r w:rsidRPr="004570AE">
        <w:rPr>
          <w:rFonts w:ascii="Times New Roman" w:hAnsi="Times New Roman"/>
          <w:sz w:val="24"/>
          <w:szCs w:val="24"/>
        </w:rPr>
        <w:t xml:space="preserve">A ideologia, conforme Pêcheux (1995) </w:t>
      </w:r>
    </w:p>
    <w:p w:rsidR="00402ED6" w:rsidRPr="003D7137" w:rsidRDefault="0086649D" w:rsidP="000832E8">
      <w:pPr>
        <w:spacing w:after="0" w:line="240" w:lineRule="auto"/>
        <w:ind w:left="2268"/>
        <w:jc w:val="both"/>
        <w:rPr>
          <w:rFonts w:ascii="Times New Roman" w:hAnsi="Times New Roman"/>
          <w:sz w:val="20"/>
          <w:szCs w:val="20"/>
          <w:shd w:val="clear" w:color="auto" w:fill="FFFFFF"/>
        </w:rPr>
      </w:pPr>
      <w:r w:rsidRPr="003D7137">
        <w:rPr>
          <w:rFonts w:ascii="Times New Roman" w:hAnsi="Times New Roman"/>
          <w:sz w:val="20"/>
          <w:szCs w:val="20"/>
        </w:rPr>
        <w:t xml:space="preserve">“... </w:t>
      </w:r>
      <w:r w:rsidR="00402ED6" w:rsidRPr="003D7137">
        <w:rPr>
          <w:rFonts w:ascii="Times New Roman" w:hAnsi="Times New Roman"/>
          <w:sz w:val="20"/>
          <w:szCs w:val="20"/>
        </w:rPr>
        <w:t>fornece</w:t>
      </w:r>
      <w:r w:rsidR="00402ED6" w:rsidRPr="003D7137">
        <w:rPr>
          <w:rFonts w:ascii="Times New Roman" w:hAnsi="Times New Roman"/>
          <w:sz w:val="20"/>
          <w:szCs w:val="20"/>
          <w:shd w:val="clear" w:color="auto" w:fill="FFFFFF"/>
        </w:rPr>
        <w:t xml:space="preserve"> evidências pelas quais “todo mundo sabe” o que é um soldado, um operário, um patrão, uma fábrica, uma greve etc., evidencias que fazem com que uma palavra ou enunciado “queiram dizer o que realmente dizem” e que mascarem, assim, sob a “transparência </w:t>
      </w:r>
      <w:r w:rsidR="00402ED6" w:rsidRPr="003D7137">
        <w:rPr>
          <w:rFonts w:ascii="Times New Roman" w:hAnsi="Times New Roman"/>
          <w:color w:val="000000"/>
          <w:sz w:val="20"/>
          <w:szCs w:val="20"/>
          <w:shd w:val="clear" w:color="auto" w:fill="FFFFFF"/>
        </w:rPr>
        <w:t xml:space="preserve">da linguagem” aquilo que chamamos de caráter material do </w:t>
      </w:r>
      <w:r w:rsidR="00402ED6" w:rsidRPr="003D7137">
        <w:rPr>
          <w:rFonts w:ascii="Times New Roman" w:hAnsi="Times New Roman"/>
          <w:sz w:val="20"/>
          <w:szCs w:val="20"/>
          <w:shd w:val="clear" w:color="auto" w:fill="FFFFFF"/>
        </w:rPr>
        <w:t>sentido das palavras e dos enunciados. A ideologia não são ideias, mas prática, desta forma ela está condicionada à prática. Ela produz o efeito de evidência, sendo esta um efeito ideológico</w:t>
      </w:r>
      <w:r w:rsidRPr="003D7137">
        <w:rPr>
          <w:rFonts w:ascii="Times New Roman" w:hAnsi="Times New Roman"/>
          <w:sz w:val="20"/>
          <w:szCs w:val="20"/>
          <w:shd w:val="clear" w:color="auto" w:fill="FFFFFF"/>
        </w:rPr>
        <w:t>”</w:t>
      </w:r>
      <w:r w:rsidR="00402ED6" w:rsidRPr="003D7137">
        <w:rPr>
          <w:rFonts w:ascii="Times New Roman" w:hAnsi="Times New Roman"/>
          <w:sz w:val="20"/>
          <w:szCs w:val="20"/>
          <w:shd w:val="clear" w:color="auto" w:fill="FFFFFF"/>
        </w:rPr>
        <w:t>. (p.132)</w:t>
      </w:r>
    </w:p>
    <w:p w:rsidR="00402ED6" w:rsidRPr="004570AE" w:rsidRDefault="00402ED6" w:rsidP="000832E8">
      <w:pPr>
        <w:spacing w:after="0" w:line="240" w:lineRule="auto"/>
        <w:ind w:left="2268"/>
        <w:jc w:val="both"/>
        <w:rPr>
          <w:rFonts w:ascii="Times New Roman" w:hAnsi="Times New Roman"/>
          <w:color w:val="000000"/>
          <w:shd w:val="clear" w:color="auto" w:fill="FFFFFF"/>
        </w:rPr>
      </w:pPr>
    </w:p>
    <w:p w:rsidR="00402ED6" w:rsidRPr="004570AE" w:rsidRDefault="00402ED6" w:rsidP="006B391E">
      <w:pPr>
        <w:spacing w:after="0" w:line="240" w:lineRule="auto"/>
        <w:ind w:firstLine="708"/>
        <w:jc w:val="both"/>
        <w:rPr>
          <w:rFonts w:ascii="Times New Roman" w:hAnsi="Times New Roman"/>
          <w:sz w:val="24"/>
          <w:szCs w:val="24"/>
        </w:rPr>
      </w:pPr>
      <w:r w:rsidRPr="004570AE">
        <w:rPr>
          <w:rFonts w:ascii="Times New Roman" w:hAnsi="Times New Roman"/>
          <w:sz w:val="24"/>
          <w:szCs w:val="24"/>
        </w:rPr>
        <w:t>A ideia de que as manifestações de rua são sempre associadas à esquerda política prov</w:t>
      </w:r>
      <w:r w:rsidRPr="004570AE">
        <w:rPr>
          <w:rFonts w:ascii="Times New Roman" w:hAnsi="Times New Roman"/>
          <w:color w:val="000000" w:themeColor="text1"/>
          <w:sz w:val="24"/>
          <w:szCs w:val="24"/>
        </w:rPr>
        <w:t>é</w:t>
      </w:r>
      <w:r w:rsidRPr="004570AE">
        <w:rPr>
          <w:rFonts w:ascii="Times New Roman" w:hAnsi="Times New Roman"/>
          <w:sz w:val="24"/>
          <w:szCs w:val="24"/>
        </w:rPr>
        <w:t>m, a nosso ver, desses pressupostos de que se vai à rua pela luta de direitos e que, consequentemente, se inscreve em uma posição x. Assim, defendemos neste trabalho que as ruas eram ocupadas e tornavam por um período como grande palco de debate de ações do interesse dos movimentos sociais em especial os movimentos estudantis.</w:t>
      </w:r>
    </w:p>
    <w:p w:rsidR="00402ED6" w:rsidRPr="004570AE" w:rsidRDefault="00402ED6" w:rsidP="000832E8">
      <w:pPr>
        <w:spacing w:line="240" w:lineRule="auto"/>
        <w:ind w:firstLine="708"/>
        <w:jc w:val="both"/>
        <w:rPr>
          <w:rFonts w:ascii="Times New Roman" w:hAnsi="Times New Roman"/>
          <w:sz w:val="24"/>
          <w:szCs w:val="24"/>
        </w:rPr>
      </w:pPr>
      <w:r w:rsidRPr="004570AE">
        <w:rPr>
          <w:rFonts w:ascii="Times New Roman" w:hAnsi="Times New Roman"/>
          <w:sz w:val="24"/>
          <w:szCs w:val="24"/>
        </w:rPr>
        <w:t>Os movimentos,</w:t>
      </w:r>
      <w:r w:rsidRPr="004570AE">
        <w:rPr>
          <w:rFonts w:ascii="Times New Roman" w:hAnsi="Times New Roman"/>
          <w:color w:val="FF0000"/>
          <w:sz w:val="24"/>
          <w:szCs w:val="24"/>
        </w:rPr>
        <w:t xml:space="preserve"> </w:t>
      </w:r>
      <w:r w:rsidRPr="004570AE">
        <w:rPr>
          <w:rFonts w:ascii="Times New Roman" w:hAnsi="Times New Roman"/>
          <w:sz w:val="24"/>
          <w:szCs w:val="24"/>
        </w:rPr>
        <w:t xml:space="preserve">nas grandes cidades brasileiras, estão sempre presentes em manifestações em ruas, avenidas e praças centrais das grandes cidades. </w:t>
      </w:r>
    </w:p>
    <w:p w:rsidR="00402ED6" w:rsidRPr="004570AE" w:rsidRDefault="00402ED6" w:rsidP="000832E8">
      <w:pPr>
        <w:spacing w:line="240" w:lineRule="auto"/>
        <w:ind w:left="2268" w:firstLine="2"/>
        <w:jc w:val="both"/>
        <w:rPr>
          <w:rFonts w:ascii="Times New Roman" w:hAnsi="Times New Roman"/>
        </w:rPr>
      </w:pPr>
      <w:r w:rsidRPr="003D7137">
        <w:rPr>
          <w:rFonts w:ascii="Times New Roman" w:hAnsi="Times New Roman"/>
          <w:color w:val="000000"/>
          <w:sz w:val="20"/>
          <w:szCs w:val="20"/>
        </w:rPr>
        <w:t xml:space="preserve">Dir-se-á que uma manifestação é um deslocamento coletivo organizado sobre a via pública com fins de produzir um efeito político pela expressão pacífica de uma opinião ou de uma reivindicação. Assim caracterizado, a manifestação se distingue do ajuntamento, que é estático (a manifestação implica um desfile de um ponto a outro), da procissão que tem fins religiosos, do tumulto no sentido corrente que não é, ele, organizado, do motim que se utiliza do espaço público urbano como de um </w:t>
      </w:r>
      <w:r w:rsidRPr="003D7137">
        <w:rPr>
          <w:rFonts w:ascii="Times New Roman" w:hAnsi="Times New Roman"/>
          <w:color w:val="000000"/>
          <w:sz w:val="20"/>
          <w:szCs w:val="20"/>
        </w:rPr>
        <w:lastRenderedPageBreak/>
        <w:t>campo de batalha e não como simples lugar de passagem da passeata manifestante (FAVRE, 1990, p.15).</w:t>
      </w:r>
    </w:p>
    <w:p w:rsidR="00402ED6" w:rsidRPr="004570AE" w:rsidRDefault="00402ED6" w:rsidP="000832E8">
      <w:pPr>
        <w:spacing w:after="0" w:line="240" w:lineRule="auto"/>
        <w:ind w:firstLine="709"/>
        <w:jc w:val="both"/>
        <w:rPr>
          <w:rFonts w:ascii="Times New Roman" w:hAnsi="Times New Roman"/>
          <w:sz w:val="24"/>
          <w:szCs w:val="24"/>
        </w:rPr>
      </w:pPr>
      <w:r w:rsidRPr="004570AE">
        <w:rPr>
          <w:rFonts w:ascii="Times New Roman" w:hAnsi="Times New Roman"/>
          <w:sz w:val="24"/>
          <w:szCs w:val="24"/>
        </w:rPr>
        <w:t xml:space="preserve"> Dessa maneira, o protesto configura-se em sair às ruas e isso ganha maior visibilidade, o que passa a fortalecer uma causa, que quase sempre é motivada pelos interesses dos menos favorecidos, que buscam a dimensão da cidade e do espaço público para ecoarem gritos e palavras de ordem para que suas ideias não estacionem em um imaginário, mas ganhem sentido e </w:t>
      </w:r>
      <w:r w:rsidR="00F504E1">
        <w:rPr>
          <w:rFonts w:ascii="Times New Roman" w:hAnsi="Times New Roman"/>
          <w:sz w:val="24"/>
          <w:szCs w:val="24"/>
        </w:rPr>
        <w:t>visibilidade,</w:t>
      </w:r>
      <w:r w:rsidRPr="004570AE">
        <w:rPr>
          <w:rFonts w:ascii="Times New Roman" w:hAnsi="Times New Roman"/>
          <w:sz w:val="24"/>
          <w:szCs w:val="24"/>
        </w:rPr>
        <w:t xml:space="preserve"> conquistas.</w:t>
      </w:r>
    </w:p>
    <w:p w:rsidR="00402ED6" w:rsidRPr="004570AE" w:rsidRDefault="00B94296" w:rsidP="000832E8">
      <w:pPr>
        <w:spacing w:after="0" w:line="240" w:lineRule="auto"/>
        <w:ind w:firstLine="709"/>
        <w:jc w:val="both"/>
        <w:rPr>
          <w:rFonts w:ascii="Times New Roman" w:hAnsi="Times New Roman"/>
          <w:sz w:val="24"/>
          <w:szCs w:val="24"/>
        </w:rPr>
      </w:pPr>
      <w:r w:rsidRPr="004570AE">
        <w:rPr>
          <w:rFonts w:ascii="Times New Roman" w:hAnsi="Times New Roman"/>
          <w:sz w:val="24"/>
          <w:szCs w:val="24"/>
        </w:rPr>
        <w:t>Nos movimentos sociais</w:t>
      </w:r>
      <w:r>
        <w:rPr>
          <w:rFonts w:ascii="Times New Roman" w:hAnsi="Times New Roman"/>
          <w:sz w:val="24"/>
          <w:szCs w:val="24"/>
        </w:rPr>
        <w:t>, a</w:t>
      </w:r>
      <w:r w:rsidR="00402ED6" w:rsidRPr="004570AE">
        <w:rPr>
          <w:rFonts w:ascii="Times New Roman" w:hAnsi="Times New Roman"/>
          <w:sz w:val="24"/>
          <w:szCs w:val="24"/>
        </w:rPr>
        <w:t xml:space="preserve">s distintas posições-sujeito, sempre reivindicam o </w:t>
      </w:r>
      <w:r>
        <w:rPr>
          <w:rFonts w:ascii="Times New Roman" w:hAnsi="Times New Roman"/>
          <w:sz w:val="24"/>
          <w:szCs w:val="24"/>
        </w:rPr>
        <w:t>reconhecimento enquanto sujeito</w:t>
      </w:r>
      <w:r w:rsidR="00402ED6" w:rsidRPr="004570AE">
        <w:rPr>
          <w:rFonts w:ascii="Times New Roman" w:hAnsi="Times New Roman"/>
          <w:sz w:val="24"/>
          <w:szCs w:val="24"/>
        </w:rPr>
        <w:t xml:space="preserve"> de direito que fazem parte da história. Não nos referimos à história cronológica, mas a história que é constitutiva do sujeito, essa que possibilita intervir no real, de historicizar. </w:t>
      </w:r>
    </w:p>
    <w:p w:rsidR="00E00121" w:rsidRDefault="00402ED6" w:rsidP="000832E8">
      <w:pPr>
        <w:spacing w:after="0" w:line="240" w:lineRule="auto"/>
        <w:ind w:firstLine="709"/>
        <w:jc w:val="both"/>
        <w:rPr>
          <w:rFonts w:ascii="Times New Roman" w:hAnsi="Times New Roman"/>
          <w:color w:val="000000"/>
          <w:sz w:val="24"/>
          <w:szCs w:val="24"/>
        </w:rPr>
      </w:pPr>
      <w:r w:rsidRPr="004570AE">
        <w:rPr>
          <w:rFonts w:ascii="Times New Roman" w:hAnsi="Times New Roman"/>
          <w:sz w:val="24"/>
          <w:szCs w:val="24"/>
        </w:rPr>
        <w:t>Dessa forma, os atos simbólicos significam um alargamento das questões políticas e sociais o que converge dos</w:t>
      </w:r>
      <w:r w:rsidRPr="004570AE">
        <w:rPr>
          <w:rFonts w:ascii="Times New Roman" w:hAnsi="Times New Roman"/>
          <w:bCs/>
          <w:sz w:val="24"/>
          <w:szCs w:val="24"/>
        </w:rPr>
        <w:t xml:space="preserve"> dizeres </w:t>
      </w:r>
      <w:r w:rsidRPr="004570AE">
        <w:rPr>
          <w:rFonts w:ascii="Times New Roman" w:hAnsi="Times New Roman"/>
          <w:bCs/>
          <w:color w:val="000000"/>
          <w:sz w:val="24"/>
          <w:szCs w:val="24"/>
        </w:rPr>
        <w:t xml:space="preserve">de rua a projeção imaginária de um país democrático. </w:t>
      </w:r>
      <w:r w:rsidR="00E00121">
        <w:rPr>
          <w:rFonts w:ascii="Times New Roman" w:hAnsi="Times New Roman"/>
          <w:bCs/>
          <w:color w:val="000000"/>
          <w:sz w:val="24"/>
          <w:szCs w:val="24"/>
        </w:rPr>
        <w:t xml:space="preserve">As formações imaginárias de um país de todos. </w:t>
      </w:r>
      <w:r w:rsidRPr="004570AE">
        <w:rPr>
          <w:rFonts w:ascii="Times New Roman" w:hAnsi="Times New Roman"/>
          <w:bCs/>
          <w:color w:val="000000"/>
          <w:sz w:val="24"/>
          <w:szCs w:val="24"/>
        </w:rPr>
        <w:t>A</w:t>
      </w:r>
      <w:r w:rsidRPr="004570AE">
        <w:rPr>
          <w:rFonts w:ascii="Times New Roman" w:hAnsi="Times New Roman"/>
          <w:color w:val="000000"/>
          <w:sz w:val="24"/>
          <w:szCs w:val="24"/>
        </w:rPr>
        <w:t xml:space="preserve">s formações imaginárias </w:t>
      </w:r>
      <w:r w:rsidRPr="004570AE">
        <w:rPr>
          <w:rFonts w:ascii="Times New Roman" w:hAnsi="Times New Roman"/>
          <w:bCs/>
          <w:sz w:val="24"/>
          <w:szCs w:val="24"/>
        </w:rPr>
        <w:t>conforme Orlandi (2002),</w:t>
      </w:r>
      <w:r w:rsidRPr="004570AE">
        <w:rPr>
          <w:rFonts w:ascii="Times New Roman" w:hAnsi="Times New Roman"/>
          <w:bCs/>
          <w:color w:val="000000"/>
          <w:sz w:val="24"/>
          <w:szCs w:val="24"/>
        </w:rPr>
        <w:t xml:space="preserve"> </w:t>
      </w:r>
      <w:r w:rsidRPr="004570AE">
        <w:rPr>
          <w:rFonts w:ascii="Times New Roman" w:hAnsi="Times New Roman"/>
          <w:color w:val="000000"/>
          <w:sz w:val="24"/>
          <w:szCs w:val="24"/>
        </w:rPr>
        <w:t>sempre resultam de processos discursivos anteriores, manifestam-se no processo discursivo, através da antecipação, das re</w:t>
      </w:r>
      <w:r w:rsidR="00E00121">
        <w:rPr>
          <w:rFonts w:ascii="Times New Roman" w:hAnsi="Times New Roman"/>
          <w:color w:val="000000"/>
          <w:sz w:val="24"/>
          <w:szCs w:val="24"/>
        </w:rPr>
        <w:t>lações de força e de sentido. No processo da antecipação, aquele que diz</w:t>
      </w:r>
      <w:r w:rsidRPr="004570AE">
        <w:rPr>
          <w:rFonts w:ascii="Times New Roman" w:hAnsi="Times New Roman"/>
          <w:color w:val="000000"/>
          <w:sz w:val="24"/>
          <w:szCs w:val="24"/>
        </w:rPr>
        <w:t xml:space="preserve"> projeta uma representação imaginária do </w:t>
      </w:r>
      <w:r w:rsidR="00E00121">
        <w:rPr>
          <w:rFonts w:ascii="Times New Roman" w:hAnsi="Times New Roman"/>
          <w:color w:val="000000"/>
          <w:sz w:val="24"/>
          <w:szCs w:val="24"/>
        </w:rPr>
        <w:t>interlocutor</w:t>
      </w:r>
      <w:r w:rsidRPr="004570AE">
        <w:rPr>
          <w:rFonts w:ascii="Times New Roman" w:hAnsi="Times New Roman"/>
          <w:color w:val="000000"/>
          <w:sz w:val="24"/>
          <w:szCs w:val="24"/>
        </w:rPr>
        <w:t xml:space="preserve"> e, a partir de</w:t>
      </w:r>
      <w:r w:rsidR="00E00121">
        <w:rPr>
          <w:rFonts w:ascii="Times New Roman" w:hAnsi="Times New Roman"/>
          <w:color w:val="000000"/>
          <w:sz w:val="24"/>
          <w:szCs w:val="24"/>
        </w:rPr>
        <w:t>stas</w:t>
      </w:r>
      <w:r w:rsidRPr="004570AE">
        <w:rPr>
          <w:rFonts w:ascii="Times New Roman" w:hAnsi="Times New Roman"/>
          <w:color w:val="000000"/>
          <w:sz w:val="24"/>
          <w:szCs w:val="24"/>
        </w:rPr>
        <w:t>, estabelece suas estratégias discursivas. São essas projeções que permitem passar das situações empíricas – os lugares dos sujeitos – para as posições dos sujeitos do discurso</w:t>
      </w:r>
      <w:r w:rsidR="00E00121">
        <w:rPr>
          <w:rFonts w:ascii="Times New Roman" w:hAnsi="Times New Roman"/>
          <w:color w:val="000000"/>
          <w:sz w:val="24"/>
          <w:szCs w:val="24"/>
        </w:rPr>
        <w:t xml:space="preserve"> (ORLANDI, op.cit.)</w:t>
      </w:r>
      <w:r w:rsidRPr="004570AE">
        <w:rPr>
          <w:rFonts w:ascii="Times New Roman" w:hAnsi="Times New Roman"/>
          <w:color w:val="000000"/>
          <w:sz w:val="24"/>
          <w:szCs w:val="24"/>
        </w:rPr>
        <w:t xml:space="preserve">. Em toda língua </w:t>
      </w:r>
      <w:r w:rsidR="00E00121">
        <w:rPr>
          <w:rFonts w:ascii="Times New Roman" w:hAnsi="Times New Roman"/>
          <w:color w:val="000000"/>
          <w:sz w:val="24"/>
          <w:szCs w:val="24"/>
        </w:rPr>
        <w:t>há</w:t>
      </w:r>
      <w:r w:rsidRPr="004570AE">
        <w:rPr>
          <w:rFonts w:ascii="Times New Roman" w:hAnsi="Times New Roman"/>
          <w:color w:val="000000"/>
          <w:sz w:val="24"/>
          <w:szCs w:val="24"/>
        </w:rPr>
        <w:t xml:space="preserve"> regras de projeção que permitem o sujeito passar da situação (empírica) para a posição (discursiva). O que significa no discurso são essas posições. </w:t>
      </w:r>
      <w:r w:rsidR="00E00121">
        <w:rPr>
          <w:rFonts w:ascii="Times New Roman" w:hAnsi="Times New Roman"/>
          <w:color w:val="000000"/>
          <w:sz w:val="24"/>
          <w:szCs w:val="24"/>
        </w:rPr>
        <w:t xml:space="preserve">Teoricamente, as posições </w:t>
      </w:r>
      <w:r w:rsidRPr="004570AE">
        <w:rPr>
          <w:rFonts w:ascii="Times New Roman" w:hAnsi="Times New Roman"/>
          <w:color w:val="000000"/>
          <w:sz w:val="24"/>
          <w:szCs w:val="24"/>
        </w:rPr>
        <w:t xml:space="preserve">significam em relação ao contexto sócio histórico e à memória (o saber discursivo, o já-dito). </w:t>
      </w:r>
      <w:r w:rsidR="00E00121">
        <w:rPr>
          <w:rFonts w:ascii="Times New Roman" w:hAnsi="Times New Roman"/>
          <w:color w:val="000000"/>
          <w:sz w:val="24"/>
          <w:szCs w:val="24"/>
        </w:rPr>
        <w:t xml:space="preserve"> Esse modo de pensar o sujeito, a sua inscrição, posição no discurso permite compreender, a importância d</w:t>
      </w:r>
      <w:r w:rsidRPr="004570AE">
        <w:rPr>
          <w:rFonts w:ascii="Times New Roman" w:hAnsi="Times New Roman"/>
          <w:color w:val="000000"/>
          <w:sz w:val="24"/>
          <w:szCs w:val="24"/>
        </w:rPr>
        <w:t xml:space="preserve">as condições em que o discurso se produz e, </w:t>
      </w:r>
      <w:r w:rsidR="00E00121">
        <w:rPr>
          <w:rFonts w:ascii="Times New Roman" w:hAnsi="Times New Roman"/>
          <w:color w:val="000000"/>
          <w:sz w:val="24"/>
          <w:szCs w:val="24"/>
        </w:rPr>
        <w:t>necessariamente, o</w:t>
      </w:r>
      <w:r w:rsidRPr="004570AE">
        <w:rPr>
          <w:rFonts w:ascii="Times New Roman" w:hAnsi="Times New Roman"/>
          <w:color w:val="000000"/>
          <w:sz w:val="24"/>
          <w:szCs w:val="24"/>
        </w:rPr>
        <w:t xml:space="preserve"> processo de significação. </w:t>
      </w:r>
    </w:p>
    <w:p w:rsidR="00402ED6" w:rsidRPr="004570AE" w:rsidRDefault="00E00121" w:rsidP="000832E8">
      <w:pPr>
        <w:spacing w:after="0" w:line="240" w:lineRule="auto"/>
        <w:ind w:firstLine="709"/>
        <w:jc w:val="both"/>
        <w:rPr>
          <w:rFonts w:ascii="Times New Roman" w:hAnsi="Times New Roman"/>
          <w:sz w:val="24"/>
          <w:szCs w:val="24"/>
        </w:rPr>
      </w:pPr>
      <w:r>
        <w:rPr>
          <w:rFonts w:ascii="Times New Roman" w:hAnsi="Times New Roman"/>
          <w:color w:val="000000"/>
          <w:sz w:val="24"/>
          <w:szCs w:val="24"/>
        </w:rPr>
        <w:t>Podemos dizer que, pelos</w:t>
      </w:r>
      <w:r>
        <w:rPr>
          <w:rFonts w:ascii="Times New Roman" w:hAnsi="Times New Roman"/>
          <w:sz w:val="24"/>
          <w:szCs w:val="24"/>
        </w:rPr>
        <w:t xml:space="preserve"> movimentos sociais de rua,</w:t>
      </w:r>
      <w:r w:rsidR="00402ED6" w:rsidRPr="004570AE">
        <w:rPr>
          <w:rFonts w:ascii="Times New Roman" w:hAnsi="Times New Roman"/>
          <w:color w:val="FF0000"/>
          <w:sz w:val="24"/>
          <w:szCs w:val="24"/>
        </w:rPr>
        <w:t xml:space="preserve"> </w:t>
      </w:r>
      <w:r>
        <w:rPr>
          <w:rFonts w:ascii="Times New Roman" w:hAnsi="Times New Roman"/>
          <w:color w:val="000000"/>
          <w:sz w:val="24"/>
          <w:szCs w:val="24"/>
        </w:rPr>
        <w:t>há uma projeção imaginá</w:t>
      </w:r>
      <w:r w:rsidR="00402ED6" w:rsidRPr="004570AE">
        <w:rPr>
          <w:rFonts w:ascii="Times New Roman" w:hAnsi="Times New Roman"/>
          <w:color w:val="000000"/>
          <w:sz w:val="24"/>
          <w:szCs w:val="24"/>
        </w:rPr>
        <w:t>ria de</w:t>
      </w:r>
      <w:r w:rsidR="00402ED6" w:rsidRPr="004570AE">
        <w:rPr>
          <w:rFonts w:ascii="Times New Roman" w:hAnsi="Times New Roman"/>
          <w:color w:val="0070C0"/>
          <w:sz w:val="24"/>
          <w:szCs w:val="24"/>
        </w:rPr>
        <w:t xml:space="preserve"> </w:t>
      </w:r>
      <w:r w:rsidR="00402ED6" w:rsidRPr="004570AE">
        <w:rPr>
          <w:rFonts w:ascii="Times New Roman" w:hAnsi="Times New Roman"/>
          <w:sz w:val="24"/>
          <w:szCs w:val="24"/>
        </w:rPr>
        <w:t xml:space="preserve">um Estado democrático. </w:t>
      </w:r>
      <w:r>
        <w:rPr>
          <w:rFonts w:ascii="Times New Roman" w:hAnsi="Times New Roman"/>
          <w:sz w:val="24"/>
          <w:szCs w:val="24"/>
        </w:rPr>
        <w:t>De modo que o</w:t>
      </w:r>
      <w:r w:rsidR="00402ED6" w:rsidRPr="004570AE">
        <w:rPr>
          <w:rFonts w:ascii="Times New Roman" w:hAnsi="Times New Roman"/>
          <w:sz w:val="24"/>
          <w:szCs w:val="24"/>
        </w:rPr>
        <w:t xml:space="preserve"> barulho da coletividade </w:t>
      </w:r>
      <w:r>
        <w:rPr>
          <w:rFonts w:ascii="Times New Roman" w:hAnsi="Times New Roman"/>
          <w:sz w:val="24"/>
          <w:szCs w:val="24"/>
        </w:rPr>
        <w:t xml:space="preserve">por </w:t>
      </w:r>
      <w:r w:rsidR="005C3E6F">
        <w:rPr>
          <w:rFonts w:ascii="Times New Roman" w:hAnsi="Times New Roman"/>
          <w:sz w:val="24"/>
          <w:szCs w:val="24"/>
        </w:rPr>
        <w:t>c</w:t>
      </w:r>
      <w:r>
        <w:rPr>
          <w:rFonts w:ascii="Times New Roman" w:hAnsi="Times New Roman"/>
          <w:sz w:val="24"/>
          <w:szCs w:val="24"/>
        </w:rPr>
        <w:t xml:space="preserve">erto </w:t>
      </w:r>
      <w:r w:rsidR="005C3E6F">
        <w:rPr>
          <w:rFonts w:ascii="Times New Roman" w:hAnsi="Times New Roman"/>
          <w:sz w:val="24"/>
          <w:szCs w:val="24"/>
        </w:rPr>
        <w:t>se tornava</w:t>
      </w:r>
      <w:r>
        <w:rPr>
          <w:rFonts w:ascii="Times New Roman" w:hAnsi="Times New Roman"/>
          <w:sz w:val="24"/>
          <w:szCs w:val="24"/>
        </w:rPr>
        <w:t xml:space="preserve"> um </w:t>
      </w:r>
      <w:r w:rsidR="00402ED6" w:rsidRPr="004570AE">
        <w:rPr>
          <w:rFonts w:ascii="Times New Roman" w:hAnsi="Times New Roman"/>
          <w:sz w:val="24"/>
          <w:szCs w:val="24"/>
        </w:rPr>
        <w:t>incomod</w:t>
      </w:r>
      <w:r>
        <w:rPr>
          <w:rFonts w:ascii="Times New Roman" w:hAnsi="Times New Roman"/>
          <w:sz w:val="24"/>
          <w:szCs w:val="24"/>
        </w:rPr>
        <w:t>o</w:t>
      </w:r>
      <w:r w:rsidR="006039C5">
        <w:rPr>
          <w:rFonts w:ascii="Times New Roman" w:hAnsi="Times New Roman"/>
          <w:sz w:val="24"/>
          <w:szCs w:val="24"/>
        </w:rPr>
        <w:t xml:space="preserve"> a</w:t>
      </w:r>
      <w:r w:rsidR="00402ED6" w:rsidRPr="004570AE">
        <w:rPr>
          <w:rFonts w:ascii="Times New Roman" w:hAnsi="Times New Roman"/>
          <w:sz w:val="24"/>
          <w:szCs w:val="24"/>
        </w:rPr>
        <w:t>o governo que agia co</w:t>
      </w:r>
      <w:r w:rsidR="006039C5">
        <w:rPr>
          <w:rFonts w:ascii="Times New Roman" w:hAnsi="Times New Roman"/>
          <w:sz w:val="24"/>
          <w:szCs w:val="24"/>
        </w:rPr>
        <w:t>nforme os ditames do Regime Militar</w:t>
      </w:r>
      <w:r w:rsidR="00402ED6" w:rsidRPr="004570AE">
        <w:rPr>
          <w:rFonts w:ascii="Times New Roman" w:hAnsi="Times New Roman"/>
          <w:sz w:val="24"/>
          <w:szCs w:val="24"/>
        </w:rPr>
        <w:t>. Dessa maneira, as manifestações eram combatidas a rigor e de fato não eram toleradas. As interdições dos direitos já era fato comum, a liberdade de manifestação pública já não existia mais e, por conseguinte, a democracia encontrava-se cerceada. Assim, no conjunto as ações desses movimentos não desprezam o espaço público; ao contrário, fazem dele um lugar para expressar suas lutas.</w:t>
      </w:r>
    </w:p>
    <w:p w:rsidR="00402ED6" w:rsidRDefault="00402ED6" w:rsidP="000832E8">
      <w:pPr>
        <w:spacing w:line="240" w:lineRule="auto"/>
        <w:ind w:firstLine="708"/>
        <w:jc w:val="both"/>
        <w:rPr>
          <w:rFonts w:ascii="Times New Roman" w:hAnsi="Times New Roman"/>
          <w:sz w:val="24"/>
          <w:szCs w:val="24"/>
        </w:rPr>
      </w:pPr>
      <w:r w:rsidRPr="004570AE">
        <w:rPr>
          <w:rFonts w:ascii="Times New Roman" w:hAnsi="Times New Roman"/>
          <w:sz w:val="24"/>
          <w:szCs w:val="24"/>
        </w:rPr>
        <w:t xml:space="preserve">Richard </w:t>
      </w:r>
      <w:proofErr w:type="spellStart"/>
      <w:r w:rsidRPr="004570AE">
        <w:rPr>
          <w:rFonts w:ascii="Times New Roman" w:hAnsi="Times New Roman"/>
          <w:sz w:val="24"/>
          <w:szCs w:val="24"/>
        </w:rPr>
        <w:t>Sennett</w:t>
      </w:r>
      <w:proofErr w:type="spellEnd"/>
      <w:r w:rsidRPr="004570AE">
        <w:rPr>
          <w:rFonts w:ascii="Times New Roman" w:hAnsi="Times New Roman"/>
          <w:sz w:val="24"/>
          <w:szCs w:val="24"/>
        </w:rPr>
        <w:t xml:space="preserve"> (1989) analisando, historicamente, a palavra público, mostra que, por volta dos séculos XVII/XVIII, na Inglaterra e na França, aparece a oposição entre público e privado. Antes, significando o bem comum ou o corpo político, a palavra “público” foi se tornando algo que diz respeito à sociabilidade. Público significa aberto à observação de qualquer pessoa, enquanto privado significa </w:t>
      </w:r>
      <w:r w:rsidR="006039C5">
        <w:rPr>
          <w:rFonts w:ascii="Times New Roman" w:hAnsi="Times New Roman"/>
          <w:sz w:val="24"/>
          <w:szCs w:val="24"/>
        </w:rPr>
        <w:t xml:space="preserve">uma interdição, uma espécie de </w:t>
      </w:r>
      <w:r w:rsidRPr="004570AE">
        <w:rPr>
          <w:rFonts w:ascii="Times New Roman" w:hAnsi="Times New Roman"/>
          <w:sz w:val="24"/>
          <w:szCs w:val="24"/>
        </w:rPr>
        <w:t xml:space="preserve">uma região protegida </w:t>
      </w:r>
      <w:r w:rsidR="006039C5">
        <w:rPr>
          <w:rFonts w:ascii="Times New Roman" w:hAnsi="Times New Roman"/>
          <w:sz w:val="24"/>
          <w:szCs w:val="24"/>
        </w:rPr>
        <w:t>do outro</w:t>
      </w:r>
      <w:r w:rsidRPr="004570AE">
        <w:rPr>
          <w:rFonts w:ascii="Times New Roman" w:hAnsi="Times New Roman"/>
          <w:sz w:val="24"/>
          <w:szCs w:val="24"/>
        </w:rPr>
        <w:t xml:space="preserve">, definida </w:t>
      </w:r>
      <w:r w:rsidR="006039C5">
        <w:rPr>
          <w:rFonts w:ascii="Times New Roman" w:hAnsi="Times New Roman"/>
          <w:sz w:val="24"/>
          <w:szCs w:val="24"/>
        </w:rPr>
        <w:t xml:space="preserve">ao circuito de </w:t>
      </w:r>
      <w:r w:rsidRPr="004570AE">
        <w:rPr>
          <w:rFonts w:ascii="Times New Roman" w:hAnsi="Times New Roman"/>
          <w:sz w:val="24"/>
          <w:szCs w:val="24"/>
        </w:rPr>
        <w:t>família e amigos</w:t>
      </w:r>
      <w:r w:rsidR="006039C5">
        <w:rPr>
          <w:rFonts w:ascii="Times New Roman" w:hAnsi="Times New Roman"/>
          <w:sz w:val="24"/>
          <w:szCs w:val="24"/>
        </w:rPr>
        <w:t xml:space="preserve">. Assim, </w:t>
      </w:r>
      <w:r w:rsidRPr="004570AE">
        <w:rPr>
          <w:rFonts w:ascii="Times New Roman" w:hAnsi="Times New Roman"/>
          <w:sz w:val="24"/>
          <w:szCs w:val="24"/>
        </w:rPr>
        <w:t xml:space="preserve">por exemplo, a expressão “sair em público”. </w:t>
      </w:r>
      <w:r w:rsidR="006039C5">
        <w:rPr>
          <w:rFonts w:ascii="Times New Roman" w:hAnsi="Times New Roman"/>
          <w:sz w:val="24"/>
          <w:szCs w:val="24"/>
        </w:rPr>
        <w:t>Ou seja, o privado não é o público. Cada qual com a sua regularidade, significância. Historicamente</w:t>
      </w:r>
      <w:r w:rsidRPr="004570AE">
        <w:rPr>
          <w:rFonts w:ascii="Times New Roman" w:hAnsi="Times New Roman"/>
          <w:sz w:val="24"/>
          <w:szCs w:val="24"/>
        </w:rPr>
        <w:t>, o domínio público pass</w:t>
      </w:r>
      <w:r w:rsidR="006039C5">
        <w:rPr>
          <w:rFonts w:ascii="Times New Roman" w:hAnsi="Times New Roman"/>
          <w:sz w:val="24"/>
          <w:szCs w:val="24"/>
        </w:rPr>
        <w:t>a</w:t>
      </w:r>
      <w:r w:rsidRPr="004570AE">
        <w:rPr>
          <w:rFonts w:ascii="Times New Roman" w:hAnsi="Times New Roman"/>
          <w:sz w:val="24"/>
          <w:szCs w:val="24"/>
        </w:rPr>
        <w:t xml:space="preserve"> a incluir também uma diversidade relativamente grande de pessoas: na região pública, grupos sociais complexos e </w:t>
      </w:r>
      <w:r w:rsidR="007650A5">
        <w:rPr>
          <w:rFonts w:ascii="Times New Roman" w:hAnsi="Times New Roman"/>
          <w:sz w:val="24"/>
          <w:szCs w:val="24"/>
        </w:rPr>
        <w:t xml:space="preserve">distintos. </w:t>
      </w:r>
      <w:r w:rsidR="006039C5">
        <w:rPr>
          <w:rFonts w:ascii="Times New Roman" w:hAnsi="Times New Roman"/>
          <w:sz w:val="24"/>
          <w:szCs w:val="24"/>
        </w:rPr>
        <w:t xml:space="preserve">Tem-se, assim, um desenho outro de espaços de edificação </w:t>
      </w:r>
      <w:r w:rsidRPr="004570AE">
        <w:rPr>
          <w:rFonts w:ascii="Times New Roman" w:hAnsi="Times New Roman"/>
          <w:sz w:val="24"/>
          <w:szCs w:val="24"/>
        </w:rPr>
        <w:t>de enormes parques urbanos, de cafés e de ruas com fi</w:t>
      </w:r>
      <w:r w:rsidR="006039C5">
        <w:rPr>
          <w:rFonts w:ascii="Times New Roman" w:hAnsi="Times New Roman"/>
          <w:sz w:val="24"/>
          <w:szCs w:val="24"/>
        </w:rPr>
        <w:t>ns</w:t>
      </w:r>
      <w:r w:rsidRPr="004570AE">
        <w:rPr>
          <w:rFonts w:ascii="Times New Roman" w:hAnsi="Times New Roman"/>
          <w:sz w:val="24"/>
          <w:szCs w:val="24"/>
        </w:rPr>
        <w:t xml:space="preserve"> de passeio</w:t>
      </w:r>
      <w:r w:rsidR="007650A5">
        <w:rPr>
          <w:rFonts w:ascii="Times New Roman" w:hAnsi="Times New Roman"/>
          <w:sz w:val="24"/>
          <w:szCs w:val="24"/>
        </w:rPr>
        <w:t xml:space="preserve"> público</w:t>
      </w:r>
      <w:r w:rsidRPr="004570AE">
        <w:rPr>
          <w:rFonts w:ascii="Times New Roman" w:hAnsi="Times New Roman"/>
          <w:sz w:val="24"/>
          <w:szCs w:val="24"/>
        </w:rPr>
        <w:t xml:space="preserve"> (HORTA, 2001). </w:t>
      </w:r>
    </w:p>
    <w:p w:rsidR="00CF28F0" w:rsidRPr="00CF28F0" w:rsidRDefault="00CF28F0" w:rsidP="00CF28F0">
      <w:pPr>
        <w:spacing w:line="240" w:lineRule="auto"/>
        <w:ind w:firstLine="708"/>
        <w:jc w:val="both"/>
        <w:rPr>
          <w:rFonts w:ascii="Times New Roman" w:hAnsi="Times New Roman"/>
          <w:sz w:val="24"/>
          <w:szCs w:val="24"/>
        </w:rPr>
      </w:pPr>
      <w:r w:rsidRPr="00CF28F0">
        <w:rPr>
          <w:rFonts w:ascii="Times New Roman" w:hAnsi="Times New Roman"/>
          <w:sz w:val="24"/>
          <w:szCs w:val="24"/>
        </w:rPr>
        <w:t xml:space="preserve">Nesse liame, as manifestações fazem parte da modernidade da cidade e funcionam como uma vontade coletiva de dizer, </w:t>
      </w:r>
      <w:r w:rsidR="005C3E6F">
        <w:rPr>
          <w:rFonts w:ascii="Times New Roman" w:hAnsi="Times New Roman"/>
          <w:sz w:val="24"/>
          <w:szCs w:val="24"/>
        </w:rPr>
        <w:t>de significar</w:t>
      </w:r>
      <w:r w:rsidRPr="00CF28F0">
        <w:rPr>
          <w:rFonts w:ascii="Times New Roman" w:hAnsi="Times New Roman"/>
          <w:sz w:val="24"/>
          <w:szCs w:val="24"/>
        </w:rPr>
        <w:t xml:space="preserve"> um país melhor. Nessa perspectiva, pensar a cidade pelas manifestações, nos faz refletir sobre a quantidade de pessoas, objetivos comuns (ou não), que habitam e dividem o mesmo espaço. Isso nos faz compreender, sobretudo, as alterações que se dão na natureza e ordem social. São essas questões, que dizem da relação </w:t>
      </w:r>
      <w:r w:rsidRPr="00CF28F0">
        <w:rPr>
          <w:rFonts w:ascii="Times New Roman" w:hAnsi="Times New Roman"/>
          <w:sz w:val="24"/>
          <w:szCs w:val="24"/>
        </w:rPr>
        <w:lastRenderedPageBreak/>
        <w:t>sujeito/cidade, um dos motivos para analisarmos as manifestações que acontecem nas cidades, ações individuais, linguagem, discursos, ações coletivas. Assim, ao pensarmos a cidade temos que pensar uma infinidade de processos de produção de sentido que se interligam. Em outras palavras, a cidade nunca é pensada isoladamente; ela é constitutiva e faz parte do sujeito e este dela (ORLANDI, 2004).</w:t>
      </w:r>
    </w:p>
    <w:p w:rsidR="00CF28F0" w:rsidRPr="00CF28F0" w:rsidRDefault="00CF28F0" w:rsidP="00CF28F0">
      <w:pPr>
        <w:spacing w:line="240" w:lineRule="auto"/>
        <w:ind w:firstLine="708"/>
        <w:jc w:val="both"/>
        <w:rPr>
          <w:rFonts w:ascii="Times New Roman" w:hAnsi="Times New Roman"/>
          <w:bCs/>
          <w:sz w:val="24"/>
          <w:szCs w:val="24"/>
        </w:rPr>
      </w:pPr>
      <w:r w:rsidRPr="00CF28F0">
        <w:rPr>
          <w:rFonts w:ascii="Times New Roman" w:hAnsi="Times New Roman"/>
          <w:bCs/>
          <w:sz w:val="24"/>
          <w:szCs w:val="24"/>
        </w:rPr>
        <w:t>Ao trazermos como materialidade discursiva as manifestações no período ditatorial, percebemos que estas surgem a partir de um descontentamento coletivo. Nessa perspectiva, pensamos a manifestação como um ato simbólico de expor ao olhar d</w:t>
      </w:r>
      <w:r>
        <w:rPr>
          <w:rFonts w:ascii="Times New Roman" w:hAnsi="Times New Roman"/>
          <w:bCs/>
          <w:sz w:val="24"/>
          <w:szCs w:val="24"/>
        </w:rPr>
        <w:t>o público, o transeunte sobre o que é predizer</w:t>
      </w:r>
      <w:r w:rsidRPr="00CF28F0">
        <w:rPr>
          <w:rFonts w:ascii="Times New Roman" w:hAnsi="Times New Roman"/>
          <w:bCs/>
          <w:sz w:val="24"/>
          <w:szCs w:val="24"/>
        </w:rPr>
        <w:t xml:space="preserve">. </w:t>
      </w:r>
    </w:p>
    <w:p w:rsidR="00CF28F0" w:rsidRDefault="00CF28F0" w:rsidP="00CF28F0">
      <w:pPr>
        <w:spacing w:line="240" w:lineRule="auto"/>
        <w:ind w:firstLine="708"/>
        <w:jc w:val="both"/>
        <w:rPr>
          <w:rFonts w:ascii="Times New Roman" w:hAnsi="Times New Roman"/>
          <w:sz w:val="24"/>
          <w:szCs w:val="24"/>
        </w:rPr>
      </w:pPr>
      <w:r w:rsidRPr="00CF28F0">
        <w:rPr>
          <w:rFonts w:ascii="Times New Roman" w:hAnsi="Times New Roman"/>
          <w:sz w:val="24"/>
          <w:szCs w:val="24"/>
        </w:rPr>
        <w:t>Pensar, discursivamente, a questão do sair às ruas nos movimentos sociais é, antes de tudo, algo significativo. É preciso pensar no como isso significa; como esse gesto se configura no atual contexto político do Regime Militar. Na presente configuração, o gesto de sair às ruas, significa protestar, ou seja, há objetivos comuns. A rua, portanto, significa um palco de defesa dos direitos e luta por um sistema posto e que, por sua vez, incomoda as pessoas. Nesse sentido, compreende-se que sair às ruas é um gesto político, pois o sujeito é um ser político, que representa uma voz coletiva. E a busca/luta por tais direitos materializa-se no ato de marchar, mostrar à sociedade a presente insatisfação pela</w:t>
      </w:r>
      <w:r w:rsidR="0012054F">
        <w:rPr>
          <w:rFonts w:ascii="Times New Roman" w:hAnsi="Times New Roman"/>
          <w:sz w:val="24"/>
          <w:szCs w:val="24"/>
        </w:rPr>
        <w:t xml:space="preserve"> materialidade do discurso, da</w:t>
      </w:r>
      <w:r w:rsidRPr="00CF28F0">
        <w:rPr>
          <w:rFonts w:ascii="Times New Roman" w:hAnsi="Times New Roman"/>
          <w:sz w:val="24"/>
          <w:szCs w:val="24"/>
        </w:rPr>
        <w:t xml:space="preserve"> linguagem</w:t>
      </w:r>
      <w:r w:rsidR="0012054F">
        <w:rPr>
          <w:rFonts w:ascii="Times New Roman" w:hAnsi="Times New Roman"/>
          <w:sz w:val="24"/>
          <w:szCs w:val="24"/>
        </w:rPr>
        <w:t xml:space="preserve"> em seu funcionamento.</w:t>
      </w:r>
    </w:p>
    <w:p w:rsidR="008B625B" w:rsidRDefault="008B625B" w:rsidP="00131CBC">
      <w:pPr>
        <w:spacing w:line="240" w:lineRule="auto"/>
        <w:ind w:firstLine="708"/>
        <w:jc w:val="both"/>
        <w:rPr>
          <w:rFonts w:ascii="Times New Roman" w:hAnsi="Times New Roman"/>
          <w:b/>
          <w:sz w:val="24"/>
          <w:szCs w:val="24"/>
        </w:rPr>
      </w:pPr>
    </w:p>
    <w:p w:rsidR="00131CBC" w:rsidRDefault="0012054F" w:rsidP="00131CBC">
      <w:pPr>
        <w:spacing w:line="240" w:lineRule="auto"/>
        <w:ind w:firstLine="708"/>
        <w:jc w:val="both"/>
        <w:rPr>
          <w:rFonts w:ascii="Times New Roman" w:hAnsi="Times New Roman"/>
          <w:b/>
          <w:sz w:val="24"/>
          <w:szCs w:val="24"/>
        </w:rPr>
      </w:pPr>
      <w:r>
        <w:rPr>
          <w:rFonts w:ascii="Times New Roman" w:hAnsi="Times New Roman"/>
          <w:b/>
          <w:sz w:val="24"/>
          <w:szCs w:val="24"/>
        </w:rPr>
        <w:t>REFERÊNCIA BIBLIOGRÁ</w:t>
      </w:r>
      <w:r w:rsidRPr="0012054F">
        <w:rPr>
          <w:rFonts w:ascii="Times New Roman" w:hAnsi="Times New Roman"/>
          <w:b/>
          <w:sz w:val="24"/>
          <w:szCs w:val="24"/>
        </w:rPr>
        <w:t>FICA</w:t>
      </w:r>
    </w:p>
    <w:p w:rsidR="008B625B" w:rsidRDefault="008B625B" w:rsidP="008B625B">
      <w:pPr>
        <w:spacing w:after="0" w:line="240" w:lineRule="auto"/>
        <w:ind w:firstLine="708"/>
        <w:jc w:val="both"/>
        <w:rPr>
          <w:rFonts w:ascii="Times New Roman" w:hAnsi="Times New Roman"/>
          <w:b/>
          <w:sz w:val="24"/>
          <w:szCs w:val="24"/>
        </w:rPr>
      </w:pPr>
    </w:p>
    <w:p w:rsidR="00131CBC" w:rsidRPr="00156106" w:rsidRDefault="00131CBC" w:rsidP="008B625B">
      <w:pPr>
        <w:shd w:val="clear" w:color="auto" w:fill="FFFFFF"/>
        <w:spacing w:after="0" w:line="240" w:lineRule="auto"/>
        <w:ind w:firstLine="15"/>
        <w:jc w:val="both"/>
        <w:rPr>
          <w:rFonts w:ascii="Times New Roman" w:eastAsia="Times New Roman" w:hAnsi="Times New Roman"/>
          <w:sz w:val="24"/>
          <w:szCs w:val="24"/>
          <w:lang w:eastAsia="pt-BR"/>
        </w:rPr>
      </w:pPr>
      <w:r w:rsidRPr="00156106">
        <w:rPr>
          <w:rFonts w:ascii="Times New Roman" w:eastAsia="Times New Roman" w:hAnsi="Times New Roman"/>
          <w:sz w:val="24"/>
          <w:szCs w:val="24"/>
          <w:lang w:eastAsia="pt-BR"/>
        </w:rPr>
        <w:t>ALTHUSSER, L. </w:t>
      </w:r>
      <w:r w:rsidRPr="008B625B">
        <w:rPr>
          <w:rFonts w:ascii="Times New Roman" w:eastAsia="Times New Roman" w:hAnsi="Times New Roman"/>
          <w:bCs/>
          <w:i/>
          <w:sz w:val="24"/>
          <w:szCs w:val="24"/>
          <w:lang w:eastAsia="pt-BR"/>
        </w:rPr>
        <w:t>Aparelhos Ideológicos de Estado</w:t>
      </w:r>
      <w:r w:rsidRPr="00156106">
        <w:rPr>
          <w:rFonts w:ascii="Times New Roman" w:eastAsia="Times New Roman" w:hAnsi="Times New Roman"/>
          <w:sz w:val="24"/>
          <w:szCs w:val="24"/>
          <w:lang w:eastAsia="pt-BR"/>
        </w:rPr>
        <w:t>. 6ª Ed. Rio de Janeiro: Graal, 1985.</w:t>
      </w:r>
    </w:p>
    <w:p w:rsidR="008B625B" w:rsidRDefault="008B625B" w:rsidP="008B625B">
      <w:pPr>
        <w:shd w:val="clear" w:color="auto" w:fill="FFFFFF"/>
        <w:spacing w:after="0" w:line="240" w:lineRule="auto"/>
        <w:jc w:val="both"/>
        <w:rPr>
          <w:rFonts w:ascii="Times New Roman" w:eastAsia="Times New Roman" w:hAnsi="Times New Roman"/>
          <w:sz w:val="24"/>
          <w:szCs w:val="24"/>
          <w:lang w:eastAsia="pt-BR"/>
        </w:rPr>
      </w:pPr>
    </w:p>
    <w:p w:rsidR="00131CBC" w:rsidRPr="00156106" w:rsidRDefault="00131CBC" w:rsidP="008B625B">
      <w:pPr>
        <w:shd w:val="clear" w:color="auto" w:fill="FFFFFF"/>
        <w:spacing w:after="0" w:line="240" w:lineRule="auto"/>
        <w:jc w:val="both"/>
        <w:rPr>
          <w:rFonts w:ascii="Times New Roman" w:eastAsia="Times New Roman" w:hAnsi="Times New Roman"/>
          <w:sz w:val="24"/>
          <w:szCs w:val="24"/>
          <w:lang w:eastAsia="pt-BR"/>
        </w:rPr>
      </w:pPr>
      <w:r w:rsidRPr="00156106">
        <w:rPr>
          <w:rFonts w:ascii="Times New Roman" w:eastAsia="Times New Roman" w:hAnsi="Times New Roman"/>
          <w:sz w:val="24"/>
          <w:szCs w:val="24"/>
          <w:lang w:eastAsia="pt-BR"/>
        </w:rPr>
        <w:t xml:space="preserve">FAVRE, P. </w:t>
      </w:r>
      <w:proofErr w:type="spellStart"/>
      <w:r w:rsidRPr="00156106">
        <w:rPr>
          <w:rFonts w:ascii="Times New Roman" w:eastAsia="Times New Roman" w:hAnsi="Times New Roman"/>
          <w:sz w:val="24"/>
          <w:szCs w:val="24"/>
          <w:lang w:eastAsia="pt-BR"/>
        </w:rPr>
        <w:t>Manifester</w:t>
      </w:r>
      <w:proofErr w:type="spellEnd"/>
      <w:r w:rsidRPr="00156106">
        <w:rPr>
          <w:rFonts w:ascii="Times New Roman" w:eastAsia="Times New Roman" w:hAnsi="Times New Roman"/>
          <w:sz w:val="24"/>
          <w:szCs w:val="24"/>
          <w:lang w:eastAsia="pt-BR"/>
        </w:rPr>
        <w:t xml:space="preserve"> </w:t>
      </w:r>
      <w:proofErr w:type="spellStart"/>
      <w:r w:rsidRPr="00156106">
        <w:rPr>
          <w:rFonts w:ascii="Times New Roman" w:eastAsia="Times New Roman" w:hAnsi="Times New Roman"/>
          <w:sz w:val="24"/>
          <w:szCs w:val="24"/>
          <w:lang w:eastAsia="pt-BR"/>
        </w:rPr>
        <w:t>en</w:t>
      </w:r>
      <w:proofErr w:type="spellEnd"/>
      <w:r w:rsidRPr="00156106">
        <w:rPr>
          <w:rFonts w:ascii="Times New Roman" w:eastAsia="Times New Roman" w:hAnsi="Times New Roman"/>
          <w:sz w:val="24"/>
          <w:szCs w:val="24"/>
          <w:lang w:eastAsia="pt-BR"/>
        </w:rPr>
        <w:t xml:space="preserve"> France </w:t>
      </w:r>
      <w:proofErr w:type="spellStart"/>
      <w:r w:rsidRPr="00156106">
        <w:rPr>
          <w:rFonts w:ascii="Times New Roman" w:eastAsia="Times New Roman" w:hAnsi="Times New Roman"/>
          <w:sz w:val="24"/>
          <w:szCs w:val="24"/>
          <w:lang w:eastAsia="pt-BR"/>
        </w:rPr>
        <w:t>aujoud’hui</w:t>
      </w:r>
      <w:proofErr w:type="spellEnd"/>
      <w:r w:rsidRPr="00156106">
        <w:rPr>
          <w:rFonts w:ascii="Times New Roman" w:eastAsia="Times New Roman" w:hAnsi="Times New Roman"/>
          <w:sz w:val="24"/>
          <w:szCs w:val="24"/>
          <w:lang w:eastAsia="pt-BR"/>
        </w:rPr>
        <w:t>. </w:t>
      </w:r>
      <w:r w:rsidRPr="00156106">
        <w:rPr>
          <w:rFonts w:ascii="Times New Roman" w:eastAsia="Times New Roman" w:hAnsi="Times New Roman"/>
          <w:sz w:val="24"/>
          <w:szCs w:val="24"/>
          <w:lang w:val="en-US" w:eastAsia="pt-BR"/>
        </w:rPr>
        <w:t>In: FAVRE, Pierre (Org). </w:t>
      </w:r>
      <w:r w:rsidRPr="008B625B">
        <w:rPr>
          <w:rFonts w:ascii="Times New Roman" w:eastAsia="Times New Roman" w:hAnsi="Times New Roman"/>
          <w:bCs/>
          <w:i/>
          <w:sz w:val="24"/>
          <w:szCs w:val="24"/>
          <w:lang w:val="en-US" w:eastAsia="pt-BR"/>
        </w:rPr>
        <w:t>La Manifestation</w:t>
      </w:r>
      <w:r w:rsidRPr="00156106">
        <w:rPr>
          <w:rFonts w:ascii="Times New Roman" w:eastAsia="Times New Roman" w:hAnsi="Times New Roman"/>
          <w:b/>
          <w:bCs/>
          <w:sz w:val="24"/>
          <w:szCs w:val="24"/>
          <w:lang w:val="en-US" w:eastAsia="pt-BR"/>
        </w:rPr>
        <w:t>. </w:t>
      </w:r>
      <w:r w:rsidRPr="00156106">
        <w:rPr>
          <w:rFonts w:ascii="Times New Roman" w:eastAsia="Times New Roman" w:hAnsi="Times New Roman"/>
          <w:sz w:val="24"/>
          <w:szCs w:val="24"/>
          <w:lang w:eastAsia="pt-BR"/>
        </w:rPr>
        <w:t xml:space="preserve">Paris: </w:t>
      </w:r>
      <w:proofErr w:type="spellStart"/>
      <w:r w:rsidRPr="00156106">
        <w:rPr>
          <w:rFonts w:ascii="Times New Roman" w:eastAsia="Times New Roman" w:hAnsi="Times New Roman"/>
          <w:sz w:val="24"/>
          <w:szCs w:val="24"/>
          <w:lang w:eastAsia="pt-BR"/>
        </w:rPr>
        <w:t>Presses</w:t>
      </w:r>
      <w:proofErr w:type="spellEnd"/>
      <w:r w:rsidRPr="00156106">
        <w:rPr>
          <w:rFonts w:ascii="Times New Roman" w:eastAsia="Times New Roman" w:hAnsi="Times New Roman"/>
          <w:sz w:val="24"/>
          <w:szCs w:val="24"/>
          <w:lang w:eastAsia="pt-BR"/>
        </w:rPr>
        <w:t xml:space="preserve"> de </w:t>
      </w:r>
      <w:proofErr w:type="spellStart"/>
      <w:r w:rsidRPr="00156106">
        <w:rPr>
          <w:rFonts w:ascii="Times New Roman" w:eastAsia="Times New Roman" w:hAnsi="Times New Roman"/>
          <w:sz w:val="24"/>
          <w:szCs w:val="24"/>
          <w:lang w:eastAsia="pt-BR"/>
        </w:rPr>
        <w:t>la</w:t>
      </w:r>
      <w:proofErr w:type="spellEnd"/>
      <w:r w:rsidRPr="00156106">
        <w:rPr>
          <w:rFonts w:ascii="Times New Roman" w:eastAsia="Times New Roman" w:hAnsi="Times New Roman"/>
          <w:sz w:val="24"/>
          <w:szCs w:val="24"/>
          <w:lang w:eastAsia="pt-BR"/>
        </w:rPr>
        <w:t xml:space="preserve"> </w:t>
      </w:r>
      <w:proofErr w:type="spellStart"/>
      <w:r w:rsidRPr="00156106">
        <w:rPr>
          <w:rFonts w:ascii="Times New Roman" w:eastAsia="Times New Roman" w:hAnsi="Times New Roman"/>
          <w:sz w:val="24"/>
          <w:szCs w:val="24"/>
          <w:lang w:eastAsia="pt-BR"/>
        </w:rPr>
        <w:t>Fondation</w:t>
      </w:r>
      <w:proofErr w:type="spellEnd"/>
      <w:r w:rsidRPr="00156106">
        <w:rPr>
          <w:rFonts w:ascii="Times New Roman" w:eastAsia="Times New Roman" w:hAnsi="Times New Roman"/>
          <w:sz w:val="24"/>
          <w:szCs w:val="24"/>
          <w:lang w:eastAsia="pt-BR"/>
        </w:rPr>
        <w:t xml:space="preserve"> </w:t>
      </w:r>
      <w:proofErr w:type="spellStart"/>
      <w:r w:rsidRPr="00156106">
        <w:rPr>
          <w:rFonts w:ascii="Times New Roman" w:eastAsia="Times New Roman" w:hAnsi="Times New Roman"/>
          <w:sz w:val="24"/>
          <w:szCs w:val="24"/>
          <w:lang w:eastAsia="pt-BR"/>
        </w:rPr>
        <w:t>Nationale</w:t>
      </w:r>
      <w:proofErr w:type="spellEnd"/>
      <w:r w:rsidRPr="00156106">
        <w:rPr>
          <w:rFonts w:ascii="Times New Roman" w:eastAsia="Times New Roman" w:hAnsi="Times New Roman"/>
          <w:sz w:val="24"/>
          <w:szCs w:val="24"/>
          <w:lang w:eastAsia="pt-BR"/>
        </w:rPr>
        <w:t xml:space="preserve"> </w:t>
      </w:r>
      <w:proofErr w:type="spellStart"/>
      <w:r w:rsidRPr="00156106">
        <w:rPr>
          <w:rFonts w:ascii="Times New Roman" w:eastAsia="Times New Roman" w:hAnsi="Times New Roman"/>
          <w:sz w:val="24"/>
          <w:szCs w:val="24"/>
          <w:lang w:eastAsia="pt-BR"/>
        </w:rPr>
        <w:t>des</w:t>
      </w:r>
      <w:proofErr w:type="spellEnd"/>
      <w:r w:rsidRPr="00156106">
        <w:rPr>
          <w:rFonts w:ascii="Times New Roman" w:eastAsia="Times New Roman" w:hAnsi="Times New Roman"/>
          <w:sz w:val="24"/>
          <w:szCs w:val="24"/>
          <w:lang w:eastAsia="pt-BR"/>
        </w:rPr>
        <w:t xml:space="preserve"> </w:t>
      </w:r>
      <w:proofErr w:type="spellStart"/>
      <w:r w:rsidRPr="00156106">
        <w:rPr>
          <w:rFonts w:ascii="Times New Roman" w:eastAsia="Times New Roman" w:hAnsi="Times New Roman"/>
          <w:sz w:val="24"/>
          <w:szCs w:val="24"/>
          <w:lang w:eastAsia="pt-BR"/>
        </w:rPr>
        <w:t>Sciences</w:t>
      </w:r>
      <w:proofErr w:type="spellEnd"/>
      <w:r w:rsidRPr="00156106">
        <w:rPr>
          <w:rFonts w:ascii="Times New Roman" w:eastAsia="Times New Roman" w:hAnsi="Times New Roman"/>
          <w:sz w:val="24"/>
          <w:szCs w:val="24"/>
          <w:lang w:eastAsia="pt-BR"/>
        </w:rPr>
        <w:t xml:space="preserve"> Politiques, 1990.</w:t>
      </w:r>
    </w:p>
    <w:p w:rsidR="00131CBC" w:rsidRPr="00156106" w:rsidRDefault="00131CBC" w:rsidP="008B625B">
      <w:pPr>
        <w:shd w:val="clear" w:color="auto" w:fill="FFFFFF"/>
        <w:spacing w:before="240" w:after="0" w:line="240" w:lineRule="auto"/>
        <w:ind w:firstLine="15"/>
        <w:jc w:val="both"/>
        <w:rPr>
          <w:rFonts w:ascii="Times New Roman" w:eastAsia="Times New Roman" w:hAnsi="Times New Roman"/>
          <w:sz w:val="24"/>
          <w:szCs w:val="24"/>
          <w:lang w:eastAsia="pt-BR"/>
        </w:rPr>
      </w:pPr>
      <w:r w:rsidRPr="00156106">
        <w:rPr>
          <w:rFonts w:ascii="Times New Roman" w:eastAsia="Times New Roman" w:hAnsi="Times New Roman"/>
          <w:sz w:val="24"/>
          <w:szCs w:val="24"/>
          <w:lang w:eastAsia="pt-BR"/>
        </w:rPr>
        <w:t>HOUAISS, A. </w:t>
      </w:r>
      <w:r w:rsidRPr="008B625B">
        <w:rPr>
          <w:rFonts w:ascii="Times New Roman" w:eastAsia="Times New Roman" w:hAnsi="Times New Roman"/>
          <w:bCs/>
          <w:i/>
          <w:sz w:val="24"/>
          <w:szCs w:val="24"/>
          <w:lang w:eastAsia="pt-BR"/>
        </w:rPr>
        <w:t>Dicionário Houaiss de Língua Portuguesa</w:t>
      </w:r>
      <w:r w:rsidRPr="00156106">
        <w:rPr>
          <w:rFonts w:ascii="Times New Roman" w:eastAsia="Times New Roman" w:hAnsi="Times New Roman"/>
          <w:sz w:val="24"/>
          <w:szCs w:val="24"/>
          <w:lang w:eastAsia="pt-BR"/>
        </w:rPr>
        <w:t>. Rio de Janeiro. Ed. Objetiva, 2001.</w:t>
      </w:r>
    </w:p>
    <w:p w:rsidR="00131CBC" w:rsidRPr="00156106" w:rsidRDefault="00131CBC" w:rsidP="008B625B">
      <w:pPr>
        <w:shd w:val="clear" w:color="auto" w:fill="FFFFFF"/>
        <w:spacing w:before="240" w:after="0" w:line="240" w:lineRule="auto"/>
        <w:ind w:firstLine="15"/>
        <w:jc w:val="both"/>
        <w:rPr>
          <w:rFonts w:ascii="Times New Roman" w:eastAsia="Times New Roman" w:hAnsi="Times New Roman"/>
          <w:sz w:val="24"/>
          <w:szCs w:val="24"/>
          <w:lang w:eastAsia="pt-BR"/>
        </w:rPr>
      </w:pPr>
      <w:r w:rsidRPr="00156106">
        <w:rPr>
          <w:rFonts w:ascii="Times New Roman" w:eastAsia="Times New Roman" w:hAnsi="Times New Roman"/>
          <w:sz w:val="24"/>
          <w:szCs w:val="24"/>
          <w:lang w:eastAsia="pt-BR"/>
        </w:rPr>
        <w:t>NUNES, J. H. O espaço urbano: a “rua” e o sentido público</w:t>
      </w:r>
      <w:r w:rsidRPr="00156106">
        <w:rPr>
          <w:rFonts w:ascii="Times New Roman" w:eastAsia="Times New Roman" w:hAnsi="Times New Roman"/>
          <w:b/>
          <w:bCs/>
          <w:sz w:val="24"/>
          <w:szCs w:val="24"/>
          <w:lang w:eastAsia="pt-BR"/>
        </w:rPr>
        <w:t>. </w:t>
      </w:r>
      <w:r w:rsidRPr="00156106">
        <w:rPr>
          <w:rFonts w:ascii="Times New Roman" w:eastAsia="Times New Roman" w:hAnsi="Times New Roman"/>
          <w:sz w:val="24"/>
          <w:szCs w:val="24"/>
          <w:lang w:eastAsia="pt-BR"/>
        </w:rPr>
        <w:t>In: </w:t>
      </w:r>
      <w:r w:rsidRPr="008B625B">
        <w:rPr>
          <w:rFonts w:ascii="Times New Roman" w:eastAsia="Times New Roman" w:hAnsi="Times New Roman"/>
          <w:bCs/>
          <w:i/>
          <w:sz w:val="24"/>
          <w:szCs w:val="24"/>
          <w:lang w:eastAsia="pt-BR"/>
        </w:rPr>
        <w:t>Cidade Atravessada</w:t>
      </w:r>
      <w:r w:rsidRPr="00156106">
        <w:rPr>
          <w:rFonts w:ascii="Times New Roman" w:eastAsia="Times New Roman" w:hAnsi="Times New Roman"/>
          <w:sz w:val="24"/>
          <w:szCs w:val="24"/>
          <w:lang w:eastAsia="pt-BR"/>
        </w:rPr>
        <w:t>: os sentidos públicos no espaço urbano. Campinas, SP: Pontes, 2001.</w:t>
      </w:r>
    </w:p>
    <w:p w:rsidR="00131CBC" w:rsidRPr="00156106" w:rsidRDefault="00131CBC" w:rsidP="008B625B">
      <w:pPr>
        <w:shd w:val="clear" w:color="auto" w:fill="FFFFFF"/>
        <w:spacing w:before="240" w:after="0" w:line="240" w:lineRule="auto"/>
        <w:ind w:firstLine="15"/>
        <w:jc w:val="both"/>
        <w:rPr>
          <w:rFonts w:ascii="Times New Roman" w:eastAsia="Times New Roman" w:hAnsi="Times New Roman"/>
          <w:sz w:val="24"/>
          <w:szCs w:val="24"/>
          <w:lang w:eastAsia="pt-BR"/>
        </w:rPr>
      </w:pPr>
      <w:r w:rsidRPr="00156106">
        <w:rPr>
          <w:rFonts w:ascii="Times New Roman" w:eastAsia="Times New Roman" w:hAnsi="Times New Roman"/>
          <w:sz w:val="24"/>
          <w:szCs w:val="24"/>
          <w:lang w:eastAsia="pt-BR"/>
        </w:rPr>
        <w:t>ORLANDI, E. </w:t>
      </w:r>
      <w:r w:rsidRPr="008B625B">
        <w:rPr>
          <w:rFonts w:ascii="Times New Roman" w:eastAsia="Times New Roman" w:hAnsi="Times New Roman"/>
          <w:bCs/>
          <w:i/>
          <w:sz w:val="24"/>
          <w:szCs w:val="24"/>
          <w:lang w:eastAsia="pt-BR"/>
        </w:rPr>
        <w:t>Análise de Discurso</w:t>
      </w:r>
      <w:r w:rsidRPr="00156106">
        <w:rPr>
          <w:rFonts w:ascii="Times New Roman" w:eastAsia="Times New Roman" w:hAnsi="Times New Roman"/>
          <w:sz w:val="24"/>
          <w:szCs w:val="24"/>
          <w:lang w:eastAsia="pt-BR"/>
        </w:rPr>
        <w:t>: Princípios e Procedimentos. Campinas, SP: Pontes, 4ª edição, 2002.</w:t>
      </w:r>
    </w:p>
    <w:p w:rsidR="00131CBC" w:rsidRPr="00156106" w:rsidRDefault="00131CBC" w:rsidP="008B625B">
      <w:pPr>
        <w:shd w:val="clear" w:color="auto" w:fill="FFFFFF"/>
        <w:spacing w:before="240" w:after="0" w:line="240" w:lineRule="auto"/>
        <w:ind w:firstLine="15"/>
        <w:jc w:val="both"/>
        <w:rPr>
          <w:rFonts w:ascii="Times New Roman" w:eastAsia="Times New Roman" w:hAnsi="Times New Roman"/>
          <w:sz w:val="24"/>
          <w:szCs w:val="24"/>
          <w:lang w:eastAsia="pt-BR"/>
        </w:rPr>
      </w:pPr>
      <w:r w:rsidRPr="00156106">
        <w:rPr>
          <w:rFonts w:ascii="Times New Roman" w:eastAsia="Times New Roman" w:hAnsi="Times New Roman"/>
          <w:sz w:val="24"/>
          <w:szCs w:val="24"/>
          <w:lang w:eastAsia="pt-BR"/>
        </w:rPr>
        <w:t>____________. </w:t>
      </w:r>
      <w:r w:rsidRPr="008B625B">
        <w:rPr>
          <w:rFonts w:ascii="Times New Roman" w:eastAsia="Times New Roman" w:hAnsi="Times New Roman"/>
          <w:bCs/>
          <w:i/>
          <w:sz w:val="24"/>
          <w:szCs w:val="24"/>
          <w:lang w:eastAsia="pt-BR"/>
        </w:rPr>
        <w:t>As formas do silêncio</w:t>
      </w:r>
      <w:r w:rsidRPr="00156106">
        <w:rPr>
          <w:rFonts w:ascii="Times New Roman" w:eastAsia="Times New Roman" w:hAnsi="Times New Roman"/>
          <w:b/>
          <w:bCs/>
          <w:sz w:val="24"/>
          <w:szCs w:val="24"/>
          <w:lang w:eastAsia="pt-BR"/>
        </w:rPr>
        <w:t>: </w:t>
      </w:r>
      <w:r w:rsidRPr="00156106">
        <w:rPr>
          <w:rFonts w:ascii="Times New Roman" w:eastAsia="Times New Roman" w:hAnsi="Times New Roman"/>
          <w:sz w:val="24"/>
          <w:szCs w:val="24"/>
          <w:lang w:eastAsia="pt-BR"/>
        </w:rPr>
        <w:t>no movimento de sentidos. Campinas, SP: Editora Unicamp, 6ª edição, 2007.</w:t>
      </w:r>
    </w:p>
    <w:p w:rsidR="00131CBC" w:rsidRPr="00156106" w:rsidRDefault="00131CBC" w:rsidP="008B625B">
      <w:pPr>
        <w:shd w:val="clear" w:color="auto" w:fill="FFFFFF"/>
        <w:tabs>
          <w:tab w:val="left" w:pos="5775"/>
        </w:tabs>
        <w:spacing w:before="240" w:after="0" w:line="240" w:lineRule="auto"/>
        <w:ind w:firstLine="15"/>
        <w:jc w:val="both"/>
        <w:rPr>
          <w:rFonts w:ascii="Times New Roman" w:eastAsia="Times New Roman" w:hAnsi="Times New Roman"/>
          <w:sz w:val="24"/>
          <w:szCs w:val="24"/>
          <w:lang w:eastAsia="pt-BR"/>
        </w:rPr>
      </w:pPr>
      <w:r w:rsidRPr="00156106">
        <w:rPr>
          <w:rFonts w:ascii="Times New Roman" w:eastAsia="Times New Roman" w:hAnsi="Times New Roman"/>
          <w:sz w:val="24"/>
          <w:szCs w:val="24"/>
          <w:lang w:eastAsia="pt-BR"/>
        </w:rPr>
        <w:t>____________. </w:t>
      </w:r>
      <w:r w:rsidRPr="008B625B">
        <w:rPr>
          <w:rFonts w:ascii="Times New Roman" w:eastAsia="Times New Roman" w:hAnsi="Times New Roman"/>
          <w:bCs/>
          <w:i/>
          <w:sz w:val="24"/>
          <w:szCs w:val="24"/>
          <w:lang w:eastAsia="pt-BR"/>
        </w:rPr>
        <w:t>Cidade dos Sentidos</w:t>
      </w:r>
      <w:r w:rsidRPr="00156106">
        <w:rPr>
          <w:rFonts w:ascii="Times New Roman" w:eastAsia="Times New Roman" w:hAnsi="Times New Roman"/>
          <w:sz w:val="24"/>
          <w:szCs w:val="24"/>
          <w:lang w:eastAsia="pt-BR"/>
        </w:rPr>
        <w:t>. Campinas, SP: Pontes, 2004.</w:t>
      </w:r>
      <w:r w:rsidRPr="00156106">
        <w:rPr>
          <w:rFonts w:ascii="Times New Roman" w:eastAsia="Times New Roman" w:hAnsi="Times New Roman"/>
          <w:sz w:val="24"/>
          <w:szCs w:val="24"/>
          <w:lang w:eastAsia="pt-BR"/>
        </w:rPr>
        <w:tab/>
      </w:r>
    </w:p>
    <w:p w:rsidR="00131CBC" w:rsidRPr="00156106" w:rsidRDefault="00131CBC" w:rsidP="008B625B">
      <w:pPr>
        <w:shd w:val="clear" w:color="auto" w:fill="FFFFFF"/>
        <w:spacing w:before="240" w:after="0" w:line="240" w:lineRule="auto"/>
        <w:ind w:firstLine="15"/>
        <w:jc w:val="both"/>
        <w:rPr>
          <w:rFonts w:ascii="Times New Roman" w:eastAsia="Times New Roman" w:hAnsi="Times New Roman"/>
          <w:sz w:val="24"/>
          <w:szCs w:val="24"/>
          <w:lang w:eastAsia="pt-BR"/>
        </w:rPr>
      </w:pPr>
      <w:r w:rsidRPr="00156106">
        <w:rPr>
          <w:rFonts w:ascii="Times New Roman" w:eastAsia="Times New Roman" w:hAnsi="Times New Roman"/>
          <w:sz w:val="24"/>
          <w:szCs w:val="24"/>
          <w:lang w:eastAsia="pt-BR"/>
        </w:rPr>
        <w:t>____________. </w:t>
      </w:r>
      <w:r w:rsidRPr="008B625B">
        <w:rPr>
          <w:rFonts w:ascii="Times New Roman" w:eastAsia="Times New Roman" w:hAnsi="Times New Roman"/>
          <w:bCs/>
          <w:i/>
          <w:sz w:val="24"/>
          <w:szCs w:val="24"/>
          <w:lang w:eastAsia="pt-BR"/>
        </w:rPr>
        <w:t>Interpretação</w:t>
      </w:r>
      <w:r w:rsidRPr="00156106">
        <w:rPr>
          <w:rFonts w:ascii="Times New Roman" w:eastAsia="Times New Roman" w:hAnsi="Times New Roman"/>
          <w:sz w:val="24"/>
          <w:szCs w:val="24"/>
          <w:lang w:eastAsia="pt-BR"/>
        </w:rPr>
        <w:t>: Autoria, Leitura e Efeito do Trabalho Simbólico. Campinas, SP: Pontes, 6ª edição, 2012.</w:t>
      </w:r>
    </w:p>
    <w:p w:rsidR="00131CBC" w:rsidRDefault="00131CBC" w:rsidP="008B625B">
      <w:pPr>
        <w:shd w:val="clear" w:color="auto" w:fill="FFFFFF"/>
        <w:spacing w:before="240" w:after="0" w:line="240" w:lineRule="auto"/>
        <w:ind w:firstLine="15"/>
        <w:jc w:val="both"/>
        <w:rPr>
          <w:rFonts w:ascii="Times New Roman" w:eastAsia="Times New Roman" w:hAnsi="Times New Roman"/>
          <w:sz w:val="24"/>
          <w:szCs w:val="24"/>
          <w:lang w:eastAsia="pt-BR"/>
        </w:rPr>
      </w:pPr>
      <w:r w:rsidRPr="00156106">
        <w:rPr>
          <w:rFonts w:ascii="Times New Roman" w:eastAsia="Times New Roman" w:hAnsi="Times New Roman"/>
          <w:sz w:val="24"/>
          <w:szCs w:val="24"/>
          <w:lang w:eastAsia="pt-BR"/>
        </w:rPr>
        <w:t>ROLNIK, R. </w:t>
      </w:r>
      <w:r w:rsidRPr="008B625B">
        <w:rPr>
          <w:rFonts w:ascii="Times New Roman" w:eastAsia="Times New Roman" w:hAnsi="Times New Roman"/>
          <w:bCs/>
          <w:i/>
          <w:sz w:val="24"/>
          <w:szCs w:val="24"/>
          <w:lang w:eastAsia="pt-BR"/>
        </w:rPr>
        <w:t>O que é Cidade</w:t>
      </w:r>
      <w:r w:rsidRPr="00156106">
        <w:rPr>
          <w:rFonts w:ascii="Times New Roman" w:eastAsia="Times New Roman" w:hAnsi="Times New Roman"/>
          <w:b/>
          <w:bCs/>
          <w:sz w:val="24"/>
          <w:szCs w:val="24"/>
          <w:lang w:eastAsia="pt-BR"/>
        </w:rPr>
        <w:t>?</w:t>
      </w:r>
      <w:r w:rsidRPr="00156106">
        <w:rPr>
          <w:rFonts w:ascii="Times New Roman" w:eastAsia="Times New Roman" w:hAnsi="Times New Roman"/>
          <w:sz w:val="24"/>
          <w:szCs w:val="24"/>
          <w:lang w:eastAsia="pt-BR"/>
        </w:rPr>
        <w:t> São Paulo: Brasiliense, 2012.</w:t>
      </w:r>
    </w:p>
    <w:p w:rsidR="008B625B" w:rsidRPr="00156106" w:rsidRDefault="008B625B" w:rsidP="008B625B">
      <w:pPr>
        <w:shd w:val="clear" w:color="auto" w:fill="FFFFFF"/>
        <w:spacing w:after="0" w:line="240" w:lineRule="auto"/>
        <w:ind w:firstLine="15"/>
        <w:jc w:val="both"/>
        <w:rPr>
          <w:rFonts w:ascii="Times New Roman" w:eastAsia="Times New Roman" w:hAnsi="Times New Roman"/>
          <w:sz w:val="24"/>
          <w:szCs w:val="24"/>
          <w:lang w:eastAsia="pt-BR"/>
        </w:rPr>
      </w:pPr>
    </w:p>
    <w:p w:rsidR="00131CBC" w:rsidRDefault="00131CBC" w:rsidP="00E43E98">
      <w:pPr>
        <w:shd w:val="clear" w:color="auto" w:fill="FFFFFF"/>
        <w:spacing w:after="0" w:line="240" w:lineRule="auto"/>
        <w:ind w:firstLine="15"/>
        <w:jc w:val="both"/>
        <w:rPr>
          <w:rFonts w:ascii="Times New Roman" w:eastAsia="Times New Roman" w:hAnsi="Times New Roman"/>
          <w:sz w:val="24"/>
          <w:szCs w:val="24"/>
          <w:lang w:eastAsia="pt-BR"/>
        </w:rPr>
      </w:pPr>
      <w:r w:rsidRPr="00156106">
        <w:rPr>
          <w:rFonts w:ascii="Times New Roman" w:eastAsia="Times New Roman" w:hAnsi="Times New Roman"/>
          <w:sz w:val="24"/>
          <w:szCs w:val="24"/>
          <w:lang w:eastAsia="pt-BR"/>
        </w:rPr>
        <w:t>SENNETT, R. </w:t>
      </w:r>
      <w:r w:rsidRPr="008B625B">
        <w:rPr>
          <w:rFonts w:ascii="Times New Roman" w:eastAsia="Times New Roman" w:hAnsi="Times New Roman"/>
          <w:bCs/>
          <w:i/>
          <w:sz w:val="24"/>
          <w:szCs w:val="24"/>
          <w:lang w:eastAsia="pt-BR"/>
        </w:rPr>
        <w:t>O declínio do homem público</w:t>
      </w:r>
      <w:r w:rsidRPr="00156106">
        <w:rPr>
          <w:rFonts w:ascii="Times New Roman" w:eastAsia="Times New Roman" w:hAnsi="Times New Roman"/>
          <w:b/>
          <w:bCs/>
          <w:sz w:val="24"/>
          <w:szCs w:val="24"/>
          <w:lang w:eastAsia="pt-BR"/>
        </w:rPr>
        <w:t>.</w:t>
      </w:r>
      <w:r w:rsidRPr="00156106">
        <w:rPr>
          <w:rFonts w:ascii="Times New Roman" w:eastAsia="Times New Roman" w:hAnsi="Times New Roman"/>
          <w:sz w:val="24"/>
          <w:szCs w:val="24"/>
          <w:lang w:eastAsia="pt-BR"/>
        </w:rPr>
        <w:t> São Paulo, Editora Melhoramentos, 1989.</w:t>
      </w:r>
    </w:p>
    <w:p w:rsidR="008B625B" w:rsidRPr="00156106" w:rsidRDefault="008B625B" w:rsidP="008B625B">
      <w:pPr>
        <w:shd w:val="clear" w:color="auto" w:fill="FFFFFF"/>
        <w:spacing w:after="0" w:line="240" w:lineRule="auto"/>
        <w:ind w:firstLine="15"/>
        <w:jc w:val="both"/>
        <w:rPr>
          <w:rFonts w:ascii="Times New Roman" w:eastAsia="Times New Roman" w:hAnsi="Times New Roman"/>
          <w:sz w:val="24"/>
          <w:szCs w:val="24"/>
          <w:lang w:eastAsia="pt-BR"/>
        </w:rPr>
      </w:pPr>
    </w:p>
    <w:p w:rsidR="00131CBC" w:rsidRDefault="00131CBC" w:rsidP="008B625B">
      <w:pPr>
        <w:shd w:val="clear" w:color="auto" w:fill="FFFFFF"/>
        <w:spacing w:after="0" w:line="240" w:lineRule="auto"/>
        <w:ind w:firstLine="15"/>
        <w:jc w:val="both"/>
        <w:rPr>
          <w:rFonts w:ascii="Times New Roman" w:eastAsia="Times New Roman" w:hAnsi="Times New Roman"/>
          <w:sz w:val="24"/>
          <w:szCs w:val="24"/>
          <w:lang w:eastAsia="pt-BR"/>
        </w:rPr>
      </w:pPr>
      <w:r w:rsidRPr="00156106">
        <w:rPr>
          <w:rFonts w:ascii="Times New Roman" w:eastAsia="Times New Roman" w:hAnsi="Times New Roman"/>
          <w:sz w:val="24"/>
          <w:szCs w:val="24"/>
          <w:lang w:eastAsia="pt-BR"/>
        </w:rPr>
        <w:t>PÊCHEUX, M. </w:t>
      </w:r>
      <w:r w:rsidRPr="008B625B">
        <w:rPr>
          <w:rFonts w:ascii="Times New Roman" w:eastAsia="Times New Roman" w:hAnsi="Times New Roman"/>
          <w:bCs/>
          <w:i/>
          <w:sz w:val="24"/>
          <w:szCs w:val="24"/>
          <w:lang w:eastAsia="pt-BR"/>
        </w:rPr>
        <w:t>Semântica e Discurso</w:t>
      </w:r>
      <w:r w:rsidRPr="00156106">
        <w:rPr>
          <w:rFonts w:ascii="Times New Roman" w:eastAsia="Times New Roman" w:hAnsi="Times New Roman"/>
          <w:sz w:val="24"/>
          <w:szCs w:val="24"/>
          <w:lang w:eastAsia="pt-BR"/>
        </w:rPr>
        <w:t>. Uma crítica à afirmação do óbvio. Campinas, SP: Unicamp, 2ª edição, 1995.</w:t>
      </w:r>
    </w:p>
    <w:p w:rsidR="004A1A56" w:rsidRPr="00156106" w:rsidRDefault="004A1A56" w:rsidP="008B625B">
      <w:pPr>
        <w:shd w:val="clear" w:color="auto" w:fill="FFFFFF"/>
        <w:spacing w:after="0" w:line="240" w:lineRule="auto"/>
        <w:ind w:firstLine="15"/>
        <w:jc w:val="both"/>
        <w:rPr>
          <w:rFonts w:ascii="Times New Roman" w:eastAsia="Times New Roman" w:hAnsi="Times New Roman"/>
          <w:sz w:val="24"/>
          <w:szCs w:val="24"/>
          <w:lang w:eastAsia="pt-BR"/>
        </w:rPr>
      </w:pPr>
      <w:r>
        <w:rPr>
          <w:rFonts w:ascii="Times New Roman" w:eastAsia="Times New Roman" w:hAnsi="Times New Roman"/>
          <w:sz w:val="24"/>
          <w:szCs w:val="24"/>
          <w:lang w:eastAsia="pt-BR"/>
        </w:rPr>
        <w:lastRenderedPageBreak/>
        <w:t xml:space="preserve">____________. </w:t>
      </w:r>
      <w:r w:rsidRPr="004A1A56">
        <w:rPr>
          <w:rFonts w:ascii="Times New Roman" w:eastAsia="Times New Roman" w:hAnsi="Times New Roman"/>
          <w:i/>
          <w:sz w:val="24"/>
          <w:szCs w:val="24"/>
          <w:lang w:eastAsia="pt-BR"/>
        </w:rPr>
        <w:t>O discurso</w:t>
      </w:r>
      <w:r>
        <w:rPr>
          <w:rFonts w:ascii="Times New Roman" w:eastAsia="Times New Roman" w:hAnsi="Times New Roman"/>
          <w:sz w:val="24"/>
          <w:szCs w:val="24"/>
          <w:lang w:eastAsia="pt-BR"/>
        </w:rPr>
        <w:t>: estrutura ou acontecimento. Tradução: Eni P. Orlandi 2ª edição, Campinas, SP: Pontes, 1997.</w:t>
      </w:r>
    </w:p>
    <w:p w:rsidR="00131CBC" w:rsidRPr="00156106" w:rsidRDefault="00131CBC" w:rsidP="00E43E98">
      <w:pPr>
        <w:pStyle w:val="SemEspaamento"/>
        <w:spacing w:before="240"/>
        <w:jc w:val="both"/>
        <w:rPr>
          <w:rFonts w:ascii="Times New Roman" w:eastAsia="Times New Roman" w:hAnsi="Times New Roman"/>
          <w:sz w:val="24"/>
          <w:szCs w:val="24"/>
          <w:lang w:eastAsia="pt-BR"/>
        </w:rPr>
      </w:pPr>
      <w:r w:rsidRPr="00156106">
        <w:rPr>
          <w:rFonts w:ascii="Times New Roman" w:eastAsia="Times New Roman" w:hAnsi="Times New Roman"/>
          <w:sz w:val="24"/>
          <w:szCs w:val="24"/>
          <w:lang w:eastAsia="pt-BR"/>
        </w:rPr>
        <w:t>PÊCHEUX, M. e C. FUCHS</w:t>
      </w:r>
      <w:r w:rsidR="008B625B">
        <w:rPr>
          <w:rFonts w:ascii="Times New Roman" w:eastAsia="Times New Roman" w:hAnsi="Times New Roman"/>
          <w:sz w:val="24"/>
          <w:szCs w:val="24"/>
          <w:lang w:eastAsia="pt-BR"/>
        </w:rPr>
        <w:t>.</w:t>
      </w:r>
      <w:r w:rsidRPr="00156106">
        <w:rPr>
          <w:rFonts w:ascii="Times New Roman" w:eastAsia="Times New Roman" w:hAnsi="Times New Roman"/>
          <w:sz w:val="24"/>
          <w:szCs w:val="24"/>
          <w:lang w:eastAsia="pt-BR"/>
        </w:rPr>
        <w:t xml:space="preserve"> </w:t>
      </w:r>
      <w:r w:rsidRPr="008B625B">
        <w:rPr>
          <w:rFonts w:ascii="Times New Roman" w:eastAsia="Times New Roman" w:hAnsi="Times New Roman"/>
          <w:i/>
          <w:sz w:val="24"/>
          <w:szCs w:val="24"/>
          <w:lang w:eastAsia="pt-BR"/>
        </w:rPr>
        <w:t>A propósito da Análise Automática do Discurso</w:t>
      </w:r>
      <w:r w:rsidRPr="00156106">
        <w:rPr>
          <w:rFonts w:ascii="Times New Roman" w:eastAsia="Times New Roman" w:hAnsi="Times New Roman"/>
          <w:sz w:val="24"/>
          <w:szCs w:val="24"/>
          <w:lang w:eastAsia="pt-BR"/>
        </w:rPr>
        <w:t xml:space="preserve">: atualização e perspectivas. In: GADET, F. e T. HAK (Org.) Por uma análise automática do discurso – uma introdução à obra de Michel Pêcheux. Tradução de </w:t>
      </w:r>
      <w:r w:rsidR="008B625B" w:rsidRPr="00156106">
        <w:rPr>
          <w:rFonts w:ascii="Times New Roman" w:eastAsia="Times New Roman" w:hAnsi="Times New Roman"/>
          <w:sz w:val="24"/>
          <w:szCs w:val="24"/>
          <w:lang w:eastAsia="pt-BR"/>
        </w:rPr>
        <w:t>Bethânia</w:t>
      </w:r>
      <w:r w:rsidRPr="00156106">
        <w:rPr>
          <w:rFonts w:ascii="Times New Roman" w:eastAsia="Times New Roman" w:hAnsi="Times New Roman"/>
          <w:sz w:val="24"/>
          <w:szCs w:val="24"/>
          <w:lang w:eastAsia="pt-BR"/>
        </w:rPr>
        <w:t xml:space="preserve"> S. Mariani et al. Campinas: UNICAMP, 1997.</w:t>
      </w:r>
    </w:p>
    <w:p w:rsidR="00131CBC" w:rsidRPr="00156106" w:rsidRDefault="00131CBC" w:rsidP="00131CBC">
      <w:pPr>
        <w:jc w:val="both"/>
        <w:rPr>
          <w:sz w:val="24"/>
          <w:szCs w:val="24"/>
        </w:rPr>
      </w:pPr>
    </w:p>
    <w:p w:rsidR="00131CBC" w:rsidRPr="0033114D" w:rsidRDefault="00131CBC" w:rsidP="00B8078B">
      <w:pPr>
        <w:spacing w:line="240" w:lineRule="auto"/>
        <w:ind w:firstLine="708"/>
        <w:jc w:val="both"/>
        <w:rPr>
          <w:rFonts w:ascii="Times New Roman" w:hAnsi="Times New Roman"/>
          <w:b/>
          <w:sz w:val="24"/>
          <w:szCs w:val="24"/>
        </w:rPr>
      </w:pPr>
    </w:p>
    <w:sectPr w:rsidR="00131CBC" w:rsidRPr="0033114D" w:rsidSect="00C06858">
      <w:pgSz w:w="11906" w:h="16838"/>
      <w:pgMar w:top="1701" w:right="1134" w:bottom="1134" w:left="1701"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87477" w:rsidRDefault="00087477" w:rsidP="00402ED6">
      <w:pPr>
        <w:spacing w:after="0" w:line="240" w:lineRule="auto"/>
      </w:pPr>
      <w:r>
        <w:separator/>
      </w:r>
    </w:p>
  </w:endnote>
  <w:endnote w:type="continuationSeparator" w:id="0">
    <w:p w:rsidR="00087477" w:rsidRDefault="00087477" w:rsidP="00402ED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EFF" w:usb1="C000247B" w:usb2="00000009" w:usb3="00000000" w:csb0="000001FF" w:csb1="00000000"/>
  </w:font>
  <w:font w:name="Times New Roman">
    <w:altName w:val="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87477" w:rsidRDefault="00087477" w:rsidP="00402ED6">
      <w:pPr>
        <w:spacing w:after="0" w:line="240" w:lineRule="auto"/>
      </w:pPr>
      <w:r>
        <w:separator/>
      </w:r>
    </w:p>
  </w:footnote>
  <w:footnote w:type="continuationSeparator" w:id="0">
    <w:p w:rsidR="00087477" w:rsidRDefault="00087477" w:rsidP="00402ED6">
      <w:pPr>
        <w:spacing w:after="0" w:line="240" w:lineRule="auto"/>
      </w:pPr>
      <w:r>
        <w:continuationSeparator/>
      </w:r>
    </w:p>
  </w:footnote>
  <w:footnote w:id="1">
    <w:p w:rsidR="00506372" w:rsidRPr="007D36C7" w:rsidRDefault="00506372" w:rsidP="007D36C7">
      <w:pPr>
        <w:pStyle w:val="Textodenotaderodap"/>
        <w:jc w:val="both"/>
        <w:rPr>
          <w:rFonts w:ascii="Times New Roman" w:hAnsi="Times New Roman"/>
        </w:rPr>
      </w:pPr>
      <w:r>
        <w:rPr>
          <w:rStyle w:val="Refdenotaderodap"/>
        </w:rPr>
        <w:footnoteRef/>
      </w:r>
      <w:r>
        <w:t xml:space="preserve"> </w:t>
      </w:r>
      <w:r w:rsidRPr="007D36C7">
        <w:rPr>
          <w:rFonts w:ascii="Times New Roman" w:hAnsi="Times New Roman"/>
        </w:rPr>
        <w:t>Mestre em Linguística pela Universidade do Estado de Mato Grosso</w:t>
      </w:r>
      <w:r w:rsidR="007D36C7">
        <w:rPr>
          <w:rFonts w:ascii="Times New Roman" w:hAnsi="Times New Roman"/>
        </w:rPr>
        <w:t xml:space="preserve"> (UNEMAT)</w:t>
      </w:r>
      <w:r w:rsidRPr="007D36C7">
        <w:rPr>
          <w:rFonts w:ascii="Times New Roman" w:hAnsi="Times New Roman"/>
        </w:rPr>
        <w:t>.</w:t>
      </w:r>
      <w:r w:rsidR="007D36C7" w:rsidRPr="007D36C7">
        <w:rPr>
          <w:rFonts w:ascii="Times New Roman" w:hAnsi="Times New Roman"/>
        </w:rPr>
        <w:t xml:space="preserve"> E-mail: </w:t>
      </w:r>
      <w:hyperlink r:id="rId1" w:history="1">
        <w:r w:rsidR="007D36C7" w:rsidRPr="007D36C7">
          <w:rPr>
            <w:rStyle w:val="Hyperlink"/>
            <w:rFonts w:ascii="Times New Roman" w:hAnsi="Times New Roman"/>
            <w:color w:val="auto"/>
            <w:u w:val="none"/>
          </w:rPr>
          <w:t>genilsonbarbosa@gmail.com</w:t>
        </w:r>
      </w:hyperlink>
      <w:r w:rsidR="007D36C7" w:rsidRPr="007D36C7">
        <w:rPr>
          <w:rFonts w:ascii="Times New Roman" w:hAnsi="Times New Roman"/>
        </w:rPr>
        <w:t xml:space="preserve">. Link para o currículo Lattes: </w:t>
      </w:r>
      <w:r w:rsidR="007D36C7" w:rsidRPr="007D36C7">
        <w:rPr>
          <w:rFonts w:ascii="Times New Roman" w:hAnsi="Times New Roman"/>
          <w:shd w:val="clear" w:color="auto" w:fill="FFFFFF"/>
        </w:rPr>
        <w:t>http://lattes.cnpq.br/8761433463869813</w:t>
      </w:r>
      <w:r w:rsidR="007D36C7">
        <w:rPr>
          <w:rFonts w:ascii="Times New Roman" w:hAnsi="Times New Roman"/>
          <w:shd w:val="clear" w:color="auto" w:fill="FFFFFF"/>
        </w:rPr>
        <w:t>.</w:t>
      </w:r>
    </w:p>
  </w:footnote>
  <w:footnote w:id="2">
    <w:p w:rsidR="00506372" w:rsidRDefault="00506372" w:rsidP="007D36C7">
      <w:pPr>
        <w:pStyle w:val="Textodenotaderodap"/>
        <w:jc w:val="both"/>
      </w:pPr>
      <w:r w:rsidRPr="007D36C7">
        <w:rPr>
          <w:rStyle w:val="Refdenotaderodap"/>
          <w:rFonts w:ascii="Times New Roman" w:hAnsi="Times New Roman"/>
        </w:rPr>
        <w:footnoteRef/>
      </w:r>
      <w:r w:rsidR="008C696C" w:rsidRPr="007D36C7">
        <w:rPr>
          <w:rFonts w:ascii="Times New Roman" w:hAnsi="Times New Roman"/>
        </w:rPr>
        <w:t xml:space="preserve"> </w:t>
      </w:r>
      <w:r w:rsidR="007D36C7" w:rsidRPr="007D36C7">
        <w:rPr>
          <w:rFonts w:ascii="Times New Roman" w:hAnsi="Times New Roman"/>
        </w:rPr>
        <w:t xml:space="preserve">Pós-doutora em Linguística pela UFMG; </w:t>
      </w:r>
      <w:r w:rsidR="008C696C" w:rsidRPr="007D36C7">
        <w:rPr>
          <w:rFonts w:ascii="Times New Roman" w:hAnsi="Times New Roman"/>
        </w:rPr>
        <w:t xml:space="preserve">Professora do Departamento de Letras e </w:t>
      </w:r>
      <w:r w:rsidRPr="007D36C7">
        <w:rPr>
          <w:rFonts w:ascii="Times New Roman" w:hAnsi="Times New Roman"/>
        </w:rPr>
        <w:t>do Programa de Pós-Graduação em Linguística – PPGL-UNEMAT</w:t>
      </w:r>
      <w:r w:rsidR="008C696C" w:rsidRPr="007D36C7">
        <w:rPr>
          <w:rFonts w:ascii="Times New Roman" w:hAnsi="Times New Roman"/>
        </w:rPr>
        <w:t>.</w:t>
      </w:r>
      <w:r w:rsidR="007D36C7" w:rsidRPr="007D36C7">
        <w:rPr>
          <w:rFonts w:ascii="Times New Roman" w:hAnsi="Times New Roman"/>
        </w:rPr>
        <w:t xml:space="preserve"> E-mail: </w:t>
      </w:r>
      <w:hyperlink r:id="rId2" w:history="1">
        <w:r w:rsidR="007D36C7" w:rsidRPr="007D36C7">
          <w:rPr>
            <w:rStyle w:val="Hyperlink"/>
            <w:rFonts w:ascii="Times New Roman" w:hAnsi="Times New Roman"/>
            <w:color w:val="auto"/>
            <w:u w:val="none"/>
          </w:rPr>
          <w:t>analuizart@unemat.br</w:t>
        </w:r>
      </w:hyperlink>
      <w:r w:rsidR="007D36C7" w:rsidRPr="007D36C7">
        <w:rPr>
          <w:rFonts w:ascii="Times New Roman" w:hAnsi="Times New Roman"/>
        </w:rPr>
        <w:t xml:space="preserve">. Link para o currículo Lattes: </w:t>
      </w:r>
      <w:r w:rsidR="007D36C7" w:rsidRPr="007D36C7">
        <w:rPr>
          <w:rFonts w:ascii="Times New Roman" w:hAnsi="Times New Roman"/>
          <w:shd w:val="clear" w:color="auto" w:fill="FFFFFF"/>
        </w:rPr>
        <w:t>http://lattes.cnpq.br/3418015326458059</w:t>
      </w:r>
      <w:r w:rsidR="007D36C7">
        <w:rPr>
          <w:rFonts w:ascii="Times New Roman" w:hAnsi="Times New Roman"/>
          <w:shd w:val="clear" w:color="auto" w:fill="FFFFFF"/>
        </w:rPr>
        <w:t>.</w:t>
      </w:r>
    </w:p>
  </w:footnote>
  <w:footnote w:id="3">
    <w:p w:rsidR="00402ED6" w:rsidRPr="000C1519" w:rsidRDefault="00402ED6" w:rsidP="00402ED6">
      <w:pPr>
        <w:pStyle w:val="Textodenotaderodap"/>
        <w:rPr>
          <w:rFonts w:ascii="Times New Roman" w:hAnsi="Times New Roman"/>
          <w:sz w:val="22"/>
          <w:szCs w:val="22"/>
        </w:rPr>
      </w:pPr>
      <w:r w:rsidRPr="000C1519">
        <w:rPr>
          <w:rStyle w:val="Refdenotaderodap"/>
          <w:rFonts w:ascii="Times New Roman" w:hAnsi="Times New Roman"/>
          <w:sz w:val="22"/>
          <w:szCs w:val="22"/>
        </w:rPr>
        <w:footnoteRef/>
      </w:r>
      <w:r w:rsidRPr="000C1519">
        <w:rPr>
          <w:rFonts w:ascii="Times New Roman" w:hAnsi="Times New Roman"/>
          <w:sz w:val="22"/>
          <w:szCs w:val="22"/>
        </w:rPr>
        <w:t xml:space="preserve"> </w:t>
      </w:r>
      <w:r w:rsidRPr="00E43E98">
        <w:rPr>
          <w:rFonts w:ascii="Times New Roman" w:hAnsi="Times New Roman"/>
          <w:shd w:val="clear" w:color="auto" w:fill="FFFFFF"/>
        </w:rPr>
        <w:t>Disponível em: &lt;</w:t>
      </w:r>
      <w:r w:rsidRPr="00E43E98">
        <w:rPr>
          <w:rFonts w:ascii="Times New Roman" w:hAnsi="Times New Roman"/>
        </w:rPr>
        <w:t xml:space="preserve"> http://imagem.vermelho.org.br/biblioteca/a_une_somos_nos58652.jpg</w:t>
      </w:r>
      <w:r w:rsidRPr="00E43E98">
        <w:rPr>
          <w:rFonts w:ascii="Times New Roman" w:hAnsi="Times New Roman"/>
          <w:shd w:val="clear" w:color="auto" w:fill="FFFFFF"/>
        </w:rPr>
        <w:t>&gt; Acesso em Agosto de 2016.</w:t>
      </w:r>
    </w:p>
  </w:footnote>
  <w:footnote w:id="4">
    <w:p w:rsidR="00402ED6" w:rsidRPr="000C1519" w:rsidRDefault="00402ED6" w:rsidP="00402ED6">
      <w:pPr>
        <w:pStyle w:val="Textodenotaderodap"/>
        <w:rPr>
          <w:rFonts w:ascii="Times New Roman" w:hAnsi="Times New Roman"/>
          <w:sz w:val="22"/>
          <w:szCs w:val="22"/>
        </w:rPr>
      </w:pPr>
      <w:r w:rsidRPr="000C1519">
        <w:rPr>
          <w:rStyle w:val="Refdenotaderodap"/>
          <w:rFonts w:ascii="Times New Roman" w:hAnsi="Times New Roman"/>
          <w:sz w:val="22"/>
          <w:szCs w:val="22"/>
        </w:rPr>
        <w:footnoteRef/>
      </w:r>
      <w:r w:rsidRPr="000C1519">
        <w:rPr>
          <w:rFonts w:ascii="Times New Roman" w:hAnsi="Times New Roman"/>
          <w:sz w:val="22"/>
          <w:szCs w:val="22"/>
        </w:rPr>
        <w:t xml:space="preserve"> </w:t>
      </w:r>
      <w:r w:rsidRPr="00E43E98">
        <w:rPr>
          <w:rFonts w:ascii="Times New Roman" w:hAnsi="Times New Roman"/>
          <w:shd w:val="clear" w:color="auto" w:fill="FFFFFF"/>
        </w:rPr>
        <w:t>Disponível em: &lt;</w:t>
      </w:r>
      <w:r w:rsidRPr="00E43E98">
        <w:rPr>
          <w:rFonts w:ascii="Times New Roman" w:hAnsi="Times New Roman"/>
        </w:rPr>
        <w:t xml:space="preserve"> </w:t>
      </w:r>
      <w:r w:rsidRPr="00E43E98">
        <w:rPr>
          <w:rFonts w:ascii="Times New Roman" w:hAnsi="Times New Roman"/>
          <w:shd w:val="clear" w:color="auto" w:fill="FFFFFF"/>
        </w:rPr>
        <w:t>http://www.ebc.com.br/sites/_portalebc2014/files/atoms_image/ditadura_0.jpg &gt; Acesso em Agosto de 2016.</w:t>
      </w:r>
    </w:p>
  </w:footnote>
  <w:footnote w:id="5">
    <w:p w:rsidR="00402ED6" w:rsidRPr="000C1519" w:rsidRDefault="00402ED6" w:rsidP="00402ED6">
      <w:pPr>
        <w:pStyle w:val="Textodenotaderodap"/>
        <w:jc w:val="both"/>
        <w:rPr>
          <w:rFonts w:ascii="Times New Roman" w:hAnsi="Times New Roman"/>
          <w:sz w:val="22"/>
          <w:szCs w:val="22"/>
        </w:rPr>
      </w:pPr>
      <w:r w:rsidRPr="000C1519">
        <w:rPr>
          <w:rStyle w:val="Refdenotaderodap"/>
          <w:rFonts w:ascii="Times New Roman" w:hAnsi="Times New Roman"/>
          <w:sz w:val="22"/>
          <w:szCs w:val="22"/>
        </w:rPr>
        <w:footnoteRef/>
      </w:r>
      <w:r w:rsidRPr="000C1519">
        <w:rPr>
          <w:rFonts w:ascii="Times New Roman" w:hAnsi="Times New Roman"/>
          <w:sz w:val="22"/>
          <w:szCs w:val="22"/>
        </w:rPr>
        <w:t xml:space="preserve"> </w:t>
      </w:r>
      <w:r w:rsidRPr="00E43E98">
        <w:rPr>
          <w:rFonts w:ascii="Times New Roman" w:hAnsi="Times New Roman"/>
        </w:rPr>
        <w:t>Daí, o silêncio ser uma maneira efetiva de não se dizer, mas de se significar.</w:t>
      </w:r>
      <w:r w:rsidRPr="000C1519">
        <w:rPr>
          <w:rFonts w:ascii="Times New Roman" w:hAnsi="Times New Roman"/>
          <w:sz w:val="22"/>
          <w:szCs w:val="22"/>
        </w:rPr>
        <w:t xml:space="preserve">  </w:t>
      </w:r>
    </w:p>
  </w:footnote>
  <w:footnote w:id="6">
    <w:p w:rsidR="00402ED6" w:rsidRPr="000C1519" w:rsidRDefault="00402ED6" w:rsidP="00402ED6">
      <w:pPr>
        <w:pStyle w:val="Textodenotaderodap"/>
        <w:rPr>
          <w:rFonts w:ascii="Times New Roman" w:hAnsi="Times New Roman"/>
          <w:sz w:val="22"/>
          <w:szCs w:val="22"/>
        </w:rPr>
      </w:pPr>
      <w:r w:rsidRPr="000C1519">
        <w:rPr>
          <w:rStyle w:val="Refdenotaderodap"/>
          <w:rFonts w:ascii="Times New Roman" w:hAnsi="Times New Roman"/>
          <w:sz w:val="22"/>
          <w:szCs w:val="22"/>
        </w:rPr>
        <w:footnoteRef/>
      </w:r>
      <w:r w:rsidRPr="000C1519">
        <w:rPr>
          <w:rFonts w:ascii="Times New Roman" w:hAnsi="Times New Roman"/>
          <w:sz w:val="22"/>
          <w:szCs w:val="22"/>
        </w:rPr>
        <w:t xml:space="preserve"> </w:t>
      </w:r>
      <w:r w:rsidRPr="00E43E98">
        <w:rPr>
          <w:rFonts w:ascii="Times New Roman" w:hAnsi="Times New Roman"/>
          <w:shd w:val="clear" w:color="auto" w:fill="FFFFFF"/>
        </w:rPr>
        <w:t>Disponível em: &lt;</w:t>
      </w:r>
      <w:r w:rsidRPr="00E43E98">
        <w:rPr>
          <w:rFonts w:ascii="Times New Roman" w:hAnsi="Times New Roman"/>
        </w:rPr>
        <w:t xml:space="preserve"> </w:t>
      </w:r>
      <w:r w:rsidRPr="00E43E98">
        <w:rPr>
          <w:rFonts w:ascii="Times New Roman" w:hAnsi="Times New Roman"/>
          <w:shd w:val="clear" w:color="auto" w:fill="FFFFFF"/>
        </w:rPr>
        <w:t xml:space="preserve">http://www.revistaforum.com.br/ativismodesofa/wp-content/uploads/2016/04/1968-04.png-1132 x 670. </w:t>
      </w:r>
      <w:proofErr w:type="spellStart"/>
      <w:proofErr w:type="gramStart"/>
      <w:r w:rsidRPr="00E43E98">
        <w:rPr>
          <w:rFonts w:ascii="Times New Roman" w:hAnsi="Times New Roman"/>
          <w:shd w:val="clear" w:color="auto" w:fill="FFFFFF"/>
        </w:rPr>
        <w:t>jpeg</w:t>
      </w:r>
      <w:proofErr w:type="spellEnd"/>
      <w:proofErr w:type="gramEnd"/>
      <w:r w:rsidRPr="00E43E98">
        <w:rPr>
          <w:rFonts w:ascii="Times New Roman" w:hAnsi="Times New Roman"/>
          <w:shd w:val="clear" w:color="auto" w:fill="FFFFFF"/>
        </w:rPr>
        <w:t xml:space="preserve"> &gt; - Acesso em Agosto de 2016.</w:t>
      </w:r>
    </w:p>
  </w:footnote>
  <w:footnote w:id="7">
    <w:p w:rsidR="00402ED6" w:rsidRPr="000C1519" w:rsidRDefault="00402ED6" w:rsidP="00402ED6">
      <w:pPr>
        <w:pStyle w:val="Textodenotaderodap"/>
        <w:jc w:val="both"/>
        <w:rPr>
          <w:rFonts w:ascii="Times New Roman" w:hAnsi="Times New Roman"/>
          <w:sz w:val="22"/>
          <w:szCs w:val="22"/>
        </w:rPr>
      </w:pPr>
      <w:r w:rsidRPr="000C1519">
        <w:rPr>
          <w:rStyle w:val="Refdenotaderodap"/>
          <w:rFonts w:ascii="Times New Roman" w:hAnsi="Times New Roman"/>
          <w:sz w:val="22"/>
          <w:szCs w:val="22"/>
        </w:rPr>
        <w:footnoteRef/>
      </w:r>
      <w:r w:rsidRPr="000C1519">
        <w:rPr>
          <w:rFonts w:ascii="Times New Roman" w:hAnsi="Times New Roman"/>
          <w:sz w:val="22"/>
          <w:szCs w:val="22"/>
        </w:rPr>
        <w:t xml:space="preserve"> </w:t>
      </w:r>
      <w:r w:rsidRPr="00E43E98">
        <w:rPr>
          <w:rFonts w:ascii="Times New Roman" w:hAnsi="Times New Roman"/>
        </w:rPr>
        <w:t>Os intelectuais deixavam seu país e iam buscar abrigo em terras distantes. Lá, demonstravam suas aversões.</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02ED6"/>
    <w:rsid w:val="00005031"/>
    <w:rsid w:val="00006F0F"/>
    <w:rsid w:val="00011F0F"/>
    <w:rsid w:val="0007388C"/>
    <w:rsid w:val="000832E8"/>
    <w:rsid w:val="00087477"/>
    <w:rsid w:val="000A2337"/>
    <w:rsid w:val="000B3E25"/>
    <w:rsid w:val="000B4AA8"/>
    <w:rsid w:val="000C1399"/>
    <w:rsid w:val="000E5BA0"/>
    <w:rsid w:val="00103170"/>
    <w:rsid w:val="0010798B"/>
    <w:rsid w:val="00116EA1"/>
    <w:rsid w:val="0012054F"/>
    <w:rsid w:val="00131CBC"/>
    <w:rsid w:val="00174786"/>
    <w:rsid w:val="001846E9"/>
    <w:rsid w:val="0019417D"/>
    <w:rsid w:val="001A4064"/>
    <w:rsid w:val="001B3E0E"/>
    <w:rsid w:val="001E060D"/>
    <w:rsid w:val="001E41FD"/>
    <w:rsid w:val="002018FA"/>
    <w:rsid w:val="002543E2"/>
    <w:rsid w:val="002827E9"/>
    <w:rsid w:val="00287515"/>
    <w:rsid w:val="00287B02"/>
    <w:rsid w:val="002A4EED"/>
    <w:rsid w:val="002C5FD7"/>
    <w:rsid w:val="002D0F85"/>
    <w:rsid w:val="003306AB"/>
    <w:rsid w:val="0033114D"/>
    <w:rsid w:val="00340532"/>
    <w:rsid w:val="0037418C"/>
    <w:rsid w:val="00382F6A"/>
    <w:rsid w:val="00385956"/>
    <w:rsid w:val="003A4FB7"/>
    <w:rsid w:val="003D2290"/>
    <w:rsid w:val="003D3AF7"/>
    <w:rsid w:val="003D6981"/>
    <w:rsid w:val="003D7137"/>
    <w:rsid w:val="003F06F5"/>
    <w:rsid w:val="003F30A0"/>
    <w:rsid w:val="00402ED6"/>
    <w:rsid w:val="00432365"/>
    <w:rsid w:val="004446B1"/>
    <w:rsid w:val="00456198"/>
    <w:rsid w:val="004570AE"/>
    <w:rsid w:val="004A1A56"/>
    <w:rsid w:val="004C54A6"/>
    <w:rsid w:val="004D03FB"/>
    <w:rsid w:val="004D4E0C"/>
    <w:rsid w:val="004D766D"/>
    <w:rsid w:val="004E4CE2"/>
    <w:rsid w:val="00506372"/>
    <w:rsid w:val="00515948"/>
    <w:rsid w:val="00535890"/>
    <w:rsid w:val="00566D41"/>
    <w:rsid w:val="00577420"/>
    <w:rsid w:val="005867B1"/>
    <w:rsid w:val="0059373B"/>
    <w:rsid w:val="005B41D9"/>
    <w:rsid w:val="005C3E6F"/>
    <w:rsid w:val="005C478C"/>
    <w:rsid w:val="005F055A"/>
    <w:rsid w:val="00600DA4"/>
    <w:rsid w:val="006039C5"/>
    <w:rsid w:val="00607152"/>
    <w:rsid w:val="0061334A"/>
    <w:rsid w:val="00615D86"/>
    <w:rsid w:val="00646CF4"/>
    <w:rsid w:val="006530A9"/>
    <w:rsid w:val="00673933"/>
    <w:rsid w:val="00674F04"/>
    <w:rsid w:val="006B391E"/>
    <w:rsid w:val="006B62D4"/>
    <w:rsid w:val="006C157B"/>
    <w:rsid w:val="006D5A67"/>
    <w:rsid w:val="006D7222"/>
    <w:rsid w:val="006E70DE"/>
    <w:rsid w:val="006F1AA0"/>
    <w:rsid w:val="00713CC1"/>
    <w:rsid w:val="007207B2"/>
    <w:rsid w:val="00737BBF"/>
    <w:rsid w:val="007476DE"/>
    <w:rsid w:val="00754549"/>
    <w:rsid w:val="007614C8"/>
    <w:rsid w:val="007650A5"/>
    <w:rsid w:val="00767797"/>
    <w:rsid w:val="00771225"/>
    <w:rsid w:val="00792FE7"/>
    <w:rsid w:val="00795054"/>
    <w:rsid w:val="00797C96"/>
    <w:rsid w:val="007C6396"/>
    <w:rsid w:val="007D36C7"/>
    <w:rsid w:val="00800053"/>
    <w:rsid w:val="008059F9"/>
    <w:rsid w:val="00816607"/>
    <w:rsid w:val="008341D7"/>
    <w:rsid w:val="00834F68"/>
    <w:rsid w:val="00843795"/>
    <w:rsid w:val="0086649D"/>
    <w:rsid w:val="00872292"/>
    <w:rsid w:val="00886668"/>
    <w:rsid w:val="008B2069"/>
    <w:rsid w:val="008B5633"/>
    <w:rsid w:val="008B625B"/>
    <w:rsid w:val="008C222A"/>
    <w:rsid w:val="008C696C"/>
    <w:rsid w:val="008E0C5A"/>
    <w:rsid w:val="008E7F97"/>
    <w:rsid w:val="009206B8"/>
    <w:rsid w:val="00923980"/>
    <w:rsid w:val="00962C4D"/>
    <w:rsid w:val="0098515A"/>
    <w:rsid w:val="00987C35"/>
    <w:rsid w:val="009A1D4F"/>
    <w:rsid w:val="009B78D1"/>
    <w:rsid w:val="009C5B3D"/>
    <w:rsid w:val="009D1F85"/>
    <w:rsid w:val="009F1AD8"/>
    <w:rsid w:val="00A006F6"/>
    <w:rsid w:val="00A3021B"/>
    <w:rsid w:val="00A429E0"/>
    <w:rsid w:val="00A45667"/>
    <w:rsid w:val="00A60FD1"/>
    <w:rsid w:val="00A71DD0"/>
    <w:rsid w:val="00A737CB"/>
    <w:rsid w:val="00A75CA0"/>
    <w:rsid w:val="00A90231"/>
    <w:rsid w:val="00A92331"/>
    <w:rsid w:val="00AB1E27"/>
    <w:rsid w:val="00AC2F33"/>
    <w:rsid w:val="00AC64C0"/>
    <w:rsid w:val="00AE233C"/>
    <w:rsid w:val="00B16AC0"/>
    <w:rsid w:val="00B37E48"/>
    <w:rsid w:val="00B4357A"/>
    <w:rsid w:val="00B50BB1"/>
    <w:rsid w:val="00B52A85"/>
    <w:rsid w:val="00B7491D"/>
    <w:rsid w:val="00B74EFF"/>
    <w:rsid w:val="00B8078B"/>
    <w:rsid w:val="00B91C96"/>
    <w:rsid w:val="00B94296"/>
    <w:rsid w:val="00BB1372"/>
    <w:rsid w:val="00BC1FF9"/>
    <w:rsid w:val="00BE3859"/>
    <w:rsid w:val="00BE41DB"/>
    <w:rsid w:val="00BF08EA"/>
    <w:rsid w:val="00BF2DFD"/>
    <w:rsid w:val="00C00CFF"/>
    <w:rsid w:val="00C06858"/>
    <w:rsid w:val="00C30F88"/>
    <w:rsid w:val="00C51511"/>
    <w:rsid w:val="00C64678"/>
    <w:rsid w:val="00C71989"/>
    <w:rsid w:val="00C834D8"/>
    <w:rsid w:val="00C8562B"/>
    <w:rsid w:val="00CA2A4C"/>
    <w:rsid w:val="00CD7C98"/>
    <w:rsid w:val="00CF28F0"/>
    <w:rsid w:val="00D848E7"/>
    <w:rsid w:val="00D85C54"/>
    <w:rsid w:val="00D913C8"/>
    <w:rsid w:val="00DC4922"/>
    <w:rsid w:val="00DD0F2B"/>
    <w:rsid w:val="00DE1030"/>
    <w:rsid w:val="00DE3823"/>
    <w:rsid w:val="00E00121"/>
    <w:rsid w:val="00E43E98"/>
    <w:rsid w:val="00E64398"/>
    <w:rsid w:val="00E76C8F"/>
    <w:rsid w:val="00E82C72"/>
    <w:rsid w:val="00E8628C"/>
    <w:rsid w:val="00EA7D9A"/>
    <w:rsid w:val="00EB7466"/>
    <w:rsid w:val="00EC1AC6"/>
    <w:rsid w:val="00ED33E6"/>
    <w:rsid w:val="00EE10C3"/>
    <w:rsid w:val="00F03D9C"/>
    <w:rsid w:val="00F1149B"/>
    <w:rsid w:val="00F428C4"/>
    <w:rsid w:val="00F504E1"/>
    <w:rsid w:val="00F50A34"/>
    <w:rsid w:val="00F543F8"/>
    <w:rsid w:val="00F8020F"/>
    <w:rsid w:val="00F81899"/>
    <w:rsid w:val="00F860A6"/>
    <w:rsid w:val="00F92EE2"/>
    <w:rsid w:val="00FA3205"/>
    <w:rsid w:val="00FB75FB"/>
    <w:rsid w:val="00FD59C8"/>
    <w:rsid w:val="00FF7F0E"/>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0574FBA3-842F-4993-A179-8213A2293C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02ED6"/>
    <w:pPr>
      <w:spacing w:after="200" w:line="276" w:lineRule="auto"/>
    </w:pPr>
    <w:rPr>
      <w:rFonts w:ascii="Calibri" w:eastAsia="Calibri" w:hAnsi="Calibri" w:cs="Times New Roman"/>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SemEspaamento">
    <w:name w:val="No Spacing"/>
    <w:uiPriority w:val="99"/>
    <w:qFormat/>
    <w:rsid w:val="00402ED6"/>
    <w:pPr>
      <w:spacing w:after="0" w:line="240" w:lineRule="auto"/>
    </w:pPr>
    <w:rPr>
      <w:rFonts w:ascii="Calibri" w:eastAsia="Calibri" w:hAnsi="Calibri" w:cs="Times New Roman"/>
    </w:rPr>
  </w:style>
  <w:style w:type="character" w:customStyle="1" w:styleId="apple-converted-space">
    <w:name w:val="apple-converted-space"/>
    <w:rsid w:val="00402ED6"/>
    <w:rPr>
      <w:rFonts w:cs="Times New Roman"/>
    </w:rPr>
  </w:style>
  <w:style w:type="paragraph" w:styleId="Textodenotaderodap">
    <w:name w:val="footnote text"/>
    <w:basedOn w:val="Normal"/>
    <w:link w:val="TextodenotaderodapChar"/>
    <w:uiPriority w:val="99"/>
    <w:semiHidden/>
    <w:rsid w:val="00402ED6"/>
    <w:pPr>
      <w:spacing w:after="0" w:line="240" w:lineRule="auto"/>
    </w:pPr>
    <w:rPr>
      <w:sz w:val="20"/>
      <w:szCs w:val="20"/>
    </w:rPr>
  </w:style>
  <w:style w:type="character" w:customStyle="1" w:styleId="TextodenotaderodapChar">
    <w:name w:val="Texto de nota de rodapé Char"/>
    <w:basedOn w:val="Fontepargpadro"/>
    <w:link w:val="Textodenotaderodap"/>
    <w:uiPriority w:val="99"/>
    <w:semiHidden/>
    <w:rsid w:val="00402ED6"/>
    <w:rPr>
      <w:rFonts w:ascii="Calibri" w:eastAsia="Calibri" w:hAnsi="Calibri" w:cs="Times New Roman"/>
      <w:sz w:val="20"/>
      <w:szCs w:val="20"/>
    </w:rPr>
  </w:style>
  <w:style w:type="character" w:styleId="Refdenotaderodap">
    <w:name w:val="footnote reference"/>
    <w:uiPriority w:val="99"/>
    <w:semiHidden/>
    <w:rsid w:val="00402ED6"/>
    <w:rPr>
      <w:rFonts w:cs="Times New Roman"/>
      <w:vertAlign w:val="superscript"/>
    </w:rPr>
  </w:style>
  <w:style w:type="paragraph" w:styleId="Textodebalo">
    <w:name w:val="Balloon Text"/>
    <w:basedOn w:val="Normal"/>
    <w:link w:val="TextodebaloChar"/>
    <w:uiPriority w:val="99"/>
    <w:semiHidden/>
    <w:unhideWhenUsed/>
    <w:rsid w:val="0059373B"/>
    <w:pPr>
      <w:spacing w:after="0" w:line="240" w:lineRule="auto"/>
    </w:pPr>
    <w:rPr>
      <w:rFonts w:ascii="Tahoma" w:hAnsi="Tahoma" w:cs="Tahoma"/>
      <w:sz w:val="16"/>
      <w:szCs w:val="16"/>
    </w:rPr>
  </w:style>
  <w:style w:type="character" w:customStyle="1" w:styleId="TextodebaloChar">
    <w:name w:val="Texto de balão Char"/>
    <w:basedOn w:val="Fontepargpadro"/>
    <w:link w:val="Textodebalo"/>
    <w:uiPriority w:val="99"/>
    <w:semiHidden/>
    <w:rsid w:val="0059373B"/>
    <w:rPr>
      <w:rFonts w:ascii="Tahoma" w:eastAsia="Calibri" w:hAnsi="Tahoma" w:cs="Tahoma"/>
      <w:sz w:val="16"/>
      <w:szCs w:val="16"/>
    </w:rPr>
  </w:style>
  <w:style w:type="paragraph" w:styleId="Pr-formataoHTML">
    <w:name w:val="HTML Preformatted"/>
    <w:basedOn w:val="Normal"/>
    <w:link w:val="Pr-formataoHTMLChar"/>
    <w:uiPriority w:val="99"/>
    <w:semiHidden/>
    <w:unhideWhenUsed/>
    <w:rsid w:val="004D4E0C"/>
    <w:pPr>
      <w:spacing w:after="0" w:line="240" w:lineRule="auto"/>
    </w:pPr>
    <w:rPr>
      <w:rFonts w:ascii="Consolas" w:hAnsi="Consolas"/>
      <w:sz w:val="20"/>
      <w:szCs w:val="20"/>
    </w:rPr>
  </w:style>
  <w:style w:type="character" w:customStyle="1" w:styleId="Pr-formataoHTMLChar">
    <w:name w:val="Pré-formatação HTML Char"/>
    <w:basedOn w:val="Fontepargpadro"/>
    <w:link w:val="Pr-formataoHTML"/>
    <w:uiPriority w:val="99"/>
    <w:semiHidden/>
    <w:rsid w:val="004D4E0C"/>
    <w:rPr>
      <w:rFonts w:ascii="Consolas" w:eastAsia="Calibri" w:hAnsi="Consolas" w:cs="Times New Roman"/>
      <w:sz w:val="20"/>
      <w:szCs w:val="20"/>
    </w:rPr>
  </w:style>
  <w:style w:type="character" w:styleId="nfase">
    <w:name w:val="Emphasis"/>
    <w:basedOn w:val="Fontepargpadro"/>
    <w:uiPriority w:val="20"/>
    <w:qFormat/>
    <w:rsid w:val="007614C8"/>
    <w:rPr>
      <w:i/>
      <w:iCs/>
    </w:rPr>
  </w:style>
  <w:style w:type="character" w:styleId="Hyperlink">
    <w:name w:val="Hyperlink"/>
    <w:basedOn w:val="Fontepargpadro"/>
    <w:uiPriority w:val="99"/>
    <w:unhideWhenUsed/>
    <w:rsid w:val="007D36C7"/>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40680300">
      <w:bodyDiv w:val="1"/>
      <w:marLeft w:val="0"/>
      <w:marRight w:val="0"/>
      <w:marTop w:val="0"/>
      <w:marBottom w:val="0"/>
      <w:divBdr>
        <w:top w:val="none" w:sz="0" w:space="0" w:color="auto"/>
        <w:left w:val="none" w:sz="0" w:space="0" w:color="auto"/>
        <w:bottom w:val="none" w:sz="0" w:space="0" w:color="auto"/>
        <w:right w:val="none" w:sz="0" w:space="0" w:color="auto"/>
      </w:divBdr>
    </w:div>
    <w:div w:id="666254197">
      <w:bodyDiv w:val="1"/>
      <w:marLeft w:val="0"/>
      <w:marRight w:val="0"/>
      <w:marTop w:val="0"/>
      <w:marBottom w:val="0"/>
      <w:divBdr>
        <w:top w:val="none" w:sz="0" w:space="0" w:color="auto"/>
        <w:left w:val="none" w:sz="0" w:space="0" w:color="auto"/>
        <w:bottom w:val="none" w:sz="0" w:space="0" w:color="auto"/>
        <w:right w:val="none" w:sz="0" w:space="0" w:color="auto"/>
      </w:divBdr>
    </w:div>
    <w:div w:id="668217613">
      <w:bodyDiv w:val="1"/>
      <w:marLeft w:val="0"/>
      <w:marRight w:val="0"/>
      <w:marTop w:val="0"/>
      <w:marBottom w:val="0"/>
      <w:divBdr>
        <w:top w:val="none" w:sz="0" w:space="0" w:color="auto"/>
        <w:left w:val="none" w:sz="0" w:space="0" w:color="auto"/>
        <w:bottom w:val="none" w:sz="0" w:space="0" w:color="auto"/>
        <w:right w:val="none" w:sz="0" w:space="0" w:color="auto"/>
      </w:divBdr>
      <w:divsChild>
        <w:div w:id="773131292">
          <w:marLeft w:val="0"/>
          <w:marRight w:val="0"/>
          <w:marTop w:val="0"/>
          <w:marBottom w:val="0"/>
          <w:divBdr>
            <w:top w:val="none" w:sz="0" w:space="0" w:color="auto"/>
            <w:left w:val="none" w:sz="0" w:space="0" w:color="auto"/>
            <w:bottom w:val="none" w:sz="0" w:space="0" w:color="auto"/>
            <w:right w:val="none" w:sz="0" w:space="0" w:color="auto"/>
          </w:divBdr>
        </w:div>
      </w:divsChild>
    </w:div>
    <w:div w:id="1017459878">
      <w:bodyDiv w:val="1"/>
      <w:marLeft w:val="0"/>
      <w:marRight w:val="0"/>
      <w:marTop w:val="0"/>
      <w:marBottom w:val="0"/>
      <w:divBdr>
        <w:top w:val="none" w:sz="0" w:space="0" w:color="auto"/>
        <w:left w:val="none" w:sz="0" w:space="0" w:color="auto"/>
        <w:bottom w:val="none" w:sz="0" w:space="0" w:color="auto"/>
        <w:right w:val="none" w:sz="0" w:space="0" w:color="auto"/>
      </w:divBdr>
    </w:div>
    <w:div w:id="1843739450">
      <w:bodyDiv w:val="1"/>
      <w:marLeft w:val="0"/>
      <w:marRight w:val="0"/>
      <w:marTop w:val="0"/>
      <w:marBottom w:val="0"/>
      <w:divBdr>
        <w:top w:val="none" w:sz="0" w:space="0" w:color="auto"/>
        <w:left w:val="none" w:sz="0" w:space="0" w:color="auto"/>
        <w:bottom w:val="none" w:sz="0" w:space="0" w:color="auto"/>
        <w:right w:val="none" w:sz="0" w:space="0" w:color="auto"/>
      </w:divBdr>
    </w:div>
    <w:div w:id="1891456219">
      <w:bodyDiv w:val="1"/>
      <w:marLeft w:val="0"/>
      <w:marRight w:val="0"/>
      <w:marTop w:val="0"/>
      <w:marBottom w:val="0"/>
      <w:divBdr>
        <w:top w:val="none" w:sz="0" w:space="0" w:color="auto"/>
        <w:left w:val="none" w:sz="0" w:space="0" w:color="auto"/>
        <w:bottom w:val="none" w:sz="0" w:space="0" w:color="auto"/>
        <w:right w:val="none" w:sz="0" w:space="0" w:color="auto"/>
      </w:divBdr>
    </w:div>
    <w:div w:id="1942375545">
      <w:bodyDiv w:val="1"/>
      <w:marLeft w:val="0"/>
      <w:marRight w:val="0"/>
      <w:marTop w:val="0"/>
      <w:marBottom w:val="0"/>
      <w:divBdr>
        <w:top w:val="none" w:sz="0" w:space="0" w:color="auto"/>
        <w:left w:val="none" w:sz="0" w:space="0" w:color="auto"/>
        <w:bottom w:val="none" w:sz="0" w:space="0" w:color="auto"/>
        <w:right w:val="none" w:sz="0" w:space="0" w:color="auto"/>
      </w:divBdr>
    </w:div>
    <w:div w:id="19505043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3.jpeg"/></Relationships>
</file>

<file path=word/_rels/footnotes.xml.rels><?xml version="1.0" encoding="UTF-8" standalone="yes"?>
<Relationships xmlns="http://schemas.openxmlformats.org/package/2006/relationships"><Relationship Id="rId2" Type="http://schemas.openxmlformats.org/officeDocument/2006/relationships/hyperlink" Target="mailto:analuizart@unemat.br" TargetMode="External"/><Relationship Id="rId1" Type="http://schemas.openxmlformats.org/officeDocument/2006/relationships/hyperlink" Target="mailto:genilsonbarbosa@gmail.com" TargetMode="Externa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C115C5F-0429-40EC-BFB5-7D05A7E81DD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129</TotalTime>
  <Pages>11</Pages>
  <Words>5065</Words>
  <Characters>27355</Characters>
  <DocSecurity>0</DocSecurity>
  <Lines>227</Lines>
  <Paragraphs>64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32356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2019-11-20T22:57:00Z</dcterms:created>
  <dcterms:modified xsi:type="dcterms:W3CDTF">2019-12-05T21:31:00Z</dcterms:modified>
</cp:coreProperties>
</file>