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309B31" w14:textId="45A69644" w:rsidR="00B16EFA" w:rsidRPr="00E3239D" w:rsidRDefault="002B53F5" w:rsidP="00D93DA3">
      <w:pPr>
        <w:spacing w:after="0" w:line="240" w:lineRule="auto"/>
        <w:jc w:val="center"/>
        <w:rPr>
          <w:rFonts w:ascii="Times New Roman" w:hAnsi="Times New Roman" w:cs="Times New Roman"/>
          <w:b/>
          <w:sz w:val="24"/>
        </w:rPr>
      </w:pPr>
      <w:r w:rsidRPr="00E3239D">
        <w:rPr>
          <w:rFonts w:ascii="Times New Roman" w:hAnsi="Times New Roman" w:cs="Times New Roman"/>
          <w:b/>
          <w:sz w:val="24"/>
        </w:rPr>
        <w:t xml:space="preserve">METÁFORAS DE PAIXÃO E MORTE EM </w:t>
      </w:r>
      <w:r w:rsidRPr="00E3239D">
        <w:rPr>
          <w:rFonts w:ascii="Times New Roman" w:hAnsi="Times New Roman" w:cs="Times New Roman"/>
          <w:b/>
          <w:i/>
          <w:sz w:val="24"/>
        </w:rPr>
        <w:t>BODAS DE SANGUE</w:t>
      </w:r>
      <w:r w:rsidRPr="00E3239D">
        <w:rPr>
          <w:rFonts w:ascii="Times New Roman" w:hAnsi="Times New Roman" w:cs="Times New Roman"/>
          <w:b/>
          <w:sz w:val="24"/>
        </w:rPr>
        <w:t>, DE GARCÍA LORCA</w:t>
      </w:r>
    </w:p>
    <w:p w14:paraId="3CBE6165" w14:textId="77777777" w:rsidR="00B16EFA" w:rsidRPr="00E3239D" w:rsidRDefault="00B16EFA" w:rsidP="00D93DA3">
      <w:pPr>
        <w:spacing w:after="0" w:line="240" w:lineRule="auto"/>
        <w:jc w:val="both"/>
        <w:rPr>
          <w:rFonts w:ascii="Times New Roman" w:hAnsi="Times New Roman" w:cs="Times New Roman"/>
        </w:rPr>
      </w:pPr>
    </w:p>
    <w:p w14:paraId="2043B1C0" w14:textId="77777777" w:rsidR="00B40492" w:rsidRPr="00E3239D" w:rsidRDefault="00B40492" w:rsidP="00D93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tlid-translation"/>
          <w:rFonts w:ascii="Times New Roman" w:hAnsi="Times New Roman" w:cs="Times New Roman"/>
          <w:bCs/>
          <w:sz w:val="24"/>
          <w:szCs w:val="20"/>
          <w:lang w:val="en"/>
        </w:rPr>
      </w:pPr>
    </w:p>
    <w:p w14:paraId="67BB4ECE" w14:textId="77777777" w:rsidR="00B34F3C" w:rsidRPr="00E3239D" w:rsidRDefault="00B34F3C" w:rsidP="00B34F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Style w:val="tlid-translation"/>
          <w:rFonts w:ascii="Times New Roman" w:hAnsi="Times New Roman" w:cs="Times New Roman"/>
          <w:bCs/>
          <w:sz w:val="24"/>
          <w:szCs w:val="20"/>
          <w:lang w:val="en"/>
        </w:rPr>
      </w:pPr>
      <w:r w:rsidRPr="00E3239D">
        <w:rPr>
          <w:rStyle w:val="tlid-translation"/>
          <w:rFonts w:ascii="Times New Roman" w:hAnsi="Times New Roman" w:cs="Times New Roman"/>
          <w:bCs/>
          <w:sz w:val="24"/>
          <w:szCs w:val="20"/>
          <w:lang w:val="en"/>
        </w:rPr>
        <w:t xml:space="preserve">Carlos Antônio </w:t>
      </w:r>
      <w:proofErr w:type="spellStart"/>
      <w:r w:rsidRPr="00E3239D">
        <w:rPr>
          <w:rStyle w:val="tlid-translation"/>
          <w:rFonts w:ascii="Times New Roman" w:hAnsi="Times New Roman" w:cs="Times New Roman"/>
          <w:bCs/>
          <w:sz w:val="24"/>
          <w:szCs w:val="20"/>
          <w:lang w:val="en"/>
        </w:rPr>
        <w:t>Magalhães</w:t>
      </w:r>
      <w:proofErr w:type="spellEnd"/>
      <w:r w:rsidRPr="00E3239D">
        <w:rPr>
          <w:rStyle w:val="tlid-translation"/>
          <w:rFonts w:ascii="Times New Roman" w:hAnsi="Times New Roman" w:cs="Times New Roman"/>
          <w:bCs/>
          <w:sz w:val="24"/>
          <w:szCs w:val="20"/>
          <w:lang w:val="en"/>
        </w:rPr>
        <w:t xml:space="preserve"> Guedelha</w:t>
      </w:r>
      <w:r w:rsidRPr="00E3239D">
        <w:rPr>
          <w:rStyle w:val="Refdenotaderodap"/>
          <w:rFonts w:ascii="Times New Roman" w:hAnsi="Times New Roman" w:cs="Times New Roman"/>
          <w:bCs/>
          <w:sz w:val="24"/>
          <w:szCs w:val="20"/>
          <w:lang w:val="en"/>
        </w:rPr>
        <w:footnoteReference w:id="1"/>
      </w:r>
    </w:p>
    <w:p w14:paraId="5A3B6ADB" w14:textId="77777777" w:rsidR="00F900C4" w:rsidRPr="00E3239D" w:rsidRDefault="00F900C4" w:rsidP="00D93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tlid-translation"/>
          <w:rFonts w:ascii="Times New Roman" w:hAnsi="Times New Roman" w:cs="Times New Roman"/>
          <w:b/>
          <w:sz w:val="28"/>
          <w:lang w:val="en"/>
        </w:rPr>
      </w:pPr>
    </w:p>
    <w:p w14:paraId="2AFE02BF" w14:textId="77777777" w:rsidR="00297DF2" w:rsidRDefault="00297DF2" w:rsidP="00D93D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rPr>
      </w:pPr>
    </w:p>
    <w:p w14:paraId="6B59D7DA" w14:textId="48817F50" w:rsidR="00400116" w:rsidRPr="00297DF2" w:rsidRDefault="0018315D" w:rsidP="00291B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40"/>
          <w:lang w:val="en-US" w:eastAsia="pt-BR"/>
        </w:rPr>
      </w:pPr>
      <w:r w:rsidRPr="00E3239D">
        <w:rPr>
          <w:rFonts w:ascii="Times New Roman" w:hAnsi="Times New Roman" w:cs="Times New Roman"/>
          <w:b/>
          <w:sz w:val="24"/>
          <w:szCs w:val="24"/>
        </w:rPr>
        <w:t>R</w:t>
      </w:r>
      <w:r w:rsidR="00B8165B" w:rsidRPr="00E3239D">
        <w:rPr>
          <w:rFonts w:ascii="Times New Roman" w:hAnsi="Times New Roman" w:cs="Times New Roman"/>
          <w:b/>
          <w:sz w:val="24"/>
          <w:szCs w:val="24"/>
        </w:rPr>
        <w:t>esumo</w:t>
      </w:r>
      <w:r w:rsidR="00297DF2">
        <w:rPr>
          <w:rFonts w:ascii="Times New Roman" w:hAnsi="Times New Roman" w:cs="Times New Roman"/>
          <w:b/>
          <w:sz w:val="24"/>
          <w:szCs w:val="24"/>
        </w:rPr>
        <w:t xml:space="preserve">: </w:t>
      </w:r>
      <w:r w:rsidR="004647F3" w:rsidRPr="00E3239D">
        <w:rPr>
          <w:rFonts w:ascii="Times New Roman" w:hAnsi="Times New Roman" w:cs="Times New Roman"/>
          <w:sz w:val="24"/>
          <w:szCs w:val="24"/>
        </w:rPr>
        <w:t>U</w:t>
      </w:r>
      <w:r w:rsidR="00446ECB" w:rsidRPr="00E3239D">
        <w:rPr>
          <w:rFonts w:ascii="Times New Roman" w:hAnsi="Times New Roman" w:cs="Times New Roman"/>
          <w:sz w:val="24"/>
          <w:szCs w:val="24"/>
        </w:rPr>
        <w:t xml:space="preserve">ma leitura </w:t>
      </w:r>
      <w:r w:rsidR="00D14F80" w:rsidRPr="00E3239D">
        <w:rPr>
          <w:rFonts w:ascii="Times New Roman" w:hAnsi="Times New Roman" w:cs="Times New Roman"/>
          <w:sz w:val="24"/>
          <w:szCs w:val="24"/>
        </w:rPr>
        <w:t xml:space="preserve">crítica </w:t>
      </w:r>
      <w:r w:rsidR="00335D8C" w:rsidRPr="00E3239D">
        <w:rPr>
          <w:rFonts w:ascii="Times New Roman" w:hAnsi="Times New Roman" w:cs="Times New Roman"/>
          <w:sz w:val="24"/>
          <w:szCs w:val="24"/>
        </w:rPr>
        <w:t>de</w:t>
      </w:r>
      <w:r w:rsidR="00D14F80" w:rsidRPr="00E3239D">
        <w:rPr>
          <w:rFonts w:ascii="Times New Roman" w:hAnsi="Times New Roman" w:cs="Times New Roman"/>
          <w:sz w:val="24"/>
          <w:szCs w:val="24"/>
        </w:rPr>
        <w:t xml:space="preserve"> </w:t>
      </w:r>
      <w:r w:rsidR="00446ECB" w:rsidRPr="00E3239D">
        <w:rPr>
          <w:rFonts w:ascii="Times New Roman" w:hAnsi="Times New Roman" w:cs="Times New Roman"/>
          <w:i/>
          <w:sz w:val="24"/>
          <w:szCs w:val="24"/>
        </w:rPr>
        <w:t>Bodas de sangue</w:t>
      </w:r>
      <w:r w:rsidR="00446ECB" w:rsidRPr="00E3239D">
        <w:rPr>
          <w:rFonts w:ascii="Times New Roman" w:hAnsi="Times New Roman" w:cs="Times New Roman"/>
          <w:sz w:val="24"/>
          <w:szCs w:val="24"/>
        </w:rPr>
        <w:t xml:space="preserve">, de </w:t>
      </w:r>
      <w:r w:rsidR="00D14F80" w:rsidRPr="00E3239D">
        <w:rPr>
          <w:rFonts w:ascii="Times New Roman" w:hAnsi="Times New Roman" w:cs="Times New Roman"/>
          <w:sz w:val="24"/>
          <w:szCs w:val="24"/>
        </w:rPr>
        <w:t xml:space="preserve">Federico </w:t>
      </w:r>
      <w:r w:rsidR="00446ECB" w:rsidRPr="00E3239D">
        <w:rPr>
          <w:rFonts w:ascii="Times New Roman" w:hAnsi="Times New Roman" w:cs="Times New Roman"/>
          <w:sz w:val="24"/>
          <w:szCs w:val="24"/>
        </w:rPr>
        <w:t>Garc</w:t>
      </w:r>
      <w:r w:rsidR="00F76919" w:rsidRPr="00E3239D">
        <w:rPr>
          <w:rFonts w:ascii="Times New Roman" w:hAnsi="Times New Roman" w:cs="Times New Roman"/>
          <w:sz w:val="24"/>
          <w:szCs w:val="24"/>
        </w:rPr>
        <w:t>í</w:t>
      </w:r>
      <w:r w:rsidR="00446ECB" w:rsidRPr="00E3239D">
        <w:rPr>
          <w:rFonts w:ascii="Times New Roman" w:hAnsi="Times New Roman" w:cs="Times New Roman"/>
          <w:sz w:val="24"/>
          <w:szCs w:val="24"/>
        </w:rPr>
        <w:t xml:space="preserve">a Lorca, </w:t>
      </w:r>
      <w:r w:rsidR="00201E01" w:rsidRPr="00E3239D">
        <w:rPr>
          <w:rFonts w:ascii="Times New Roman" w:hAnsi="Times New Roman" w:cs="Times New Roman"/>
          <w:sz w:val="24"/>
          <w:szCs w:val="24"/>
        </w:rPr>
        <w:t>mostrando</w:t>
      </w:r>
      <w:r w:rsidR="00446ECB" w:rsidRPr="00E3239D">
        <w:rPr>
          <w:rFonts w:ascii="Times New Roman" w:hAnsi="Times New Roman" w:cs="Times New Roman"/>
          <w:sz w:val="24"/>
          <w:szCs w:val="24"/>
        </w:rPr>
        <w:t xml:space="preserve"> no texto algu</w:t>
      </w:r>
      <w:r w:rsidR="00E76697" w:rsidRPr="00E3239D">
        <w:rPr>
          <w:rFonts w:ascii="Times New Roman" w:hAnsi="Times New Roman" w:cs="Times New Roman"/>
          <w:sz w:val="24"/>
          <w:szCs w:val="24"/>
        </w:rPr>
        <w:t>mas características</w:t>
      </w:r>
      <w:r w:rsidR="00635F91" w:rsidRPr="00E3239D">
        <w:rPr>
          <w:rFonts w:ascii="Times New Roman" w:hAnsi="Times New Roman" w:cs="Times New Roman"/>
          <w:sz w:val="24"/>
          <w:szCs w:val="24"/>
        </w:rPr>
        <w:t xml:space="preserve"> d</w:t>
      </w:r>
      <w:r w:rsidR="00446ECB" w:rsidRPr="00E3239D">
        <w:rPr>
          <w:rFonts w:ascii="Times New Roman" w:hAnsi="Times New Roman" w:cs="Times New Roman"/>
          <w:sz w:val="24"/>
          <w:szCs w:val="24"/>
        </w:rPr>
        <w:t>a tragédia</w:t>
      </w:r>
      <w:r w:rsidR="00D6607E" w:rsidRPr="00E3239D">
        <w:rPr>
          <w:rFonts w:ascii="Times New Roman" w:hAnsi="Times New Roman" w:cs="Times New Roman"/>
          <w:sz w:val="24"/>
          <w:szCs w:val="24"/>
        </w:rPr>
        <w:t xml:space="preserve">. </w:t>
      </w:r>
      <w:r w:rsidR="00446ECB" w:rsidRPr="00E3239D">
        <w:rPr>
          <w:rFonts w:ascii="Times New Roman" w:hAnsi="Times New Roman" w:cs="Times New Roman"/>
          <w:sz w:val="24"/>
          <w:szCs w:val="24"/>
        </w:rPr>
        <w:t>Entre ess</w:t>
      </w:r>
      <w:r w:rsidR="00E76697" w:rsidRPr="00E3239D">
        <w:rPr>
          <w:rFonts w:ascii="Times New Roman" w:hAnsi="Times New Roman" w:cs="Times New Roman"/>
          <w:sz w:val="24"/>
          <w:szCs w:val="24"/>
        </w:rPr>
        <w:t>as</w:t>
      </w:r>
      <w:r w:rsidR="00446ECB" w:rsidRPr="00E3239D">
        <w:rPr>
          <w:rFonts w:ascii="Times New Roman" w:hAnsi="Times New Roman" w:cs="Times New Roman"/>
          <w:sz w:val="24"/>
          <w:szCs w:val="24"/>
        </w:rPr>
        <w:t xml:space="preserve"> </w:t>
      </w:r>
      <w:r w:rsidR="00201E01" w:rsidRPr="00E3239D">
        <w:rPr>
          <w:rFonts w:ascii="Times New Roman" w:hAnsi="Times New Roman" w:cs="Times New Roman"/>
          <w:sz w:val="24"/>
          <w:szCs w:val="24"/>
        </w:rPr>
        <w:t>características</w:t>
      </w:r>
      <w:r w:rsidR="00446ECB" w:rsidRPr="00E3239D">
        <w:rPr>
          <w:rFonts w:ascii="Times New Roman" w:hAnsi="Times New Roman" w:cs="Times New Roman"/>
          <w:sz w:val="24"/>
          <w:szCs w:val="24"/>
        </w:rPr>
        <w:t>, destaca</w:t>
      </w:r>
      <w:r w:rsidR="00D14F80" w:rsidRPr="00E3239D">
        <w:rPr>
          <w:rFonts w:ascii="Times New Roman" w:hAnsi="Times New Roman" w:cs="Times New Roman"/>
          <w:sz w:val="24"/>
          <w:szCs w:val="24"/>
        </w:rPr>
        <w:t>-se</w:t>
      </w:r>
      <w:r w:rsidR="00446ECB" w:rsidRPr="00E3239D">
        <w:rPr>
          <w:rFonts w:ascii="Times New Roman" w:hAnsi="Times New Roman" w:cs="Times New Roman"/>
          <w:sz w:val="24"/>
          <w:szCs w:val="24"/>
        </w:rPr>
        <w:t xml:space="preserve"> o ato de violência cometido no interior de uma aliança conjugal e a ação de desgraça que conduz o espectador ao temor </w:t>
      </w:r>
      <w:r w:rsidR="00201E01" w:rsidRPr="00E3239D">
        <w:rPr>
          <w:rFonts w:ascii="Times New Roman" w:hAnsi="Times New Roman" w:cs="Times New Roman"/>
          <w:sz w:val="24"/>
          <w:szCs w:val="24"/>
        </w:rPr>
        <w:t>e</w:t>
      </w:r>
      <w:r w:rsidR="00446ECB" w:rsidRPr="00E3239D">
        <w:rPr>
          <w:rFonts w:ascii="Times New Roman" w:hAnsi="Times New Roman" w:cs="Times New Roman"/>
          <w:sz w:val="24"/>
          <w:szCs w:val="24"/>
        </w:rPr>
        <w:t xml:space="preserve"> à piedade. </w:t>
      </w:r>
      <w:r w:rsidR="00D14F80" w:rsidRPr="00E3239D">
        <w:rPr>
          <w:rFonts w:ascii="Times New Roman" w:hAnsi="Times New Roman" w:cs="Times New Roman"/>
          <w:sz w:val="24"/>
          <w:szCs w:val="24"/>
        </w:rPr>
        <w:t>São analisadas também</w:t>
      </w:r>
      <w:r w:rsidR="00496BA2" w:rsidRPr="00E3239D">
        <w:rPr>
          <w:rFonts w:ascii="Times New Roman" w:hAnsi="Times New Roman" w:cs="Times New Roman"/>
          <w:sz w:val="24"/>
          <w:szCs w:val="24"/>
        </w:rPr>
        <w:t xml:space="preserve"> as principais metáforas</w:t>
      </w:r>
      <w:r w:rsidR="00D14F80" w:rsidRPr="00E3239D">
        <w:rPr>
          <w:rFonts w:ascii="Times New Roman" w:hAnsi="Times New Roman" w:cs="Times New Roman"/>
          <w:sz w:val="24"/>
          <w:szCs w:val="24"/>
        </w:rPr>
        <w:t xml:space="preserve"> </w:t>
      </w:r>
      <w:r w:rsidR="00895A5F" w:rsidRPr="00E3239D">
        <w:rPr>
          <w:rFonts w:ascii="Times New Roman" w:hAnsi="Times New Roman" w:cs="Times New Roman"/>
          <w:sz w:val="24"/>
          <w:szCs w:val="24"/>
        </w:rPr>
        <w:t xml:space="preserve">verbalizadas pelas personagens, </w:t>
      </w:r>
      <w:r w:rsidR="00D14F80" w:rsidRPr="00E3239D">
        <w:rPr>
          <w:rFonts w:ascii="Times New Roman" w:hAnsi="Times New Roman" w:cs="Times New Roman"/>
          <w:sz w:val="24"/>
          <w:szCs w:val="24"/>
        </w:rPr>
        <w:t xml:space="preserve">e que contribuem </w:t>
      </w:r>
      <w:r w:rsidR="00201E01" w:rsidRPr="00E3239D">
        <w:rPr>
          <w:rFonts w:ascii="Times New Roman" w:hAnsi="Times New Roman" w:cs="Times New Roman"/>
          <w:sz w:val="24"/>
          <w:szCs w:val="24"/>
        </w:rPr>
        <w:t xml:space="preserve">para </w:t>
      </w:r>
      <w:r w:rsidR="00895A5F" w:rsidRPr="00E3239D">
        <w:rPr>
          <w:rFonts w:ascii="Times New Roman" w:hAnsi="Times New Roman" w:cs="Times New Roman"/>
          <w:sz w:val="24"/>
          <w:szCs w:val="24"/>
        </w:rPr>
        <w:t>o melhor entendimento d</w:t>
      </w:r>
      <w:r w:rsidR="00201E01" w:rsidRPr="00E3239D">
        <w:rPr>
          <w:rFonts w:ascii="Times New Roman" w:hAnsi="Times New Roman" w:cs="Times New Roman"/>
          <w:sz w:val="24"/>
          <w:szCs w:val="24"/>
        </w:rPr>
        <w:t>o sentido do trágico no texto</w:t>
      </w:r>
      <w:r w:rsidR="00400116" w:rsidRPr="00E3239D">
        <w:rPr>
          <w:rFonts w:ascii="Times New Roman" w:hAnsi="Times New Roman" w:cs="Times New Roman"/>
          <w:sz w:val="24"/>
          <w:szCs w:val="24"/>
        </w:rPr>
        <w:t xml:space="preserve">. </w:t>
      </w:r>
      <w:r w:rsidR="00496BA2" w:rsidRPr="00E3239D">
        <w:rPr>
          <w:rFonts w:ascii="Times New Roman" w:hAnsi="Times New Roman" w:cs="Times New Roman"/>
          <w:sz w:val="24"/>
          <w:szCs w:val="24"/>
        </w:rPr>
        <w:t xml:space="preserve">A pesquisa </w:t>
      </w:r>
      <w:r w:rsidR="00400116" w:rsidRPr="00E3239D">
        <w:rPr>
          <w:rFonts w:ascii="Times New Roman" w:hAnsi="Times New Roman" w:cs="Times New Roman"/>
          <w:sz w:val="24"/>
          <w:szCs w:val="24"/>
        </w:rPr>
        <w:t>demonstra</w:t>
      </w:r>
      <w:r w:rsidR="00496BA2" w:rsidRPr="00E3239D">
        <w:rPr>
          <w:rFonts w:ascii="Times New Roman" w:hAnsi="Times New Roman" w:cs="Times New Roman"/>
          <w:sz w:val="24"/>
          <w:szCs w:val="24"/>
        </w:rPr>
        <w:t xml:space="preserve"> que o fogo, a água e o sangue</w:t>
      </w:r>
      <w:r w:rsidR="00400116" w:rsidRPr="00E3239D">
        <w:rPr>
          <w:rFonts w:ascii="Times New Roman" w:hAnsi="Times New Roman" w:cs="Times New Roman"/>
          <w:sz w:val="24"/>
          <w:szCs w:val="24"/>
        </w:rPr>
        <w:t>, entrelaçados pelo vigor expressivo da metáfora,</w:t>
      </w:r>
      <w:r w:rsidR="00496BA2" w:rsidRPr="00E3239D">
        <w:rPr>
          <w:rFonts w:ascii="Times New Roman" w:hAnsi="Times New Roman" w:cs="Times New Roman"/>
          <w:sz w:val="24"/>
          <w:szCs w:val="24"/>
        </w:rPr>
        <w:t xml:space="preserve"> são os elementos</w:t>
      </w:r>
      <w:r w:rsidR="00400116" w:rsidRPr="00E3239D">
        <w:rPr>
          <w:rFonts w:ascii="Times New Roman" w:hAnsi="Times New Roman" w:cs="Times New Roman"/>
          <w:sz w:val="24"/>
          <w:szCs w:val="24"/>
        </w:rPr>
        <w:t xml:space="preserve"> que desencadeiam a tragédia, apontando a inevitabilidade do destino.</w:t>
      </w:r>
      <w:r w:rsidR="00D14F80" w:rsidRPr="00E3239D">
        <w:rPr>
          <w:rFonts w:ascii="Times New Roman" w:hAnsi="Times New Roman" w:cs="Times New Roman"/>
          <w:sz w:val="24"/>
          <w:szCs w:val="24"/>
        </w:rPr>
        <w:t xml:space="preserve"> Em termos teóricos, </w:t>
      </w:r>
      <w:r w:rsidR="00590375" w:rsidRPr="00E3239D">
        <w:rPr>
          <w:rFonts w:ascii="Times New Roman" w:hAnsi="Times New Roman" w:cs="Times New Roman"/>
          <w:sz w:val="24"/>
          <w:szCs w:val="24"/>
        </w:rPr>
        <w:t xml:space="preserve">discorremos sobre a </w:t>
      </w:r>
      <w:r w:rsidR="00D14F80" w:rsidRPr="00E3239D">
        <w:rPr>
          <w:rFonts w:ascii="Times New Roman" w:hAnsi="Times New Roman" w:cs="Times New Roman"/>
          <w:sz w:val="24"/>
          <w:szCs w:val="24"/>
        </w:rPr>
        <w:t xml:space="preserve">metáfora </w:t>
      </w:r>
      <w:r w:rsidR="004355B5" w:rsidRPr="00E3239D">
        <w:rPr>
          <w:rFonts w:ascii="Times New Roman" w:hAnsi="Times New Roman" w:cs="Times New Roman"/>
          <w:sz w:val="24"/>
          <w:szCs w:val="24"/>
        </w:rPr>
        <w:t xml:space="preserve">conceptual </w:t>
      </w:r>
      <w:r w:rsidR="00D14F80" w:rsidRPr="00E3239D">
        <w:rPr>
          <w:rFonts w:ascii="Times New Roman" w:hAnsi="Times New Roman" w:cs="Times New Roman"/>
          <w:sz w:val="24"/>
          <w:szCs w:val="24"/>
        </w:rPr>
        <w:t>proposta por Ge</w:t>
      </w:r>
      <w:r w:rsidR="0047103F" w:rsidRPr="00E3239D">
        <w:rPr>
          <w:rFonts w:ascii="Times New Roman" w:hAnsi="Times New Roman" w:cs="Times New Roman"/>
          <w:sz w:val="24"/>
          <w:szCs w:val="24"/>
        </w:rPr>
        <w:t>or</w:t>
      </w:r>
      <w:r w:rsidR="00D14F80" w:rsidRPr="00E3239D">
        <w:rPr>
          <w:rFonts w:ascii="Times New Roman" w:hAnsi="Times New Roman" w:cs="Times New Roman"/>
          <w:sz w:val="24"/>
          <w:szCs w:val="24"/>
        </w:rPr>
        <w:t xml:space="preserve">ge </w:t>
      </w:r>
      <w:proofErr w:type="spellStart"/>
      <w:r w:rsidR="00D14F80" w:rsidRPr="00E3239D">
        <w:rPr>
          <w:rFonts w:ascii="Times New Roman" w:hAnsi="Times New Roman" w:cs="Times New Roman"/>
          <w:sz w:val="24"/>
          <w:szCs w:val="24"/>
        </w:rPr>
        <w:t>Lakoff</w:t>
      </w:r>
      <w:proofErr w:type="spellEnd"/>
      <w:r w:rsidR="00D14F80" w:rsidRPr="00E3239D">
        <w:rPr>
          <w:rFonts w:ascii="Times New Roman" w:hAnsi="Times New Roman" w:cs="Times New Roman"/>
          <w:sz w:val="24"/>
          <w:szCs w:val="24"/>
        </w:rPr>
        <w:t xml:space="preserve"> e Mar</w:t>
      </w:r>
      <w:r w:rsidR="00972C5E" w:rsidRPr="00E3239D">
        <w:rPr>
          <w:rFonts w:ascii="Times New Roman" w:hAnsi="Times New Roman" w:cs="Times New Roman"/>
          <w:sz w:val="24"/>
          <w:szCs w:val="24"/>
        </w:rPr>
        <w:t>k</w:t>
      </w:r>
      <w:r w:rsidR="00D14F80" w:rsidRPr="00E3239D">
        <w:rPr>
          <w:rFonts w:ascii="Times New Roman" w:hAnsi="Times New Roman" w:cs="Times New Roman"/>
          <w:sz w:val="24"/>
          <w:szCs w:val="24"/>
        </w:rPr>
        <w:t xml:space="preserve"> Johnson</w:t>
      </w:r>
      <w:r w:rsidR="00895A5F" w:rsidRPr="00E3239D">
        <w:rPr>
          <w:rFonts w:ascii="Times New Roman" w:hAnsi="Times New Roman" w:cs="Times New Roman"/>
          <w:sz w:val="24"/>
          <w:szCs w:val="24"/>
        </w:rPr>
        <w:t>.</w:t>
      </w:r>
    </w:p>
    <w:p w14:paraId="0B6EED02" w14:textId="77777777" w:rsidR="007D3F1F" w:rsidRDefault="007D3F1F" w:rsidP="00D93DA3">
      <w:pPr>
        <w:spacing w:after="0" w:line="240" w:lineRule="auto"/>
        <w:jc w:val="both"/>
        <w:rPr>
          <w:rFonts w:ascii="Times New Roman" w:hAnsi="Times New Roman" w:cs="Times New Roman"/>
          <w:sz w:val="24"/>
          <w:szCs w:val="24"/>
        </w:rPr>
      </w:pPr>
    </w:p>
    <w:p w14:paraId="108B5275" w14:textId="03284AFE" w:rsidR="00400116" w:rsidRPr="00E3239D" w:rsidRDefault="0018315D" w:rsidP="00D93DA3">
      <w:pPr>
        <w:spacing w:after="0" w:line="240" w:lineRule="auto"/>
        <w:jc w:val="both"/>
        <w:rPr>
          <w:rFonts w:ascii="Times New Roman" w:hAnsi="Times New Roman" w:cs="Times New Roman"/>
          <w:b/>
          <w:sz w:val="24"/>
          <w:szCs w:val="24"/>
        </w:rPr>
      </w:pPr>
      <w:r w:rsidRPr="00E3239D">
        <w:rPr>
          <w:rFonts w:ascii="Times New Roman" w:hAnsi="Times New Roman" w:cs="Times New Roman"/>
          <w:b/>
          <w:sz w:val="24"/>
          <w:szCs w:val="24"/>
        </w:rPr>
        <w:t>P</w:t>
      </w:r>
      <w:r w:rsidR="00B8165B" w:rsidRPr="00E3239D">
        <w:rPr>
          <w:rFonts w:ascii="Times New Roman" w:hAnsi="Times New Roman" w:cs="Times New Roman"/>
          <w:b/>
          <w:sz w:val="24"/>
          <w:szCs w:val="24"/>
        </w:rPr>
        <w:t>alavras-chave</w:t>
      </w:r>
      <w:r w:rsidR="007D3F1F">
        <w:rPr>
          <w:rFonts w:ascii="Times New Roman" w:hAnsi="Times New Roman" w:cs="Times New Roman"/>
          <w:b/>
          <w:sz w:val="24"/>
          <w:szCs w:val="24"/>
        </w:rPr>
        <w:t xml:space="preserve">: </w:t>
      </w:r>
      <w:proofErr w:type="spellStart"/>
      <w:r w:rsidR="00400116" w:rsidRPr="00E3239D">
        <w:rPr>
          <w:rFonts w:ascii="Times New Roman" w:hAnsi="Times New Roman" w:cs="Times New Roman"/>
          <w:sz w:val="24"/>
          <w:lang w:val="es-ES"/>
        </w:rPr>
        <w:t>Tr</w:t>
      </w:r>
      <w:r w:rsidR="007607FA" w:rsidRPr="00E3239D">
        <w:rPr>
          <w:rFonts w:ascii="Times New Roman" w:hAnsi="Times New Roman" w:cs="Times New Roman"/>
          <w:sz w:val="24"/>
          <w:lang w:val="es-ES"/>
        </w:rPr>
        <w:t>ag</w:t>
      </w:r>
      <w:r w:rsidR="00927FEA" w:rsidRPr="00E3239D">
        <w:rPr>
          <w:rFonts w:ascii="Times New Roman" w:hAnsi="Times New Roman" w:cs="Times New Roman"/>
          <w:sz w:val="24"/>
          <w:lang w:val="es-ES"/>
        </w:rPr>
        <w:t>éd</w:t>
      </w:r>
      <w:r w:rsidR="007607FA" w:rsidRPr="00E3239D">
        <w:rPr>
          <w:rFonts w:ascii="Times New Roman" w:hAnsi="Times New Roman" w:cs="Times New Roman"/>
          <w:sz w:val="24"/>
          <w:lang w:val="es-ES"/>
        </w:rPr>
        <w:t>ia</w:t>
      </w:r>
      <w:proofErr w:type="spellEnd"/>
      <w:r w:rsidR="003E0A19" w:rsidRPr="00E3239D">
        <w:rPr>
          <w:rFonts w:ascii="Times New Roman" w:hAnsi="Times New Roman" w:cs="Times New Roman"/>
          <w:sz w:val="24"/>
          <w:lang w:val="es-ES"/>
        </w:rPr>
        <w:t>.</w:t>
      </w:r>
      <w:r w:rsidR="007607FA" w:rsidRPr="00E3239D">
        <w:rPr>
          <w:rFonts w:ascii="Times New Roman" w:hAnsi="Times New Roman" w:cs="Times New Roman"/>
          <w:sz w:val="24"/>
          <w:lang w:val="es-ES"/>
        </w:rPr>
        <w:t xml:space="preserve"> Metáfora</w:t>
      </w:r>
      <w:r w:rsidR="003E0A19" w:rsidRPr="00E3239D">
        <w:rPr>
          <w:rFonts w:ascii="Times New Roman" w:hAnsi="Times New Roman" w:cs="Times New Roman"/>
          <w:sz w:val="24"/>
          <w:lang w:val="es-ES"/>
        </w:rPr>
        <w:t>.</w:t>
      </w:r>
      <w:r w:rsidR="007607FA" w:rsidRPr="00E3239D">
        <w:rPr>
          <w:rFonts w:ascii="Times New Roman" w:hAnsi="Times New Roman" w:cs="Times New Roman"/>
          <w:sz w:val="24"/>
          <w:lang w:val="es-ES"/>
        </w:rPr>
        <w:t xml:space="preserve"> </w:t>
      </w:r>
      <w:r w:rsidR="007607FA" w:rsidRPr="00E3239D">
        <w:rPr>
          <w:rFonts w:ascii="Times New Roman" w:hAnsi="Times New Roman" w:cs="Times New Roman"/>
          <w:i/>
          <w:iCs/>
          <w:sz w:val="24"/>
          <w:lang w:val="es-ES"/>
        </w:rPr>
        <w:t xml:space="preserve">Bodas de </w:t>
      </w:r>
      <w:proofErr w:type="spellStart"/>
      <w:r w:rsidR="007607FA" w:rsidRPr="00E3239D">
        <w:rPr>
          <w:rFonts w:ascii="Times New Roman" w:hAnsi="Times New Roman" w:cs="Times New Roman"/>
          <w:i/>
          <w:iCs/>
          <w:sz w:val="24"/>
          <w:lang w:val="es-ES"/>
        </w:rPr>
        <w:t>sang</w:t>
      </w:r>
      <w:r w:rsidR="00277889" w:rsidRPr="00E3239D">
        <w:rPr>
          <w:rFonts w:ascii="Times New Roman" w:hAnsi="Times New Roman" w:cs="Times New Roman"/>
          <w:i/>
          <w:iCs/>
          <w:sz w:val="24"/>
          <w:lang w:val="es-ES"/>
        </w:rPr>
        <w:t>u</w:t>
      </w:r>
      <w:r w:rsidR="00400116" w:rsidRPr="00E3239D">
        <w:rPr>
          <w:rFonts w:ascii="Times New Roman" w:hAnsi="Times New Roman" w:cs="Times New Roman"/>
          <w:i/>
          <w:iCs/>
          <w:sz w:val="24"/>
          <w:lang w:val="es-ES"/>
        </w:rPr>
        <w:t>e</w:t>
      </w:r>
      <w:proofErr w:type="spellEnd"/>
      <w:r w:rsidR="00B14DC9" w:rsidRPr="00E3239D">
        <w:rPr>
          <w:rFonts w:ascii="Times New Roman" w:hAnsi="Times New Roman" w:cs="Times New Roman"/>
          <w:i/>
          <w:iCs/>
          <w:sz w:val="24"/>
          <w:lang w:val="es-ES"/>
        </w:rPr>
        <w:t>.</w:t>
      </w:r>
    </w:p>
    <w:p w14:paraId="4BE7084D" w14:textId="1FF1437C" w:rsidR="00BE2E67" w:rsidRDefault="00BE2E67" w:rsidP="00D93DA3">
      <w:pPr>
        <w:spacing w:after="0" w:line="240" w:lineRule="auto"/>
        <w:jc w:val="both"/>
        <w:rPr>
          <w:rFonts w:ascii="Times New Roman" w:hAnsi="Times New Roman" w:cs="Times New Roman"/>
          <w:sz w:val="24"/>
          <w:szCs w:val="24"/>
        </w:rPr>
      </w:pPr>
    </w:p>
    <w:p w14:paraId="05B6C032" w14:textId="4EF7F0F7" w:rsidR="00823D91" w:rsidRDefault="00823D91" w:rsidP="00D93DA3">
      <w:pPr>
        <w:spacing w:after="0" w:line="240" w:lineRule="auto"/>
        <w:jc w:val="both"/>
        <w:rPr>
          <w:rFonts w:ascii="Times New Roman" w:hAnsi="Times New Roman" w:cs="Times New Roman"/>
          <w:sz w:val="24"/>
          <w:szCs w:val="24"/>
        </w:rPr>
      </w:pPr>
    </w:p>
    <w:p w14:paraId="78CA67D4" w14:textId="270FBCE4" w:rsidR="00823D91" w:rsidRPr="00823D91" w:rsidRDefault="00823D91" w:rsidP="00D93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pt-BR"/>
        </w:rPr>
      </w:pPr>
      <w:r w:rsidRPr="00823D91">
        <w:rPr>
          <w:rFonts w:ascii="Times New Roman" w:eastAsia="Times New Roman" w:hAnsi="Times New Roman" w:cs="Times New Roman"/>
          <w:b/>
          <w:bCs/>
          <w:sz w:val="24"/>
          <w:szCs w:val="24"/>
          <w:lang w:val="en" w:eastAsia="pt-BR"/>
        </w:rPr>
        <w:t xml:space="preserve">PASSION AND DEATH METAPHORES IN </w:t>
      </w:r>
      <w:r w:rsidRPr="00110CB7">
        <w:rPr>
          <w:rFonts w:ascii="Times New Roman" w:eastAsia="Times New Roman" w:hAnsi="Times New Roman" w:cs="Times New Roman"/>
          <w:b/>
          <w:bCs/>
          <w:i/>
          <w:iCs/>
          <w:sz w:val="24"/>
          <w:szCs w:val="24"/>
          <w:lang w:val="en" w:eastAsia="pt-BR"/>
        </w:rPr>
        <w:t>B</w:t>
      </w:r>
      <w:r w:rsidR="00110CB7" w:rsidRPr="00110CB7">
        <w:rPr>
          <w:rFonts w:ascii="Times New Roman" w:eastAsia="Times New Roman" w:hAnsi="Times New Roman" w:cs="Times New Roman"/>
          <w:b/>
          <w:bCs/>
          <w:i/>
          <w:iCs/>
          <w:sz w:val="24"/>
          <w:szCs w:val="24"/>
          <w:lang w:val="en" w:eastAsia="pt-BR"/>
        </w:rPr>
        <w:t>ODAS DE SANGUE</w:t>
      </w:r>
      <w:r w:rsidRPr="00823D91">
        <w:rPr>
          <w:rFonts w:ascii="Times New Roman" w:eastAsia="Times New Roman" w:hAnsi="Times New Roman" w:cs="Times New Roman"/>
          <w:b/>
          <w:bCs/>
          <w:sz w:val="24"/>
          <w:szCs w:val="24"/>
          <w:lang w:val="en" w:eastAsia="pt-BR"/>
        </w:rPr>
        <w:t>, BY GARCÍA LORCA</w:t>
      </w:r>
    </w:p>
    <w:p w14:paraId="18E4136B" w14:textId="00C9A1A1" w:rsidR="00823D91" w:rsidRPr="00823D91" w:rsidRDefault="00823D91" w:rsidP="00D93DA3">
      <w:pPr>
        <w:spacing w:after="0" w:line="240" w:lineRule="auto"/>
        <w:jc w:val="center"/>
        <w:rPr>
          <w:rFonts w:ascii="Times New Roman" w:hAnsi="Times New Roman" w:cs="Times New Roman"/>
          <w:sz w:val="32"/>
          <w:szCs w:val="32"/>
        </w:rPr>
      </w:pPr>
    </w:p>
    <w:p w14:paraId="4291BD17" w14:textId="2481EF40" w:rsidR="00167CCF" w:rsidRPr="00E3239D" w:rsidRDefault="0018315D" w:rsidP="00D93DA3">
      <w:pPr>
        <w:pStyle w:val="Pr-formataoHTML"/>
        <w:tabs>
          <w:tab w:val="clear" w:pos="916"/>
          <w:tab w:val="left" w:pos="709"/>
        </w:tabs>
        <w:jc w:val="both"/>
        <w:rPr>
          <w:rFonts w:ascii="Times New Roman" w:hAnsi="Times New Roman" w:cs="Times New Roman"/>
          <w:sz w:val="24"/>
          <w:szCs w:val="24"/>
        </w:rPr>
      </w:pPr>
      <w:r w:rsidRPr="00E3239D">
        <w:rPr>
          <w:rFonts w:ascii="Times New Roman" w:hAnsi="Times New Roman" w:cs="Times New Roman"/>
          <w:b/>
          <w:bCs/>
          <w:sz w:val="24"/>
          <w:lang w:val="en-US"/>
        </w:rPr>
        <w:t>A</w:t>
      </w:r>
      <w:r w:rsidR="00EC69F4" w:rsidRPr="00E3239D">
        <w:rPr>
          <w:rFonts w:ascii="Times New Roman" w:hAnsi="Times New Roman" w:cs="Times New Roman"/>
          <w:b/>
          <w:bCs/>
          <w:sz w:val="24"/>
          <w:lang w:val="en-US"/>
        </w:rPr>
        <w:t>bstract</w:t>
      </w:r>
      <w:r w:rsidR="007D3F1F">
        <w:rPr>
          <w:rFonts w:ascii="Times New Roman" w:hAnsi="Times New Roman" w:cs="Times New Roman"/>
          <w:b/>
          <w:bCs/>
          <w:sz w:val="24"/>
          <w:lang w:val="en-US"/>
        </w:rPr>
        <w:t xml:space="preserve">: </w:t>
      </w:r>
      <w:r w:rsidR="00EA1232" w:rsidRPr="00E3239D">
        <w:rPr>
          <w:rStyle w:val="tlid-translation"/>
          <w:rFonts w:ascii="Times New Roman" w:hAnsi="Times New Roman" w:cs="Times New Roman"/>
          <w:sz w:val="24"/>
          <w:szCs w:val="24"/>
          <w:lang w:val="en"/>
        </w:rPr>
        <w:t xml:space="preserve">A critical reading of </w:t>
      </w:r>
      <w:proofErr w:type="spellStart"/>
      <w:r w:rsidR="00EA1232" w:rsidRPr="00E3239D">
        <w:rPr>
          <w:rStyle w:val="tlid-translation"/>
          <w:rFonts w:ascii="Times New Roman" w:hAnsi="Times New Roman" w:cs="Times New Roman"/>
          <w:i/>
          <w:iCs/>
          <w:sz w:val="24"/>
          <w:szCs w:val="24"/>
          <w:lang w:val="en"/>
        </w:rPr>
        <w:t>Bodas</w:t>
      </w:r>
      <w:proofErr w:type="spellEnd"/>
      <w:r w:rsidR="00EA1232" w:rsidRPr="00E3239D">
        <w:rPr>
          <w:rStyle w:val="tlid-translation"/>
          <w:rFonts w:ascii="Times New Roman" w:hAnsi="Times New Roman" w:cs="Times New Roman"/>
          <w:i/>
          <w:iCs/>
          <w:sz w:val="24"/>
          <w:szCs w:val="24"/>
          <w:lang w:val="en"/>
        </w:rPr>
        <w:t xml:space="preserve"> de </w:t>
      </w:r>
      <w:proofErr w:type="spellStart"/>
      <w:r w:rsidR="00EA1232" w:rsidRPr="00E3239D">
        <w:rPr>
          <w:rStyle w:val="tlid-translation"/>
          <w:rFonts w:ascii="Times New Roman" w:hAnsi="Times New Roman" w:cs="Times New Roman"/>
          <w:i/>
          <w:iCs/>
          <w:sz w:val="24"/>
          <w:szCs w:val="24"/>
          <w:lang w:val="en"/>
        </w:rPr>
        <w:t>sangue</w:t>
      </w:r>
      <w:proofErr w:type="spellEnd"/>
      <w:r w:rsidR="00EA1232" w:rsidRPr="00E3239D">
        <w:rPr>
          <w:rStyle w:val="tlid-translation"/>
          <w:rFonts w:ascii="Times New Roman" w:hAnsi="Times New Roman" w:cs="Times New Roman"/>
          <w:sz w:val="24"/>
          <w:szCs w:val="24"/>
          <w:lang w:val="en"/>
        </w:rPr>
        <w:t>, by Federico García Lorca, showing in the text some characteristics of the tragedy. Among these characteristics, the act of violence committed within a conjugal alliance and the action of disgrace that leads the viewer to fear and piety stand out.</w:t>
      </w:r>
      <w:r w:rsidR="008E7AEF" w:rsidRPr="00E3239D">
        <w:rPr>
          <w:rStyle w:val="tlid-translation"/>
          <w:rFonts w:ascii="Times New Roman" w:hAnsi="Times New Roman" w:cs="Times New Roman"/>
          <w:sz w:val="24"/>
          <w:szCs w:val="24"/>
          <w:lang w:val="en"/>
        </w:rPr>
        <w:t xml:space="preserve"> </w:t>
      </w:r>
      <w:r w:rsidR="00845DC6" w:rsidRPr="00E3239D">
        <w:rPr>
          <w:rStyle w:val="tlid-translation"/>
          <w:rFonts w:ascii="Times New Roman" w:hAnsi="Times New Roman" w:cs="Times New Roman"/>
          <w:sz w:val="24"/>
          <w:szCs w:val="24"/>
          <w:lang w:val="en"/>
        </w:rPr>
        <w:t xml:space="preserve">We analyzed the main metaphors verbalized by the characters, which contribute to a better understanding of the meaning of the tragic in the text. The research shows that fire, </w:t>
      </w:r>
      <w:proofErr w:type="gramStart"/>
      <w:r w:rsidR="00845DC6" w:rsidRPr="00E3239D">
        <w:rPr>
          <w:rStyle w:val="tlid-translation"/>
          <w:rFonts w:ascii="Times New Roman" w:hAnsi="Times New Roman" w:cs="Times New Roman"/>
          <w:sz w:val="24"/>
          <w:szCs w:val="24"/>
          <w:lang w:val="en"/>
        </w:rPr>
        <w:t>water</w:t>
      </w:r>
      <w:proofErr w:type="gramEnd"/>
      <w:r w:rsidR="00845DC6" w:rsidRPr="00E3239D">
        <w:rPr>
          <w:rStyle w:val="tlid-translation"/>
          <w:rFonts w:ascii="Times New Roman" w:hAnsi="Times New Roman" w:cs="Times New Roman"/>
          <w:sz w:val="24"/>
          <w:szCs w:val="24"/>
          <w:lang w:val="en"/>
        </w:rPr>
        <w:t xml:space="preserve"> and blood, intertwined by the expressive power of metaphor, are the elements that trigger the tragedy, pointing out the inevitability of fate.</w:t>
      </w:r>
      <w:r w:rsidR="00F54A49" w:rsidRPr="00E3239D">
        <w:rPr>
          <w:rStyle w:val="tlid-translation"/>
          <w:rFonts w:ascii="Times New Roman" w:hAnsi="Times New Roman" w:cs="Times New Roman"/>
          <w:sz w:val="24"/>
          <w:szCs w:val="24"/>
          <w:lang w:val="en"/>
        </w:rPr>
        <w:t xml:space="preserve"> </w:t>
      </w:r>
      <w:r w:rsidR="00F54A49" w:rsidRPr="00E3239D">
        <w:rPr>
          <w:rFonts w:ascii="Times New Roman" w:hAnsi="Times New Roman" w:cs="Times New Roman"/>
          <w:sz w:val="24"/>
          <w:szCs w:val="24"/>
        </w:rPr>
        <w:t xml:space="preserve">In </w:t>
      </w:r>
      <w:proofErr w:type="spellStart"/>
      <w:r w:rsidR="00F54A49" w:rsidRPr="00E3239D">
        <w:rPr>
          <w:rFonts w:ascii="Times New Roman" w:hAnsi="Times New Roman" w:cs="Times New Roman"/>
          <w:sz w:val="24"/>
          <w:szCs w:val="24"/>
        </w:rPr>
        <w:t>theoretical</w:t>
      </w:r>
      <w:proofErr w:type="spellEnd"/>
      <w:r w:rsidR="00F54A49" w:rsidRPr="00E3239D">
        <w:rPr>
          <w:rFonts w:ascii="Times New Roman" w:hAnsi="Times New Roman" w:cs="Times New Roman"/>
          <w:sz w:val="24"/>
          <w:szCs w:val="24"/>
        </w:rPr>
        <w:t xml:space="preserve"> </w:t>
      </w:r>
      <w:proofErr w:type="spellStart"/>
      <w:r w:rsidR="00F54A49" w:rsidRPr="00E3239D">
        <w:rPr>
          <w:rFonts w:ascii="Times New Roman" w:hAnsi="Times New Roman" w:cs="Times New Roman"/>
          <w:sz w:val="24"/>
          <w:szCs w:val="24"/>
        </w:rPr>
        <w:t>terms</w:t>
      </w:r>
      <w:proofErr w:type="spellEnd"/>
      <w:r w:rsidR="00F54A49" w:rsidRPr="00E3239D">
        <w:rPr>
          <w:rFonts w:ascii="Times New Roman" w:hAnsi="Times New Roman" w:cs="Times New Roman"/>
          <w:sz w:val="24"/>
          <w:szCs w:val="24"/>
        </w:rPr>
        <w:t>,</w:t>
      </w:r>
      <w:r w:rsidR="00167CCF" w:rsidRPr="00E3239D">
        <w:rPr>
          <w:rFonts w:ascii="Times New Roman" w:hAnsi="Times New Roman" w:cs="Times New Roman"/>
          <w:lang w:val="en"/>
        </w:rPr>
        <w:t xml:space="preserve"> </w:t>
      </w:r>
      <w:r w:rsidR="00167CCF" w:rsidRPr="00E3239D">
        <w:rPr>
          <w:rFonts w:ascii="Times New Roman" w:hAnsi="Times New Roman" w:cs="Times New Roman"/>
          <w:sz w:val="24"/>
          <w:szCs w:val="24"/>
          <w:lang w:val="en"/>
        </w:rPr>
        <w:t>we talk about the conceptual metaphor, by George Lakoff and Mar</w:t>
      </w:r>
      <w:r w:rsidR="001110AF" w:rsidRPr="00E3239D">
        <w:rPr>
          <w:rFonts w:ascii="Times New Roman" w:hAnsi="Times New Roman" w:cs="Times New Roman"/>
          <w:sz w:val="24"/>
          <w:szCs w:val="24"/>
          <w:lang w:val="en"/>
        </w:rPr>
        <w:t>k</w:t>
      </w:r>
      <w:r w:rsidR="00167CCF" w:rsidRPr="00E3239D">
        <w:rPr>
          <w:rFonts w:ascii="Times New Roman" w:hAnsi="Times New Roman" w:cs="Times New Roman"/>
          <w:sz w:val="24"/>
          <w:szCs w:val="24"/>
          <w:lang w:val="en"/>
        </w:rPr>
        <w:t xml:space="preserve"> Johnson.</w:t>
      </w:r>
    </w:p>
    <w:p w14:paraId="18EA67DF" w14:textId="6C0FEF93" w:rsidR="009864A4" w:rsidRPr="00E3239D" w:rsidRDefault="009864A4" w:rsidP="00D93DA3">
      <w:pPr>
        <w:pStyle w:val="Pr-formataoHTML"/>
        <w:ind w:left="709"/>
        <w:jc w:val="both"/>
        <w:rPr>
          <w:rFonts w:ascii="Times New Roman" w:hAnsi="Times New Roman" w:cs="Times New Roman"/>
          <w:sz w:val="32"/>
          <w:szCs w:val="32"/>
        </w:rPr>
      </w:pPr>
    </w:p>
    <w:p w14:paraId="10F465F1" w14:textId="2C2D26BE" w:rsidR="0018315D" w:rsidRPr="00E3239D" w:rsidRDefault="006129F6" w:rsidP="00D93DA3">
      <w:pPr>
        <w:spacing w:after="0" w:line="240" w:lineRule="auto"/>
        <w:rPr>
          <w:rFonts w:ascii="Times New Roman" w:eastAsia="Times New Roman" w:hAnsi="Times New Roman" w:cs="Times New Roman"/>
          <w:sz w:val="24"/>
          <w:szCs w:val="24"/>
          <w:lang w:eastAsia="pt-BR"/>
        </w:rPr>
      </w:pPr>
      <w:r w:rsidRPr="00E3239D">
        <w:rPr>
          <w:rFonts w:ascii="Times New Roman" w:eastAsia="Times New Roman" w:hAnsi="Times New Roman" w:cs="Times New Roman"/>
          <w:b/>
          <w:bCs/>
          <w:lang w:eastAsia="pt-BR"/>
        </w:rPr>
        <w:t>K</w:t>
      </w:r>
      <w:r w:rsidR="001234D2" w:rsidRPr="00E3239D">
        <w:rPr>
          <w:rFonts w:ascii="Times New Roman" w:eastAsia="Times New Roman" w:hAnsi="Times New Roman" w:cs="Times New Roman"/>
          <w:b/>
          <w:bCs/>
          <w:lang w:eastAsia="pt-BR"/>
        </w:rPr>
        <w:t>eywords</w:t>
      </w:r>
      <w:r w:rsidR="007D3F1F">
        <w:rPr>
          <w:rFonts w:ascii="Times New Roman" w:eastAsia="Times New Roman" w:hAnsi="Times New Roman" w:cs="Times New Roman"/>
          <w:b/>
          <w:bCs/>
          <w:lang w:eastAsia="pt-BR"/>
        </w:rPr>
        <w:t xml:space="preserve">: </w:t>
      </w:r>
      <w:proofErr w:type="spellStart"/>
      <w:r w:rsidR="0018315D" w:rsidRPr="00E3239D">
        <w:rPr>
          <w:rFonts w:ascii="Times New Roman" w:eastAsia="Times New Roman" w:hAnsi="Times New Roman" w:cs="Times New Roman"/>
          <w:sz w:val="24"/>
          <w:szCs w:val="24"/>
          <w:lang w:eastAsia="pt-BR"/>
        </w:rPr>
        <w:t>Tragedy</w:t>
      </w:r>
      <w:proofErr w:type="spellEnd"/>
      <w:r w:rsidR="001234D2" w:rsidRPr="00E3239D">
        <w:rPr>
          <w:rFonts w:ascii="Times New Roman" w:eastAsia="Times New Roman" w:hAnsi="Times New Roman" w:cs="Times New Roman"/>
          <w:sz w:val="24"/>
          <w:szCs w:val="24"/>
          <w:lang w:eastAsia="pt-BR"/>
        </w:rPr>
        <w:t>.</w:t>
      </w:r>
      <w:r w:rsidR="0018315D" w:rsidRPr="00E3239D">
        <w:rPr>
          <w:rFonts w:ascii="Times New Roman" w:eastAsia="Times New Roman" w:hAnsi="Times New Roman" w:cs="Times New Roman"/>
          <w:sz w:val="24"/>
          <w:szCs w:val="24"/>
          <w:lang w:eastAsia="pt-BR"/>
        </w:rPr>
        <w:t xml:space="preserve"> </w:t>
      </w:r>
      <w:proofErr w:type="spellStart"/>
      <w:r w:rsidR="0018315D" w:rsidRPr="00E3239D">
        <w:rPr>
          <w:rFonts w:ascii="Times New Roman" w:eastAsia="Times New Roman" w:hAnsi="Times New Roman" w:cs="Times New Roman"/>
          <w:sz w:val="24"/>
          <w:szCs w:val="24"/>
          <w:lang w:eastAsia="pt-BR"/>
        </w:rPr>
        <w:t>Metaphor</w:t>
      </w:r>
      <w:proofErr w:type="spellEnd"/>
      <w:r w:rsidR="001234D2" w:rsidRPr="00E3239D">
        <w:rPr>
          <w:rFonts w:ascii="Times New Roman" w:eastAsia="Times New Roman" w:hAnsi="Times New Roman" w:cs="Times New Roman"/>
          <w:sz w:val="24"/>
          <w:szCs w:val="24"/>
          <w:lang w:eastAsia="pt-BR"/>
        </w:rPr>
        <w:t>.</w:t>
      </w:r>
      <w:r w:rsidR="0018315D" w:rsidRPr="00E3239D">
        <w:rPr>
          <w:rFonts w:ascii="Times New Roman" w:eastAsia="Times New Roman" w:hAnsi="Times New Roman" w:cs="Times New Roman"/>
          <w:sz w:val="24"/>
          <w:szCs w:val="24"/>
          <w:lang w:eastAsia="pt-BR"/>
        </w:rPr>
        <w:t xml:space="preserve"> </w:t>
      </w:r>
      <w:r w:rsidR="0018315D" w:rsidRPr="00E3239D">
        <w:rPr>
          <w:rFonts w:ascii="Times New Roman" w:eastAsia="Times New Roman" w:hAnsi="Times New Roman" w:cs="Times New Roman"/>
          <w:i/>
          <w:iCs/>
          <w:sz w:val="24"/>
          <w:szCs w:val="24"/>
          <w:lang w:eastAsia="pt-BR"/>
        </w:rPr>
        <w:t>Bodas de sangue</w:t>
      </w:r>
      <w:r w:rsidR="00B14DC9" w:rsidRPr="00E3239D">
        <w:rPr>
          <w:rFonts w:ascii="Times New Roman" w:eastAsia="Times New Roman" w:hAnsi="Times New Roman" w:cs="Times New Roman"/>
          <w:i/>
          <w:iCs/>
          <w:sz w:val="24"/>
          <w:szCs w:val="24"/>
          <w:lang w:eastAsia="pt-BR"/>
        </w:rPr>
        <w:t>.</w:t>
      </w:r>
    </w:p>
    <w:p w14:paraId="2C712899" w14:textId="77777777" w:rsidR="00F23E6E" w:rsidRDefault="00F23E6E" w:rsidP="00D93DA3">
      <w:pPr>
        <w:spacing w:after="0" w:line="240" w:lineRule="auto"/>
        <w:jc w:val="both"/>
        <w:rPr>
          <w:rStyle w:val="tlid-translation"/>
          <w:rFonts w:ascii="Times New Roman" w:hAnsi="Times New Roman" w:cs="Times New Roman"/>
          <w:sz w:val="24"/>
          <w:szCs w:val="24"/>
        </w:rPr>
      </w:pPr>
    </w:p>
    <w:p w14:paraId="0BCD8D84" w14:textId="77777777" w:rsidR="00F23E6E" w:rsidRDefault="00F23E6E" w:rsidP="00D93DA3">
      <w:pPr>
        <w:spacing w:after="0" w:line="240" w:lineRule="auto"/>
        <w:jc w:val="both"/>
        <w:rPr>
          <w:rStyle w:val="tlid-translation"/>
          <w:rFonts w:ascii="Times New Roman" w:hAnsi="Times New Roman" w:cs="Times New Roman"/>
          <w:sz w:val="24"/>
          <w:szCs w:val="24"/>
        </w:rPr>
      </w:pPr>
    </w:p>
    <w:p w14:paraId="1C46483F" w14:textId="0C2F4097" w:rsidR="0018315D" w:rsidRPr="00F23E6E" w:rsidRDefault="00F23E6E" w:rsidP="00D93DA3">
      <w:pPr>
        <w:spacing w:after="0" w:line="240" w:lineRule="auto"/>
        <w:jc w:val="both"/>
        <w:rPr>
          <w:rStyle w:val="tlid-translation"/>
          <w:rFonts w:ascii="Times New Roman" w:hAnsi="Times New Roman" w:cs="Times New Roman"/>
          <w:b/>
          <w:bCs/>
        </w:rPr>
      </w:pPr>
      <w:r w:rsidRPr="00F23E6E">
        <w:rPr>
          <w:rStyle w:val="tlid-translation"/>
          <w:rFonts w:ascii="Times New Roman" w:hAnsi="Times New Roman" w:cs="Times New Roman"/>
          <w:b/>
          <w:bCs/>
        </w:rPr>
        <w:t>INTRODUÇÃO</w:t>
      </w:r>
    </w:p>
    <w:p w14:paraId="31B18625" w14:textId="39F5139D" w:rsidR="00F23E6E" w:rsidRDefault="00F23E6E" w:rsidP="00D93DA3">
      <w:pPr>
        <w:spacing w:after="0" w:line="240" w:lineRule="auto"/>
        <w:jc w:val="both"/>
        <w:rPr>
          <w:rStyle w:val="tlid-translation"/>
          <w:rFonts w:ascii="Times New Roman" w:hAnsi="Times New Roman" w:cs="Times New Roman"/>
        </w:rPr>
      </w:pPr>
    </w:p>
    <w:p w14:paraId="09FE3A77" w14:textId="77777777" w:rsidR="00783E50" w:rsidRDefault="00783E50" w:rsidP="00D93DA3">
      <w:pPr>
        <w:spacing w:after="0" w:line="240" w:lineRule="auto"/>
        <w:jc w:val="both"/>
        <w:rPr>
          <w:rStyle w:val="tlid-translation"/>
          <w:rFonts w:ascii="Times New Roman" w:hAnsi="Times New Roman" w:cs="Times New Roman"/>
        </w:rPr>
      </w:pPr>
    </w:p>
    <w:p w14:paraId="77E40F92" w14:textId="77777777" w:rsidR="00783E50" w:rsidRDefault="00783E50" w:rsidP="00783E50">
      <w:pPr>
        <w:pStyle w:val="NormalWeb"/>
        <w:spacing w:before="0" w:beforeAutospacing="0" w:after="0" w:afterAutospacing="0"/>
        <w:ind w:firstLine="708"/>
        <w:jc w:val="both"/>
        <w:rPr>
          <w:bCs/>
        </w:rPr>
      </w:pPr>
      <w:r w:rsidRPr="007C1406">
        <w:rPr>
          <w:bCs/>
        </w:rPr>
        <w:t>Escrita p</w:t>
      </w:r>
      <w:r>
        <w:rPr>
          <w:bCs/>
        </w:rPr>
        <w:t>elo espanhol</w:t>
      </w:r>
      <w:r w:rsidRPr="007C1406">
        <w:rPr>
          <w:bCs/>
        </w:rPr>
        <w:t xml:space="preserve"> Federico García Lorca, </w:t>
      </w:r>
      <w:r w:rsidRPr="007C1406">
        <w:rPr>
          <w:bCs/>
          <w:i/>
          <w:iCs/>
        </w:rPr>
        <w:t>Bodas de sangue</w:t>
      </w:r>
      <w:r>
        <w:rPr>
          <w:bCs/>
        </w:rPr>
        <w:t xml:space="preserve"> (</w:t>
      </w:r>
      <w:r w:rsidRPr="007C1406">
        <w:rPr>
          <w:bCs/>
          <w:i/>
          <w:iCs/>
        </w:rPr>
        <w:t>Bodas de sangre</w:t>
      </w:r>
      <w:r>
        <w:rPr>
          <w:bCs/>
        </w:rPr>
        <w:t xml:space="preserve">, no original) é considerado um dos textos dramáticos mais impactantes do mundo contemporâneo. Trata-se de uma tragédia que conjuga o amor e o ódio como forças que se embaralham e arrastam as personagens para um abismo pegajoso, um escuro túnel que desemboca na morte. </w:t>
      </w:r>
    </w:p>
    <w:p w14:paraId="0336530C" w14:textId="77777777" w:rsidR="00783E50" w:rsidRDefault="00783E50" w:rsidP="00783E50">
      <w:pPr>
        <w:pStyle w:val="NormalWeb"/>
        <w:spacing w:before="0" w:beforeAutospacing="0" w:after="0" w:afterAutospacing="0"/>
        <w:ind w:firstLine="708"/>
        <w:jc w:val="both"/>
        <w:rPr>
          <w:bCs/>
        </w:rPr>
      </w:pPr>
      <w:r>
        <w:rPr>
          <w:bCs/>
        </w:rPr>
        <w:t xml:space="preserve">García Lorca, em seu texto, suspende a tênue fronteira que separa os gêneros, fazendo dialogarem, de forma vibrante, o narrativo e o lírico com o dramático.  A narrativa carregada de fatalismo, numa linguagem altamente simbólica e metafórica. Toda a trama se desenrola em um ambiente rural, na velha Espanha agrária, onde os valores tradicionais do patriarcalismo são vividos de forma intensa, em suas múltiplas contradições. Num ambiente e numa época em que </w:t>
      </w:r>
      <w:r>
        <w:rPr>
          <w:bCs/>
        </w:rPr>
        <w:lastRenderedPageBreak/>
        <w:t>a honra manchada era lavada com sangue, ocorre um ato de traição. Forma-se um triângulo amoroso com sobejos ingredientes de uma história trágica: uma moça e um rapaz (o Leonardo Félix) se amam desesperadamente e se tornam noivos, mas por causa de questões financeiras, o noivado se desfaz. Ele casa-se com uma prima da ex-noiva, e esta é empurrada pela tradição da família para um casamento arranjado com um homem que ela não ama.</w:t>
      </w:r>
    </w:p>
    <w:p w14:paraId="561CA257" w14:textId="77777777" w:rsidR="00783E50" w:rsidRDefault="00783E50" w:rsidP="00783E50">
      <w:pPr>
        <w:pStyle w:val="NormalWeb"/>
        <w:spacing w:before="0" w:beforeAutospacing="0" w:after="0" w:afterAutospacing="0"/>
        <w:ind w:firstLine="708"/>
        <w:jc w:val="both"/>
        <w:rPr>
          <w:bCs/>
        </w:rPr>
      </w:pPr>
      <w:r>
        <w:rPr>
          <w:bCs/>
        </w:rPr>
        <w:t xml:space="preserve">No dia do casamento da ex-noiva, Leonardo a visita, e ela se sente seduzida por ele. Horas antes da cerimônia matrimonial, os dois fogem para o bosque, enquanto o Noivo a espera no altar. Esses são os eventos que desencadeiam as cenas brutais de violência e desgraça: a moça vê os dois homens estraçalharem-se em um sangrento duelo. </w:t>
      </w:r>
    </w:p>
    <w:p w14:paraId="238CB92E" w14:textId="77777777" w:rsidR="00783E50" w:rsidRDefault="00783E50" w:rsidP="00783E50">
      <w:pPr>
        <w:pStyle w:val="NormalWeb"/>
        <w:spacing w:before="0" w:beforeAutospacing="0" w:after="0" w:afterAutospacing="0"/>
        <w:ind w:firstLine="708"/>
        <w:jc w:val="both"/>
        <w:rPr>
          <w:bCs/>
        </w:rPr>
      </w:pPr>
      <w:r>
        <w:rPr>
          <w:bCs/>
        </w:rPr>
        <w:t>O sentido da tragédia insinua-se desde as primeiras falas da peça, quando a personagem “Mãe” (ela é mãe do noivo, que morrerá no duelo) se mostra uma mulher sofrida, angustiada, que carrega no peito um ódio incontrolável por causa do assassinato de um de seus filhos e do marido. Aquele, que ia se casar, era o único que lhe restara. Ela tenta, em vão, incutir nele a sede de vingança, a fim de liquidar a família dos assassinos.  E o pior de tudo era que Leonardo era oriunda da família dos homicidas. Era uma criança quando tudo acontecera, mas para a mãe da noiva ele carregava nas veias aquele sangue maldito dos Félix. Assim, aquela anciã segue a vida imersa em seu perene estado de luto, até que vê o seu último filho morrer, novamente pela mão de um Félix.</w:t>
      </w:r>
    </w:p>
    <w:p w14:paraId="68A8CE75" w14:textId="77777777" w:rsidR="00783E50" w:rsidRPr="00297DF2" w:rsidRDefault="00783E50" w:rsidP="00783E50">
      <w:pPr>
        <w:pStyle w:val="NormalWeb"/>
        <w:spacing w:before="0" w:beforeAutospacing="0" w:after="0" w:afterAutospacing="0"/>
        <w:ind w:firstLine="708"/>
        <w:jc w:val="both"/>
        <w:rPr>
          <w:b/>
          <w:sz w:val="40"/>
          <w:lang w:val="en-US"/>
        </w:rPr>
      </w:pPr>
      <w:r>
        <w:rPr>
          <w:bCs/>
        </w:rPr>
        <w:t>Na construção da tragédia, García Lorca criou uma série de metáforas que atravessam todos os atos da peça, dando extrema vitalidade às cenas, por meio de três elementos que se situam na fronteira entre o amor e o ódio, entre a vida e a morte: a água, o fogo e o sangue. Esses elementos são fontes de expressivas metáforas no tecido textual do drama. O objetivo do presente artigo é rastrear e analisar essas metáforas, para, por meio delas, elaborar u</w:t>
      </w:r>
      <w:r w:rsidRPr="00E3239D">
        <w:t xml:space="preserve">ma leitura crítica de </w:t>
      </w:r>
      <w:r w:rsidRPr="00E3239D">
        <w:rPr>
          <w:i/>
        </w:rPr>
        <w:t>Bodas de sangue</w:t>
      </w:r>
      <w:r w:rsidRPr="00E3239D">
        <w:t xml:space="preserve">, </w:t>
      </w:r>
      <w:r>
        <w:t xml:space="preserve">explorando três  </w:t>
      </w:r>
      <w:r w:rsidRPr="00E3239D">
        <w:t xml:space="preserve"> características </w:t>
      </w:r>
      <w:r>
        <w:t xml:space="preserve">vitais </w:t>
      </w:r>
      <w:r w:rsidRPr="00E3239D">
        <w:t>da tragédia</w:t>
      </w:r>
      <w:r>
        <w:t xml:space="preserve">: </w:t>
      </w:r>
      <w:r w:rsidRPr="00E3239D">
        <w:t>o ato de violência cometido no interior de uma aliança conjugal</w:t>
      </w:r>
      <w:r>
        <w:t>,</w:t>
      </w:r>
      <w:r w:rsidRPr="00E3239D">
        <w:t xml:space="preserve"> a ação de desgraça que conduz o espectador ao temor e à piedade</w:t>
      </w:r>
      <w:r>
        <w:t>, e a inevitabilidade do destino</w:t>
      </w:r>
      <w:r w:rsidRPr="00E3239D">
        <w:t xml:space="preserve">. </w:t>
      </w:r>
      <w:r>
        <w:t xml:space="preserve">As metáforas analisadas, </w:t>
      </w:r>
      <w:r w:rsidRPr="00E3239D">
        <w:t xml:space="preserve">verbalizadas pelas personagens, contribuem para o melhor entendimento do sentido do trágico no texto. A pesquisa demonstra que o fogo, a água e o sangue, entrelaçados pelo vigor expressivo da metáfora, são os elementos que desencadeiam a tragédia, apontando a </w:t>
      </w:r>
      <w:r>
        <w:t>irreversibilidade</w:t>
      </w:r>
      <w:r w:rsidRPr="00E3239D">
        <w:t xml:space="preserve"> do destino. </w:t>
      </w:r>
    </w:p>
    <w:p w14:paraId="6AA6BEC9" w14:textId="19F217E3" w:rsidR="00F23E6E" w:rsidRDefault="00F23E6E" w:rsidP="00D93DA3">
      <w:pPr>
        <w:spacing w:after="0" w:line="240" w:lineRule="auto"/>
        <w:jc w:val="both"/>
        <w:rPr>
          <w:rStyle w:val="tlid-translation"/>
          <w:rFonts w:ascii="Times New Roman" w:hAnsi="Times New Roman" w:cs="Times New Roman"/>
        </w:rPr>
      </w:pPr>
    </w:p>
    <w:p w14:paraId="778B2465" w14:textId="77777777" w:rsidR="00F23E6E" w:rsidRDefault="00F23E6E" w:rsidP="00D93DA3">
      <w:pPr>
        <w:spacing w:after="0" w:line="240" w:lineRule="auto"/>
        <w:jc w:val="both"/>
        <w:rPr>
          <w:rStyle w:val="tlid-translation"/>
          <w:rFonts w:ascii="Times New Roman" w:hAnsi="Times New Roman" w:cs="Times New Roman"/>
        </w:rPr>
      </w:pPr>
    </w:p>
    <w:p w14:paraId="03E42304" w14:textId="4BCC0C84" w:rsidR="007607FA" w:rsidRPr="00E3239D" w:rsidRDefault="00F23E6E" w:rsidP="00D93DA3">
      <w:pPr>
        <w:spacing w:after="0" w:line="240" w:lineRule="auto"/>
        <w:rPr>
          <w:rFonts w:ascii="Times New Roman" w:hAnsi="Times New Roman" w:cs="Times New Roman"/>
          <w:b/>
          <w:bCs/>
          <w:sz w:val="24"/>
          <w:szCs w:val="24"/>
        </w:rPr>
      </w:pPr>
      <w:r w:rsidRPr="004F51A6">
        <w:rPr>
          <w:rStyle w:val="tlid-translation"/>
          <w:rFonts w:ascii="Times New Roman" w:hAnsi="Times New Roman" w:cs="Times New Roman"/>
          <w:b/>
          <w:bCs/>
        </w:rPr>
        <w:t xml:space="preserve">1 </w:t>
      </w:r>
      <w:r w:rsidRPr="00E3239D">
        <w:rPr>
          <w:rFonts w:ascii="Times New Roman" w:hAnsi="Times New Roman" w:cs="Times New Roman"/>
          <w:b/>
          <w:bCs/>
          <w:sz w:val="24"/>
          <w:szCs w:val="24"/>
        </w:rPr>
        <w:t>PENSANDO UM POUCO SOBRE A METÁFORA</w:t>
      </w:r>
    </w:p>
    <w:p w14:paraId="62200AF8" w14:textId="77777777" w:rsidR="007607FA" w:rsidRPr="00E3239D" w:rsidRDefault="007607FA" w:rsidP="00D93DA3">
      <w:pPr>
        <w:spacing w:after="0" w:line="240" w:lineRule="auto"/>
        <w:jc w:val="both"/>
        <w:rPr>
          <w:rFonts w:ascii="Times New Roman" w:hAnsi="Times New Roman" w:cs="Times New Roman"/>
          <w:sz w:val="24"/>
          <w:szCs w:val="24"/>
        </w:rPr>
      </w:pPr>
    </w:p>
    <w:p w14:paraId="7C570C10" w14:textId="2DF224BD" w:rsidR="00197535" w:rsidRDefault="00AE38D8" w:rsidP="00197535">
      <w:pPr>
        <w:pStyle w:val="PargrafodaLista"/>
        <w:tabs>
          <w:tab w:val="left" w:pos="709"/>
          <w:tab w:val="left" w:pos="1918"/>
        </w:tabs>
        <w:spacing w:line="240" w:lineRule="auto"/>
        <w:ind w:left="0" w:firstLine="0"/>
        <w:rPr>
          <w:rFonts w:ascii="Times New Roman" w:hAnsi="Times New Roman"/>
          <w:sz w:val="24"/>
          <w:szCs w:val="24"/>
        </w:rPr>
      </w:pPr>
      <w:r>
        <w:rPr>
          <w:rFonts w:ascii="Times New Roman" w:hAnsi="Times New Roman"/>
          <w:sz w:val="24"/>
          <w:szCs w:val="24"/>
        </w:rPr>
        <w:tab/>
        <w:t xml:space="preserve">Os pesquisadores George </w:t>
      </w:r>
      <w:proofErr w:type="spellStart"/>
      <w:r>
        <w:rPr>
          <w:rFonts w:ascii="Times New Roman" w:hAnsi="Times New Roman"/>
          <w:sz w:val="24"/>
          <w:szCs w:val="24"/>
        </w:rPr>
        <w:t>Lakoff</w:t>
      </w:r>
      <w:proofErr w:type="spellEnd"/>
      <w:r>
        <w:rPr>
          <w:rFonts w:ascii="Times New Roman" w:hAnsi="Times New Roman"/>
          <w:sz w:val="24"/>
          <w:szCs w:val="24"/>
        </w:rPr>
        <w:t xml:space="preserve"> e Mark Johnson </w:t>
      </w:r>
      <w:r w:rsidR="00B42491">
        <w:rPr>
          <w:rFonts w:ascii="Times New Roman" w:hAnsi="Times New Roman"/>
          <w:sz w:val="24"/>
          <w:szCs w:val="24"/>
        </w:rPr>
        <w:t>propuseram, na década de 1980, a teoria da metáfora conceptual</w:t>
      </w:r>
      <w:r w:rsidR="00C86873">
        <w:rPr>
          <w:rFonts w:ascii="Times New Roman" w:hAnsi="Times New Roman"/>
          <w:sz w:val="24"/>
          <w:szCs w:val="24"/>
        </w:rPr>
        <w:t>. Trata-se de uma abordagem diferente da concepção clássica ou tradicional da metáfora, que a vê apenas como uma figura de linguagem</w:t>
      </w:r>
      <w:r w:rsidR="00612C3F">
        <w:rPr>
          <w:rFonts w:ascii="Times New Roman" w:hAnsi="Times New Roman"/>
          <w:sz w:val="24"/>
          <w:szCs w:val="24"/>
        </w:rPr>
        <w:t>, um mero recurso linguístico. Para eles</w:t>
      </w:r>
      <w:r w:rsidR="00ED5807">
        <w:rPr>
          <w:rFonts w:ascii="Times New Roman" w:hAnsi="Times New Roman"/>
          <w:sz w:val="24"/>
          <w:szCs w:val="24"/>
        </w:rPr>
        <w:t>, muito mais do que um recurso de ornamentação</w:t>
      </w:r>
      <w:r w:rsidR="00121D3C">
        <w:rPr>
          <w:rFonts w:ascii="Times New Roman" w:hAnsi="Times New Roman"/>
          <w:sz w:val="24"/>
          <w:szCs w:val="24"/>
        </w:rPr>
        <w:t xml:space="preserve"> </w:t>
      </w:r>
      <w:r w:rsidR="00ED5807">
        <w:rPr>
          <w:rFonts w:ascii="Times New Roman" w:hAnsi="Times New Roman"/>
          <w:sz w:val="24"/>
          <w:szCs w:val="24"/>
        </w:rPr>
        <w:t xml:space="preserve">da linguagem, </w:t>
      </w:r>
      <w:r w:rsidR="00E07D21" w:rsidRPr="003E198F">
        <w:rPr>
          <w:rFonts w:ascii="Times New Roman" w:hAnsi="Times New Roman"/>
          <w:sz w:val="24"/>
          <w:szCs w:val="24"/>
        </w:rPr>
        <w:t xml:space="preserve">a metáfora é sempre um veículo de compreensão por excelência. Dessa forma, </w:t>
      </w:r>
      <w:proofErr w:type="spellStart"/>
      <w:r w:rsidR="00E07D21" w:rsidRPr="003E198F">
        <w:rPr>
          <w:rFonts w:ascii="Times New Roman" w:hAnsi="Times New Roman"/>
          <w:sz w:val="24"/>
          <w:szCs w:val="24"/>
        </w:rPr>
        <w:t>Lakoff</w:t>
      </w:r>
      <w:proofErr w:type="spellEnd"/>
      <w:r w:rsidR="00E07D21" w:rsidRPr="003E198F">
        <w:rPr>
          <w:rFonts w:ascii="Times New Roman" w:hAnsi="Times New Roman"/>
          <w:sz w:val="24"/>
          <w:szCs w:val="24"/>
        </w:rPr>
        <w:t xml:space="preserve"> e Johnson transferem o </w:t>
      </w:r>
      <w:proofErr w:type="spellStart"/>
      <w:r w:rsidR="00E07D21" w:rsidRPr="003E198F">
        <w:rPr>
          <w:rFonts w:ascii="Times New Roman" w:hAnsi="Times New Roman"/>
          <w:i/>
          <w:sz w:val="24"/>
          <w:szCs w:val="24"/>
        </w:rPr>
        <w:t>locus</w:t>
      </w:r>
      <w:proofErr w:type="spellEnd"/>
      <w:r w:rsidR="00E07D21" w:rsidRPr="003E198F">
        <w:rPr>
          <w:rFonts w:ascii="Times New Roman" w:hAnsi="Times New Roman"/>
          <w:sz w:val="24"/>
          <w:szCs w:val="24"/>
        </w:rPr>
        <w:t xml:space="preserve"> da metáfora da linguagem para o pensamento. Ela passa a ser vista como o instrumento primordial para se entender conceitos abstratos. </w:t>
      </w:r>
      <w:r w:rsidR="00497C10">
        <w:rPr>
          <w:rFonts w:ascii="Times New Roman" w:hAnsi="Times New Roman"/>
          <w:sz w:val="24"/>
          <w:szCs w:val="24"/>
        </w:rPr>
        <w:t xml:space="preserve">O conceito de metáfora que eles estabelecem é o </w:t>
      </w:r>
      <w:r w:rsidR="0071678D">
        <w:rPr>
          <w:rFonts w:ascii="Times New Roman" w:hAnsi="Times New Roman"/>
          <w:sz w:val="24"/>
          <w:szCs w:val="24"/>
        </w:rPr>
        <w:t xml:space="preserve">que segue: </w:t>
      </w:r>
      <w:r w:rsidR="00121D3C" w:rsidRPr="003E198F">
        <w:rPr>
          <w:rFonts w:ascii="Times New Roman" w:hAnsi="Times New Roman"/>
          <w:sz w:val="24"/>
          <w:szCs w:val="24"/>
        </w:rPr>
        <w:t>“A essência da metáfora é compreender e experenciar uma coisa em termos de outra” (LAKOFF &amp; JOHNSON, 2002, p. 47-48)</w:t>
      </w:r>
      <w:r w:rsidR="0071678D">
        <w:rPr>
          <w:rFonts w:ascii="Times New Roman" w:hAnsi="Times New Roman"/>
          <w:sz w:val="24"/>
          <w:szCs w:val="24"/>
        </w:rPr>
        <w:t>. Ou seja, ela é</w:t>
      </w:r>
      <w:r w:rsidR="00424D88">
        <w:rPr>
          <w:rFonts w:ascii="Times New Roman" w:hAnsi="Times New Roman"/>
          <w:sz w:val="24"/>
          <w:szCs w:val="24"/>
        </w:rPr>
        <w:t xml:space="preserve"> um mecanismo de cognição. Compreendemos as coisas do mundo por meio da associação com outras coisas do mundo</w:t>
      </w:r>
      <w:r w:rsidR="00E63271">
        <w:rPr>
          <w:rFonts w:ascii="Times New Roman" w:hAnsi="Times New Roman"/>
          <w:sz w:val="24"/>
          <w:szCs w:val="24"/>
        </w:rPr>
        <w:t>, o concreto servindo como ponto de partida para o entendimento do abstrato</w:t>
      </w:r>
      <w:r w:rsidR="004071D7">
        <w:rPr>
          <w:rFonts w:ascii="Times New Roman" w:hAnsi="Times New Roman"/>
          <w:sz w:val="24"/>
          <w:szCs w:val="24"/>
        </w:rPr>
        <w:t>:</w:t>
      </w:r>
    </w:p>
    <w:p w14:paraId="573CFCE3" w14:textId="77777777" w:rsidR="004071D7" w:rsidRDefault="004071D7" w:rsidP="00197535">
      <w:pPr>
        <w:pStyle w:val="PargrafodaLista"/>
        <w:tabs>
          <w:tab w:val="left" w:pos="709"/>
          <w:tab w:val="left" w:pos="1918"/>
        </w:tabs>
        <w:spacing w:line="240" w:lineRule="auto"/>
        <w:ind w:left="2268" w:firstLine="0"/>
        <w:rPr>
          <w:rFonts w:ascii="Times New Roman" w:hAnsi="Times New Roman"/>
          <w:sz w:val="20"/>
          <w:szCs w:val="20"/>
        </w:rPr>
      </w:pPr>
    </w:p>
    <w:p w14:paraId="615B6D7B" w14:textId="3B0C0588" w:rsidR="00197535" w:rsidRPr="00197535" w:rsidRDefault="00197535" w:rsidP="00197535">
      <w:pPr>
        <w:pStyle w:val="PargrafodaLista"/>
        <w:tabs>
          <w:tab w:val="left" w:pos="709"/>
          <w:tab w:val="left" w:pos="1918"/>
        </w:tabs>
        <w:spacing w:line="240" w:lineRule="auto"/>
        <w:ind w:left="2268" w:firstLine="0"/>
        <w:rPr>
          <w:rFonts w:ascii="Times New Roman" w:hAnsi="Times New Roman"/>
          <w:sz w:val="20"/>
          <w:szCs w:val="20"/>
        </w:rPr>
      </w:pPr>
      <w:r w:rsidRPr="00197535">
        <w:rPr>
          <w:rFonts w:ascii="Times New Roman" w:hAnsi="Times New Roman"/>
          <w:sz w:val="20"/>
          <w:szCs w:val="20"/>
        </w:rPr>
        <w:t xml:space="preserve">A metáfora é, essencialmente, um mecanismo que envolve a conceptualização de um domínio de experiência em termos de outro. Sendo assim, para cada metáfora, é possível identificar um domínio-fonte e um domínio-alvo. O domínio-fonte envolve propriedades físicas e áreas relativamente concretas da experiência, enquanto o domínio-alvo tende a ser mais abstrato. Em exemplos como “ele tem alta reputação na empresa”; “ele despontou como o ator revelação este ano”; “João tem um cargo </w:t>
      </w:r>
      <w:r w:rsidRPr="00197535">
        <w:rPr>
          <w:rFonts w:ascii="Times New Roman" w:hAnsi="Times New Roman"/>
          <w:sz w:val="20"/>
          <w:szCs w:val="20"/>
        </w:rPr>
        <w:lastRenderedPageBreak/>
        <w:t xml:space="preserve">relativamente baixo”, o domínio-fonte é a dimensão vertical do espaço físico, e o domínio-alvo é o </w:t>
      </w:r>
      <w:r w:rsidRPr="00197535">
        <w:rPr>
          <w:rFonts w:ascii="Times New Roman" w:hAnsi="Times New Roman"/>
          <w:i/>
          <w:sz w:val="20"/>
          <w:szCs w:val="20"/>
        </w:rPr>
        <w:t>status</w:t>
      </w:r>
      <w:r w:rsidRPr="00197535">
        <w:rPr>
          <w:rFonts w:ascii="Times New Roman" w:hAnsi="Times New Roman"/>
          <w:sz w:val="20"/>
          <w:szCs w:val="20"/>
        </w:rPr>
        <w:t xml:space="preserve"> social</w:t>
      </w:r>
      <w:r w:rsidR="004071D7">
        <w:rPr>
          <w:rFonts w:ascii="Times New Roman" w:hAnsi="Times New Roman"/>
          <w:sz w:val="20"/>
          <w:szCs w:val="20"/>
        </w:rPr>
        <w:t xml:space="preserve"> (FERRARI, 2011, p. 92).</w:t>
      </w:r>
    </w:p>
    <w:p w14:paraId="0B83FC17" w14:textId="77777777" w:rsidR="00197535" w:rsidRPr="00197535" w:rsidRDefault="00197535" w:rsidP="00197535">
      <w:pPr>
        <w:pStyle w:val="PargrafodaLista"/>
        <w:tabs>
          <w:tab w:val="left" w:pos="709"/>
          <w:tab w:val="left" w:pos="1918"/>
        </w:tabs>
        <w:spacing w:line="240" w:lineRule="auto"/>
        <w:ind w:left="0" w:firstLine="0"/>
        <w:rPr>
          <w:rFonts w:ascii="Times New Roman" w:hAnsi="Times New Roman"/>
          <w:sz w:val="24"/>
          <w:szCs w:val="24"/>
        </w:rPr>
      </w:pPr>
    </w:p>
    <w:p w14:paraId="481F2599" w14:textId="77777777" w:rsidR="00CC665B" w:rsidRDefault="00245FDB" w:rsidP="007E10DF">
      <w:pPr>
        <w:spacing w:after="0" w:line="240" w:lineRule="auto"/>
        <w:ind w:firstLine="709"/>
        <w:jc w:val="both"/>
        <w:rPr>
          <w:rFonts w:ascii="Times New Roman" w:hAnsi="Times New Roman" w:cs="Times New Roman"/>
        </w:rPr>
      </w:pPr>
      <w:r>
        <w:rPr>
          <w:rFonts w:ascii="Times New Roman" w:hAnsi="Times New Roman" w:cs="Times New Roman"/>
        </w:rPr>
        <w:t xml:space="preserve">Assim, </w:t>
      </w:r>
      <w:r w:rsidR="00197535" w:rsidRPr="00197535">
        <w:rPr>
          <w:rFonts w:ascii="Times New Roman" w:hAnsi="Times New Roman" w:cs="Times New Roman"/>
        </w:rPr>
        <w:t xml:space="preserve">a metáfora movimenta os conceitos do domínio fonte em direção ao domínio alvo. O repertório de conhecimentos, informações, concepções que temos relativamente ao domínio-fonte é deslocado para o domínio-alvo. </w:t>
      </w:r>
      <w:r>
        <w:rPr>
          <w:rFonts w:ascii="Times New Roman" w:hAnsi="Times New Roman" w:cs="Times New Roman"/>
        </w:rPr>
        <w:t xml:space="preserve">Por isso a metáfora </w:t>
      </w:r>
      <w:r w:rsidR="00CC665B">
        <w:rPr>
          <w:rFonts w:ascii="Times New Roman" w:hAnsi="Times New Roman" w:cs="Times New Roman"/>
        </w:rPr>
        <w:t>pode ser sempre representada pela</w:t>
      </w:r>
      <w:r w:rsidR="00197535" w:rsidRPr="00197535">
        <w:rPr>
          <w:rFonts w:ascii="Times New Roman" w:hAnsi="Times New Roman" w:cs="Times New Roman"/>
        </w:rPr>
        <w:t xml:space="preserve"> estrutura DOMÍNO-ALVO É DOMÍNIO-FONTE (sempre em maiúsculas). </w:t>
      </w:r>
    </w:p>
    <w:p w14:paraId="0251C6FB" w14:textId="6FFADAB5" w:rsidR="004179B2" w:rsidRPr="00CC665B" w:rsidRDefault="007E10DF" w:rsidP="007E10DF">
      <w:pPr>
        <w:spacing w:after="0" w:line="240" w:lineRule="auto"/>
        <w:ind w:firstLine="709"/>
        <w:jc w:val="both"/>
        <w:rPr>
          <w:rFonts w:ascii="Times New Roman" w:hAnsi="Times New Roman" w:cs="Times New Roman"/>
        </w:rPr>
      </w:pPr>
      <w:r>
        <w:rPr>
          <w:rFonts w:ascii="Times New Roman" w:hAnsi="Times New Roman"/>
          <w:sz w:val="24"/>
          <w:szCs w:val="24"/>
        </w:rPr>
        <w:t xml:space="preserve">Poderíamos </w:t>
      </w:r>
      <w:r w:rsidR="00F76919" w:rsidRPr="00E3239D">
        <w:rPr>
          <w:rFonts w:ascii="Times New Roman" w:hAnsi="Times New Roman"/>
          <w:sz w:val="24"/>
          <w:szCs w:val="24"/>
        </w:rPr>
        <w:t xml:space="preserve">pensar um pouco sobre algumas particularidades da metáfora, </w:t>
      </w:r>
      <w:r w:rsidR="004179B2" w:rsidRPr="00E3239D">
        <w:rPr>
          <w:rFonts w:ascii="Times New Roman" w:hAnsi="Times New Roman"/>
          <w:sz w:val="24"/>
          <w:szCs w:val="24"/>
        </w:rPr>
        <w:t>tomando por base teóricos que se pronunciaram sobre algum(</w:t>
      </w:r>
      <w:proofErr w:type="spellStart"/>
      <w:r w:rsidR="004179B2" w:rsidRPr="00E3239D">
        <w:rPr>
          <w:rFonts w:ascii="Times New Roman" w:hAnsi="Times New Roman"/>
          <w:sz w:val="24"/>
          <w:szCs w:val="24"/>
        </w:rPr>
        <w:t>ns</w:t>
      </w:r>
      <w:proofErr w:type="spellEnd"/>
      <w:r w:rsidR="004179B2" w:rsidRPr="00E3239D">
        <w:rPr>
          <w:rFonts w:ascii="Times New Roman" w:hAnsi="Times New Roman"/>
          <w:sz w:val="24"/>
          <w:szCs w:val="24"/>
        </w:rPr>
        <w:t>) aspecto(s) do fenômeno metafórico:</w:t>
      </w:r>
    </w:p>
    <w:p w14:paraId="1B614C31" w14:textId="11A4B957" w:rsidR="006129F6" w:rsidRPr="00E3239D" w:rsidRDefault="004179B2" w:rsidP="00D93DA3">
      <w:pPr>
        <w:spacing w:after="0" w:line="240" w:lineRule="auto"/>
        <w:jc w:val="both"/>
        <w:rPr>
          <w:rFonts w:ascii="Times New Roman" w:hAnsi="Times New Roman" w:cs="Times New Roman"/>
          <w:sz w:val="24"/>
        </w:rPr>
      </w:pPr>
      <w:r w:rsidRPr="00E3239D">
        <w:rPr>
          <w:rFonts w:ascii="Times New Roman" w:hAnsi="Times New Roman" w:cs="Times New Roman"/>
        </w:rPr>
        <w:tab/>
      </w:r>
      <w:r w:rsidR="00F76919" w:rsidRPr="00E3239D">
        <w:rPr>
          <w:rFonts w:ascii="Times New Roman" w:hAnsi="Times New Roman" w:cs="Times New Roman"/>
          <w:sz w:val="24"/>
        </w:rPr>
        <w:t>A</w:t>
      </w:r>
      <w:r w:rsidRPr="00E3239D">
        <w:rPr>
          <w:rFonts w:ascii="Times New Roman" w:hAnsi="Times New Roman" w:cs="Times New Roman"/>
          <w:sz w:val="24"/>
        </w:rPr>
        <w:t xml:space="preserve">) A metáfora tem a propriedade de síntese ou condensação semântica, por apresentar dois conceitos numa só fórmula da língua (as expressões metafóricas), sendo por isso um recurso inestimável e constante de criação e recriação dentro da língua. Consequentemente, as metáforas dão mais </w:t>
      </w:r>
      <w:r w:rsidR="00BD1574" w:rsidRPr="00E3239D">
        <w:rPr>
          <w:rFonts w:ascii="Times New Roman" w:hAnsi="Times New Roman" w:cs="Times New Roman"/>
          <w:sz w:val="24"/>
        </w:rPr>
        <w:t>força expressiva</w:t>
      </w:r>
      <w:r w:rsidRPr="00E3239D">
        <w:rPr>
          <w:rFonts w:ascii="Times New Roman" w:hAnsi="Times New Roman" w:cs="Times New Roman"/>
          <w:sz w:val="24"/>
        </w:rPr>
        <w:t xml:space="preserve"> à fala e à escrita, </w:t>
      </w:r>
      <w:proofErr w:type="gramStart"/>
      <w:r w:rsidRPr="00E3239D">
        <w:rPr>
          <w:rFonts w:ascii="Times New Roman" w:hAnsi="Times New Roman" w:cs="Times New Roman"/>
          <w:sz w:val="24"/>
        </w:rPr>
        <w:t>e também</w:t>
      </w:r>
      <w:proofErr w:type="gramEnd"/>
      <w:r w:rsidRPr="00E3239D">
        <w:rPr>
          <w:rFonts w:ascii="Times New Roman" w:hAnsi="Times New Roman" w:cs="Times New Roman"/>
          <w:sz w:val="24"/>
        </w:rPr>
        <w:t xml:space="preserve"> permitem transmitir uma grande quantidade de informação, sendo um meio econômico. De modo simples expressam um rico conteúdo de ideias que não poderia ser bem expresso sem elas. </w:t>
      </w:r>
      <w:r w:rsidR="00F76919" w:rsidRPr="00E3239D">
        <w:rPr>
          <w:rFonts w:ascii="Times New Roman" w:hAnsi="Times New Roman" w:cs="Times New Roman"/>
          <w:sz w:val="24"/>
        </w:rPr>
        <w:t xml:space="preserve"> </w:t>
      </w:r>
      <w:r w:rsidRPr="00E3239D">
        <w:rPr>
          <w:rFonts w:ascii="Times New Roman" w:hAnsi="Times New Roman" w:cs="Times New Roman"/>
          <w:sz w:val="24"/>
        </w:rPr>
        <w:t xml:space="preserve">Para </w:t>
      </w:r>
      <w:r w:rsidR="00F76919" w:rsidRPr="00E3239D">
        <w:rPr>
          <w:rFonts w:ascii="Times New Roman" w:hAnsi="Times New Roman" w:cs="Times New Roman"/>
          <w:sz w:val="24"/>
        </w:rPr>
        <w:t xml:space="preserve">Tony </w:t>
      </w:r>
      <w:r w:rsidRPr="00E3239D">
        <w:rPr>
          <w:rFonts w:ascii="Times New Roman" w:hAnsi="Times New Roman" w:cs="Times New Roman"/>
          <w:sz w:val="24"/>
        </w:rPr>
        <w:t>Sardinha, a metáfora é parte do nosso habitat natural, ela está em toda parte</w:t>
      </w:r>
      <w:r w:rsidR="006129F6" w:rsidRPr="00E3239D">
        <w:rPr>
          <w:rFonts w:ascii="Times New Roman" w:hAnsi="Times New Roman" w:cs="Times New Roman"/>
          <w:sz w:val="24"/>
        </w:rPr>
        <w:t>:</w:t>
      </w:r>
    </w:p>
    <w:p w14:paraId="5414BB40" w14:textId="77777777" w:rsidR="006129F6" w:rsidRPr="00E3239D" w:rsidRDefault="006129F6" w:rsidP="00D93DA3">
      <w:pPr>
        <w:spacing w:after="0" w:line="240" w:lineRule="auto"/>
        <w:jc w:val="both"/>
        <w:rPr>
          <w:rFonts w:ascii="Times New Roman" w:hAnsi="Times New Roman" w:cs="Times New Roman"/>
          <w:sz w:val="24"/>
        </w:rPr>
      </w:pPr>
    </w:p>
    <w:p w14:paraId="164B3A77" w14:textId="2F66DD0C" w:rsidR="00F76919" w:rsidRPr="00E3239D" w:rsidRDefault="004179B2" w:rsidP="00D90FA5">
      <w:pPr>
        <w:spacing w:after="0" w:line="240" w:lineRule="auto"/>
        <w:ind w:left="2268"/>
        <w:jc w:val="both"/>
        <w:rPr>
          <w:rFonts w:ascii="Times New Roman" w:hAnsi="Times New Roman" w:cs="Times New Roman"/>
          <w:sz w:val="20"/>
          <w:szCs w:val="20"/>
        </w:rPr>
      </w:pPr>
      <w:r w:rsidRPr="00E3239D">
        <w:rPr>
          <w:rFonts w:ascii="Times New Roman" w:hAnsi="Times New Roman" w:cs="Times New Roman"/>
          <w:sz w:val="20"/>
          <w:szCs w:val="20"/>
        </w:rPr>
        <w:t xml:space="preserve">As metáforas funcionam na nossa mente. Embora sejam usadas na linguagem, por qualquer um, desde cedo, elas são ditas porque existem na nossa mente, como meios naturais para estruturar nosso pensamento” e “muitos conceitos só podem ser entendidos como metáfora. Conceitos abstratos como amor, comunicação, mudança, morte, vida, sociedade são essencialmente </w:t>
      </w:r>
      <w:proofErr w:type="gramStart"/>
      <w:r w:rsidRPr="00E3239D">
        <w:rPr>
          <w:rFonts w:ascii="Times New Roman" w:hAnsi="Times New Roman" w:cs="Times New Roman"/>
          <w:sz w:val="20"/>
          <w:szCs w:val="20"/>
        </w:rPr>
        <w:t>metafóricos</w:t>
      </w:r>
      <w:proofErr w:type="gramEnd"/>
      <w:r w:rsidRPr="00E3239D">
        <w:rPr>
          <w:rFonts w:ascii="Times New Roman" w:hAnsi="Times New Roman" w:cs="Times New Roman"/>
          <w:sz w:val="20"/>
          <w:szCs w:val="20"/>
        </w:rPr>
        <w:t xml:space="preserve"> (SARDINHA, 2007, p. 14-15)</w:t>
      </w:r>
      <w:r w:rsidR="006129F6" w:rsidRPr="00E3239D">
        <w:rPr>
          <w:rFonts w:ascii="Times New Roman" w:hAnsi="Times New Roman" w:cs="Times New Roman"/>
          <w:sz w:val="20"/>
          <w:szCs w:val="20"/>
        </w:rPr>
        <w:t>.</w:t>
      </w:r>
    </w:p>
    <w:p w14:paraId="183ADF51" w14:textId="2595E49E" w:rsidR="006129F6" w:rsidRPr="00E3239D" w:rsidRDefault="006129F6" w:rsidP="00D93DA3">
      <w:pPr>
        <w:spacing w:after="0" w:line="240" w:lineRule="auto"/>
        <w:jc w:val="both"/>
        <w:rPr>
          <w:rFonts w:ascii="Times New Roman" w:hAnsi="Times New Roman" w:cs="Times New Roman"/>
          <w:sz w:val="24"/>
        </w:rPr>
      </w:pPr>
    </w:p>
    <w:p w14:paraId="5F0EB24F" w14:textId="577C1E12" w:rsidR="00F76919" w:rsidRPr="00E3239D" w:rsidRDefault="00F76919"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B) </w:t>
      </w:r>
      <w:r w:rsidR="004179B2" w:rsidRPr="00E3239D">
        <w:rPr>
          <w:rFonts w:ascii="Times New Roman" w:hAnsi="Times New Roman" w:cs="Times New Roman"/>
          <w:sz w:val="24"/>
        </w:rPr>
        <w:t>Os estudos mais recentes distribuem a metáfora em duas vertentes principais: a metáfora linguística e a metáfora conceptual. A metáfora linguística é materializada verbalmente pelo falante da língua; a conceptual é estruturada no pensamento humano. As metáforas linguísticas podem ser classificadas tradicionalmente como vivas (</w:t>
      </w:r>
      <w:proofErr w:type="spellStart"/>
      <w:r w:rsidR="004179B2" w:rsidRPr="00E3239D">
        <w:rPr>
          <w:rFonts w:ascii="Times New Roman" w:hAnsi="Times New Roman" w:cs="Times New Roman"/>
          <w:i/>
          <w:sz w:val="24"/>
        </w:rPr>
        <w:t>live</w:t>
      </w:r>
      <w:proofErr w:type="spellEnd"/>
      <w:r w:rsidR="004179B2" w:rsidRPr="00E3239D">
        <w:rPr>
          <w:rFonts w:ascii="Times New Roman" w:hAnsi="Times New Roman" w:cs="Times New Roman"/>
          <w:sz w:val="24"/>
        </w:rPr>
        <w:t>) e mortas (</w:t>
      </w:r>
      <w:proofErr w:type="spellStart"/>
      <w:r w:rsidR="004179B2" w:rsidRPr="00E3239D">
        <w:rPr>
          <w:rFonts w:ascii="Times New Roman" w:hAnsi="Times New Roman" w:cs="Times New Roman"/>
          <w:i/>
          <w:sz w:val="24"/>
        </w:rPr>
        <w:t>dead</w:t>
      </w:r>
      <w:proofErr w:type="spellEnd"/>
      <w:r w:rsidR="004179B2" w:rsidRPr="00E3239D">
        <w:rPr>
          <w:rFonts w:ascii="Times New Roman" w:hAnsi="Times New Roman" w:cs="Times New Roman"/>
          <w:sz w:val="24"/>
        </w:rPr>
        <w:t xml:space="preserve">). A metáfora morta, cristalizada, não é mais percebida como metáfora, tendo sofrido um processo de gramaticalização. Para </w:t>
      </w:r>
      <w:proofErr w:type="spellStart"/>
      <w:r w:rsidR="004179B2" w:rsidRPr="00E3239D">
        <w:rPr>
          <w:rFonts w:ascii="Times New Roman" w:hAnsi="Times New Roman" w:cs="Times New Roman"/>
          <w:sz w:val="24"/>
        </w:rPr>
        <w:t>Lakoff</w:t>
      </w:r>
      <w:proofErr w:type="spellEnd"/>
      <w:r w:rsidR="004179B2" w:rsidRPr="00E3239D">
        <w:rPr>
          <w:rFonts w:ascii="Times New Roman" w:hAnsi="Times New Roman" w:cs="Times New Roman"/>
          <w:sz w:val="24"/>
        </w:rPr>
        <w:t xml:space="preserve"> e Johnson (2002), a língua é secundária, no sentido de que é o mapeamento que sanciona o uso da linguagem e dos padrões de inferência do domínio-fonte para o domínio-alvo. E longe de ser uma questão simplesmente de palavras, o pensamento humano é fortemente metafórico. As expressões linguísticas existem porque há metáforas no nosso sistema conceitual. A sua essência é de </w:t>
      </w:r>
      <w:r w:rsidR="009B16D8" w:rsidRPr="00E3239D">
        <w:rPr>
          <w:rFonts w:ascii="Times New Roman" w:hAnsi="Times New Roman" w:cs="Times New Roman"/>
          <w:sz w:val="24"/>
        </w:rPr>
        <w:t xml:space="preserve">compreender e </w:t>
      </w:r>
      <w:r w:rsidR="004179B2" w:rsidRPr="00E3239D">
        <w:rPr>
          <w:rFonts w:ascii="Times New Roman" w:hAnsi="Times New Roman" w:cs="Times New Roman"/>
          <w:sz w:val="24"/>
        </w:rPr>
        <w:t>experenciar uma coisa em termos de outra</w:t>
      </w:r>
      <w:r w:rsidRPr="00E3239D">
        <w:rPr>
          <w:rFonts w:ascii="Times New Roman" w:hAnsi="Times New Roman" w:cs="Times New Roman"/>
          <w:sz w:val="24"/>
        </w:rPr>
        <w:t xml:space="preserve">; </w:t>
      </w:r>
    </w:p>
    <w:p w14:paraId="51DB71B1" w14:textId="77777777" w:rsidR="00F76919" w:rsidRPr="00E3239D" w:rsidRDefault="00F76919"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C</w:t>
      </w:r>
      <w:r w:rsidR="004179B2" w:rsidRPr="00E3239D">
        <w:rPr>
          <w:rFonts w:ascii="Times New Roman" w:hAnsi="Times New Roman" w:cs="Times New Roman"/>
          <w:sz w:val="24"/>
        </w:rPr>
        <w:t>) A metáfora seleciona os aspectos da realidade importantes para aquele que a utiliza (LAKOFF e TURNER, 1989). A metáfora, como uma ponte, liga domínios diferentes, propiciando novos caminhos para a compreensão do objeto. Só que “para iluminar determinadas propriedades, é necessário atenuar ou esconder outras. Ao focalizarmos um conjunto de propriedades, desviamos nossa atenção das outras. Cada descrição irá iluminar, atenuar ou esconder. Toda afirmação verdadeira necessariamente exclui o que é atenuado ou escondido pelas categorias usadas nela” (LAKOFF &amp; JOHNSON, 2002, p. 266)</w:t>
      </w:r>
      <w:r w:rsidRPr="00E3239D">
        <w:rPr>
          <w:rFonts w:ascii="Times New Roman" w:hAnsi="Times New Roman" w:cs="Times New Roman"/>
          <w:sz w:val="24"/>
        </w:rPr>
        <w:t xml:space="preserve">; </w:t>
      </w:r>
    </w:p>
    <w:p w14:paraId="6AA569D7" w14:textId="77777777" w:rsidR="00C15CED" w:rsidRPr="00E3239D" w:rsidRDefault="00F76919"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D</w:t>
      </w:r>
      <w:r w:rsidR="004179B2" w:rsidRPr="00E3239D">
        <w:rPr>
          <w:rFonts w:ascii="Times New Roman" w:hAnsi="Times New Roman" w:cs="Times New Roman"/>
          <w:sz w:val="24"/>
        </w:rPr>
        <w:t>) A metáfora tem uma ambiguidade constitutiva, uma vez que na combinação de dois sentidos (no mínimo) num único signo, a metáfora gera um paradoxo que mostra o sentido tomando sempre duas direções simultaneamente. Dessa forma, a metáfora assinala que a linguagem é de natureza equívoca (</w:t>
      </w:r>
      <w:proofErr w:type="spellStart"/>
      <w:r w:rsidR="004179B2" w:rsidRPr="00E3239D">
        <w:rPr>
          <w:rFonts w:ascii="Times New Roman" w:hAnsi="Times New Roman" w:cs="Times New Roman"/>
          <w:sz w:val="24"/>
        </w:rPr>
        <w:t>multívoca</w:t>
      </w:r>
      <w:proofErr w:type="spellEnd"/>
      <w:r w:rsidR="004179B2" w:rsidRPr="00E3239D">
        <w:rPr>
          <w:rFonts w:ascii="Times New Roman" w:hAnsi="Times New Roman" w:cs="Times New Roman"/>
          <w:sz w:val="24"/>
        </w:rPr>
        <w:t>) e nunca inequívoca (unívoca). Por isso forçosamente utilizamos metáforas para falar sobre metáforas, e os cientistas condenam as metáforas usando metáforas para condená-las;</w:t>
      </w:r>
    </w:p>
    <w:p w14:paraId="66DA5570" w14:textId="77777777" w:rsidR="00C15CED" w:rsidRPr="00E3239D" w:rsidRDefault="00C15CED"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E) </w:t>
      </w:r>
      <w:r w:rsidR="004179B2" w:rsidRPr="00E3239D">
        <w:rPr>
          <w:rFonts w:ascii="Times New Roman" w:hAnsi="Times New Roman" w:cs="Times New Roman"/>
          <w:sz w:val="24"/>
        </w:rPr>
        <w:t>“As metáforas mentais são culturais” (SARDINHA, 2007, p. 15), pois elas nascem do arcabouço cultural de quem as enuncia;</w:t>
      </w:r>
    </w:p>
    <w:p w14:paraId="610C9EF3" w14:textId="77777777" w:rsidR="00C15CED" w:rsidRPr="00E3239D" w:rsidRDefault="00C15CED"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F) </w:t>
      </w:r>
      <w:r w:rsidR="004179B2" w:rsidRPr="00E3239D">
        <w:rPr>
          <w:rFonts w:ascii="Times New Roman" w:hAnsi="Times New Roman" w:cs="Times New Roman"/>
          <w:sz w:val="24"/>
        </w:rPr>
        <w:t xml:space="preserve">Além de ser um instrumento para nominar, a metáfora é um instrumento de produção de conhecimento (ela gera um saber). </w:t>
      </w:r>
      <w:proofErr w:type="gramStart"/>
      <w:r w:rsidR="004179B2" w:rsidRPr="00E3239D">
        <w:rPr>
          <w:rFonts w:ascii="Times New Roman" w:hAnsi="Times New Roman" w:cs="Times New Roman"/>
          <w:sz w:val="24"/>
        </w:rPr>
        <w:t>E também</w:t>
      </w:r>
      <w:proofErr w:type="gramEnd"/>
      <w:r w:rsidR="004179B2" w:rsidRPr="00E3239D">
        <w:rPr>
          <w:rFonts w:ascii="Times New Roman" w:hAnsi="Times New Roman" w:cs="Times New Roman"/>
          <w:sz w:val="24"/>
        </w:rPr>
        <w:t xml:space="preserve"> se apresenta como alternativa eufêmica para variados tabus linguísticos;</w:t>
      </w:r>
    </w:p>
    <w:p w14:paraId="3C3AB462" w14:textId="77777777" w:rsidR="004179B2" w:rsidRPr="00E3239D" w:rsidRDefault="00C15CED"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lastRenderedPageBreak/>
        <w:t xml:space="preserve">G) </w:t>
      </w:r>
      <w:r w:rsidR="004179B2" w:rsidRPr="00E3239D">
        <w:rPr>
          <w:rFonts w:ascii="Times New Roman" w:hAnsi="Times New Roman" w:cs="Times New Roman"/>
          <w:sz w:val="24"/>
        </w:rPr>
        <w:t>A metáfora veicula sempre uma informação nova, sendo a novidade (o certo “ar estrangeiro” de que fala Aristóteles) inerente a ela</w:t>
      </w:r>
      <w:r w:rsidRPr="00E3239D">
        <w:rPr>
          <w:rFonts w:ascii="Times New Roman" w:hAnsi="Times New Roman" w:cs="Times New Roman"/>
          <w:sz w:val="24"/>
        </w:rPr>
        <w:t>;</w:t>
      </w:r>
    </w:p>
    <w:p w14:paraId="3326E0DB" w14:textId="41AC2F4F" w:rsidR="00C15CED" w:rsidRPr="00E3239D" w:rsidRDefault="00C15CED"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H) A metáfora fundamenta-se na criatividade linguística e situa-se no âmbito no “não-previsto” (MARCUSCHI, 2000, p. 73). A criatividade linguística da metáfora </w:t>
      </w:r>
      <w:r w:rsidR="001B1754" w:rsidRPr="00E3239D">
        <w:rPr>
          <w:rFonts w:ascii="Times New Roman" w:hAnsi="Times New Roman" w:cs="Times New Roman"/>
          <w:sz w:val="24"/>
        </w:rPr>
        <w:t xml:space="preserve">ultrapassa </w:t>
      </w:r>
      <w:r w:rsidRPr="00E3239D">
        <w:rPr>
          <w:rFonts w:ascii="Times New Roman" w:hAnsi="Times New Roman" w:cs="Times New Roman"/>
          <w:sz w:val="24"/>
        </w:rPr>
        <w:t>os símbolos já consagrados e faz com que “a linguagem consiga transmitir aquilo que foi criado, à sua revelia e à margem do instituído (MARCUSCHI, 2000, p. 73);</w:t>
      </w:r>
    </w:p>
    <w:p w14:paraId="758CEF72" w14:textId="77777777" w:rsidR="00C15CED" w:rsidRPr="00E3239D" w:rsidRDefault="00C15CED"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I) A metáfora preenche um vazio semântico, pois o conteúdo que ela transmite jamais poderia ser transmitido, tal e qual, sem a metáfora que o veicula (LAKOFF e JOHNSON, 2002).</w:t>
      </w:r>
    </w:p>
    <w:p w14:paraId="3ACAE9F7" w14:textId="77777777" w:rsidR="00C15CED" w:rsidRPr="00E3239D" w:rsidRDefault="00F545A1"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É a partir desse arcabouço teórico que leremos as metáforas </w:t>
      </w:r>
      <w:r w:rsidR="00BA26C9" w:rsidRPr="00E3239D">
        <w:rPr>
          <w:rFonts w:ascii="Times New Roman" w:hAnsi="Times New Roman" w:cs="Times New Roman"/>
          <w:sz w:val="24"/>
        </w:rPr>
        <w:t>do “fogo”, da “água” e do “sangue” no texto de García Lorca.</w:t>
      </w:r>
    </w:p>
    <w:p w14:paraId="1A135492" w14:textId="77777777" w:rsidR="001F5CE7" w:rsidRDefault="001F5CE7" w:rsidP="00D93DA3">
      <w:pPr>
        <w:spacing w:after="0" w:line="240" w:lineRule="auto"/>
        <w:jc w:val="both"/>
        <w:rPr>
          <w:rFonts w:ascii="Times New Roman" w:hAnsi="Times New Roman" w:cs="Times New Roman"/>
          <w:b/>
          <w:bCs/>
          <w:sz w:val="24"/>
          <w:szCs w:val="24"/>
        </w:rPr>
      </w:pPr>
    </w:p>
    <w:p w14:paraId="55DF7A73" w14:textId="77777777" w:rsidR="00B34F3C" w:rsidRDefault="00B34F3C" w:rsidP="00D93DA3">
      <w:pPr>
        <w:spacing w:after="0" w:line="240" w:lineRule="auto"/>
        <w:jc w:val="both"/>
        <w:rPr>
          <w:rFonts w:ascii="Times New Roman" w:hAnsi="Times New Roman" w:cs="Times New Roman"/>
          <w:b/>
          <w:bCs/>
          <w:sz w:val="24"/>
          <w:szCs w:val="24"/>
        </w:rPr>
      </w:pPr>
    </w:p>
    <w:p w14:paraId="4DBD443A" w14:textId="6E0F23DB" w:rsidR="00C57077" w:rsidRPr="00E3239D" w:rsidRDefault="00F23E6E" w:rsidP="00D93DA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E3239D">
        <w:rPr>
          <w:rFonts w:ascii="Times New Roman" w:hAnsi="Times New Roman" w:cs="Times New Roman"/>
          <w:b/>
          <w:bCs/>
          <w:sz w:val="24"/>
          <w:szCs w:val="24"/>
        </w:rPr>
        <w:t>FOGO, ÁGUA E SANGUE:  AS METÁFORAS DE UMA TRAGÉDIA</w:t>
      </w:r>
    </w:p>
    <w:p w14:paraId="70EF3E88" w14:textId="77777777" w:rsidR="00C57077" w:rsidRPr="00E3239D" w:rsidRDefault="00C57077" w:rsidP="00D93DA3">
      <w:pPr>
        <w:spacing w:after="0" w:line="240" w:lineRule="auto"/>
        <w:jc w:val="both"/>
        <w:rPr>
          <w:rFonts w:ascii="Times New Roman" w:hAnsi="Times New Roman" w:cs="Times New Roman"/>
          <w:sz w:val="24"/>
          <w:szCs w:val="24"/>
        </w:rPr>
      </w:pPr>
    </w:p>
    <w:p w14:paraId="5C42E3DC" w14:textId="77777777" w:rsidR="00B34F3C" w:rsidRDefault="00705337"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r>
    </w:p>
    <w:p w14:paraId="253EE2F7" w14:textId="79696B36" w:rsidR="00705337" w:rsidRPr="00E3239D" w:rsidRDefault="00705337" w:rsidP="00B34F3C">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Podemos perceber </w:t>
      </w:r>
      <w:r w:rsidR="00242535" w:rsidRPr="00E3239D">
        <w:rPr>
          <w:rFonts w:ascii="Times New Roman" w:hAnsi="Times New Roman" w:cs="Times New Roman"/>
          <w:sz w:val="24"/>
          <w:szCs w:val="24"/>
        </w:rPr>
        <w:t xml:space="preserve">em </w:t>
      </w:r>
      <w:r w:rsidR="00242535" w:rsidRPr="00E3239D">
        <w:rPr>
          <w:rFonts w:ascii="Times New Roman" w:hAnsi="Times New Roman" w:cs="Times New Roman"/>
          <w:i/>
          <w:sz w:val="24"/>
          <w:szCs w:val="24"/>
        </w:rPr>
        <w:t>Bodas de sangue</w:t>
      </w:r>
      <w:r w:rsidR="00242535" w:rsidRPr="00E3239D">
        <w:rPr>
          <w:rFonts w:ascii="Times New Roman" w:hAnsi="Times New Roman" w:cs="Times New Roman"/>
          <w:sz w:val="24"/>
          <w:szCs w:val="24"/>
        </w:rPr>
        <w:t>,</w:t>
      </w:r>
      <w:r w:rsidRPr="00E3239D">
        <w:rPr>
          <w:rFonts w:ascii="Times New Roman" w:hAnsi="Times New Roman" w:cs="Times New Roman"/>
          <w:sz w:val="24"/>
          <w:szCs w:val="24"/>
        </w:rPr>
        <w:t xml:space="preserve"> peça de </w:t>
      </w:r>
      <w:proofErr w:type="spellStart"/>
      <w:r w:rsidRPr="00E3239D">
        <w:rPr>
          <w:rFonts w:ascii="Times New Roman" w:hAnsi="Times New Roman" w:cs="Times New Roman"/>
          <w:sz w:val="24"/>
          <w:szCs w:val="24"/>
        </w:rPr>
        <w:t>Garc</w:t>
      </w:r>
      <w:r w:rsidR="006129F6" w:rsidRPr="00E3239D">
        <w:rPr>
          <w:rFonts w:ascii="Times New Roman" w:hAnsi="Times New Roman" w:cs="Times New Roman"/>
          <w:sz w:val="24"/>
          <w:szCs w:val="24"/>
        </w:rPr>
        <w:t>Í</w:t>
      </w:r>
      <w:r w:rsidRPr="00E3239D">
        <w:rPr>
          <w:rFonts w:ascii="Times New Roman" w:hAnsi="Times New Roman" w:cs="Times New Roman"/>
          <w:sz w:val="24"/>
          <w:szCs w:val="24"/>
        </w:rPr>
        <w:t>a</w:t>
      </w:r>
      <w:proofErr w:type="spellEnd"/>
      <w:r w:rsidRPr="00E3239D">
        <w:rPr>
          <w:rFonts w:ascii="Times New Roman" w:hAnsi="Times New Roman" w:cs="Times New Roman"/>
          <w:sz w:val="24"/>
          <w:szCs w:val="24"/>
        </w:rPr>
        <w:t xml:space="preserve"> Lorca</w:t>
      </w:r>
      <w:r w:rsidR="00242535" w:rsidRPr="00E3239D">
        <w:rPr>
          <w:rFonts w:ascii="Times New Roman" w:hAnsi="Times New Roman" w:cs="Times New Roman"/>
          <w:sz w:val="24"/>
          <w:szCs w:val="24"/>
        </w:rPr>
        <w:t>,</w:t>
      </w:r>
      <w:r w:rsidRPr="00E3239D">
        <w:rPr>
          <w:rFonts w:ascii="Times New Roman" w:hAnsi="Times New Roman" w:cs="Times New Roman"/>
          <w:sz w:val="24"/>
          <w:szCs w:val="24"/>
        </w:rPr>
        <w:t xml:space="preserve"> alguns ingredientes da tragédia aristotélica, tal como prefigurada na </w:t>
      </w:r>
      <w:r w:rsidRPr="00E3239D">
        <w:rPr>
          <w:rFonts w:ascii="Times New Roman" w:hAnsi="Times New Roman" w:cs="Times New Roman"/>
          <w:i/>
          <w:sz w:val="24"/>
          <w:szCs w:val="24"/>
        </w:rPr>
        <w:t>Poética</w:t>
      </w:r>
      <w:r w:rsidRPr="00E3239D">
        <w:rPr>
          <w:rFonts w:ascii="Times New Roman" w:hAnsi="Times New Roman" w:cs="Times New Roman"/>
          <w:sz w:val="24"/>
          <w:szCs w:val="24"/>
        </w:rPr>
        <w:t>. Entre esses ingredientes, ressaltamos o ato de violência cometido no interior de uma aliança – no caso, a aliança conjugal – e a ação de desgraça que conduz o espectador ao te</w:t>
      </w:r>
      <w:r w:rsidR="00242535" w:rsidRPr="00E3239D">
        <w:rPr>
          <w:rFonts w:ascii="Times New Roman" w:hAnsi="Times New Roman" w:cs="Times New Roman"/>
          <w:sz w:val="24"/>
          <w:szCs w:val="24"/>
        </w:rPr>
        <w:t>m</w:t>
      </w:r>
      <w:r w:rsidRPr="00E3239D">
        <w:rPr>
          <w:rFonts w:ascii="Times New Roman" w:hAnsi="Times New Roman" w:cs="Times New Roman"/>
          <w:sz w:val="24"/>
          <w:szCs w:val="24"/>
        </w:rPr>
        <w:t xml:space="preserve">or ou à piedade. Tudo na tragédia se tece por meio da linguagem, e nessa tecitura a metáfora é um recurso primordial para a construção e condução do sentido. </w:t>
      </w:r>
      <w:r w:rsidR="00242535" w:rsidRPr="00E3239D">
        <w:rPr>
          <w:rFonts w:ascii="Times New Roman" w:hAnsi="Times New Roman" w:cs="Times New Roman"/>
          <w:sz w:val="24"/>
          <w:szCs w:val="24"/>
        </w:rPr>
        <w:t>No texto de Garcia Lorca</w:t>
      </w:r>
      <w:r w:rsidR="00A00248" w:rsidRPr="00E3239D">
        <w:rPr>
          <w:rFonts w:ascii="Times New Roman" w:hAnsi="Times New Roman" w:cs="Times New Roman"/>
          <w:sz w:val="24"/>
          <w:szCs w:val="24"/>
        </w:rPr>
        <w:t>,</w:t>
      </w:r>
      <w:r w:rsidR="00242535" w:rsidRPr="00E3239D">
        <w:rPr>
          <w:rFonts w:ascii="Times New Roman" w:hAnsi="Times New Roman" w:cs="Times New Roman"/>
          <w:sz w:val="24"/>
          <w:szCs w:val="24"/>
        </w:rPr>
        <w:t xml:space="preserve"> as metáforas</w:t>
      </w:r>
      <w:r w:rsidR="00B367FB" w:rsidRPr="00E3239D">
        <w:rPr>
          <w:rFonts w:ascii="Times New Roman" w:hAnsi="Times New Roman" w:cs="Times New Roman"/>
          <w:sz w:val="24"/>
          <w:szCs w:val="24"/>
        </w:rPr>
        <w:t xml:space="preserve"> são abundantes. </w:t>
      </w:r>
      <w:r w:rsidR="0099658D" w:rsidRPr="00E3239D">
        <w:rPr>
          <w:rFonts w:ascii="Times New Roman" w:hAnsi="Times New Roman" w:cs="Times New Roman"/>
          <w:sz w:val="24"/>
          <w:szCs w:val="24"/>
        </w:rPr>
        <w:t>Para a leitura d</w:t>
      </w:r>
      <w:r w:rsidRPr="00E3239D">
        <w:rPr>
          <w:rFonts w:ascii="Times New Roman" w:hAnsi="Times New Roman" w:cs="Times New Roman"/>
          <w:sz w:val="24"/>
          <w:szCs w:val="24"/>
        </w:rPr>
        <w:t xml:space="preserve">as metáforas mais eloquentes da obra, </w:t>
      </w:r>
      <w:r w:rsidR="0099658D" w:rsidRPr="00E3239D">
        <w:rPr>
          <w:rFonts w:ascii="Times New Roman" w:hAnsi="Times New Roman" w:cs="Times New Roman"/>
          <w:sz w:val="24"/>
          <w:szCs w:val="24"/>
        </w:rPr>
        <w:t xml:space="preserve">selecionamos </w:t>
      </w:r>
      <w:r w:rsidRPr="00E3239D">
        <w:rPr>
          <w:rFonts w:ascii="Times New Roman" w:hAnsi="Times New Roman" w:cs="Times New Roman"/>
          <w:sz w:val="24"/>
          <w:szCs w:val="24"/>
        </w:rPr>
        <w:t>as que seguem</w:t>
      </w:r>
      <w:r w:rsidR="0099658D" w:rsidRPr="00E3239D">
        <w:rPr>
          <w:rFonts w:ascii="Times New Roman" w:hAnsi="Times New Roman" w:cs="Times New Roman"/>
          <w:sz w:val="24"/>
          <w:szCs w:val="24"/>
        </w:rPr>
        <w:t xml:space="preserve">, </w:t>
      </w:r>
      <w:r w:rsidR="00B367FB" w:rsidRPr="00E3239D">
        <w:rPr>
          <w:rFonts w:ascii="Times New Roman" w:hAnsi="Times New Roman" w:cs="Times New Roman"/>
          <w:sz w:val="24"/>
          <w:szCs w:val="24"/>
        </w:rPr>
        <w:t xml:space="preserve">verbalizadas por diferentes personagens, </w:t>
      </w:r>
      <w:r w:rsidR="0099658D" w:rsidRPr="00E3239D">
        <w:rPr>
          <w:rFonts w:ascii="Times New Roman" w:hAnsi="Times New Roman" w:cs="Times New Roman"/>
          <w:sz w:val="24"/>
          <w:szCs w:val="24"/>
        </w:rPr>
        <w:t>pela sua importância no conjunto da significação do texto e do espetáculo cênico</w:t>
      </w:r>
      <w:r w:rsidR="00242535" w:rsidRPr="00E3239D">
        <w:rPr>
          <w:rFonts w:ascii="Times New Roman" w:hAnsi="Times New Roman" w:cs="Times New Roman"/>
          <w:sz w:val="24"/>
          <w:szCs w:val="24"/>
        </w:rPr>
        <w:t xml:space="preserve">: “fogo com fogo se abrasa”; “girava a água, e a roda passava”; “o sangue corria mais forte que a água”; “tinha que ser – a </w:t>
      </w:r>
      <w:proofErr w:type="spellStart"/>
      <w:r w:rsidR="00242535" w:rsidRPr="00E3239D">
        <w:rPr>
          <w:rFonts w:ascii="Times New Roman" w:hAnsi="Times New Roman" w:cs="Times New Roman"/>
          <w:sz w:val="24"/>
          <w:szCs w:val="24"/>
        </w:rPr>
        <w:t>invevitabilidade</w:t>
      </w:r>
      <w:proofErr w:type="spellEnd"/>
      <w:r w:rsidR="00242535" w:rsidRPr="00E3239D">
        <w:rPr>
          <w:rFonts w:ascii="Times New Roman" w:hAnsi="Times New Roman" w:cs="Times New Roman"/>
          <w:sz w:val="24"/>
          <w:szCs w:val="24"/>
        </w:rPr>
        <w:t xml:space="preserve"> do destino”.</w:t>
      </w:r>
    </w:p>
    <w:p w14:paraId="7895E56F" w14:textId="198DF554" w:rsidR="00705337" w:rsidRDefault="00705337" w:rsidP="00D93DA3">
      <w:pPr>
        <w:spacing w:after="0" w:line="240" w:lineRule="auto"/>
        <w:jc w:val="both"/>
        <w:rPr>
          <w:rFonts w:ascii="Times New Roman" w:hAnsi="Times New Roman" w:cs="Times New Roman"/>
          <w:sz w:val="24"/>
          <w:szCs w:val="24"/>
        </w:rPr>
      </w:pPr>
    </w:p>
    <w:p w14:paraId="1FA7DEA0" w14:textId="77777777" w:rsidR="00C412DA" w:rsidRPr="00E3239D" w:rsidRDefault="00C412DA" w:rsidP="00D93DA3">
      <w:pPr>
        <w:spacing w:after="0" w:line="240" w:lineRule="auto"/>
        <w:jc w:val="both"/>
        <w:rPr>
          <w:rFonts w:ascii="Times New Roman" w:hAnsi="Times New Roman" w:cs="Times New Roman"/>
          <w:sz w:val="24"/>
          <w:szCs w:val="24"/>
        </w:rPr>
      </w:pPr>
    </w:p>
    <w:p w14:paraId="298FCD02" w14:textId="3512492C" w:rsidR="00705337" w:rsidRPr="00E3239D" w:rsidRDefault="00C412DA" w:rsidP="00D93DA3">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2.1 </w:t>
      </w:r>
      <w:r w:rsidR="00C73F10" w:rsidRPr="00E3239D">
        <w:rPr>
          <w:rFonts w:ascii="Times New Roman" w:hAnsi="Times New Roman" w:cs="Times New Roman"/>
          <w:b/>
          <w:bCs/>
          <w:sz w:val="24"/>
          <w:szCs w:val="24"/>
        </w:rPr>
        <w:t>“Fogo com fogo se abrasa”</w:t>
      </w:r>
    </w:p>
    <w:p w14:paraId="0CB89EF8" w14:textId="77777777" w:rsidR="00242535" w:rsidRPr="00E3239D" w:rsidRDefault="00242535" w:rsidP="00D93DA3">
      <w:pPr>
        <w:spacing w:after="0" w:line="240" w:lineRule="auto"/>
        <w:jc w:val="both"/>
        <w:rPr>
          <w:rFonts w:ascii="Times New Roman" w:hAnsi="Times New Roman" w:cs="Times New Roman"/>
          <w:b/>
          <w:sz w:val="24"/>
          <w:szCs w:val="24"/>
        </w:rPr>
      </w:pPr>
    </w:p>
    <w:p w14:paraId="21B75062" w14:textId="080100D8" w:rsidR="0099658D" w:rsidRPr="00E3239D" w:rsidRDefault="0099658D"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t xml:space="preserve">A personagem que verbaliza </w:t>
      </w:r>
      <w:r w:rsidR="003A523A" w:rsidRPr="00E3239D">
        <w:rPr>
          <w:rFonts w:ascii="Times New Roman" w:hAnsi="Times New Roman" w:cs="Times New Roman"/>
          <w:sz w:val="24"/>
          <w:szCs w:val="24"/>
        </w:rPr>
        <w:t>a</w:t>
      </w:r>
      <w:r w:rsidRPr="00E3239D">
        <w:rPr>
          <w:rFonts w:ascii="Times New Roman" w:hAnsi="Times New Roman" w:cs="Times New Roman"/>
          <w:sz w:val="24"/>
          <w:szCs w:val="24"/>
        </w:rPr>
        <w:t xml:space="preserve"> metáfora </w:t>
      </w:r>
      <w:r w:rsidR="003A523A" w:rsidRPr="00E3239D">
        <w:rPr>
          <w:rFonts w:ascii="Times New Roman" w:hAnsi="Times New Roman" w:cs="Times New Roman"/>
          <w:sz w:val="24"/>
          <w:szCs w:val="24"/>
        </w:rPr>
        <w:t xml:space="preserve">do fogo </w:t>
      </w:r>
      <w:r w:rsidR="006E6E57" w:rsidRPr="00E3239D">
        <w:rPr>
          <w:rFonts w:ascii="Times New Roman" w:hAnsi="Times New Roman" w:cs="Times New Roman"/>
          <w:sz w:val="24"/>
          <w:szCs w:val="24"/>
        </w:rPr>
        <w:t xml:space="preserve">repetidamente </w:t>
      </w:r>
      <w:r w:rsidRPr="00E3239D">
        <w:rPr>
          <w:rFonts w:ascii="Times New Roman" w:hAnsi="Times New Roman" w:cs="Times New Roman"/>
          <w:sz w:val="24"/>
          <w:szCs w:val="24"/>
        </w:rPr>
        <w:t>é a Noiva.</w:t>
      </w:r>
      <w:r w:rsidR="00B367FB" w:rsidRPr="00E3239D">
        <w:rPr>
          <w:rFonts w:ascii="Times New Roman" w:hAnsi="Times New Roman" w:cs="Times New Roman"/>
          <w:sz w:val="24"/>
          <w:szCs w:val="24"/>
        </w:rPr>
        <w:t xml:space="preserve"> </w:t>
      </w:r>
      <w:r w:rsidR="006E6E57" w:rsidRPr="00E3239D">
        <w:rPr>
          <w:rFonts w:ascii="Times New Roman" w:hAnsi="Times New Roman" w:cs="Times New Roman"/>
          <w:sz w:val="24"/>
          <w:szCs w:val="24"/>
        </w:rPr>
        <w:t>A primeira vez que a metáfora ap</w:t>
      </w:r>
      <w:r w:rsidR="00B367FB" w:rsidRPr="00E3239D">
        <w:rPr>
          <w:rFonts w:ascii="Times New Roman" w:hAnsi="Times New Roman" w:cs="Times New Roman"/>
          <w:sz w:val="24"/>
          <w:szCs w:val="24"/>
        </w:rPr>
        <w:t>a</w:t>
      </w:r>
      <w:r w:rsidR="006E6E57" w:rsidRPr="00E3239D">
        <w:rPr>
          <w:rFonts w:ascii="Times New Roman" w:hAnsi="Times New Roman" w:cs="Times New Roman"/>
          <w:sz w:val="24"/>
          <w:szCs w:val="24"/>
        </w:rPr>
        <w:t xml:space="preserve">rece em sua fala é </w:t>
      </w:r>
      <w:proofErr w:type="gramStart"/>
      <w:r w:rsidR="006E6E57" w:rsidRPr="00E3239D">
        <w:rPr>
          <w:rFonts w:ascii="Times New Roman" w:hAnsi="Times New Roman" w:cs="Times New Roman"/>
          <w:sz w:val="24"/>
          <w:szCs w:val="24"/>
        </w:rPr>
        <w:t>no momento em que</w:t>
      </w:r>
      <w:proofErr w:type="gramEnd"/>
      <w:r w:rsidR="006E6E57" w:rsidRPr="00E3239D">
        <w:rPr>
          <w:rFonts w:ascii="Times New Roman" w:hAnsi="Times New Roman" w:cs="Times New Roman"/>
          <w:sz w:val="24"/>
          <w:szCs w:val="24"/>
        </w:rPr>
        <w:t xml:space="preserve"> fica surpresa </w:t>
      </w:r>
      <w:r w:rsidR="00B367FB" w:rsidRPr="00E3239D">
        <w:rPr>
          <w:rFonts w:ascii="Times New Roman" w:hAnsi="Times New Roman" w:cs="Times New Roman"/>
          <w:sz w:val="24"/>
          <w:szCs w:val="24"/>
        </w:rPr>
        <w:t>quando o ex-namorado</w:t>
      </w:r>
      <w:r w:rsidR="006E6E57" w:rsidRPr="00E3239D">
        <w:rPr>
          <w:rFonts w:ascii="Times New Roman" w:hAnsi="Times New Roman" w:cs="Times New Roman"/>
          <w:sz w:val="24"/>
          <w:szCs w:val="24"/>
        </w:rPr>
        <w:t xml:space="preserve"> Leonardo</w:t>
      </w:r>
      <w:r w:rsidR="00B367FB" w:rsidRPr="00E3239D">
        <w:rPr>
          <w:rFonts w:ascii="Times New Roman" w:hAnsi="Times New Roman" w:cs="Times New Roman"/>
          <w:sz w:val="24"/>
          <w:szCs w:val="24"/>
        </w:rPr>
        <w:t xml:space="preserve"> vem ao seu encontro</w:t>
      </w:r>
      <w:r w:rsidR="006E6E57" w:rsidRPr="00E3239D">
        <w:rPr>
          <w:rFonts w:ascii="Times New Roman" w:hAnsi="Times New Roman" w:cs="Times New Roman"/>
          <w:sz w:val="24"/>
          <w:szCs w:val="24"/>
        </w:rPr>
        <w:t>, pouco an</w:t>
      </w:r>
      <w:r w:rsidR="00B367FB" w:rsidRPr="00E3239D">
        <w:rPr>
          <w:rFonts w:ascii="Times New Roman" w:hAnsi="Times New Roman" w:cs="Times New Roman"/>
          <w:sz w:val="24"/>
          <w:szCs w:val="24"/>
        </w:rPr>
        <w:t>tes da cerimônia de casamento</w:t>
      </w:r>
      <w:r w:rsidR="00242535" w:rsidRPr="00E3239D">
        <w:rPr>
          <w:rFonts w:ascii="Times New Roman" w:hAnsi="Times New Roman" w:cs="Times New Roman"/>
          <w:sz w:val="24"/>
          <w:szCs w:val="24"/>
        </w:rPr>
        <w:t xml:space="preserve"> com outro</w:t>
      </w:r>
      <w:r w:rsidR="00B367FB" w:rsidRPr="00E3239D">
        <w:rPr>
          <w:rFonts w:ascii="Times New Roman" w:hAnsi="Times New Roman" w:cs="Times New Roman"/>
          <w:sz w:val="24"/>
          <w:szCs w:val="24"/>
        </w:rPr>
        <w:t>. E</w:t>
      </w:r>
      <w:r w:rsidR="006E6E57" w:rsidRPr="00E3239D">
        <w:rPr>
          <w:rFonts w:ascii="Times New Roman" w:hAnsi="Times New Roman" w:cs="Times New Roman"/>
          <w:sz w:val="24"/>
          <w:szCs w:val="24"/>
        </w:rPr>
        <w:t>la fala:</w:t>
      </w:r>
    </w:p>
    <w:p w14:paraId="10939399" w14:textId="77777777" w:rsidR="006E6E57" w:rsidRPr="00E3239D" w:rsidRDefault="006E6E57"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A minha alma se abrasa porque você vem me ver, e espiar minhas bodas” (GARC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Pr="00E3239D">
        <w:rPr>
          <w:rFonts w:ascii="Times New Roman" w:hAnsi="Times New Roman" w:cs="Times New Roman"/>
          <w:color w:val="FF0000"/>
          <w:sz w:val="24"/>
          <w:szCs w:val="24"/>
        </w:rPr>
        <w:t xml:space="preserve"> </w:t>
      </w:r>
      <w:r w:rsidR="00E46260" w:rsidRPr="00E3239D">
        <w:rPr>
          <w:rFonts w:ascii="Times New Roman" w:hAnsi="Times New Roman" w:cs="Times New Roman"/>
          <w:sz w:val="24"/>
          <w:szCs w:val="24"/>
        </w:rPr>
        <w:t>p. 22).</w:t>
      </w:r>
    </w:p>
    <w:p w14:paraId="6533872F" w14:textId="77777777" w:rsidR="008E161C" w:rsidRPr="00E3239D" w:rsidRDefault="006E6E57"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t xml:space="preserve">Ela ordena que ele vá embora dali, porque está resignada a se casar e viver para o seu marido, como as tradições e os costumes determinam. </w:t>
      </w:r>
      <w:r w:rsidR="00E46260" w:rsidRPr="00E3239D">
        <w:rPr>
          <w:rFonts w:ascii="Times New Roman" w:hAnsi="Times New Roman" w:cs="Times New Roman"/>
          <w:sz w:val="24"/>
          <w:szCs w:val="24"/>
        </w:rPr>
        <w:t xml:space="preserve">Leonardo replica, e em sua </w:t>
      </w:r>
      <w:r w:rsidR="003A523A" w:rsidRPr="00E3239D">
        <w:rPr>
          <w:rFonts w:ascii="Times New Roman" w:hAnsi="Times New Roman" w:cs="Times New Roman"/>
          <w:sz w:val="24"/>
          <w:szCs w:val="24"/>
        </w:rPr>
        <w:t xml:space="preserve">réplica </w:t>
      </w:r>
      <w:r w:rsidR="00E46260" w:rsidRPr="00E3239D">
        <w:rPr>
          <w:rFonts w:ascii="Times New Roman" w:hAnsi="Times New Roman" w:cs="Times New Roman"/>
          <w:sz w:val="24"/>
          <w:szCs w:val="24"/>
        </w:rPr>
        <w:t xml:space="preserve">ele também </w:t>
      </w:r>
      <w:r w:rsidR="00B367FB" w:rsidRPr="00E3239D">
        <w:rPr>
          <w:rFonts w:ascii="Times New Roman" w:hAnsi="Times New Roman" w:cs="Times New Roman"/>
          <w:sz w:val="24"/>
          <w:szCs w:val="24"/>
        </w:rPr>
        <w:t>utiliza a metáfora do fogo</w:t>
      </w:r>
      <w:r w:rsidR="00E46260" w:rsidRPr="00E3239D">
        <w:rPr>
          <w:rFonts w:ascii="Times New Roman" w:hAnsi="Times New Roman" w:cs="Times New Roman"/>
          <w:sz w:val="24"/>
          <w:szCs w:val="24"/>
        </w:rPr>
        <w:t>:</w:t>
      </w:r>
      <w:r w:rsidR="00B11FE4" w:rsidRPr="00E3239D">
        <w:rPr>
          <w:rFonts w:ascii="Times New Roman" w:hAnsi="Times New Roman" w:cs="Times New Roman"/>
          <w:sz w:val="24"/>
          <w:szCs w:val="24"/>
        </w:rPr>
        <w:t xml:space="preserve"> </w:t>
      </w:r>
    </w:p>
    <w:p w14:paraId="68DB301F" w14:textId="3156ACE4" w:rsidR="00E46260" w:rsidRPr="00E3239D" w:rsidRDefault="008E161C"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w:t>
      </w:r>
      <w:r w:rsidR="00E46260" w:rsidRPr="00E3239D">
        <w:rPr>
          <w:rFonts w:ascii="Times New Roman" w:hAnsi="Times New Roman" w:cs="Times New Roman"/>
          <w:sz w:val="24"/>
          <w:szCs w:val="24"/>
        </w:rPr>
        <w:t>Calar e queimar por dentro é o maior castigo que a gente pode se impor. De que me serviu ter orgulho, e desviar os olhos, e deixá-la acordada noites e noites? De nada! Só serviu para aumentar o meu fogo” (GARC</w:t>
      </w:r>
      <w:r w:rsidR="00BA26C9" w:rsidRPr="00E3239D">
        <w:rPr>
          <w:rFonts w:ascii="Times New Roman" w:hAnsi="Times New Roman" w:cs="Times New Roman"/>
          <w:sz w:val="24"/>
          <w:szCs w:val="24"/>
        </w:rPr>
        <w:t>Í</w:t>
      </w:r>
      <w:r w:rsidR="00E46260"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00E46260" w:rsidRPr="00E3239D">
        <w:rPr>
          <w:rFonts w:ascii="Times New Roman" w:hAnsi="Times New Roman" w:cs="Times New Roman"/>
          <w:color w:val="FF0000"/>
          <w:sz w:val="24"/>
          <w:szCs w:val="24"/>
        </w:rPr>
        <w:t xml:space="preserve"> </w:t>
      </w:r>
      <w:r w:rsidR="00E46260" w:rsidRPr="00E3239D">
        <w:rPr>
          <w:rFonts w:ascii="Times New Roman" w:hAnsi="Times New Roman" w:cs="Times New Roman"/>
          <w:sz w:val="24"/>
          <w:szCs w:val="24"/>
        </w:rPr>
        <w:t>p. 22).</w:t>
      </w:r>
    </w:p>
    <w:p w14:paraId="052F6C2D" w14:textId="3B014722" w:rsidR="00E46260" w:rsidRPr="00E3239D" w:rsidRDefault="00E46260"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 criada</w:t>
      </w:r>
      <w:r w:rsidR="00B367FB" w:rsidRPr="00E3239D">
        <w:rPr>
          <w:rFonts w:ascii="Times New Roman" w:hAnsi="Times New Roman" w:cs="Times New Roman"/>
          <w:sz w:val="24"/>
          <w:szCs w:val="24"/>
        </w:rPr>
        <w:t>, referindo-se ao Noivo, insinua que este também se identifica como fogo</w:t>
      </w:r>
      <w:r w:rsidRPr="00E3239D">
        <w:rPr>
          <w:rFonts w:ascii="Times New Roman" w:hAnsi="Times New Roman" w:cs="Times New Roman"/>
          <w:sz w:val="24"/>
          <w:szCs w:val="24"/>
        </w:rPr>
        <w:t>:</w:t>
      </w:r>
      <w:r w:rsidR="00A85247" w:rsidRPr="00E3239D">
        <w:rPr>
          <w:rFonts w:ascii="Times New Roman" w:hAnsi="Times New Roman" w:cs="Times New Roman"/>
          <w:sz w:val="24"/>
          <w:szCs w:val="24"/>
        </w:rPr>
        <w:t xml:space="preserve"> </w:t>
      </w:r>
      <w:r w:rsidRPr="00E3239D">
        <w:rPr>
          <w:rFonts w:ascii="Times New Roman" w:hAnsi="Times New Roman" w:cs="Times New Roman"/>
          <w:sz w:val="24"/>
          <w:szCs w:val="24"/>
        </w:rPr>
        <w:t>“[...] Porque o noivo é como um pombo, com o peito em</w:t>
      </w:r>
      <w:r w:rsidR="00242645" w:rsidRPr="00E3239D">
        <w:rPr>
          <w:rFonts w:ascii="Times New Roman" w:hAnsi="Times New Roman" w:cs="Times New Roman"/>
          <w:sz w:val="24"/>
          <w:szCs w:val="24"/>
        </w:rPr>
        <w:t xml:space="preserve"> </w:t>
      </w:r>
      <w:r w:rsidRPr="00E3239D">
        <w:rPr>
          <w:rFonts w:ascii="Times New Roman" w:hAnsi="Times New Roman" w:cs="Times New Roman"/>
          <w:sz w:val="24"/>
          <w:szCs w:val="24"/>
        </w:rPr>
        <w:t>brasa” (GARC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Pr="00E3239D">
        <w:rPr>
          <w:rFonts w:ascii="Times New Roman" w:hAnsi="Times New Roman" w:cs="Times New Roman"/>
          <w:color w:val="FF0000"/>
          <w:sz w:val="24"/>
          <w:szCs w:val="24"/>
        </w:rPr>
        <w:t xml:space="preserve"> </w:t>
      </w:r>
      <w:r w:rsidRPr="00E3239D">
        <w:rPr>
          <w:rFonts w:ascii="Times New Roman" w:hAnsi="Times New Roman" w:cs="Times New Roman"/>
          <w:sz w:val="24"/>
          <w:szCs w:val="24"/>
        </w:rPr>
        <w:t>p. 28).</w:t>
      </w:r>
    </w:p>
    <w:p w14:paraId="07559BEB" w14:textId="4ED61C6C" w:rsidR="00B367FB" w:rsidRPr="00E3239D" w:rsidRDefault="00717A57"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Desenha-se para o leitor/espec</w:t>
      </w:r>
      <w:r w:rsidR="00760B5F" w:rsidRPr="00E3239D">
        <w:rPr>
          <w:rFonts w:ascii="Times New Roman" w:hAnsi="Times New Roman" w:cs="Times New Roman"/>
          <w:sz w:val="24"/>
          <w:szCs w:val="24"/>
        </w:rPr>
        <w:t>tador um fogo que abrasa as duas</w:t>
      </w:r>
      <w:r w:rsidRPr="00E3239D">
        <w:rPr>
          <w:rFonts w:ascii="Times New Roman" w:hAnsi="Times New Roman" w:cs="Times New Roman"/>
          <w:sz w:val="24"/>
          <w:szCs w:val="24"/>
        </w:rPr>
        <w:t xml:space="preserve"> personagens que compõem o triângulo amoroso, </w:t>
      </w:r>
      <w:r w:rsidR="00760B5F" w:rsidRPr="00E3239D">
        <w:rPr>
          <w:rFonts w:ascii="Times New Roman" w:hAnsi="Times New Roman" w:cs="Times New Roman"/>
          <w:sz w:val="24"/>
          <w:szCs w:val="24"/>
        </w:rPr>
        <w:t>a Noiva e o Outro</w:t>
      </w:r>
      <w:r w:rsidR="003A523A" w:rsidRPr="00E3239D">
        <w:rPr>
          <w:rFonts w:ascii="Times New Roman" w:hAnsi="Times New Roman" w:cs="Times New Roman"/>
          <w:sz w:val="24"/>
          <w:szCs w:val="24"/>
        </w:rPr>
        <w:t>,</w:t>
      </w:r>
      <w:r w:rsidR="00A85247" w:rsidRPr="00E3239D">
        <w:rPr>
          <w:rFonts w:ascii="Times New Roman" w:hAnsi="Times New Roman" w:cs="Times New Roman"/>
          <w:sz w:val="24"/>
          <w:szCs w:val="24"/>
        </w:rPr>
        <w:t xml:space="preserve"> de </w:t>
      </w:r>
      <w:proofErr w:type="gramStart"/>
      <w:r w:rsidR="00A85247" w:rsidRPr="00E3239D">
        <w:rPr>
          <w:rFonts w:ascii="Times New Roman" w:hAnsi="Times New Roman" w:cs="Times New Roman"/>
          <w:sz w:val="24"/>
          <w:szCs w:val="24"/>
        </w:rPr>
        <w:t xml:space="preserve">nome </w:t>
      </w:r>
      <w:r w:rsidR="003A523A" w:rsidRPr="00E3239D">
        <w:rPr>
          <w:rFonts w:ascii="Times New Roman" w:hAnsi="Times New Roman" w:cs="Times New Roman"/>
          <w:sz w:val="24"/>
          <w:szCs w:val="24"/>
        </w:rPr>
        <w:t xml:space="preserve"> Leonardo</w:t>
      </w:r>
      <w:proofErr w:type="gramEnd"/>
      <w:r w:rsidR="003A523A" w:rsidRPr="00E3239D">
        <w:rPr>
          <w:rFonts w:ascii="Times New Roman" w:hAnsi="Times New Roman" w:cs="Times New Roman"/>
          <w:sz w:val="24"/>
          <w:szCs w:val="24"/>
        </w:rPr>
        <w:t>. Já o Noivo</w:t>
      </w:r>
      <w:r w:rsidR="00760B5F" w:rsidRPr="00E3239D">
        <w:rPr>
          <w:rFonts w:ascii="Times New Roman" w:hAnsi="Times New Roman" w:cs="Times New Roman"/>
          <w:sz w:val="24"/>
          <w:szCs w:val="24"/>
        </w:rPr>
        <w:t xml:space="preserve"> tem um fogo no peito, sendo que o peito simboliza a autoproteção </w:t>
      </w:r>
      <w:proofErr w:type="gramStart"/>
      <w:r w:rsidR="00760B5F" w:rsidRPr="00E3239D">
        <w:rPr>
          <w:rFonts w:ascii="Times New Roman" w:hAnsi="Times New Roman" w:cs="Times New Roman"/>
          <w:sz w:val="24"/>
          <w:szCs w:val="24"/>
        </w:rPr>
        <w:t>e também</w:t>
      </w:r>
      <w:proofErr w:type="gramEnd"/>
      <w:r w:rsidR="00760B5F" w:rsidRPr="00E3239D">
        <w:rPr>
          <w:rFonts w:ascii="Times New Roman" w:hAnsi="Times New Roman" w:cs="Times New Roman"/>
          <w:sz w:val="24"/>
          <w:szCs w:val="24"/>
        </w:rPr>
        <w:t xml:space="preserve"> o lugar da ira (CHEVALIER e GHHERBRANT, 1991). Nessa cadeia metafórica está posto </w:t>
      </w:r>
      <w:r w:rsidRPr="00E3239D">
        <w:rPr>
          <w:rFonts w:ascii="Times New Roman" w:hAnsi="Times New Roman" w:cs="Times New Roman"/>
          <w:sz w:val="24"/>
          <w:szCs w:val="24"/>
        </w:rPr>
        <w:t xml:space="preserve">o prenúncio da tragédia: </w:t>
      </w:r>
      <w:r w:rsidR="00760B5F" w:rsidRPr="00E3239D">
        <w:rPr>
          <w:rFonts w:ascii="Times New Roman" w:hAnsi="Times New Roman" w:cs="Times New Roman"/>
          <w:sz w:val="24"/>
          <w:szCs w:val="24"/>
        </w:rPr>
        <w:t>há sempre um fogo que vincula os três</w:t>
      </w:r>
      <w:r w:rsidRPr="00E3239D">
        <w:rPr>
          <w:rFonts w:ascii="Times New Roman" w:hAnsi="Times New Roman" w:cs="Times New Roman"/>
          <w:sz w:val="24"/>
          <w:szCs w:val="24"/>
        </w:rPr>
        <w:t>, de forma irreversível.</w:t>
      </w:r>
      <w:r w:rsidR="003A523A" w:rsidRPr="00E3239D">
        <w:rPr>
          <w:rFonts w:ascii="Times New Roman" w:hAnsi="Times New Roman" w:cs="Times New Roman"/>
          <w:sz w:val="24"/>
          <w:szCs w:val="24"/>
        </w:rPr>
        <w:t xml:space="preserve"> </w:t>
      </w:r>
      <w:r w:rsidR="00D97CE7" w:rsidRPr="00E3239D">
        <w:rPr>
          <w:rFonts w:ascii="Times New Roman" w:hAnsi="Times New Roman" w:cs="Times New Roman"/>
          <w:sz w:val="24"/>
          <w:szCs w:val="24"/>
        </w:rPr>
        <w:t xml:space="preserve">Mas são </w:t>
      </w:r>
      <w:r w:rsidR="00C144E0" w:rsidRPr="00E3239D">
        <w:rPr>
          <w:rFonts w:ascii="Times New Roman" w:hAnsi="Times New Roman" w:cs="Times New Roman"/>
          <w:sz w:val="24"/>
          <w:szCs w:val="24"/>
        </w:rPr>
        <w:t xml:space="preserve">ardências muito diferentes. </w:t>
      </w:r>
      <w:r w:rsidR="003A523A" w:rsidRPr="00E3239D">
        <w:rPr>
          <w:rFonts w:ascii="Times New Roman" w:hAnsi="Times New Roman" w:cs="Times New Roman"/>
          <w:sz w:val="24"/>
          <w:szCs w:val="24"/>
        </w:rPr>
        <w:t xml:space="preserve">A chama que abrasa a Noiva e o Outro é a paixão irrefreável, enquanto o fogo que aflige o Noivo é o ódio incontrolável. </w:t>
      </w:r>
      <w:r w:rsidRPr="00E3239D">
        <w:rPr>
          <w:rFonts w:ascii="Times New Roman" w:hAnsi="Times New Roman" w:cs="Times New Roman"/>
          <w:sz w:val="24"/>
          <w:szCs w:val="24"/>
        </w:rPr>
        <w:t xml:space="preserve"> </w:t>
      </w:r>
    </w:p>
    <w:p w14:paraId="7878AA89" w14:textId="77777777" w:rsidR="00C144E0" w:rsidRPr="00E3239D" w:rsidRDefault="00717A57"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lastRenderedPageBreak/>
        <w:t xml:space="preserve">Segundo Chevalier e </w:t>
      </w:r>
      <w:proofErr w:type="spellStart"/>
      <w:r w:rsidRPr="00E3239D">
        <w:rPr>
          <w:rFonts w:ascii="Times New Roman" w:hAnsi="Times New Roman" w:cs="Times New Roman"/>
          <w:sz w:val="24"/>
          <w:szCs w:val="24"/>
        </w:rPr>
        <w:t>Gheerbrant</w:t>
      </w:r>
      <w:proofErr w:type="spellEnd"/>
      <w:r w:rsidRPr="00E3239D">
        <w:rPr>
          <w:rFonts w:ascii="Times New Roman" w:hAnsi="Times New Roman" w:cs="Times New Roman"/>
          <w:sz w:val="24"/>
          <w:szCs w:val="24"/>
        </w:rPr>
        <w:t xml:space="preserve"> (1991, p. 442</w:t>
      </w:r>
      <w:r w:rsidR="00CF4D29" w:rsidRPr="00E3239D">
        <w:rPr>
          <w:rFonts w:ascii="Times New Roman" w:hAnsi="Times New Roman" w:cs="Times New Roman"/>
          <w:sz w:val="24"/>
          <w:szCs w:val="24"/>
        </w:rPr>
        <w:t>-443</w:t>
      </w:r>
      <w:r w:rsidRPr="00E3239D">
        <w:rPr>
          <w:rFonts w:ascii="Times New Roman" w:hAnsi="Times New Roman" w:cs="Times New Roman"/>
          <w:sz w:val="24"/>
          <w:szCs w:val="24"/>
        </w:rPr>
        <w:t xml:space="preserve">), </w:t>
      </w:r>
    </w:p>
    <w:p w14:paraId="5DCAD4CC" w14:textId="77777777" w:rsidR="00C144E0" w:rsidRPr="00E3239D" w:rsidRDefault="00C144E0" w:rsidP="00D93DA3">
      <w:pPr>
        <w:spacing w:after="0" w:line="240" w:lineRule="auto"/>
        <w:jc w:val="both"/>
        <w:rPr>
          <w:rFonts w:ascii="Times New Roman" w:hAnsi="Times New Roman" w:cs="Times New Roman"/>
          <w:sz w:val="24"/>
          <w:szCs w:val="24"/>
        </w:rPr>
      </w:pPr>
    </w:p>
    <w:p w14:paraId="6C988434" w14:textId="77777777" w:rsidR="003031F0" w:rsidRPr="00E3239D" w:rsidRDefault="00C144E0" w:rsidP="00D93DA3">
      <w:pPr>
        <w:spacing w:after="0" w:line="240" w:lineRule="auto"/>
        <w:ind w:left="2268"/>
        <w:jc w:val="both"/>
        <w:rPr>
          <w:rFonts w:ascii="Times New Roman" w:hAnsi="Times New Roman" w:cs="Times New Roman"/>
          <w:sz w:val="20"/>
          <w:szCs w:val="20"/>
        </w:rPr>
      </w:pPr>
      <w:r w:rsidRPr="00E3239D">
        <w:rPr>
          <w:rFonts w:ascii="Times New Roman" w:hAnsi="Times New Roman" w:cs="Times New Roman"/>
          <w:sz w:val="20"/>
          <w:szCs w:val="20"/>
        </w:rPr>
        <w:t>A</w:t>
      </w:r>
      <w:r w:rsidR="00717A57" w:rsidRPr="00E3239D">
        <w:rPr>
          <w:rFonts w:ascii="Times New Roman" w:hAnsi="Times New Roman" w:cs="Times New Roman"/>
          <w:sz w:val="20"/>
          <w:szCs w:val="20"/>
        </w:rPr>
        <w:t xml:space="preserve"> significação do fogo está ligada, universalmente, à primeira das técnicas usadas para a obtenção do fogo; por meio da fricção, num movimento de vaivém – imagem do ato sexual”</w:t>
      </w:r>
      <w:r w:rsidRPr="00E3239D">
        <w:rPr>
          <w:rFonts w:ascii="Times New Roman" w:hAnsi="Times New Roman" w:cs="Times New Roman"/>
          <w:sz w:val="20"/>
          <w:szCs w:val="20"/>
        </w:rPr>
        <w:t xml:space="preserve"> (...)</w:t>
      </w:r>
      <w:r w:rsidR="00CF4D29" w:rsidRPr="00E3239D">
        <w:rPr>
          <w:rFonts w:ascii="Times New Roman" w:hAnsi="Times New Roman" w:cs="Times New Roman"/>
          <w:sz w:val="20"/>
          <w:szCs w:val="20"/>
        </w:rPr>
        <w:t xml:space="preserve"> </w:t>
      </w:r>
      <w:r w:rsidRPr="00E3239D">
        <w:rPr>
          <w:rFonts w:ascii="Times New Roman" w:hAnsi="Times New Roman" w:cs="Times New Roman"/>
          <w:sz w:val="20"/>
          <w:szCs w:val="20"/>
        </w:rPr>
        <w:t>O</w:t>
      </w:r>
      <w:r w:rsidR="00CF4D29" w:rsidRPr="00E3239D">
        <w:rPr>
          <w:rFonts w:ascii="Times New Roman" w:hAnsi="Times New Roman" w:cs="Times New Roman"/>
          <w:sz w:val="20"/>
          <w:szCs w:val="20"/>
        </w:rPr>
        <w:t xml:space="preserve"> fogo simboliza por suas chamas a ação fecundante, purificadora e iluminadora. Mas ele apresenta também um aspecto negativo: obscurece e sufoca, por causa da fumaça; queima, devora e destrói: o fogo das paixões, do castigo e da guerra.</w:t>
      </w:r>
    </w:p>
    <w:p w14:paraId="5CAF7E9C" w14:textId="77777777" w:rsidR="003031F0" w:rsidRPr="00E3239D" w:rsidRDefault="003031F0" w:rsidP="00D93DA3">
      <w:pPr>
        <w:spacing w:after="0" w:line="240" w:lineRule="auto"/>
        <w:jc w:val="both"/>
        <w:rPr>
          <w:rFonts w:ascii="Times New Roman" w:hAnsi="Times New Roman" w:cs="Times New Roman"/>
          <w:sz w:val="24"/>
          <w:szCs w:val="24"/>
        </w:rPr>
      </w:pPr>
    </w:p>
    <w:p w14:paraId="05DEFDF3" w14:textId="77777777" w:rsidR="00584373" w:rsidRPr="00E3239D" w:rsidRDefault="00CF4D29"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 xml:space="preserve"> </w:t>
      </w:r>
      <w:r w:rsidR="003031F0" w:rsidRPr="00E3239D">
        <w:rPr>
          <w:rFonts w:ascii="Times New Roman" w:hAnsi="Times New Roman" w:cs="Times New Roman"/>
          <w:sz w:val="24"/>
          <w:szCs w:val="24"/>
        </w:rPr>
        <w:tab/>
      </w:r>
      <w:r w:rsidRPr="00E3239D">
        <w:rPr>
          <w:rFonts w:ascii="Times New Roman" w:hAnsi="Times New Roman" w:cs="Times New Roman"/>
          <w:sz w:val="24"/>
          <w:szCs w:val="24"/>
        </w:rPr>
        <w:t>Esse duplo aspecto do fogo, simbolizando a antítese da iluminação e da obscuridade psíquica, pode ser percebido no dilema da Noiva, uma mulher suspensa entre dois mundos inconciliáveis: o das tradições familiares e sociais</w:t>
      </w:r>
      <w:r w:rsidR="003A523A" w:rsidRPr="00E3239D">
        <w:rPr>
          <w:rFonts w:ascii="Times New Roman" w:hAnsi="Times New Roman" w:cs="Times New Roman"/>
          <w:sz w:val="24"/>
          <w:szCs w:val="24"/>
        </w:rPr>
        <w:t>, que a empurra para um casamento de aparências,</w:t>
      </w:r>
      <w:r w:rsidRPr="00E3239D">
        <w:rPr>
          <w:rFonts w:ascii="Times New Roman" w:hAnsi="Times New Roman" w:cs="Times New Roman"/>
          <w:sz w:val="24"/>
          <w:szCs w:val="24"/>
        </w:rPr>
        <w:t xml:space="preserve"> e o da paixão irracional e arrebatadora. </w:t>
      </w:r>
      <w:r w:rsidR="00326BA5" w:rsidRPr="00E3239D">
        <w:rPr>
          <w:rFonts w:ascii="Times New Roman" w:hAnsi="Times New Roman" w:cs="Times New Roman"/>
          <w:sz w:val="24"/>
          <w:szCs w:val="24"/>
        </w:rPr>
        <w:t xml:space="preserve">Ela tem que lidar com a duplicidade da vida, transitando entre as imposições morais e legais de um contrato conjugal e os ditames desenfreados do desejo. Já em fuga com Leonardo pelo deserto, </w:t>
      </w:r>
      <w:r w:rsidR="00701D0E" w:rsidRPr="00E3239D">
        <w:rPr>
          <w:rFonts w:ascii="Times New Roman" w:hAnsi="Times New Roman" w:cs="Times New Roman"/>
          <w:sz w:val="24"/>
          <w:szCs w:val="24"/>
        </w:rPr>
        <w:t xml:space="preserve">seu ex-namorado, </w:t>
      </w:r>
      <w:r w:rsidR="00326BA5" w:rsidRPr="00E3239D">
        <w:rPr>
          <w:rFonts w:ascii="Times New Roman" w:hAnsi="Times New Roman" w:cs="Times New Roman"/>
          <w:sz w:val="24"/>
          <w:szCs w:val="24"/>
        </w:rPr>
        <w:t>ela desabafa</w:t>
      </w:r>
      <w:r w:rsidR="00E46260" w:rsidRPr="00E3239D">
        <w:rPr>
          <w:rFonts w:ascii="Times New Roman" w:hAnsi="Times New Roman" w:cs="Times New Roman"/>
          <w:sz w:val="24"/>
          <w:szCs w:val="24"/>
        </w:rPr>
        <w:t>:</w:t>
      </w:r>
      <w:r w:rsidR="00584373" w:rsidRPr="00E3239D">
        <w:rPr>
          <w:rFonts w:ascii="Times New Roman" w:hAnsi="Times New Roman" w:cs="Times New Roman"/>
          <w:sz w:val="24"/>
          <w:szCs w:val="24"/>
        </w:rPr>
        <w:t xml:space="preserve"> </w:t>
      </w:r>
    </w:p>
    <w:p w14:paraId="7F509868" w14:textId="04E5FB1B" w:rsidR="00242645" w:rsidRPr="00E3239D" w:rsidRDefault="00E46260"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w:t>
      </w:r>
      <w:r w:rsidR="00242645" w:rsidRPr="00E3239D">
        <w:rPr>
          <w:rFonts w:ascii="Times New Roman" w:hAnsi="Times New Roman" w:cs="Times New Roman"/>
          <w:sz w:val="24"/>
          <w:szCs w:val="24"/>
        </w:rPr>
        <w:t>Ai, que lamento, que fogo me sobre pela cabeça!” (GARC</w:t>
      </w:r>
      <w:r w:rsidR="00BA26C9" w:rsidRPr="00E3239D">
        <w:rPr>
          <w:rFonts w:ascii="Times New Roman" w:hAnsi="Times New Roman" w:cs="Times New Roman"/>
          <w:sz w:val="24"/>
          <w:szCs w:val="24"/>
        </w:rPr>
        <w:t>Í</w:t>
      </w:r>
      <w:r w:rsidR="00242645"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 xml:space="preserve">, </w:t>
      </w:r>
      <w:r w:rsidR="00242645" w:rsidRPr="00E3239D">
        <w:rPr>
          <w:rFonts w:ascii="Times New Roman" w:hAnsi="Times New Roman" w:cs="Times New Roman"/>
          <w:sz w:val="24"/>
          <w:szCs w:val="24"/>
        </w:rPr>
        <w:t>p. 44).</w:t>
      </w:r>
    </w:p>
    <w:p w14:paraId="51F3CB83" w14:textId="77777777" w:rsidR="00326BA5" w:rsidRPr="00E3239D" w:rsidRDefault="00326BA5"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E em seguida</w:t>
      </w:r>
      <w:r w:rsidR="009109CF" w:rsidRPr="00E3239D">
        <w:rPr>
          <w:rFonts w:ascii="Times New Roman" w:hAnsi="Times New Roman" w:cs="Times New Roman"/>
          <w:sz w:val="24"/>
          <w:szCs w:val="24"/>
        </w:rPr>
        <w:t>, em um colóquio repleto de sensualidade</w:t>
      </w:r>
      <w:r w:rsidRPr="00E3239D">
        <w:rPr>
          <w:rFonts w:ascii="Times New Roman" w:hAnsi="Times New Roman" w:cs="Times New Roman"/>
          <w:sz w:val="24"/>
          <w:szCs w:val="24"/>
        </w:rPr>
        <w:t>:</w:t>
      </w:r>
    </w:p>
    <w:p w14:paraId="10D332A4" w14:textId="77777777" w:rsidR="00242645" w:rsidRPr="00E3239D" w:rsidRDefault="00242645"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“Nua, quieta, olhando o campo, igual a uma cadela. Isso é que eu sou! Só de vê-lo,</w:t>
      </w:r>
      <w:r w:rsidR="00326BA5" w:rsidRPr="00E3239D">
        <w:rPr>
          <w:rFonts w:ascii="Times New Roman" w:hAnsi="Times New Roman" w:cs="Times New Roman"/>
          <w:sz w:val="24"/>
          <w:szCs w:val="24"/>
        </w:rPr>
        <w:t xml:space="preserve"> </w:t>
      </w:r>
      <w:r w:rsidRPr="00E3239D">
        <w:rPr>
          <w:rFonts w:ascii="Times New Roman" w:hAnsi="Times New Roman" w:cs="Times New Roman"/>
          <w:sz w:val="24"/>
          <w:szCs w:val="24"/>
        </w:rPr>
        <w:t xml:space="preserve">um fogo já me consome” (GARCIA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 xml:space="preserve">, </w:t>
      </w:r>
      <w:r w:rsidRPr="00E3239D">
        <w:rPr>
          <w:rFonts w:ascii="Times New Roman" w:hAnsi="Times New Roman" w:cs="Times New Roman"/>
          <w:sz w:val="24"/>
          <w:szCs w:val="24"/>
        </w:rPr>
        <w:t>p. 45).</w:t>
      </w:r>
    </w:p>
    <w:p w14:paraId="114A6D16" w14:textId="77777777" w:rsidR="00242645" w:rsidRPr="00E3239D" w:rsidRDefault="00326BA5"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Ao que Leonardo responde</w:t>
      </w:r>
      <w:r w:rsidR="00242645" w:rsidRPr="00E3239D">
        <w:rPr>
          <w:rFonts w:ascii="Times New Roman" w:hAnsi="Times New Roman" w:cs="Times New Roman"/>
          <w:sz w:val="24"/>
          <w:szCs w:val="24"/>
        </w:rPr>
        <w:t>:</w:t>
      </w:r>
    </w:p>
    <w:p w14:paraId="6F479E9C" w14:textId="77777777" w:rsidR="00242645" w:rsidRPr="00E3239D" w:rsidRDefault="00242645"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“Fogo com fogo se abrasa. </w:t>
      </w:r>
      <w:proofErr w:type="gramStart"/>
      <w:r w:rsidRPr="00E3239D">
        <w:rPr>
          <w:rFonts w:ascii="Times New Roman" w:hAnsi="Times New Roman" w:cs="Times New Roman"/>
          <w:sz w:val="24"/>
          <w:szCs w:val="24"/>
        </w:rPr>
        <w:t>A mesma</w:t>
      </w:r>
      <w:proofErr w:type="gramEnd"/>
      <w:r w:rsidRPr="00E3239D">
        <w:rPr>
          <w:rFonts w:ascii="Times New Roman" w:hAnsi="Times New Roman" w:cs="Times New Roman"/>
          <w:sz w:val="24"/>
          <w:szCs w:val="24"/>
        </w:rPr>
        <w:t xml:space="preserve"> chama pequena mata dois juncos unidos” (GARC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Pr="00E3239D">
        <w:rPr>
          <w:rFonts w:ascii="Times New Roman" w:hAnsi="Times New Roman" w:cs="Times New Roman"/>
          <w:color w:val="FF0000"/>
          <w:sz w:val="24"/>
          <w:szCs w:val="24"/>
        </w:rPr>
        <w:t xml:space="preserve"> </w:t>
      </w:r>
      <w:r w:rsidRPr="00E3239D">
        <w:rPr>
          <w:rFonts w:ascii="Times New Roman" w:hAnsi="Times New Roman" w:cs="Times New Roman"/>
          <w:sz w:val="24"/>
          <w:szCs w:val="24"/>
        </w:rPr>
        <w:t>p. 45).</w:t>
      </w:r>
    </w:p>
    <w:p w14:paraId="299CBAAA" w14:textId="51700073" w:rsidR="00144C49" w:rsidRPr="00E3239D" w:rsidRDefault="00304725"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Para a leitura dessa metáfora do fogo, de acordo com Lakoff e Johnson (2002), </w:t>
      </w:r>
      <w:r w:rsidR="004239F8" w:rsidRPr="00E3239D">
        <w:rPr>
          <w:rFonts w:ascii="Times New Roman" w:hAnsi="Times New Roman" w:cs="Times New Roman"/>
          <w:sz w:val="24"/>
          <w:szCs w:val="24"/>
        </w:rPr>
        <w:t>explicitamos</w:t>
      </w:r>
      <w:r w:rsidRPr="00E3239D">
        <w:rPr>
          <w:rFonts w:ascii="Times New Roman" w:hAnsi="Times New Roman" w:cs="Times New Roman"/>
          <w:sz w:val="24"/>
          <w:szCs w:val="24"/>
        </w:rPr>
        <w:t xml:space="preserve"> que</w:t>
      </w:r>
      <w:r w:rsidR="00E65454" w:rsidRPr="00E3239D">
        <w:rPr>
          <w:rFonts w:ascii="Times New Roman" w:hAnsi="Times New Roman" w:cs="Times New Roman"/>
          <w:sz w:val="24"/>
          <w:szCs w:val="24"/>
        </w:rPr>
        <w:t xml:space="preserve"> a metáfora permite </w:t>
      </w:r>
      <w:r w:rsidR="004239F8" w:rsidRPr="00E3239D">
        <w:rPr>
          <w:rFonts w:ascii="Times New Roman" w:hAnsi="Times New Roman" w:cs="Times New Roman"/>
          <w:sz w:val="24"/>
          <w:szCs w:val="24"/>
        </w:rPr>
        <w:t xml:space="preserve">sempre </w:t>
      </w:r>
      <w:r w:rsidR="00E65454" w:rsidRPr="00E3239D">
        <w:rPr>
          <w:rFonts w:ascii="Times New Roman" w:hAnsi="Times New Roman" w:cs="Times New Roman"/>
          <w:sz w:val="24"/>
          <w:szCs w:val="24"/>
        </w:rPr>
        <w:t>a transição da fonte para o alvo</w:t>
      </w:r>
      <w:r w:rsidRPr="00E3239D">
        <w:rPr>
          <w:rFonts w:ascii="Times New Roman" w:hAnsi="Times New Roman" w:cs="Times New Roman"/>
          <w:sz w:val="24"/>
          <w:szCs w:val="24"/>
        </w:rPr>
        <w:t xml:space="preserve">: o fogo é </w:t>
      </w:r>
      <w:r w:rsidR="00E65454" w:rsidRPr="00E3239D">
        <w:rPr>
          <w:rFonts w:ascii="Times New Roman" w:hAnsi="Times New Roman" w:cs="Times New Roman"/>
          <w:sz w:val="24"/>
          <w:szCs w:val="24"/>
        </w:rPr>
        <w:t xml:space="preserve">a </w:t>
      </w:r>
      <w:r w:rsidRPr="00E3239D">
        <w:rPr>
          <w:rFonts w:ascii="Times New Roman" w:hAnsi="Times New Roman" w:cs="Times New Roman"/>
          <w:sz w:val="24"/>
          <w:szCs w:val="24"/>
        </w:rPr>
        <w:t xml:space="preserve">fonte, enquanto a paixão é o alvo. Assim, temos a metáfora do “fogo da paixão”. A paixão é focalizada em </w:t>
      </w:r>
      <w:r w:rsidR="00B11FE4" w:rsidRPr="00E3239D">
        <w:rPr>
          <w:rFonts w:ascii="Times New Roman" w:hAnsi="Times New Roman" w:cs="Times New Roman"/>
          <w:sz w:val="24"/>
          <w:szCs w:val="24"/>
        </w:rPr>
        <w:t>seu ar</w:t>
      </w:r>
      <w:r w:rsidRPr="00E3239D">
        <w:rPr>
          <w:rFonts w:ascii="Times New Roman" w:hAnsi="Times New Roman" w:cs="Times New Roman"/>
          <w:sz w:val="24"/>
          <w:szCs w:val="24"/>
        </w:rPr>
        <w:t xml:space="preserve">dor e </w:t>
      </w:r>
      <w:r w:rsidR="00B11FE4" w:rsidRPr="00E3239D">
        <w:rPr>
          <w:rFonts w:ascii="Times New Roman" w:hAnsi="Times New Roman" w:cs="Times New Roman"/>
          <w:sz w:val="24"/>
          <w:szCs w:val="24"/>
        </w:rPr>
        <w:t xml:space="preserve">intensidade. A dor que </w:t>
      </w:r>
      <w:r w:rsidRPr="00E3239D">
        <w:rPr>
          <w:rFonts w:ascii="Times New Roman" w:hAnsi="Times New Roman" w:cs="Times New Roman"/>
          <w:sz w:val="24"/>
          <w:szCs w:val="24"/>
        </w:rPr>
        <w:t xml:space="preserve">ela provoca. </w:t>
      </w:r>
      <w:r w:rsidR="00B11FE4" w:rsidRPr="00E3239D">
        <w:rPr>
          <w:rFonts w:ascii="Times New Roman" w:hAnsi="Times New Roman" w:cs="Times New Roman"/>
          <w:sz w:val="24"/>
          <w:szCs w:val="24"/>
        </w:rPr>
        <w:t>Temos um triângulo de personagens em sua ardência</w:t>
      </w:r>
      <w:r w:rsidRPr="00E3239D">
        <w:rPr>
          <w:rFonts w:ascii="Times New Roman" w:hAnsi="Times New Roman" w:cs="Times New Roman"/>
          <w:sz w:val="24"/>
          <w:szCs w:val="24"/>
        </w:rPr>
        <w:t xml:space="preserve"> interior </w:t>
      </w:r>
      <w:r w:rsidR="00B11FE4" w:rsidRPr="00E3239D">
        <w:rPr>
          <w:rFonts w:ascii="Times New Roman" w:hAnsi="Times New Roman" w:cs="Times New Roman"/>
          <w:sz w:val="24"/>
          <w:szCs w:val="24"/>
        </w:rPr>
        <w:t xml:space="preserve">incontrolável.  </w:t>
      </w:r>
      <w:r w:rsidRPr="00E3239D">
        <w:rPr>
          <w:rFonts w:ascii="Times New Roman" w:hAnsi="Times New Roman" w:cs="Times New Roman"/>
          <w:sz w:val="24"/>
          <w:szCs w:val="24"/>
        </w:rPr>
        <w:t>A paixão em sua irreversibilidade</w:t>
      </w:r>
      <w:r w:rsidR="00B11FE4" w:rsidRPr="00E3239D">
        <w:rPr>
          <w:rFonts w:ascii="Times New Roman" w:hAnsi="Times New Roman" w:cs="Times New Roman"/>
          <w:sz w:val="24"/>
          <w:szCs w:val="24"/>
        </w:rPr>
        <w:t>.</w:t>
      </w:r>
      <w:r w:rsidRPr="00E3239D">
        <w:rPr>
          <w:rFonts w:ascii="Times New Roman" w:hAnsi="Times New Roman" w:cs="Times New Roman"/>
          <w:sz w:val="24"/>
          <w:szCs w:val="24"/>
        </w:rPr>
        <w:t xml:space="preserve"> Nessa última fala de Leonardo, ele expõe alegoricamente o embrião da tragédia:</w:t>
      </w:r>
      <w:r w:rsidR="00144C49" w:rsidRPr="00E3239D">
        <w:rPr>
          <w:rFonts w:ascii="Times New Roman" w:hAnsi="Times New Roman" w:cs="Times New Roman"/>
          <w:sz w:val="24"/>
          <w:szCs w:val="24"/>
        </w:rPr>
        <w:t xml:space="preserve"> os dois se </w:t>
      </w:r>
      <w:r w:rsidRPr="00E3239D">
        <w:rPr>
          <w:rFonts w:ascii="Times New Roman" w:hAnsi="Times New Roman" w:cs="Times New Roman"/>
          <w:sz w:val="24"/>
          <w:szCs w:val="24"/>
        </w:rPr>
        <w:t xml:space="preserve">abrasam mutuamente, </w:t>
      </w:r>
      <w:r w:rsidR="00144C49" w:rsidRPr="00E3239D">
        <w:rPr>
          <w:rFonts w:ascii="Times New Roman" w:hAnsi="Times New Roman" w:cs="Times New Roman"/>
          <w:sz w:val="24"/>
          <w:szCs w:val="24"/>
        </w:rPr>
        <w:t>mas essa chama haverá de matá-los.</w:t>
      </w:r>
      <w:r w:rsidR="00526019" w:rsidRPr="00E3239D">
        <w:rPr>
          <w:rFonts w:ascii="Times New Roman" w:hAnsi="Times New Roman" w:cs="Times New Roman"/>
          <w:sz w:val="24"/>
          <w:szCs w:val="24"/>
        </w:rPr>
        <w:t xml:space="preserve"> El</w:t>
      </w:r>
      <w:r w:rsidR="00426E36" w:rsidRPr="00E3239D">
        <w:rPr>
          <w:rFonts w:ascii="Times New Roman" w:hAnsi="Times New Roman" w:cs="Times New Roman"/>
          <w:sz w:val="24"/>
          <w:szCs w:val="24"/>
        </w:rPr>
        <w:t>e</w:t>
      </w:r>
      <w:r w:rsidR="00526019" w:rsidRPr="00E3239D">
        <w:rPr>
          <w:rFonts w:ascii="Times New Roman" w:hAnsi="Times New Roman" w:cs="Times New Roman"/>
          <w:sz w:val="24"/>
          <w:szCs w:val="24"/>
        </w:rPr>
        <w:t xml:space="preserve"> está </w:t>
      </w:r>
      <w:r w:rsidR="00426E36" w:rsidRPr="00E3239D">
        <w:rPr>
          <w:rFonts w:ascii="Times New Roman" w:hAnsi="Times New Roman" w:cs="Times New Roman"/>
          <w:sz w:val="24"/>
          <w:szCs w:val="24"/>
        </w:rPr>
        <w:t xml:space="preserve">invadindo a vida amorosa </w:t>
      </w:r>
      <w:r w:rsidR="006301CD" w:rsidRPr="00E3239D">
        <w:rPr>
          <w:rFonts w:ascii="Times New Roman" w:hAnsi="Times New Roman" w:cs="Times New Roman"/>
          <w:sz w:val="24"/>
          <w:szCs w:val="24"/>
        </w:rPr>
        <w:t xml:space="preserve">dela, que por sua vez está </w:t>
      </w:r>
      <w:r w:rsidR="00526019" w:rsidRPr="00E3239D">
        <w:rPr>
          <w:rFonts w:ascii="Times New Roman" w:hAnsi="Times New Roman" w:cs="Times New Roman"/>
          <w:sz w:val="24"/>
          <w:szCs w:val="24"/>
        </w:rPr>
        <w:t>traindo o noivo</w:t>
      </w:r>
      <w:r w:rsidR="006301CD" w:rsidRPr="00E3239D">
        <w:rPr>
          <w:rFonts w:ascii="Times New Roman" w:hAnsi="Times New Roman" w:cs="Times New Roman"/>
          <w:sz w:val="24"/>
          <w:szCs w:val="24"/>
        </w:rPr>
        <w:t>.</w:t>
      </w:r>
      <w:r w:rsidR="00C64A9E" w:rsidRPr="00E3239D">
        <w:rPr>
          <w:rFonts w:ascii="Times New Roman" w:hAnsi="Times New Roman" w:cs="Times New Roman"/>
          <w:sz w:val="24"/>
          <w:szCs w:val="24"/>
        </w:rPr>
        <w:t xml:space="preserve"> Naquela comunidade agrária e patriarcal, de costumes muito tradicionais, </w:t>
      </w:r>
      <w:r w:rsidR="00251DD9" w:rsidRPr="00E3239D">
        <w:rPr>
          <w:rFonts w:ascii="Times New Roman" w:hAnsi="Times New Roman" w:cs="Times New Roman"/>
          <w:sz w:val="24"/>
          <w:szCs w:val="24"/>
        </w:rPr>
        <w:t>uma relação assim estaria fadada à violência</w:t>
      </w:r>
      <w:r w:rsidR="00E36A21" w:rsidRPr="00E3239D">
        <w:rPr>
          <w:rFonts w:ascii="Times New Roman" w:hAnsi="Times New Roman" w:cs="Times New Roman"/>
          <w:sz w:val="24"/>
          <w:szCs w:val="24"/>
        </w:rPr>
        <w:t>.</w:t>
      </w:r>
    </w:p>
    <w:p w14:paraId="7CB1C620" w14:textId="77777777" w:rsidR="00E46260" w:rsidRPr="00E3239D" w:rsidRDefault="00144C49"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 associação do amor com o fogo e sua natureza contraditória é um mote glosado por muitos poetas ao longo dos séculos. Só para dar dois exemplos da literatura portuguesa, o renascentista Camões registrou que “Amor é fogo que arde sem se ver”, e o romântico Almeida Garret escreveu, no poema “Este inferno de amar”, que o amor é “essa chama que alenta e consome / que é a vida e a vida destrói”. Podemos inferir que 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retoma intertextualmente essa metáfora, com o seu caráter de dualidade. </w:t>
      </w:r>
    </w:p>
    <w:p w14:paraId="7F725BA0" w14:textId="77777777" w:rsidR="00C73F10" w:rsidRPr="00E3239D" w:rsidRDefault="00C73F10" w:rsidP="00D93DA3">
      <w:pPr>
        <w:spacing w:after="0" w:line="240" w:lineRule="auto"/>
        <w:jc w:val="both"/>
        <w:rPr>
          <w:rFonts w:ascii="Times New Roman" w:hAnsi="Times New Roman" w:cs="Times New Roman"/>
          <w:b/>
          <w:sz w:val="24"/>
          <w:szCs w:val="24"/>
        </w:rPr>
      </w:pPr>
    </w:p>
    <w:p w14:paraId="72A50D12" w14:textId="1BA394B6" w:rsidR="009C09EB" w:rsidRPr="00E3239D" w:rsidRDefault="00CB7C26" w:rsidP="00D93DA3">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2.2 </w:t>
      </w:r>
      <w:r w:rsidR="00C73F10" w:rsidRPr="00E3239D">
        <w:rPr>
          <w:rFonts w:ascii="Times New Roman" w:hAnsi="Times New Roman" w:cs="Times New Roman"/>
          <w:b/>
          <w:bCs/>
          <w:sz w:val="24"/>
          <w:szCs w:val="24"/>
        </w:rPr>
        <w:t>“Girava a roda, e a água passava</w:t>
      </w:r>
      <w:r w:rsidR="00CE5651" w:rsidRPr="00E3239D">
        <w:rPr>
          <w:rFonts w:ascii="Times New Roman" w:hAnsi="Times New Roman" w:cs="Times New Roman"/>
          <w:sz w:val="24"/>
          <w:szCs w:val="24"/>
        </w:rPr>
        <w:t>”</w:t>
      </w:r>
    </w:p>
    <w:p w14:paraId="00801269" w14:textId="77777777" w:rsidR="00CB7C26" w:rsidRDefault="00CB7C26" w:rsidP="00D93DA3">
      <w:pPr>
        <w:spacing w:after="0" w:line="240" w:lineRule="auto"/>
        <w:ind w:firstLine="708"/>
        <w:jc w:val="both"/>
        <w:rPr>
          <w:rFonts w:ascii="Times New Roman" w:hAnsi="Times New Roman" w:cs="Times New Roman"/>
          <w:sz w:val="24"/>
          <w:szCs w:val="24"/>
        </w:rPr>
      </w:pPr>
    </w:p>
    <w:p w14:paraId="553CCC8F" w14:textId="35906BB0" w:rsidR="00F12312" w:rsidRPr="00E3239D" w:rsidRDefault="00F12312"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A personagem </w:t>
      </w:r>
      <w:r w:rsidR="00CC1C5F" w:rsidRPr="00E3239D">
        <w:rPr>
          <w:rFonts w:ascii="Times New Roman" w:hAnsi="Times New Roman" w:cs="Times New Roman"/>
          <w:sz w:val="24"/>
          <w:szCs w:val="24"/>
        </w:rPr>
        <w:t>Criada</w:t>
      </w:r>
      <w:r w:rsidRPr="00E3239D">
        <w:rPr>
          <w:rFonts w:ascii="Times New Roman" w:hAnsi="Times New Roman" w:cs="Times New Roman"/>
          <w:sz w:val="24"/>
          <w:szCs w:val="24"/>
        </w:rPr>
        <w:t>, descrevendo metaforicamente a situação das personagens envolvidas no triangulo passional, afirma</w:t>
      </w:r>
      <w:r w:rsidR="00CC1C5F" w:rsidRPr="00E3239D">
        <w:rPr>
          <w:rFonts w:ascii="Times New Roman" w:hAnsi="Times New Roman" w:cs="Times New Roman"/>
          <w:sz w:val="24"/>
          <w:szCs w:val="24"/>
        </w:rPr>
        <w:t xml:space="preserve">: </w:t>
      </w:r>
    </w:p>
    <w:p w14:paraId="7BD1698B" w14:textId="77777777" w:rsidR="00C73F10" w:rsidRPr="00E3239D" w:rsidRDefault="00C73F10" w:rsidP="00D93DA3">
      <w:pPr>
        <w:spacing w:after="0" w:line="240" w:lineRule="auto"/>
        <w:ind w:firstLine="1985"/>
        <w:jc w:val="both"/>
        <w:rPr>
          <w:rFonts w:ascii="Times New Roman" w:hAnsi="Times New Roman" w:cs="Times New Roman"/>
          <w:sz w:val="24"/>
          <w:szCs w:val="28"/>
        </w:rPr>
      </w:pPr>
    </w:p>
    <w:p w14:paraId="13FF05D6" w14:textId="02EDE75C" w:rsidR="00F12312" w:rsidRPr="00CB7C26" w:rsidRDefault="00F12312" w:rsidP="00D93DA3">
      <w:pPr>
        <w:spacing w:after="0" w:line="240" w:lineRule="auto"/>
        <w:ind w:firstLine="1701"/>
        <w:jc w:val="both"/>
        <w:rPr>
          <w:rFonts w:ascii="Times New Roman" w:hAnsi="Times New Roman" w:cs="Times New Roman"/>
          <w:sz w:val="24"/>
          <w:szCs w:val="28"/>
        </w:rPr>
      </w:pPr>
      <w:r w:rsidRPr="00CB7C26">
        <w:rPr>
          <w:rFonts w:ascii="Times New Roman" w:hAnsi="Times New Roman" w:cs="Times New Roman"/>
          <w:sz w:val="24"/>
          <w:szCs w:val="28"/>
        </w:rPr>
        <w:t xml:space="preserve">“Girava </w:t>
      </w:r>
    </w:p>
    <w:p w14:paraId="398FAC79" w14:textId="77777777" w:rsidR="00F12312" w:rsidRPr="00CB7C26" w:rsidRDefault="00F12312" w:rsidP="00D93DA3">
      <w:pPr>
        <w:spacing w:after="0" w:line="240" w:lineRule="auto"/>
        <w:ind w:firstLine="1701"/>
        <w:jc w:val="both"/>
        <w:rPr>
          <w:rFonts w:ascii="Times New Roman" w:hAnsi="Times New Roman" w:cs="Times New Roman"/>
          <w:sz w:val="24"/>
          <w:szCs w:val="28"/>
        </w:rPr>
      </w:pPr>
      <w:r w:rsidRPr="00CB7C26">
        <w:rPr>
          <w:rFonts w:ascii="Times New Roman" w:hAnsi="Times New Roman" w:cs="Times New Roman"/>
          <w:sz w:val="24"/>
          <w:szCs w:val="28"/>
        </w:rPr>
        <w:t xml:space="preserve">girava a roda </w:t>
      </w:r>
    </w:p>
    <w:p w14:paraId="57D86D9B" w14:textId="77777777" w:rsidR="00F12312" w:rsidRPr="00CB7C26" w:rsidRDefault="00F12312" w:rsidP="00D93DA3">
      <w:pPr>
        <w:spacing w:after="0" w:line="240" w:lineRule="auto"/>
        <w:ind w:firstLine="1701"/>
        <w:jc w:val="both"/>
        <w:rPr>
          <w:rFonts w:ascii="Times New Roman" w:hAnsi="Times New Roman" w:cs="Times New Roman"/>
          <w:sz w:val="24"/>
          <w:szCs w:val="28"/>
        </w:rPr>
      </w:pPr>
      <w:r w:rsidRPr="00CB7C26">
        <w:rPr>
          <w:rFonts w:ascii="Times New Roman" w:hAnsi="Times New Roman" w:cs="Times New Roman"/>
          <w:sz w:val="24"/>
          <w:szCs w:val="28"/>
        </w:rPr>
        <w:t xml:space="preserve">e a água passava. </w:t>
      </w:r>
    </w:p>
    <w:p w14:paraId="24F1B05F" w14:textId="77777777" w:rsidR="00F12312" w:rsidRPr="00CB7C26" w:rsidRDefault="00F12312" w:rsidP="00D93DA3">
      <w:pPr>
        <w:spacing w:after="0" w:line="240" w:lineRule="auto"/>
        <w:ind w:firstLine="1701"/>
        <w:jc w:val="both"/>
        <w:rPr>
          <w:rFonts w:ascii="Times New Roman" w:hAnsi="Times New Roman" w:cs="Times New Roman"/>
          <w:sz w:val="24"/>
          <w:szCs w:val="28"/>
        </w:rPr>
      </w:pPr>
      <w:r w:rsidRPr="00CB7C26">
        <w:rPr>
          <w:rFonts w:ascii="Times New Roman" w:hAnsi="Times New Roman" w:cs="Times New Roman"/>
          <w:sz w:val="24"/>
          <w:szCs w:val="28"/>
        </w:rPr>
        <w:t xml:space="preserve">Cantavam os noivos </w:t>
      </w:r>
    </w:p>
    <w:p w14:paraId="6707F6EA" w14:textId="77777777" w:rsidR="00CC1C5F" w:rsidRPr="00CB7C26" w:rsidRDefault="00CC1C5F" w:rsidP="00D93DA3">
      <w:pPr>
        <w:spacing w:after="0" w:line="240" w:lineRule="auto"/>
        <w:ind w:firstLine="1701"/>
        <w:jc w:val="both"/>
        <w:rPr>
          <w:rFonts w:ascii="Times New Roman" w:hAnsi="Times New Roman" w:cs="Times New Roman"/>
          <w:sz w:val="24"/>
          <w:szCs w:val="28"/>
        </w:rPr>
      </w:pPr>
      <w:r w:rsidRPr="00CB7C26">
        <w:rPr>
          <w:rFonts w:ascii="Times New Roman" w:hAnsi="Times New Roman" w:cs="Times New Roman"/>
          <w:sz w:val="24"/>
          <w:szCs w:val="28"/>
        </w:rPr>
        <w:t>e a água passava” (GARC</w:t>
      </w:r>
      <w:r w:rsidR="00BA26C9" w:rsidRPr="00CB7C26">
        <w:rPr>
          <w:rFonts w:ascii="Times New Roman" w:hAnsi="Times New Roman" w:cs="Times New Roman"/>
          <w:sz w:val="24"/>
          <w:szCs w:val="28"/>
        </w:rPr>
        <w:t>Í</w:t>
      </w:r>
      <w:r w:rsidRPr="00CB7C26">
        <w:rPr>
          <w:rFonts w:ascii="Times New Roman" w:hAnsi="Times New Roman" w:cs="Times New Roman"/>
          <w:sz w:val="24"/>
          <w:szCs w:val="28"/>
        </w:rPr>
        <w:t xml:space="preserve">A LORCA, </w:t>
      </w:r>
      <w:r w:rsidR="00971397" w:rsidRPr="00CB7C26">
        <w:rPr>
          <w:rFonts w:ascii="Times New Roman" w:hAnsi="Times New Roman" w:cs="Times New Roman"/>
          <w:sz w:val="24"/>
          <w:szCs w:val="28"/>
        </w:rPr>
        <w:t>2004</w:t>
      </w:r>
      <w:r w:rsidR="006B205F" w:rsidRPr="00CB7C26">
        <w:rPr>
          <w:rFonts w:ascii="Times New Roman" w:hAnsi="Times New Roman" w:cs="Times New Roman"/>
          <w:sz w:val="24"/>
          <w:szCs w:val="28"/>
        </w:rPr>
        <w:t>,</w:t>
      </w:r>
      <w:r w:rsidRPr="00CB7C26">
        <w:rPr>
          <w:rFonts w:ascii="Times New Roman" w:hAnsi="Times New Roman" w:cs="Times New Roman"/>
          <w:color w:val="FF0000"/>
          <w:sz w:val="24"/>
          <w:szCs w:val="28"/>
        </w:rPr>
        <w:t xml:space="preserve"> </w:t>
      </w:r>
      <w:r w:rsidRPr="00CB7C26">
        <w:rPr>
          <w:rFonts w:ascii="Times New Roman" w:hAnsi="Times New Roman" w:cs="Times New Roman"/>
          <w:sz w:val="24"/>
          <w:szCs w:val="28"/>
        </w:rPr>
        <w:t>p. 28)</w:t>
      </w:r>
    </w:p>
    <w:p w14:paraId="37985702" w14:textId="77777777" w:rsidR="00760B5F" w:rsidRPr="00E3239D" w:rsidRDefault="00760B5F" w:rsidP="00D93DA3">
      <w:pPr>
        <w:spacing w:after="0" w:line="240" w:lineRule="auto"/>
        <w:ind w:firstLine="708"/>
        <w:jc w:val="both"/>
        <w:rPr>
          <w:rFonts w:ascii="Times New Roman" w:hAnsi="Times New Roman" w:cs="Times New Roman"/>
          <w:sz w:val="24"/>
          <w:szCs w:val="24"/>
        </w:rPr>
      </w:pPr>
    </w:p>
    <w:p w14:paraId="3DEA6DD3" w14:textId="77777777" w:rsidR="0004241C" w:rsidRPr="00E3239D" w:rsidRDefault="00F12312"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Essa metáfora nos leva a pensar na simbologia da água, tal como a apresentam Chevalier e </w:t>
      </w:r>
      <w:proofErr w:type="spellStart"/>
      <w:r w:rsidRPr="00E3239D">
        <w:rPr>
          <w:rFonts w:ascii="Times New Roman" w:hAnsi="Times New Roman" w:cs="Times New Roman"/>
          <w:sz w:val="24"/>
          <w:szCs w:val="24"/>
        </w:rPr>
        <w:t>Gheerbrant</w:t>
      </w:r>
      <w:proofErr w:type="spellEnd"/>
      <w:r w:rsidRPr="00E3239D">
        <w:rPr>
          <w:rFonts w:ascii="Times New Roman" w:hAnsi="Times New Roman" w:cs="Times New Roman"/>
          <w:sz w:val="24"/>
          <w:szCs w:val="24"/>
        </w:rPr>
        <w:t xml:space="preserve"> (1991, p. </w:t>
      </w:r>
      <w:r w:rsidR="005D0400" w:rsidRPr="00E3239D">
        <w:rPr>
          <w:rFonts w:ascii="Times New Roman" w:hAnsi="Times New Roman" w:cs="Times New Roman"/>
          <w:sz w:val="24"/>
          <w:szCs w:val="24"/>
        </w:rPr>
        <w:t>16</w:t>
      </w:r>
      <w:r w:rsidRPr="00E3239D">
        <w:rPr>
          <w:rFonts w:ascii="Times New Roman" w:hAnsi="Times New Roman" w:cs="Times New Roman"/>
          <w:sz w:val="24"/>
          <w:szCs w:val="24"/>
        </w:rPr>
        <w:t>)</w:t>
      </w:r>
      <w:r w:rsidR="005D0400" w:rsidRPr="00E3239D">
        <w:rPr>
          <w:rFonts w:ascii="Times New Roman" w:hAnsi="Times New Roman" w:cs="Times New Roman"/>
          <w:sz w:val="24"/>
          <w:szCs w:val="24"/>
        </w:rPr>
        <w:t>. Para eles, “a</w:t>
      </w:r>
      <w:r w:rsidRPr="00E3239D">
        <w:rPr>
          <w:rFonts w:ascii="Times New Roman" w:hAnsi="Times New Roman" w:cs="Times New Roman"/>
          <w:sz w:val="24"/>
          <w:szCs w:val="24"/>
        </w:rPr>
        <w:t xml:space="preserve"> água [...] pode ser encarada em dois planos </w:t>
      </w:r>
      <w:r w:rsidRPr="00E3239D">
        <w:rPr>
          <w:rFonts w:ascii="Times New Roman" w:hAnsi="Times New Roman" w:cs="Times New Roman"/>
          <w:sz w:val="24"/>
          <w:szCs w:val="24"/>
        </w:rPr>
        <w:lastRenderedPageBreak/>
        <w:t>rigorosamente opostos, embora de nenhum modo irredutíveis, e essa ambivalência se situa em todos os níveis. A água é fonte de vida e fonte de morte,</w:t>
      </w:r>
      <w:r w:rsidR="005D0400" w:rsidRPr="00E3239D">
        <w:rPr>
          <w:rFonts w:ascii="Times New Roman" w:hAnsi="Times New Roman" w:cs="Times New Roman"/>
          <w:sz w:val="24"/>
          <w:szCs w:val="24"/>
        </w:rPr>
        <w:t xml:space="preserve"> criadora e destruidora”</w:t>
      </w:r>
      <w:r w:rsidRPr="00E3239D">
        <w:rPr>
          <w:rFonts w:ascii="Times New Roman" w:hAnsi="Times New Roman" w:cs="Times New Roman"/>
          <w:sz w:val="24"/>
          <w:szCs w:val="24"/>
        </w:rPr>
        <w:t>.</w:t>
      </w:r>
      <w:r w:rsidR="005D0400" w:rsidRPr="00E3239D">
        <w:rPr>
          <w:rFonts w:ascii="Times New Roman" w:hAnsi="Times New Roman" w:cs="Times New Roman"/>
          <w:sz w:val="24"/>
          <w:szCs w:val="24"/>
        </w:rPr>
        <w:t xml:space="preserve"> </w:t>
      </w:r>
    </w:p>
    <w:p w14:paraId="7CA561CE" w14:textId="77777777" w:rsidR="002E0481" w:rsidRPr="00E3239D" w:rsidRDefault="005D0400"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Na tradição judaico-cristã, a água relaciona-se fortemente com o amor e a felicidade, como se pode observar: </w:t>
      </w:r>
    </w:p>
    <w:p w14:paraId="51BF86B1" w14:textId="77777777" w:rsidR="002E0481" w:rsidRPr="00E3239D" w:rsidRDefault="002E0481" w:rsidP="00D93DA3">
      <w:pPr>
        <w:spacing w:after="0" w:line="240" w:lineRule="auto"/>
        <w:jc w:val="both"/>
        <w:rPr>
          <w:rFonts w:ascii="Times New Roman" w:hAnsi="Times New Roman" w:cs="Times New Roman"/>
          <w:sz w:val="24"/>
          <w:szCs w:val="24"/>
        </w:rPr>
      </w:pPr>
    </w:p>
    <w:p w14:paraId="26CF6064" w14:textId="77777777" w:rsidR="002E0481" w:rsidRPr="00E3239D" w:rsidRDefault="005D0400" w:rsidP="00D93DA3">
      <w:pPr>
        <w:spacing w:after="0" w:line="240" w:lineRule="auto"/>
        <w:ind w:left="2127"/>
        <w:jc w:val="both"/>
        <w:rPr>
          <w:rFonts w:ascii="Times New Roman" w:hAnsi="Times New Roman" w:cs="Times New Roman"/>
          <w:sz w:val="20"/>
          <w:szCs w:val="20"/>
        </w:rPr>
      </w:pPr>
      <w:r w:rsidRPr="00E3239D">
        <w:rPr>
          <w:rFonts w:ascii="Times New Roman" w:hAnsi="Times New Roman" w:cs="Times New Roman"/>
          <w:sz w:val="20"/>
          <w:szCs w:val="20"/>
        </w:rPr>
        <w:t>N</w:t>
      </w:r>
      <w:r w:rsidR="00F12312" w:rsidRPr="00E3239D">
        <w:rPr>
          <w:rFonts w:ascii="Times New Roman" w:hAnsi="Times New Roman" w:cs="Times New Roman"/>
          <w:sz w:val="20"/>
          <w:szCs w:val="20"/>
        </w:rPr>
        <w:t>a Bíblia, os poços no deserto, as fontes que se oferecem aos nômades são outros tantos lugares de alegria e encantamento. Junto das fontes e dos poços operam-se encontros essenciais. Como lugares sagrados, os pontos de água têm papel incomparável. Perto deles, nasce o amor e os casamentos principiam (</w:t>
      </w:r>
      <w:r w:rsidRPr="00E3239D">
        <w:rPr>
          <w:rFonts w:ascii="Times New Roman" w:hAnsi="Times New Roman" w:cs="Times New Roman"/>
          <w:sz w:val="20"/>
          <w:szCs w:val="20"/>
        </w:rPr>
        <w:t xml:space="preserve">CHEVALIER e GHEERBRANT, 1991, </w:t>
      </w:r>
      <w:r w:rsidR="00F12312" w:rsidRPr="00E3239D">
        <w:rPr>
          <w:rFonts w:ascii="Times New Roman" w:hAnsi="Times New Roman" w:cs="Times New Roman"/>
          <w:sz w:val="20"/>
          <w:szCs w:val="20"/>
        </w:rPr>
        <w:t>p. 16).</w:t>
      </w:r>
      <w:r w:rsidRPr="00E3239D">
        <w:rPr>
          <w:rFonts w:ascii="Times New Roman" w:hAnsi="Times New Roman" w:cs="Times New Roman"/>
          <w:sz w:val="20"/>
          <w:szCs w:val="20"/>
        </w:rPr>
        <w:t xml:space="preserve"> </w:t>
      </w:r>
    </w:p>
    <w:p w14:paraId="4436F460" w14:textId="77777777" w:rsidR="002E0481" w:rsidRPr="00E3239D" w:rsidRDefault="002E0481" w:rsidP="00D93DA3">
      <w:pPr>
        <w:spacing w:after="0" w:line="240" w:lineRule="auto"/>
        <w:jc w:val="both"/>
        <w:rPr>
          <w:rFonts w:ascii="Times New Roman" w:hAnsi="Times New Roman" w:cs="Times New Roman"/>
          <w:sz w:val="24"/>
          <w:szCs w:val="24"/>
        </w:rPr>
      </w:pPr>
    </w:p>
    <w:p w14:paraId="6A4EC60F" w14:textId="53E702ED" w:rsidR="005D0400" w:rsidRPr="00E3239D" w:rsidRDefault="005D0400"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Mas nessa mesma tradição</w:t>
      </w:r>
      <w:r w:rsidR="006C3785" w:rsidRPr="00E3239D">
        <w:rPr>
          <w:rFonts w:ascii="Times New Roman" w:hAnsi="Times New Roman" w:cs="Times New Roman"/>
          <w:sz w:val="24"/>
          <w:szCs w:val="24"/>
        </w:rPr>
        <w:t>,</w:t>
      </w:r>
      <w:r w:rsidRPr="00E3239D">
        <w:rPr>
          <w:rFonts w:ascii="Times New Roman" w:hAnsi="Times New Roman" w:cs="Times New Roman"/>
          <w:sz w:val="24"/>
          <w:szCs w:val="24"/>
        </w:rPr>
        <w:t xml:space="preserve"> a água é também sinalizadora de tragédias, pois entende-se que “a água pode fazer obra de morte. As grandes águas anunciam, na Bíblia, as provações. O desencadeamento das águas é o símbolo das grandes calamidades” (CHEVALIER e GHEERBRANT, 1991, p. 18)</w:t>
      </w:r>
      <w:r w:rsidR="006C3785" w:rsidRPr="00E3239D">
        <w:rPr>
          <w:rFonts w:ascii="Times New Roman" w:hAnsi="Times New Roman" w:cs="Times New Roman"/>
          <w:sz w:val="24"/>
          <w:szCs w:val="24"/>
        </w:rPr>
        <w:t xml:space="preserve">, como se pode perceber, </w:t>
      </w:r>
      <w:r w:rsidR="00501732" w:rsidRPr="00E3239D">
        <w:rPr>
          <w:rFonts w:ascii="Times New Roman" w:hAnsi="Times New Roman" w:cs="Times New Roman"/>
          <w:sz w:val="24"/>
          <w:szCs w:val="24"/>
        </w:rPr>
        <w:t>por exemplo, na narrativa do dilúvio, que devastou toda a terra.</w:t>
      </w:r>
    </w:p>
    <w:p w14:paraId="6B112196" w14:textId="77777777" w:rsidR="005D0400" w:rsidRPr="00E3239D" w:rsidRDefault="008F3261"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Dessa forma, vislumbramos na fala da Criada a roda da vida girando sobre a água que passa. Essa água, como veremos a seguir, contribui decisivamente para o entendimento da tragédia que se abateria sobre os amantes. </w:t>
      </w:r>
    </w:p>
    <w:p w14:paraId="0D5617AD" w14:textId="7665247C" w:rsidR="008F3261" w:rsidRPr="00E3239D" w:rsidRDefault="008F3261"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 Noiva atualiza a metáfora da água quando fala para Leonardo: “Não posso ouvir você. É como se eu bebesse uma garrafa de licor e adormecesse numa colcha de rosas. E me arrasta, e sei que me afogo, mas vou atrás” (GARC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Pr="00E3239D">
        <w:rPr>
          <w:rFonts w:ascii="Times New Roman" w:hAnsi="Times New Roman" w:cs="Times New Roman"/>
          <w:color w:val="FF0000"/>
          <w:sz w:val="24"/>
          <w:szCs w:val="24"/>
        </w:rPr>
        <w:t xml:space="preserve"> </w:t>
      </w:r>
      <w:r w:rsidRPr="00E3239D">
        <w:rPr>
          <w:rFonts w:ascii="Times New Roman" w:hAnsi="Times New Roman" w:cs="Times New Roman"/>
          <w:sz w:val="24"/>
          <w:szCs w:val="24"/>
        </w:rPr>
        <w:t xml:space="preserve">p. 22). </w:t>
      </w:r>
    </w:p>
    <w:p w14:paraId="3AD70716" w14:textId="5D4BDBD6" w:rsidR="00090473" w:rsidRPr="00E3239D" w:rsidRDefault="008F3261"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Assim como na literatura bíblica, a alma aparece</w:t>
      </w:r>
      <w:r w:rsidR="00C32D71" w:rsidRPr="00E3239D">
        <w:rPr>
          <w:rFonts w:ascii="Times New Roman" w:hAnsi="Times New Roman" w:cs="Times New Roman"/>
          <w:sz w:val="24"/>
          <w:szCs w:val="24"/>
        </w:rPr>
        <w:t>,</w:t>
      </w:r>
      <w:r w:rsidRPr="00E3239D">
        <w:rPr>
          <w:rFonts w:ascii="Times New Roman" w:hAnsi="Times New Roman" w:cs="Times New Roman"/>
          <w:sz w:val="24"/>
          <w:szCs w:val="24"/>
        </w:rPr>
        <w:t xml:space="preserve"> </w:t>
      </w:r>
      <w:r w:rsidR="0073708D" w:rsidRPr="00E3239D">
        <w:rPr>
          <w:rFonts w:ascii="Times New Roman" w:hAnsi="Times New Roman" w:cs="Times New Roman"/>
          <w:sz w:val="24"/>
          <w:szCs w:val="24"/>
        </w:rPr>
        <w:t>nos salmos</w:t>
      </w:r>
      <w:r w:rsidR="00C32D71" w:rsidRPr="00E3239D">
        <w:rPr>
          <w:rFonts w:ascii="Times New Roman" w:hAnsi="Times New Roman" w:cs="Times New Roman"/>
          <w:sz w:val="24"/>
          <w:szCs w:val="24"/>
        </w:rPr>
        <w:t xml:space="preserve">, </w:t>
      </w:r>
      <w:r w:rsidRPr="00E3239D">
        <w:rPr>
          <w:rFonts w:ascii="Times New Roman" w:hAnsi="Times New Roman" w:cs="Times New Roman"/>
          <w:sz w:val="24"/>
          <w:szCs w:val="24"/>
        </w:rPr>
        <w:t>semelhante a uma</w:t>
      </w:r>
      <w:r w:rsidR="005D0400" w:rsidRPr="00E3239D">
        <w:rPr>
          <w:rFonts w:ascii="Times New Roman" w:hAnsi="Times New Roman" w:cs="Times New Roman"/>
          <w:sz w:val="24"/>
          <w:szCs w:val="24"/>
        </w:rPr>
        <w:t xml:space="preserve"> terra seca e </w:t>
      </w:r>
      <w:r w:rsidRPr="00E3239D">
        <w:rPr>
          <w:rFonts w:ascii="Times New Roman" w:hAnsi="Times New Roman" w:cs="Times New Roman"/>
          <w:sz w:val="24"/>
          <w:szCs w:val="24"/>
        </w:rPr>
        <w:t xml:space="preserve">sedenta, orientada para a água. </w:t>
      </w:r>
      <w:r w:rsidR="00E152FB" w:rsidRPr="00E3239D">
        <w:rPr>
          <w:rFonts w:ascii="Times New Roman" w:hAnsi="Times New Roman" w:cs="Times New Roman"/>
          <w:sz w:val="24"/>
          <w:szCs w:val="24"/>
        </w:rPr>
        <w:t>Dessa forma,</w:t>
      </w:r>
      <w:r w:rsidRPr="00E3239D">
        <w:rPr>
          <w:rFonts w:ascii="Times New Roman" w:hAnsi="Times New Roman" w:cs="Times New Roman"/>
          <w:sz w:val="24"/>
          <w:szCs w:val="24"/>
        </w:rPr>
        <w:t xml:space="preserve"> a Noiva</w:t>
      </w:r>
      <w:r w:rsidR="005D0400" w:rsidRPr="00E3239D">
        <w:rPr>
          <w:rFonts w:ascii="Times New Roman" w:hAnsi="Times New Roman" w:cs="Times New Roman"/>
          <w:sz w:val="24"/>
          <w:szCs w:val="24"/>
        </w:rPr>
        <w:t xml:space="preserve"> se apresenta </w:t>
      </w:r>
      <w:r w:rsidRPr="00E3239D">
        <w:rPr>
          <w:rFonts w:ascii="Times New Roman" w:hAnsi="Times New Roman" w:cs="Times New Roman"/>
          <w:sz w:val="24"/>
          <w:szCs w:val="24"/>
        </w:rPr>
        <w:t>sequiosa, pela</w:t>
      </w:r>
      <w:r w:rsidR="005D0400" w:rsidRPr="00E3239D">
        <w:rPr>
          <w:rFonts w:ascii="Times New Roman" w:hAnsi="Times New Roman" w:cs="Times New Roman"/>
          <w:sz w:val="24"/>
          <w:szCs w:val="24"/>
        </w:rPr>
        <w:t xml:space="preserve"> falta d</w:t>
      </w:r>
      <w:r w:rsidRPr="00E3239D">
        <w:rPr>
          <w:rFonts w:ascii="Times New Roman" w:hAnsi="Times New Roman" w:cs="Times New Roman"/>
          <w:sz w:val="24"/>
          <w:szCs w:val="24"/>
        </w:rPr>
        <w:t>o amante</w:t>
      </w:r>
      <w:r w:rsidR="005D0400" w:rsidRPr="00E3239D">
        <w:rPr>
          <w:rFonts w:ascii="Times New Roman" w:hAnsi="Times New Roman" w:cs="Times New Roman"/>
          <w:sz w:val="24"/>
          <w:szCs w:val="24"/>
        </w:rPr>
        <w:t>, como a esterilidade do deserto, por falta de chuva.</w:t>
      </w:r>
      <w:r w:rsidRPr="00E3239D">
        <w:rPr>
          <w:rFonts w:ascii="Times New Roman" w:hAnsi="Times New Roman" w:cs="Times New Roman"/>
          <w:sz w:val="24"/>
          <w:szCs w:val="24"/>
        </w:rPr>
        <w:t xml:space="preserve"> Leonardo seria aquela água que fecunda, que preenche os vazios, que satisfaz às flutuações dos desejos e sentimentos. Porque ele é a água, e “a água é símbolo das energias inconscientes, das virtudes informes da alma, das motivações secretas e desconhecidas” (</w:t>
      </w:r>
      <w:r w:rsidR="00620FAE" w:rsidRPr="00E3239D">
        <w:rPr>
          <w:rFonts w:ascii="Times New Roman" w:hAnsi="Times New Roman" w:cs="Times New Roman"/>
          <w:sz w:val="24"/>
          <w:szCs w:val="24"/>
        </w:rPr>
        <w:t xml:space="preserve">CHEVALIER e GHEERBRANT, 1991, </w:t>
      </w:r>
      <w:r w:rsidRPr="00E3239D">
        <w:rPr>
          <w:rFonts w:ascii="Times New Roman" w:hAnsi="Times New Roman" w:cs="Times New Roman"/>
          <w:sz w:val="24"/>
          <w:szCs w:val="24"/>
        </w:rPr>
        <w:t>p. 22).</w:t>
      </w:r>
      <w:r w:rsidR="00620FAE" w:rsidRPr="00E3239D">
        <w:rPr>
          <w:rFonts w:ascii="Times New Roman" w:hAnsi="Times New Roman" w:cs="Times New Roman"/>
          <w:sz w:val="24"/>
          <w:szCs w:val="24"/>
        </w:rPr>
        <w:t xml:space="preserve"> Só que, tragicamente, ele provoca o “afogamento” da amada, no sentido de que a paixão que os enlaça se encaminha perigosamente contra as imposições das tradições familiares, gerando nela uma angústia desmedida</w:t>
      </w:r>
      <w:r w:rsidR="00CE43CB" w:rsidRPr="00E3239D">
        <w:rPr>
          <w:rFonts w:ascii="Times New Roman" w:hAnsi="Times New Roman" w:cs="Times New Roman"/>
          <w:sz w:val="24"/>
          <w:szCs w:val="24"/>
        </w:rPr>
        <w:t>, mas insuficiente para a impedir de ir atrás dessa água</w:t>
      </w:r>
      <w:r w:rsidR="00620FAE" w:rsidRPr="00E3239D">
        <w:rPr>
          <w:rFonts w:ascii="Times New Roman" w:hAnsi="Times New Roman" w:cs="Times New Roman"/>
          <w:sz w:val="24"/>
          <w:szCs w:val="24"/>
        </w:rPr>
        <w:t>.</w:t>
      </w:r>
      <w:r w:rsidR="006E1B42" w:rsidRPr="00E3239D">
        <w:rPr>
          <w:rFonts w:ascii="Times New Roman" w:hAnsi="Times New Roman" w:cs="Times New Roman"/>
          <w:sz w:val="24"/>
          <w:szCs w:val="24"/>
        </w:rPr>
        <w:t xml:space="preserve"> Consequentemente, dá-se a refrega entre os dois homens afogueados – o Noivo e</w:t>
      </w:r>
      <w:r w:rsidR="00090473" w:rsidRPr="00E3239D">
        <w:rPr>
          <w:rFonts w:ascii="Times New Roman" w:hAnsi="Times New Roman" w:cs="Times New Roman"/>
          <w:sz w:val="24"/>
          <w:szCs w:val="24"/>
        </w:rPr>
        <w:t xml:space="preserve"> o </w:t>
      </w:r>
      <w:r w:rsidR="001C5149" w:rsidRPr="00E3239D">
        <w:rPr>
          <w:rFonts w:ascii="Times New Roman" w:hAnsi="Times New Roman" w:cs="Times New Roman"/>
          <w:sz w:val="24"/>
          <w:szCs w:val="24"/>
        </w:rPr>
        <w:t xml:space="preserve">Outro, </w:t>
      </w:r>
      <w:r w:rsidR="00090473" w:rsidRPr="00E3239D">
        <w:rPr>
          <w:rFonts w:ascii="Times New Roman" w:hAnsi="Times New Roman" w:cs="Times New Roman"/>
          <w:sz w:val="24"/>
          <w:szCs w:val="24"/>
        </w:rPr>
        <w:t>Leonardo</w:t>
      </w:r>
      <w:r w:rsidR="006E1B42" w:rsidRPr="00E3239D">
        <w:rPr>
          <w:rFonts w:ascii="Times New Roman" w:hAnsi="Times New Roman" w:cs="Times New Roman"/>
          <w:sz w:val="24"/>
          <w:szCs w:val="24"/>
        </w:rPr>
        <w:t xml:space="preserve"> – na</w:t>
      </w:r>
      <w:r w:rsidR="00090473" w:rsidRPr="00E3239D">
        <w:rPr>
          <w:rFonts w:ascii="Times New Roman" w:hAnsi="Times New Roman" w:cs="Times New Roman"/>
          <w:sz w:val="24"/>
          <w:szCs w:val="24"/>
        </w:rPr>
        <w:t>s margens do riacho, em que um</w:t>
      </w:r>
      <w:r w:rsidR="006E1B42" w:rsidRPr="00E3239D">
        <w:rPr>
          <w:rFonts w:ascii="Times New Roman" w:hAnsi="Times New Roman" w:cs="Times New Roman"/>
          <w:sz w:val="24"/>
          <w:szCs w:val="24"/>
        </w:rPr>
        <w:t xml:space="preserve"> defendia a sua paixão</w:t>
      </w:r>
      <w:r w:rsidR="00090473" w:rsidRPr="00E3239D">
        <w:rPr>
          <w:rFonts w:ascii="Times New Roman" w:hAnsi="Times New Roman" w:cs="Times New Roman"/>
          <w:sz w:val="24"/>
          <w:szCs w:val="24"/>
        </w:rPr>
        <w:t xml:space="preserve"> e o outro defendia a honra da família e das tradições. </w:t>
      </w:r>
    </w:p>
    <w:p w14:paraId="6637BC85" w14:textId="7EA233C8" w:rsidR="00090473" w:rsidRPr="00E3239D" w:rsidRDefault="00090473"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O riacho como lugar do duelo e, consequentemente, da tragédia</w:t>
      </w:r>
      <w:r w:rsidR="00CA29C4" w:rsidRPr="00E3239D">
        <w:rPr>
          <w:rFonts w:ascii="Times New Roman" w:hAnsi="Times New Roman" w:cs="Times New Roman"/>
          <w:sz w:val="24"/>
          <w:szCs w:val="24"/>
        </w:rPr>
        <w:t>,</w:t>
      </w:r>
      <w:r w:rsidRPr="00E3239D">
        <w:rPr>
          <w:rFonts w:ascii="Times New Roman" w:hAnsi="Times New Roman" w:cs="Times New Roman"/>
          <w:sz w:val="24"/>
          <w:szCs w:val="24"/>
        </w:rPr>
        <w:t xml:space="preserve"> é altamente simbólico, já que o rio, com o fluir de suas águas, pode simbolizar tanto a fertilidade quanto a morte e a renovação, sendo que “o curso das águas é a corrente da vida e da morte”. E mais que isso: “Seja a descer as montanhas ou a percorrer sinuosas trajetórias através dos vales, escoando-se nos lagos ou nos mares, o rio simboliza sempre a existência humana e o curso da vida, com a sucessão de desejos, sentimentos e intenções, e a variedade de seus desvios” (CHEVALIER e GHEERBRANT, 1991, p. 780-781).</w:t>
      </w:r>
    </w:p>
    <w:p w14:paraId="034818E1" w14:textId="77777777" w:rsidR="00090473" w:rsidRPr="00E3239D" w:rsidRDefault="00090473"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A Mendiga, personagem que representa a morte, ao retornar do riacho onde se deu a tragédia, dá conta da morte dos dois homens, nestes termos: </w:t>
      </w:r>
    </w:p>
    <w:p w14:paraId="7FEF2C0D" w14:textId="77777777" w:rsidR="00090473" w:rsidRPr="00E3239D" w:rsidRDefault="00090473" w:rsidP="00D93DA3">
      <w:pPr>
        <w:spacing w:after="0" w:line="240" w:lineRule="auto"/>
        <w:ind w:firstLine="1985"/>
        <w:jc w:val="both"/>
        <w:rPr>
          <w:rFonts w:ascii="Times New Roman" w:hAnsi="Times New Roman" w:cs="Times New Roman"/>
          <w:sz w:val="24"/>
          <w:szCs w:val="24"/>
        </w:rPr>
      </w:pPr>
    </w:p>
    <w:p w14:paraId="1579F766" w14:textId="77777777" w:rsidR="00090473" w:rsidRPr="006D0850" w:rsidRDefault="00090473" w:rsidP="00D93DA3">
      <w:pPr>
        <w:spacing w:after="0" w:line="240" w:lineRule="auto"/>
        <w:ind w:firstLine="1701"/>
        <w:jc w:val="both"/>
        <w:rPr>
          <w:rFonts w:ascii="Times New Roman" w:hAnsi="Times New Roman" w:cs="Times New Roman"/>
          <w:sz w:val="24"/>
          <w:szCs w:val="28"/>
        </w:rPr>
      </w:pPr>
      <w:r w:rsidRPr="006D0850">
        <w:rPr>
          <w:rFonts w:ascii="Times New Roman" w:hAnsi="Times New Roman" w:cs="Times New Roman"/>
          <w:sz w:val="24"/>
          <w:szCs w:val="28"/>
        </w:rPr>
        <w:t>“São dois rios</w:t>
      </w:r>
    </w:p>
    <w:p w14:paraId="0314B43D" w14:textId="77777777" w:rsidR="00090473" w:rsidRPr="006D0850" w:rsidRDefault="00F63808" w:rsidP="00D93DA3">
      <w:pPr>
        <w:spacing w:after="0" w:line="240" w:lineRule="auto"/>
        <w:ind w:firstLine="1701"/>
        <w:jc w:val="both"/>
        <w:rPr>
          <w:rFonts w:ascii="Times New Roman" w:hAnsi="Times New Roman" w:cs="Times New Roman"/>
          <w:sz w:val="24"/>
          <w:szCs w:val="28"/>
        </w:rPr>
      </w:pPr>
      <w:r w:rsidRPr="006D0850">
        <w:rPr>
          <w:rFonts w:ascii="Times New Roman" w:hAnsi="Times New Roman" w:cs="Times New Roman"/>
          <w:sz w:val="24"/>
          <w:szCs w:val="28"/>
        </w:rPr>
        <w:t>quietos, enf</w:t>
      </w:r>
      <w:r w:rsidR="00090473" w:rsidRPr="006D0850">
        <w:rPr>
          <w:rFonts w:ascii="Times New Roman" w:hAnsi="Times New Roman" w:cs="Times New Roman"/>
          <w:sz w:val="24"/>
          <w:szCs w:val="28"/>
        </w:rPr>
        <w:t xml:space="preserve">im, por entre pedras grandes, </w:t>
      </w:r>
    </w:p>
    <w:p w14:paraId="4C5333C5" w14:textId="77777777" w:rsidR="00090473" w:rsidRPr="006D0850" w:rsidRDefault="00F63808" w:rsidP="00D93DA3">
      <w:pPr>
        <w:spacing w:after="0" w:line="240" w:lineRule="auto"/>
        <w:ind w:firstLine="1701"/>
        <w:jc w:val="both"/>
        <w:rPr>
          <w:rFonts w:ascii="Times New Roman" w:hAnsi="Times New Roman" w:cs="Times New Roman"/>
          <w:sz w:val="24"/>
          <w:szCs w:val="28"/>
        </w:rPr>
      </w:pPr>
      <w:r w:rsidRPr="006D0850">
        <w:rPr>
          <w:rFonts w:ascii="Times New Roman" w:hAnsi="Times New Roman" w:cs="Times New Roman"/>
          <w:sz w:val="24"/>
          <w:szCs w:val="28"/>
        </w:rPr>
        <w:t>são doi</w:t>
      </w:r>
      <w:r w:rsidR="00090473" w:rsidRPr="006D0850">
        <w:rPr>
          <w:rFonts w:ascii="Times New Roman" w:hAnsi="Times New Roman" w:cs="Times New Roman"/>
          <w:sz w:val="24"/>
          <w:szCs w:val="28"/>
        </w:rPr>
        <w:t xml:space="preserve">s homens nas patas do cavalo. </w:t>
      </w:r>
    </w:p>
    <w:p w14:paraId="2EF5DB78" w14:textId="77777777" w:rsidR="00090473" w:rsidRPr="006D0850" w:rsidRDefault="00F63808" w:rsidP="00D93DA3">
      <w:pPr>
        <w:spacing w:after="0" w:line="240" w:lineRule="auto"/>
        <w:ind w:left="993" w:firstLine="708"/>
        <w:jc w:val="both"/>
        <w:rPr>
          <w:rFonts w:ascii="Times New Roman" w:hAnsi="Times New Roman" w:cs="Times New Roman"/>
          <w:sz w:val="24"/>
          <w:szCs w:val="28"/>
        </w:rPr>
      </w:pPr>
      <w:r w:rsidRPr="006D0850">
        <w:rPr>
          <w:rFonts w:ascii="Times New Roman" w:hAnsi="Times New Roman" w:cs="Times New Roman"/>
          <w:sz w:val="24"/>
          <w:szCs w:val="28"/>
        </w:rPr>
        <w:t>Mortos no meio do esplendor da noite”</w:t>
      </w:r>
      <w:r w:rsidR="00090473" w:rsidRPr="006D0850">
        <w:rPr>
          <w:rFonts w:ascii="Times New Roman" w:hAnsi="Times New Roman" w:cs="Times New Roman"/>
          <w:sz w:val="24"/>
          <w:szCs w:val="28"/>
        </w:rPr>
        <w:t xml:space="preserve"> </w:t>
      </w:r>
      <w:r w:rsidRPr="006D0850">
        <w:rPr>
          <w:rFonts w:ascii="Times New Roman" w:hAnsi="Times New Roman" w:cs="Times New Roman"/>
          <w:sz w:val="24"/>
          <w:szCs w:val="28"/>
        </w:rPr>
        <w:t xml:space="preserve"> </w:t>
      </w:r>
    </w:p>
    <w:p w14:paraId="28F15F57" w14:textId="77777777" w:rsidR="00090473" w:rsidRPr="006D0850" w:rsidRDefault="00F63808" w:rsidP="00D93DA3">
      <w:pPr>
        <w:spacing w:after="0" w:line="240" w:lineRule="auto"/>
        <w:ind w:left="2124" w:firstLine="708"/>
        <w:jc w:val="both"/>
        <w:rPr>
          <w:rFonts w:ascii="Times New Roman" w:hAnsi="Times New Roman" w:cs="Times New Roman"/>
          <w:sz w:val="28"/>
          <w:szCs w:val="28"/>
        </w:rPr>
      </w:pPr>
      <w:r w:rsidRPr="006D0850">
        <w:rPr>
          <w:rFonts w:ascii="Times New Roman" w:hAnsi="Times New Roman" w:cs="Times New Roman"/>
          <w:sz w:val="24"/>
          <w:szCs w:val="28"/>
        </w:rPr>
        <w:t>(</w:t>
      </w:r>
      <w:r w:rsidR="00090473" w:rsidRPr="006D0850">
        <w:rPr>
          <w:rFonts w:ascii="Times New Roman" w:hAnsi="Times New Roman" w:cs="Times New Roman"/>
          <w:sz w:val="24"/>
          <w:szCs w:val="28"/>
        </w:rPr>
        <w:t>GARC</w:t>
      </w:r>
      <w:r w:rsidR="00BA26C9" w:rsidRPr="006D0850">
        <w:rPr>
          <w:rFonts w:ascii="Times New Roman" w:hAnsi="Times New Roman" w:cs="Times New Roman"/>
          <w:sz w:val="24"/>
          <w:szCs w:val="28"/>
        </w:rPr>
        <w:t>Í</w:t>
      </w:r>
      <w:r w:rsidR="00090473" w:rsidRPr="006D0850">
        <w:rPr>
          <w:rFonts w:ascii="Times New Roman" w:hAnsi="Times New Roman" w:cs="Times New Roman"/>
          <w:sz w:val="24"/>
          <w:szCs w:val="28"/>
        </w:rPr>
        <w:t xml:space="preserve">A LORCA, </w:t>
      </w:r>
      <w:r w:rsidR="00971397" w:rsidRPr="006D0850">
        <w:rPr>
          <w:rFonts w:ascii="Times New Roman" w:hAnsi="Times New Roman" w:cs="Times New Roman"/>
          <w:sz w:val="24"/>
          <w:szCs w:val="28"/>
        </w:rPr>
        <w:t>2004</w:t>
      </w:r>
      <w:r w:rsidR="006B205F" w:rsidRPr="006D0850">
        <w:rPr>
          <w:rFonts w:ascii="Times New Roman" w:hAnsi="Times New Roman" w:cs="Times New Roman"/>
          <w:sz w:val="24"/>
          <w:szCs w:val="28"/>
        </w:rPr>
        <w:t>,</w:t>
      </w:r>
      <w:r w:rsidR="00090473" w:rsidRPr="006D0850">
        <w:rPr>
          <w:rFonts w:ascii="Times New Roman" w:hAnsi="Times New Roman" w:cs="Times New Roman"/>
          <w:color w:val="FF0000"/>
          <w:sz w:val="24"/>
          <w:szCs w:val="28"/>
        </w:rPr>
        <w:t xml:space="preserve"> </w:t>
      </w:r>
      <w:r w:rsidR="00090473" w:rsidRPr="006D0850">
        <w:rPr>
          <w:rFonts w:ascii="Times New Roman" w:hAnsi="Times New Roman" w:cs="Times New Roman"/>
          <w:sz w:val="24"/>
          <w:szCs w:val="28"/>
        </w:rPr>
        <w:t>p. 48).</w:t>
      </w:r>
      <w:r w:rsidR="00090473" w:rsidRPr="006D0850">
        <w:rPr>
          <w:rFonts w:ascii="Times New Roman" w:hAnsi="Times New Roman" w:cs="Times New Roman"/>
          <w:sz w:val="28"/>
          <w:szCs w:val="28"/>
        </w:rPr>
        <w:t xml:space="preserve"> </w:t>
      </w:r>
    </w:p>
    <w:p w14:paraId="4EE350CA" w14:textId="77777777" w:rsidR="00AE0FE4" w:rsidRPr="00E3239D" w:rsidRDefault="00AE0FE4" w:rsidP="00D93DA3">
      <w:pPr>
        <w:spacing w:after="0" w:line="240" w:lineRule="auto"/>
        <w:jc w:val="both"/>
        <w:rPr>
          <w:rFonts w:ascii="Times New Roman" w:hAnsi="Times New Roman" w:cs="Times New Roman"/>
          <w:sz w:val="20"/>
          <w:szCs w:val="20"/>
        </w:rPr>
      </w:pPr>
      <w:r w:rsidRPr="00E3239D">
        <w:rPr>
          <w:rFonts w:ascii="Times New Roman" w:hAnsi="Times New Roman" w:cs="Times New Roman"/>
          <w:sz w:val="20"/>
          <w:szCs w:val="20"/>
        </w:rPr>
        <w:tab/>
      </w:r>
    </w:p>
    <w:p w14:paraId="019F3A77" w14:textId="77777777" w:rsidR="00D5405E" w:rsidRPr="00E3239D" w:rsidRDefault="00AE0FE4"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Os homens são dois rios, mas agora dois rios “quietos”. Pisoteados pelas patas do cavalo do desejo impetuoso. Nada mais resta da inquietude dos amantes rivais. Nada mais da paixão </w:t>
      </w:r>
      <w:r w:rsidRPr="00E3239D">
        <w:rPr>
          <w:rFonts w:ascii="Times New Roman" w:hAnsi="Times New Roman" w:cs="Times New Roman"/>
          <w:sz w:val="24"/>
          <w:szCs w:val="24"/>
        </w:rPr>
        <w:lastRenderedPageBreak/>
        <w:t>que os movia</w:t>
      </w:r>
      <w:r w:rsidR="00A56113" w:rsidRPr="00E3239D">
        <w:rPr>
          <w:rFonts w:ascii="Times New Roman" w:hAnsi="Times New Roman" w:cs="Times New Roman"/>
          <w:sz w:val="24"/>
          <w:szCs w:val="24"/>
        </w:rPr>
        <w:t xml:space="preserve">. Agora só restavam dois corpos inertes por entre as pedras do riacho. </w:t>
      </w:r>
      <w:r w:rsidR="00D5405E" w:rsidRPr="00E3239D">
        <w:rPr>
          <w:rFonts w:ascii="Times New Roman" w:hAnsi="Times New Roman" w:cs="Times New Roman"/>
          <w:sz w:val="24"/>
          <w:szCs w:val="24"/>
        </w:rPr>
        <w:t xml:space="preserve">Segundo </w:t>
      </w:r>
      <w:proofErr w:type="spellStart"/>
      <w:r w:rsidR="00D5405E" w:rsidRPr="00E3239D">
        <w:rPr>
          <w:rFonts w:ascii="Times New Roman" w:hAnsi="Times New Roman" w:cs="Times New Roman"/>
          <w:sz w:val="24"/>
          <w:szCs w:val="24"/>
        </w:rPr>
        <w:t>Marquetti</w:t>
      </w:r>
      <w:proofErr w:type="spellEnd"/>
      <w:r w:rsidR="00D5405E" w:rsidRPr="00E3239D">
        <w:rPr>
          <w:rFonts w:ascii="Times New Roman" w:hAnsi="Times New Roman" w:cs="Times New Roman"/>
          <w:sz w:val="24"/>
          <w:szCs w:val="24"/>
        </w:rPr>
        <w:t xml:space="preserve"> (1993, s/p), </w:t>
      </w:r>
      <w:r w:rsidR="00D5405E" w:rsidRPr="00E3239D">
        <w:rPr>
          <w:rFonts w:ascii="Times New Roman" w:eastAsia="Times New Roman" w:hAnsi="Times New Roman" w:cs="Times New Roman"/>
          <w:sz w:val="24"/>
          <w:szCs w:val="24"/>
          <w:lang w:eastAsia="pt-BR"/>
        </w:rPr>
        <w:t xml:space="preserve">“a água está associada ao rio, lugar de morte na peça e lugar [...] onde os antigos acreditavam que a alma se dissolvesse. Será nessa água negra que a alma da noiva irá se dissolver e se perder no final da peça”. </w:t>
      </w:r>
    </w:p>
    <w:p w14:paraId="54929BFB" w14:textId="77777777" w:rsidR="00A56113" w:rsidRPr="00E3239D" w:rsidRDefault="00A56113"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A Noiva, mutilada pelo evento trágico que a envolveu, justifica-se angustiadamente para a mãe do Noivo:</w:t>
      </w:r>
    </w:p>
    <w:p w14:paraId="6E023E94" w14:textId="77777777" w:rsidR="001B5715" w:rsidRPr="00E3239D" w:rsidRDefault="001B5715" w:rsidP="00D93DA3">
      <w:pPr>
        <w:spacing w:after="0" w:line="240" w:lineRule="auto"/>
        <w:ind w:left="2127"/>
        <w:jc w:val="both"/>
        <w:rPr>
          <w:rFonts w:ascii="Times New Roman" w:hAnsi="Times New Roman" w:cs="Times New Roman"/>
          <w:sz w:val="24"/>
          <w:szCs w:val="28"/>
        </w:rPr>
      </w:pPr>
    </w:p>
    <w:p w14:paraId="41DFB998" w14:textId="387557A6" w:rsidR="00A56113" w:rsidRPr="006D0850" w:rsidRDefault="00A56113" w:rsidP="00D93DA3">
      <w:pPr>
        <w:spacing w:after="0" w:line="240" w:lineRule="auto"/>
        <w:ind w:left="2268"/>
        <w:jc w:val="both"/>
        <w:rPr>
          <w:rFonts w:ascii="Times New Roman" w:hAnsi="Times New Roman" w:cs="Times New Roman"/>
          <w:sz w:val="20"/>
        </w:rPr>
      </w:pPr>
      <w:r w:rsidRPr="006D0850">
        <w:rPr>
          <w:rFonts w:ascii="Times New Roman" w:hAnsi="Times New Roman" w:cs="Times New Roman"/>
          <w:sz w:val="20"/>
        </w:rPr>
        <w:t>Eu era uma mulher ferida pelo fogo, cheia de chagas por dentro e por fora, e seu filho era um pouquinho de água, de quem eu esperava filhos, terra, saúde; mas o outro era um rio escuro, cheio de ramagens, de onde me chegava o sussurro dos juncos e um murmúrio abafado. E eu corria com seu filho, que era como um fiozinho de água fria, e o outro me mandava centenas de pássaros que me impediam de andar e derramavam orvalho nas minhas feridas de mulher fraca e abatida, de moça acariciada pelo fogo. Eu não queria, ouviu bem? Eu não queria! Seu filho era o meu fim, e eu não o traí, mas o braço do outro me arrastou como a correnteza do mar, como um coice, e teria me arrastado sempre, sempre, mesmo que eu fosse velha e todos os filhos do seu filho me agarrassem pelos cabelos! (GARC</w:t>
      </w:r>
      <w:r w:rsidR="00BA26C9" w:rsidRPr="006D0850">
        <w:rPr>
          <w:rFonts w:ascii="Times New Roman" w:hAnsi="Times New Roman" w:cs="Times New Roman"/>
          <w:sz w:val="20"/>
        </w:rPr>
        <w:t>Í</w:t>
      </w:r>
      <w:r w:rsidRPr="006D0850">
        <w:rPr>
          <w:rFonts w:ascii="Times New Roman" w:hAnsi="Times New Roman" w:cs="Times New Roman"/>
          <w:sz w:val="20"/>
        </w:rPr>
        <w:t xml:space="preserve">A LORCA, </w:t>
      </w:r>
      <w:r w:rsidR="00971397" w:rsidRPr="006D0850">
        <w:rPr>
          <w:rFonts w:ascii="Times New Roman" w:hAnsi="Times New Roman" w:cs="Times New Roman"/>
          <w:sz w:val="20"/>
        </w:rPr>
        <w:t>2004</w:t>
      </w:r>
      <w:r w:rsidR="006B205F" w:rsidRPr="006D0850">
        <w:rPr>
          <w:rFonts w:ascii="Times New Roman" w:hAnsi="Times New Roman" w:cs="Times New Roman"/>
          <w:sz w:val="20"/>
        </w:rPr>
        <w:t xml:space="preserve">, </w:t>
      </w:r>
      <w:r w:rsidRPr="006D0850">
        <w:rPr>
          <w:rFonts w:ascii="Times New Roman" w:hAnsi="Times New Roman" w:cs="Times New Roman"/>
          <w:sz w:val="20"/>
        </w:rPr>
        <w:t>p. 50).</w:t>
      </w:r>
    </w:p>
    <w:p w14:paraId="3EDFC8CC" w14:textId="77777777" w:rsidR="00A56113" w:rsidRPr="00E3239D" w:rsidRDefault="00A56113" w:rsidP="00D93DA3">
      <w:pPr>
        <w:spacing w:after="0" w:line="240" w:lineRule="auto"/>
        <w:jc w:val="both"/>
        <w:rPr>
          <w:rFonts w:ascii="Times New Roman" w:hAnsi="Times New Roman" w:cs="Times New Roman"/>
          <w:sz w:val="24"/>
          <w:szCs w:val="24"/>
        </w:rPr>
      </w:pPr>
    </w:p>
    <w:p w14:paraId="2A270603" w14:textId="77777777" w:rsidR="006B1653" w:rsidRPr="00E3239D" w:rsidRDefault="00A56113"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Há nessa fala uma expressiva antítese que contrapõe os dois homens do triângulo: “seu filho” e “o outro”, nominado na peça como Leonardo. Aquele era “um pouquinho de água”</w:t>
      </w:r>
      <w:r w:rsidR="00AE7BAD" w:rsidRPr="00E3239D">
        <w:rPr>
          <w:rFonts w:ascii="Times New Roman" w:hAnsi="Times New Roman" w:cs="Times New Roman"/>
          <w:sz w:val="24"/>
          <w:szCs w:val="24"/>
        </w:rPr>
        <w:t>, “um fiozinho de água fria”</w:t>
      </w:r>
      <w:r w:rsidRPr="00E3239D">
        <w:rPr>
          <w:rFonts w:ascii="Times New Roman" w:hAnsi="Times New Roman" w:cs="Times New Roman"/>
          <w:sz w:val="24"/>
          <w:szCs w:val="24"/>
        </w:rPr>
        <w:t xml:space="preserve">; este era </w:t>
      </w:r>
      <w:r w:rsidR="00AE7BAD" w:rsidRPr="00E3239D">
        <w:rPr>
          <w:rFonts w:ascii="Times New Roman" w:hAnsi="Times New Roman" w:cs="Times New Roman"/>
          <w:sz w:val="24"/>
          <w:szCs w:val="24"/>
        </w:rPr>
        <w:t>“</w:t>
      </w:r>
      <w:r w:rsidRPr="00E3239D">
        <w:rPr>
          <w:rFonts w:ascii="Times New Roman" w:hAnsi="Times New Roman" w:cs="Times New Roman"/>
          <w:sz w:val="24"/>
          <w:szCs w:val="24"/>
        </w:rPr>
        <w:t>um</w:t>
      </w:r>
      <w:r w:rsidR="00AE7BAD" w:rsidRPr="00E3239D">
        <w:rPr>
          <w:rFonts w:ascii="Times New Roman" w:hAnsi="Times New Roman" w:cs="Times New Roman"/>
          <w:sz w:val="24"/>
          <w:szCs w:val="24"/>
        </w:rPr>
        <w:t xml:space="preserve"> rio escuro”</w:t>
      </w:r>
      <w:r w:rsidRPr="00E3239D">
        <w:rPr>
          <w:rFonts w:ascii="Times New Roman" w:hAnsi="Times New Roman" w:cs="Times New Roman"/>
          <w:sz w:val="24"/>
          <w:szCs w:val="24"/>
        </w:rPr>
        <w:t xml:space="preserve"> </w:t>
      </w:r>
      <w:r w:rsidR="006B1653" w:rsidRPr="00E3239D">
        <w:rPr>
          <w:rFonts w:ascii="Times New Roman" w:hAnsi="Times New Roman" w:cs="Times New Roman"/>
          <w:sz w:val="24"/>
          <w:szCs w:val="24"/>
        </w:rPr>
        <w:t>enleante. Essa antítese é a raiz do dilema da mulher em desespero, que precisa de água para suas feridas</w:t>
      </w:r>
      <w:r w:rsidR="00DA6DCF" w:rsidRPr="00E3239D">
        <w:rPr>
          <w:rFonts w:ascii="Times New Roman" w:hAnsi="Times New Roman" w:cs="Times New Roman"/>
          <w:sz w:val="24"/>
          <w:szCs w:val="24"/>
        </w:rPr>
        <w:t xml:space="preserve"> em brasa</w:t>
      </w:r>
      <w:r w:rsidR="006B1653" w:rsidRPr="00E3239D">
        <w:rPr>
          <w:rFonts w:ascii="Times New Roman" w:hAnsi="Times New Roman" w:cs="Times New Roman"/>
          <w:sz w:val="24"/>
          <w:szCs w:val="24"/>
        </w:rPr>
        <w:t>. A razão a chama para perto do filete de água, no entanto a paixão a arrasta irracionalmente para o rio de águas abundantes. A referência ao mar não pode passar por alto, porque ele é símbolo da dinâmica da vida:</w:t>
      </w:r>
    </w:p>
    <w:p w14:paraId="361E7B01" w14:textId="77777777" w:rsidR="006B1653" w:rsidRPr="00E3239D" w:rsidRDefault="006B1653" w:rsidP="00D93DA3">
      <w:pPr>
        <w:spacing w:after="0" w:line="240" w:lineRule="auto"/>
        <w:ind w:left="2127"/>
        <w:jc w:val="both"/>
        <w:rPr>
          <w:rFonts w:ascii="Times New Roman" w:hAnsi="Times New Roman" w:cs="Times New Roman"/>
          <w:sz w:val="24"/>
          <w:szCs w:val="24"/>
        </w:rPr>
      </w:pPr>
    </w:p>
    <w:p w14:paraId="4A61AE01" w14:textId="77777777" w:rsidR="009F7C23" w:rsidRPr="00E3239D" w:rsidRDefault="009F7C23" w:rsidP="00D93DA3">
      <w:pPr>
        <w:spacing w:after="0" w:line="240" w:lineRule="auto"/>
        <w:ind w:left="2268"/>
        <w:jc w:val="both"/>
        <w:rPr>
          <w:rFonts w:ascii="Times New Roman" w:hAnsi="Times New Roman" w:cs="Times New Roman"/>
          <w:sz w:val="20"/>
        </w:rPr>
      </w:pPr>
      <w:r w:rsidRPr="00E3239D">
        <w:rPr>
          <w:rFonts w:ascii="Times New Roman" w:hAnsi="Times New Roman" w:cs="Times New Roman"/>
          <w:sz w:val="20"/>
        </w:rPr>
        <w:t>Tudo sai do mar e tudo e tudo retorna a ele: lugar dos nascimentos e dos renascimentos. Águas em movimento, o mar simboliza um estado transitório entre as possibilidades ainda informes das realidades configuradas, uma situação de ambivalência, que é a de incerteza, de dúvida, de indecisão, e que pode se concluir bem ou mal. Vem daí que o mar é ao mesmo tempo a imagem da vida e a imagem da morte” (</w:t>
      </w:r>
      <w:r w:rsidR="006B1653" w:rsidRPr="00E3239D">
        <w:rPr>
          <w:rFonts w:ascii="Times New Roman" w:hAnsi="Times New Roman" w:cs="Times New Roman"/>
          <w:sz w:val="20"/>
        </w:rPr>
        <w:t xml:space="preserve">CHEVALIER e GHEERBRANT, 1991, </w:t>
      </w:r>
      <w:r w:rsidRPr="00E3239D">
        <w:rPr>
          <w:rFonts w:ascii="Times New Roman" w:hAnsi="Times New Roman" w:cs="Times New Roman"/>
          <w:sz w:val="20"/>
        </w:rPr>
        <w:t>p. 592).</w:t>
      </w:r>
    </w:p>
    <w:p w14:paraId="205D31A2" w14:textId="77777777" w:rsidR="006B1653" w:rsidRPr="00E3239D" w:rsidRDefault="006B1653" w:rsidP="00D93DA3">
      <w:pPr>
        <w:spacing w:after="0" w:line="240" w:lineRule="auto"/>
        <w:jc w:val="both"/>
        <w:rPr>
          <w:rFonts w:ascii="Times New Roman" w:hAnsi="Times New Roman" w:cs="Times New Roman"/>
          <w:sz w:val="24"/>
          <w:szCs w:val="24"/>
        </w:rPr>
      </w:pPr>
    </w:p>
    <w:p w14:paraId="3245E274" w14:textId="77777777" w:rsidR="009F7C23" w:rsidRPr="00E3239D" w:rsidRDefault="009F7C23"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“O mar simboliza o mundo e o coração humano, enquanto lugares de paixões” (</w:t>
      </w:r>
      <w:r w:rsidR="006B1653" w:rsidRPr="00E3239D">
        <w:rPr>
          <w:rFonts w:ascii="Times New Roman" w:hAnsi="Times New Roman" w:cs="Times New Roman"/>
          <w:sz w:val="24"/>
          <w:szCs w:val="24"/>
        </w:rPr>
        <w:t xml:space="preserve">CHEVALIER e GHEERBRANT, 1991, </w:t>
      </w:r>
      <w:r w:rsidRPr="00E3239D">
        <w:rPr>
          <w:rFonts w:ascii="Times New Roman" w:hAnsi="Times New Roman" w:cs="Times New Roman"/>
          <w:sz w:val="24"/>
          <w:szCs w:val="24"/>
        </w:rPr>
        <w:t xml:space="preserve">p. 593). </w:t>
      </w:r>
      <w:r w:rsidR="006B1653" w:rsidRPr="00E3239D">
        <w:rPr>
          <w:rFonts w:ascii="Times New Roman" w:hAnsi="Times New Roman" w:cs="Times New Roman"/>
          <w:sz w:val="24"/>
          <w:szCs w:val="24"/>
        </w:rPr>
        <w:t xml:space="preserve">Todavia, a grande </w:t>
      </w:r>
      <w:r w:rsidR="00A40C1D" w:rsidRPr="00E3239D">
        <w:rPr>
          <w:rFonts w:ascii="Times New Roman" w:hAnsi="Times New Roman" w:cs="Times New Roman"/>
          <w:sz w:val="24"/>
          <w:szCs w:val="24"/>
        </w:rPr>
        <w:t>peça da antítese é o rio escuro,</w:t>
      </w:r>
      <w:r w:rsidR="00D5405E" w:rsidRPr="00E3239D">
        <w:rPr>
          <w:rFonts w:ascii="Times New Roman" w:hAnsi="Times New Roman" w:cs="Times New Roman"/>
          <w:sz w:val="24"/>
          <w:szCs w:val="24"/>
        </w:rPr>
        <w:t xml:space="preserve"> misterioso</w:t>
      </w:r>
      <w:r w:rsidR="00A40C1D" w:rsidRPr="00E3239D">
        <w:rPr>
          <w:rFonts w:ascii="Times New Roman" w:hAnsi="Times New Roman" w:cs="Times New Roman"/>
          <w:sz w:val="24"/>
          <w:szCs w:val="24"/>
        </w:rPr>
        <w:t xml:space="preserve"> e fascinante.</w:t>
      </w:r>
      <w:r w:rsidR="00DA6DCF" w:rsidRPr="00E3239D">
        <w:rPr>
          <w:rFonts w:ascii="Times New Roman" w:hAnsi="Times New Roman" w:cs="Times New Roman"/>
          <w:sz w:val="24"/>
          <w:szCs w:val="24"/>
        </w:rPr>
        <w:t xml:space="preserve"> O escuro é símbolo de mistério </w:t>
      </w:r>
      <w:proofErr w:type="gramStart"/>
      <w:r w:rsidR="00DA6DCF" w:rsidRPr="00E3239D">
        <w:rPr>
          <w:rFonts w:ascii="Times New Roman" w:hAnsi="Times New Roman" w:cs="Times New Roman"/>
          <w:sz w:val="24"/>
          <w:szCs w:val="24"/>
        </w:rPr>
        <w:t>e também</w:t>
      </w:r>
      <w:proofErr w:type="gramEnd"/>
      <w:r w:rsidR="00DA6DCF" w:rsidRPr="00E3239D">
        <w:rPr>
          <w:rFonts w:ascii="Times New Roman" w:hAnsi="Times New Roman" w:cs="Times New Roman"/>
          <w:sz w:val="24"/>
          <w:szCs w:val="24"/>
        </w:rPr>
        <w:t xml:space="preserve"> da ausência de racionalidade (CHEVALIER e GHEERBRANT, 1991), o que acontece também com a paixão. Sintomaticamente, é na escuridão da noite, alcançados pela luz da lua, que os homens encontram a morte na presença dessa mulher.</w:t>
      </w:r>
    </w:p>
    <w:p w14:paraId="3E0D445F" w14:textId="77777777" w:rsidR="00D5405E" w:rsidRPr="00E3239D" w:rsidRDefault="00D5405E" w:rsidP="00D93DA3">
      <w:pPr>
        <w:spacing w:after="0" w:line="240" w:lineRule="auto"/>
        <w:jc w:val="both"/>
        <w:rPr>
          <w:rFonts w:ascii="Times New Roman" w:eastAsia="Times New Roman" w:hAnsi="Times New Roman" w:cs="Times New Roman"/>
          <w:sz w:val="24"/>
          <w:szCs w:val="24"/>
          <w:lang w:eastAsia="pt-BR"/>
        </w:rPr>
      </w:pPr>
    </w:p>
    <w:p w14:paraId="1E04CE40" w14:textId="0C528B91" w:rsidR="009C09EB" w:rsidRPr="00E3239D" w:rsidRDefault="006D0850" w:rsidP="00D93DA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2.3 </w:t>
      </w:r>
      <w:r w:rsidR="00C73F10" w:rsidRPr="00E3239D">
        <w:rPr>
          <w:rFonts w:ascii="Times New Roman" w:hAnsi="Times New Roman" w:cs="Times New Roman"/>
          <w:b/>
          <w:bCs/>
          <w:sz w:val="24"/>
          <w:szCs w:val="24"/>
        </w:rPr>
        <w:t>“O sangue corria mais forte que a água”</w:t>
      </w:r>
    </w:p>
    <w:p w14:paraId="396929A5" w14:textId="28ED51F5" w:rsidR="009C09EB" w:rsidRPr="00E3239D" w:rsidRDefault="009C09EB" w:rsidP="00D93DA3">
      <w:pPr>
        <w:spacing w:after="0" w:line="240" w:lineRule="auto"/>
        <w:jc w:val="both"/>
        <w:rPr>
          <w:rFonts w:ascii="Times New Roman" w:hAnsi="Times New Roman" w:cs="Times New Roman"/>
          <w:sz w:val="24"/>
          <w:szCs w:val="24"/>
        </w:rPr>
      </w:pPr>
    </w:p>
    <w:p w14:paraId="336DEC89" w14:textId="77777777" w:rsidR="007207F1" w:rsidRPr="00E3239D" w:rsidRDefault="007207F1" w:rsidP="00D93DA3">
      <w:pPr>
        <w:spacing w:after="0" w:line="240" w:lineRule="auto"/>
        <w:jc w:val="both"/>
        <w:rPr>
          <w:rFonts w:ascii="Times New Roman" w:hAnsi="Times New Roman" w:cs="Times New Roman"/>
          <w:sz w:val="24"/>
          <w:szCs w:val="24"/>
        </w:rPr>
      </w:pPr>
    </w:p>
    <w:p w14:paraId="126F61DB" w14:textId="77777777" w:rsidR="00DA6DCF" w:rsidRPr="00E3239D" w:rsidRDefault="00DA6DCF" w:rsidP="00D93DA3">
      <w:pPr>
        <w:autoSpaceDE w:val="0"/>
        <w:autoSpaceDN w:val="0"/>
        <w:adjustRightInd w:val="0"/>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i/>
          <w:iCs/>
          <w:sz w:val="24"/>
          <w:szCs w:val="24"/>
        </w:rPr>
        <w:t xml:space="preserve">Em Bodas de Sangue, </w:t>
      </w:r>
      <w:r w:rsidRPr="00E3239D">
        <w:rPr>
          <w:rFonts w:ascii="Times New Roman" w:hAnsi="Times New Roman" w:cs="Times New Roman"/>
          <w:sz w:val="24"/>
          <w:szCs w:val="24"/>
        </w:rPr>
        <w:t>é o sangue que desempenha a função de fio condutor da narrativa. Ele encharca toda a tecitura do texto e do espetáculo</w:t>
      </w:r>
      <w:r w:rsidR="00401BB1" w:rsidRPr="00E3239D">
        <w:rPr>
          <w:rFonts w:ascii="Times New Roman" w:hAnsi="Times New Roman" w:cs="Times New Roman"/>
          <w:sz w:val="24"/>
          <w:szCs w:val="24"/>
        </w:rPr>
        <w:t>, e</w:t>
      </w:r>
      <w:r w:rsidRPr="00E3239D">
        <w:rPr>
          <w:rFonts w:ascii="Times New Roman" w:hAnsi="Times New Roman" w:cs="Times New Roman"/>
          <w:sz w:val="24"/>
          <w:szCs w:val="24"/>
        </w:rPr>
        <w:t xml:space="preserve">stando presente desde </w:t>
      </w:r>
      <w:r w:rsidR="00C31E8D" w:rsidRPr="00E3239D">
        <w:rPr>
          <w:rFonts w:ascii="Times New Roman" w:hAnsi="Times New Roman" w:cs="Times New Roman"/>
          <w:sz w:val="24"/>
          <w:szCs w:val="24"/>
        </w:rPr>
        <w:t>a metáfora d</w:t>
      </w:r>
      <w:r w:rsidRPr="00E3239D">
        <w:rPr>
          <w:rFonts w:ascii="Times New Roman" w:hAnsi="Times New Roman" w:cs="Times New Roman"/>
          <w:sz w:val="24"/>
          <w:szCs w:val="24"/>
        </w:rPr>
        <w:t xml:space="preserve">o título até a última fala. </w:t>
      </w:r>
      <w:r w:rsidR="00C92797" w:rsidRPr="00E3239D">
        <w:rPr>
          <w:rFonts w:ascii="Times New Roman" w:hAnsi="Times New Roman" w:cs="Times New Roman"/>
          <w:sz w:val="24"/>
          <w:szCs w:val="24"/>
        </w:rPr>
        <w:t>O que vem a ser o sangue nessa peça, cujo título metaforicamente já o anuncia?</w:t>
      </w:r>
      <w:r w:rsidR="00C31E8D" w:rsidRPr="00E3239D">
        <w:rPr>
          <w:rFonts w:ascii="Times New Roman" w:hAnsi="Times New Roman" w:cs="Times New Roman"/>
          <w:sz w:val="24"/>
          <w:szCs w:val="24"/>
        </w:rPr>
        <w:t xml:space="preserve"> A primeira </w:t>
      </w:r>
      <w:r w:rsidR="00A07339" w:rsidRPr="00E3239D">
        <w:rPr>
          <w:rFonts w:ascii="Times New Roman" w:hAnsi="Times New Roman" w:cs="Times New Roman"/>
          <w:sz w:val="24"/>
          <w:szCs w:val="24"/>
        </w:rPr>
        <w:t>consideração a fazer diz respeito ao fato de que esse título encerra um paradoxo, se considerarmos que “boda” e “sangue” são de campos semânticos opostos, pois enquanto as bodas simbolizam felicidade e festa, o sangue traz sempre à lembrança eventos dolorosos e infelizes. Mas a boda que se anuncia é constituída de sangue. Qual o sentido?</w:t>
      </w:r>
    </w:p>
    <w:p w14:paraId="5609C9E7" w14:textId="449DD4EB" w:rsidR="00A07339" w:rsidRPr="00E3239D" w:rsidRDefault="00A07339" w:rsidP="00D93DA3">
      <w:pPr>
        <w:autoSpaceDE w:val="0"/>
        <w:autoSpaceDN w:val="0"/>
        <w:adjustRightInd w:val="0"/>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Poderíamos atentar para dois sentidos possíveis para o sangue. Chevalier e </w:t>
      </w:r>
      <w:proofErr w:type="spellStart"/>
      <w:r w:rsidRPr="00E3239D">
        <w:rPr>
          <w:rFonts w:ascii="Times New Roman" w:hAnsi="Times New Roman" w:cs="Times New Roman"/>
          <w:sz w:val="24"/>
          <w:szCs w:val="24"/>
        </w:rPr>
        <w:t>Gheerbrant</w:t>
      </w:r>
      <w:proofErr w:type="spellEnd"/>
      <w:r w:rsidRPr="00E3239D">
        <w:rPr>
          <w:rFonts w:ascii="Times New Roman" w:hAnsi="Times New Roman" w:cs="Times New Roman"/>
          <w:sz w:val="24"/>
          <w:szCs w:val="24"/>
        </w:rPr>
        <w:t xml:space="preserve"> (1991) explicitam que ele simboliza a vida, no sentido de que a vida se faz por meio do sangue. Esse parece ser o sentido primário da palavra. Derramar sangue, consequentemente, </w:t>
      </w:r>
      <w:r w:rsidRPr="00E3239D">
        <w:rPr>
          <w:rFonts w:ascii="Times New Roman" w:hAnsi="Times New Roman" w:cs="Times New Roman"/>
          <w:sz w:val="24"/>
          <w:szCs w:val="24"/>
        </w:rPr>
        <w:lastRenderedPageBreak/>
        <w:t>corresponderia a tirar a vida de alguém. Mas há também um sentido mais simbólico, que é o das forças atávicas, genéticas, que nivelam os membros de uma família e dão sentido à construção de uma tradição</w:t>
      </w:r>
      <w:r w:rsidR="00E25E91" w:rsidRPr="00E3239D">
        <w:rPr>
          <w:rFonts w:ascii="Times New Roman" w:hAnsi="Times New Roman" w:cs="Times New Roman"/>
          <w:sz w:val="24"/>
          <w:szCs w:val="24"/>
        </w:rPr>
        <w:t>: o sangue da família</w:t>
      </w:r>
      <w:r w:rsidR="00FF37CF" w:rsidRPr="00E3239D">
        <w:rPr>
          <w:rFonts w:ascii="Times New Roman" w:hAnsi="Times New Roman" w:cs="Times New Roman"/>
          <w:sz w:val="24"/>
          <w:szCs w:val="24"/>
        </w:rPr>
        <w:t>.</w:t>
      </w:r>
    </w:p>
    <w:p w14:paraId="5093775D" w14:textId="764E7BA3" w:rsidR="00C301E1" w:rsidRPr="00E3239D" w:rsidRDefault="005B2FF5" w:rsidP="00D93DA3">
      <w:pPr>
        <w:autoSpaceDE w:val="0"/>
        <w:autoSpaceDN w:val="0"/>
        <w:adjustRightInd w:val="0"/>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O sangue </w:t>
      </w:r>
      <w:proofErr w:type="spellStart"/>
      <w:r w:rsidRPr="00E3239D">
        <w:rPr>
          <w:rFonts w:ascii="Times New Roman" w:hAnsi="Times New Roman" w:cs="Times New Roman"/>
          <w:sz w:val="24"/>
          <w:szCs w:val="24"/>
        </w:rPr>
        <w:t>presentifica</w:t>
      </w:r>
      <w:r w:rsidR="00FF37CF" w:rsidRPr="00E3239D">
        <w:rPr>
          <w:rFonts w:ascii="Times New Roman" w:hAnsi="Times New Roman" w:cs="Times New Roman"/>
          <w:sz w:val="24"/>
          <w:szCs w:val="24"/>
        </w:rPr>
        <w:t>-se</w:t>
      </w:r>
      <w:proofErr w:type="spellEnd"/>
      <w:r w:rsidRPr="00E3239D">
        <w:rPr>
          <w:rFonts w:ascii="Times New Roman" w:hAnsi="Times New Roman" w:cs="Times New Roman"/>
          <w:sz w:val="24"/>
          <w:szCs w:val="24"/>
        </w:rPr>
        <w:t xml:space="preserve"> em praticamente todas as falas da mãe do noivo, que se vê obsessivamente perseguida pela mágoa e pela lembrança do assassinato do marido e do filho. O sangue outrora derramado impossibilita a paz a essa matriarca em eterna atitude de luto. E havia uma dívida de sangue mal assimila</w:t>
      </w:r>
      <w:r w:rsidR="00877534" w:rsidRPr="00E3239D">
        <w:rPr>
          <w:rFonts w:ascii="Times New Roman" w:hAnsi="Times New Roman" w:cs="Times New Roman"/>
          <w:sz w:val="24"/>
          <w:szCs w:val="24"/>
        </w:rPr>
        <w:t xml:space="preserve">da entre </w:t>
      </w:r>
      <w:r w:rsidRPr="00E3239D">
        <w:rPr>
          <w:rFonts w:ascii="Times New Roman" w:hAnsi="Times New Roman" w:cs="Times New Roman"/>
          <w:sz w:val="24"/>
          <w:szCs w:val="24"/>
        </w:rPr>
        <w:t xml:space="preserve">duas famílias: viera dos ascendentes de Leonardo, homem de “sangue quente”, a morte dos parentes de sua </w:t>
      </w:r>
      <w:r w:rsidR="00877534" w:rsidRPr="00E3239D">
        <w:rPr>
          <w:rFonts w:ascii="Times New Roman" w:hAnsi="Times New Roman" w:cs="Times New Roman"/>
          <w:sz w:val="24"/>
          <w:szCs w:val="24"/>
        </w:rPr>
        <w:t>amada, agora noiva de outro homem</w:t>
      </w:r>
      <w:r w:rsidRPr="00E3239D">
        <w:rPr>
          <w:rFonts w:ascii="Times New Roman" w:hAnsi="Times New Roman" w:cs="Times New Roman"/>
          <w:sz w:val="24"/>
          <w:szCs w:val="24"/>
        </w:rPr>
        <w:t xml:space="preserve">. </w:t>
      </w:r>
      <w:r w:rsidR="00C301E1" w:rsidRPr="00E3239D">
        <w:rPr>
          <w:rFonts w:ascii="Times New Roman" w:hAnsi="Times New Roman" w:cs="Times New Roman"/>
          <w:sz w:val="24"/>
          <w:szCs w:val="24"/>
        </w:rPr>
        <w:t xml:space="preserve">O </w:t>
      </w:r>
      <w:r w:rsidR="00877534" w:rsidRPr="00E3239D">
        <w:rPr>
          <w:rFonts w:ascii="Times New Roman" w:hAnsi="Times New Roman" w:cs="Times New Roman"/>
          <w:sz w:val="24"/>
          <w:szCs w:val="24"/>
        </w:rPr>
        <w:t>pai da noiva e a mãe</w:t>
      </w:r>
      <w:r w:rsidR="00C301E1" w:rsidRPr="00E3239D">
        <w:rPr>
          <w:rFonts w:ascii="Times New Roman" w:hAnsi="Times New Roman" w:cs="Times New Roman"/>
          <w:sz w:val="24"/>
          <w:szCs w:val="24"/>
        </w:rPr>
        <w:t xml:space="preserve"> do noivo assim verbalizam a questão, referindo-se a Leonardo:</w:t>
      </w:r>
    </w:p>
    <w:p w14:paraId="4456F976" w14:textId="77777777" w:rsidR="00877534" w:rsidRPr="00E3239D" w:rsidRDefault="00877534" w:rsidP="00D93DA3">
      <w:pPr>
        <w:autoSpaceDE w:val="0"/>
        <w:autoSpaceDN w:val="0"/>
        <w:adjustRightInd w:val="0"/>
        <w:spacing w:after="0" w:line="240" w:lineRule="auto"/>
        <w:ind w:left="2127"/>
        <w:jc w:val="both"/>
        <w:rPr>
          <w:rFonts w:ascii="Times New Roman" w:hAnsi="Times New Roman" w:cs="Times New Roman"/>
          <w:sz w:val="24"/>
          <w:szCs w:val="24"/>
        </w:rPr>
      </w:pPr>
    </w:p>
    <w:p w14:paraId="57ACF311" w14:textId="77777777" w:rsidR="00DA6DCF" w:rsidRPr="006D0850" w:rsidRDefault="00C301E1" w:rsidP="00D93DA3">
      <w:pPr>
        <w:autoSpaceDE w:val="0"/>
        <w:autoSpaceDN w:val="0"/>
        <w:adjustRightInd w:val="0"/>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PAI – Esse aí está procurando desgraça. Tem sangue ruim.</w:t>
      </w:r>
      <w:r w:rsidR="005B2FF5" w:rsidRPr="006D0850">
        <w:rPr>
          <w:rFonts w:ascii="Times New Roman" w:hAnsi="Times New Roman" w:cs="Times New Roman"/>
          <w:sz w:val="24"/>
          <w:szCs w:val="28"/>
        </w:rPr>
        <w:t xml:space="preserve"> </w:t>
      </w:r>
    </w:p>
    <w:p w14:paraId="20F5ACCB" w14:textId="77777777" w:rsidR="00705337" w:rsidRPr="006D0850" w:rsidRDefault="00C301E1"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 xml:space="preserve">MÃE – E que sangue podia ter? o mesmo da família toda. Vem do bisavô dele, que começou matando, e continua em toda essa ralé maldita, gentalha de faca pronta e de sorriso falso </w:t>
      </w:r>
      <w:proofErr w:type="gramStart"/>
      <w:r w:rsidRPr="006D0850">
        <w:rPr>
          <w:rFonts w:ascii="Times New Roman" w:hAnsi="Times New Roman" w:cs="Times New Roman"/>
          <w:sz w:val="24"/>
          <w:szCs w:val="28"/>
        </w:rPr>
        <w:t>[...] Isso</w:t>
      </w:r>
      <w:proofErr w:type="gramEnd"/>
      <w:r w:rsidRPr="006D0850">
        <w:rPr>
          <w:rFonts w:ascii="Times New Roman" w:hAnsi="Times New Roman" w:cs="Times New Roman"/>
          <w:sz w:val="24"/>
          <w:szCs w:val="28"/>
        </w:rPr>
        <w:t xml:space="preserve"> me dói até na ponta das veias. Olho para cada um deles e só vejo a mão com que mataram o que era meu. Está me vendo assim? Não pareço louca? Louca, sim, por não ter gritado tudo o que o meu peito precisa. Trago no peito um grito sempre de pé, que tenho de castigar e esconder entre os mantos. Mas levam os meus mortos, e tenho que calar. Depois, o povo </w:t>
      </w:r>
      <w:proofErr w:type="spellStart"/>
      <w:proofErr w:type="gramStart"/>
      <w:r w:rsidRPr="006D0850">
        <w:rPr>
          <w:rFonts w:ascii="Times New Roman" w:hAnsi="Times New Roman" w:cs="Times New Roman"/>
          <w:sz w:val="24"/>
          <w:szCs w:val="28"/>
        </w:rPr>
        <w:t>critica</w:t>
      </w:r>
      <w:proofErr w:type="spellEnd"/>
      <w:proofErr w:type="gramEnd"/>
      <w:r w:rsidRPr="006D0850">
        <w:rPr>
          <w:rFonts w:ascii="Times New Roman" w:hAnsi="Times New Roman" w:cs="Times New Roman"/>
          <w:sz w:val="24"/>
          <w:szCs w:val="28"/>
        </w:rPr>
        <w:t xml:space="preserve"> (GARC</w:t>
      </w:r>
      <w:r w:rsidR="00BA26C9" w:rsidRPr="006D0850">
        <w:rPr>
          <w:rFonts w:ascii="Times New Roman" w:hAnsi="Times New Roman" w:cs="Times New Roman"/>
          <w:sz w:val="24"/>
          <w:szCs w:val="28"/>
        </w:rPr>
        <w:t>Í</w:t>
      </w:r>
      <w:r w:rsidRPr="006D0850">
        <w:rPr>
          <w:rFonts w:ascii="Times New Roman" w:hAnsi="Times New Roman" w:cs="Times New Roman"/>
          <w:sz w:val="24"/>
          <w:szCs w:val="28"/>
        </w:rPr>
        <w:t xml:space="preserve">A LORCA, </w:t>
      </w:r>
      <w:r w:rsidR="00971397" w:rsidRPr="006D0850">
        <w:rPr>
          <w:rFonts w:ascii="Times New Roman" w:hAnsi="Times New Roman" w:cs="Times New Roman"/>
          <w:sz w:val="24"/>
          <w:szCs w:val="28"/>
        </w:rPr>
        <w:t>2004</w:t>
      </w:r>
      <w:r w:rsidR="006B205F" w:rsidRPr="006D0850">
        <w:rPr>
          <w:rFonts w:ascii="Times New Roman" w:hAnsi="Times New Roman" w:cs="Times New Roman"/>
          <w:sz w:val="24"/>
          <w:szCs w:val="28"/>
        </w:rPr>
        <w:t>,</w:t>
      </w:r>
      <w:r w:rsidRPr="006D0850">
        <w:rPr>
          <w:rFonts w:ascii="Times New Roman" w:hAnsi="Times New Roman" w:cs="Times New Roman"/>
          <w:color w:val="FF0000"/>
          <w:sz w:val="24"/>
          <w:szCs w:val="28"/>
        </w:rPr>
        <w:t xml:space="preserve"> </w:t>
      </w:r>
      <w:r w:rsidRPr="006D0850">
        <w:rPr>
          <w:rFonts w:ascii="Times New Roman" w:hAnsi="Times New Roman" w:cs="Times New Roman"/>
          <w:sz w:val="24"/>
          <w:szCs w:val="28"/>
        </w:rPr>
        <w:t>p. 29).</w:t>
      </w:r>
    </w:p>
    <w:p w14:paraId="0BF2A484" w14:textId="77777777" w:rsidR="00705337" w:rsidRPr="00E3239D" w:rsidRDefault="00705337" w:rsidP="00D93DA3">
      <w:pPr>
        <w:spacing w:after="0" w:line="240" w:lineRule="auto"/>
        <w:jc w:val="both"/>
        <w:rPr>
          <w:rFonts w:ascii="Times New Roman" w:hAnsi="Times New Roman" w:cs="Times New Roman"/>
          <w:szCs w:val="24"/>
        </w:rPr>
      </w:pPr>
    </w:p>
    <w:p w14:paraId="6E8028CF" w14:textId="77777777" w:rsidR="008060AF" w:rsidRPr="00E3239D" w:rsidRDefault="00C301E1"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t xml:space="preserve"> </w:t>
      </w:r>
      <w:r w:rsidR="00877534" w:rsidRPr="00E3239D">
        <w:rPr>
          <w:rFonts w:ascii="Times New Roman" w:hAnsi="Times New Roman" w:cs="Times New Roman"/>
          <w:sz w:val="24"/>
          <w:szCs w:val="24"/>
        </w:rPr>
        <w:t xml:space="preserve">Para essa mãe, parecia impossível esquecer as dívidas de sangue quanto à família de Leonardo: </w:t>
      </w:r>
    </w:p>
    <w:p w14:paraId="0177009C" w14:textId="77777777" w:rsidR="008060AF" w:rsidRPr="00E3239D" w:rsidRDefault="00877534" w:rsidP="00D93DA3">
      <w:pPr>
        <w:spacing w:after="0" w:line="240" w:lineRule="auto"/>
        <w:ind w:left="1701"/>
        <w:jc w:val="both"/>
        <w:rPr>
          <w:rFonts w:ascii="Times New Roman" w:hAnsi="Times New Roman" w:cs="Times New Roman"/>
          <w:sz w:val="20"/>
          <w:szCs w:val="20"/>
        </w:rPr>
      </w:pPr>
      <w:r w:rsidRPr="006D0850">
        <w:rPr>
          <w:rFonts w:ascii="Times New Roman" w:hAnsi="Times New Roman" w:cs="Times New Roman"/>
          <w:sz w:val="24"/>
          <w:szCs w:val="24"/>
        </w:rPr>
        <w:t>“Quando cheguei para ver meu filho, estava caído no meio da rua. Molhei minhas mãos no sangue e as lambi, com esta língua. Porque era sangue meu. Você não sabe o que é isso. Você não sabe o que é isso. Se eu pudesse, guardava a terra encharcada pelo sangue numa jarra de cristal e de topázios” (GARC</w:t>
      </w:r>
      <w:r w:rsidR="00BA26C9" w:rsidRPr="006D0850">
        <w:rPr>
          <w:rFonts w:ascii="Times New Roman" w:hAnsi="Times New Roman" w:cs="Times New Roman"/>
          <w:sz w:val="24"/>
          <w:szCs w:val="24"/>
        </w:rPr>
        <w:t>Í</w:t>
      </w:r>
      <w:r w:rsidRPr="006D0850">
        <w:rPr>
          <w:rFonts w:ascii="Times New Roman" w:hAnsi="Times New Roman" w:cs="Times New Roman"/>
          <w:sz w:val="24"/>
          <w:szCs w:val="24"/>
        </w:rPr>
        <w:t xml:space="preserve">A LORCA, </w:t>
      </w:r>
      <w:r w:rsidR="00971397" w:rsidRPr="006D0850">
        <w:rPr>
          <w:rFonts w:ascii="Times New Roman" w:hAnsi="Times New Roman" w:cs="Times New Roman"/>
          <w:sz w:val="24"/>
          <w:szCs w:val="24"/>
        </w:rPr>
        <w:t>2004</w:t>
      </w:r>
      <w:r w:rsidR="006B205F" w:rsidRPr="006D0850">
        <w:rPr>
          <w:rFonts w:ascii="Times New Roman" w:hAnsi="Times New Roman" w:cs="Times New Roman"/>
          <w:sz w:val="24"/>
          <w:szCs w:val="24"/>
        </w:rPr>
        <w:t>,</w:t>
      </w:r>
      <w:r w:rsidRPr="006D0850">
        <w:rPr>
          <w:rFonts w:ascii="Times New Roman" w:hAnsi="Times New Roman" w:cs="Times New Roman"/>
          <w:color w:val="FF0000"/>
          <w:sz w:val="24"/>
          <w:szCs w:val="24"/>
        </w:rPr>
        <w:t xml:space="preserve"> </w:t>
      </w:r>
      <w:r w:rsidRPr="006D0850">
        <w:rPr>
          <w:rFonts w:ascii="Times New Roman" w:hAnsi="Times New Roman" w:cs="Times New Roman"/>
          <w:sz w:val="24"/>
          <w:szCs w:val="24"/>
        </w:rPr>
        <w:t xml:space="preserve">p. 29). </w:t>
      </w:r>
    </w:p>
    <w:p w14:paraId="5283B3C3" w14:textId="77777777" w:rsidR="008060AF" w:rsidRPr="00E3239D" w:rsidRDefault="008060AF" w:rsidP="00D93DA3">
      <w:pPr>
        <w:spacing w:after="0" w:line="240" w:lineRule="auto"/>
        <w:jc w:val="both"/>
        <w:rPr>
          <w:rFonts w:ascii="Times New Roman" w:hAnsi="Times New Roman" w:cs="Times New Roman"/>
          <w:sz w:val="24"/>
          <w:szCs w:val="24"/>
        </w:rPr>
      </w:pPr>
    </w:p>
    <w:p w14:paraId="769E1B57" w14:textId="6CCF70F7" w:rsidR="000B4C60" w:rsidRPr="00E3239D" w:rsidRDefault="00877534"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 xml:space="preserve">Essa obsessão da </w:t>
      </w:r>
      <w:r w:rsidR="00401BB1" w:rsidRPr="00E3239D">
        <w:rPr>
          <w:rFonts w:ascii="Times New Roman" w:hAnsi="Times New Roman" w:cs="Times New Roman"/>
          <w:sz w:val="24"/>
          <w:szCs w:val="24"/>
        </w:rPr>
        <w:t>M</w:t>
      </w:r>
      <w:r w:rsidRPr="00E3239D">
        <w:rPr>
          <w:rFonts w:ascii="Times New Roman" w:hAnsi="Times New Roman" w:cs="Times New Roman"/>
          <w:sz w:val="24"/>
          <w:szCs w:val="24"/>
        </w:rPr>
        <w:t xml:space="preserve">ãe do </w:t>
      </w:r>
      <w:r w:rsidR="00401BB1" w:rsidRPr="00E3239D">
        <w:rPr>
          <w:rFonts w:ascii="Times New Roman" w:hAnsi="Times New Roman" w:cs="Times New Roman"/>
          <w:sz w:val="24"/>
          <w:szCs w:val="24"/>
        </w:rPr>
        <w:t>N</w:t>
      </w:r>
      <w:r w:rsidRPr="00E3239D">
        <w:rPr>
          <w:rFonts w:ascii="Times New Roman" w:hAnsi="Times New Roman" w:cs="Times New Roman"/>
          <w:sz w:val="24"/>
          <w:szCs w:val="24"/>
        </w:rPr>
        <w:t xml:space="preserve">oivo pela imagem e a força do sangue tem uma grande importância na condução do sentido da tragédia. </w:t>
      </w:r>
      <w:r w:rsidR="000B4C60" w:rsidRPr="00E3239D">
        <w:rPr>
          <w:rFonts w:ascii="Times New Roman" w:hAnsi="Times New Roman" w:cs="Times New Roman"/>
          <w:sz w:val="24"/>
          <w:szCs w:val="24"/>
        </w:rPr>
        <w:t xml:space="preserve">Quando a </w:t>
      </w:r>
      <w:r w:rsidR="00401BB1" w:rsidRPr="00E3239D">
        <w:rPr>
          <w:rFonts w:ascii="Times New Roman" w:hAnsi="Times New Roman" w:cs="Times New Roman"/>
          <w:sz w:val="24"/>
          <w:szCs w:val="24"/>
        </w:rPr>
        <w:t>N</w:t>
      </w:r>
      <w:r w:rsidR="000B4C60" w:rsidRPr="00E3239D">
        <w:rPr>
          <w:rFonts w:ascii="Times New Roman" w:hAnsi="Times New Roman" w:cs="Times New Roman"/>
          <w:sz w:val="24"/>
          <w:szCs w:val="24"/>
        </w:rPr>
        <w:t xml:space="preserve">oiva desaparece no dia do casamento, enquanto todos estão atônitos à procura de explicação para o seu sumiço, é essa </w:t>
      </w:r>
      <w:r w:rsidR="00401BB1" w:rsidRPr="00E3239D">
        <w:rPr>
          <w:rFonts w:ascii="Times New Roman" w:hAnsi="Times New Roman" w:cs="Times New Roman"/>
          <w:sz w:val="24"/>
          <w:szCs w:val="24"/>
        </w:rPr>
        <w:t>M</w:t>
      </w:r>
      <w:r w:rsidR="000B4C60" w:rsidRPr="00E3239D">
        <w:rPr>
          <w:rFonts w:ascii="Times New Roman" w:hAnsi="Times New Roman" w:cs="Times New Roman"/>
          <w:sz w:val="24"/>
          <w:szCs w:val="24"/>
        </w:rPr>
        <w:t>ãe que define taxativamente o que acontecera: “Chegou outra vez a hora do sangue” (GARC</w:t>
      </w:r>
      <w:r w:rsidR="00BA26C9" w:rsidRPr="00E3239D">
        <w:rPr>
          <w:rFonts w:ascii="Times New Roman" w:hAnsi="Times New Roman" w:cs="Times New Roman"/>
          <w:sz w:val="24"/>
          <w:szCs w:val="24"/>
        </w:rPr>
        <w:t>Í</w:t>
      </w:r>
      <w:r w:rsidR="000B4C60"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000B4C60" w:rsidRPr="00E3239D">
        <w:rPr>
          <w:rFonts w:ascii="Times New Roman" w:hAnsi="Times New Roman" w:cs="Times New Roman"/>
          <w:color w:val="FF0000"/>
          <w:sz w:val="24"/>
          <w:szCs w:val="24"/>
        </w:rPr>
        <w:t xml:space="preserve"> </w:t>
      </w:r>
      <w:r w:rsidR="000B4C60" w:rsidRPr="00E3239D">
        <w:rPr>
          <w:rFonts w:ascii="Times New Roman" w:hAnsi="Times New Roman" w:cs="Times New Roman"/>
          <w:sz w:val="24"/>
          <w:szCs w:val="24"/>
        </w:rPr>
        <w:t>p. 37). Imediatamente ela organiza dois grupos para saírem em perseguição aos fugitivos</w:t>
      </w:r>
      <w:r w:rsidR="00381B13" w:rsidRPr="00E3239D">
        <w:rPr>
          <w:rFonts w:ascii="Times New Roman" w:hAnsi="Times New Roman" w:cs="Times New Roman"/>
          <w:sz w:val="24"/>
          <w:szCs w:val="24"/>
        </w:rPr>
        <w:t>, a Noiva e o Outro.</w:t>
      </w:r>
    </w:p>
    <w:p w14:paraId="2A8BCC12" w14:textId="77777777" w:rsidR="000B4C60" w:rsidRPr="00E3239D" w:rsidRDefault="000B4C60"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t>Já no bosque, onde se dará o duelo, os lenhadores</w:t>
      </w:r>
      <w:r w:rsidR="00597980" w:rsidRPr="00E3239D">
        <w:rPr>
          <w:rFonts w:ascii="Times New Roman" w:hAnsi="Times New Roman" w:cs="Times New Roman"/>
          <w:sz w:val="24"/>
          <w:szCs w:val="24"/>
        </w:rPr>
        <w:t>,</w:t>
      </w:r>
      <w:r w:rsidRPr="00E3239D">
        <w:rPr>
          <w:rFonts w:ascii="Times New Roman" w:hAnsi="Times New Roman" w:cs="Times New Roman"/>
          <w:sz w:val="24"/>
          <w:szCs w:val="24"/>
        </w:rPr>
        <w:t xml:space="preserve"> que simbolizaram </w:t>
      </w:r>
      <w:r w:rsidR="00597980" w:rsidRPr="00E3239D">
        <w:rPr>
          <w:rFonts w:ascii="Times New Roman" w:hAnsi="Times New Roman" w:cs="Times New Roman"/>
          <w:sz w:val="24"/>
          <w:szCs w:val="24"/>
        </w:rPr>
        <w:t xml:space="preserve">seres </w:t>
      </w:r>
      <w:r w:rsidRPr="00E3239D">
        <w:rPr>
          <w:rFonts w:ascii="Times New Roman" w:hAnsi="Times New Roman" w:cs="Times New Roman"/>
          <w:sz w:val="24"/>
          <w:szCs w:val="24"/>
        </w:rPr>
        <w:t>auxiliares da morte</w:t>
      </w:r>
      <w:r w:rsidR="00597980" w:rsidRPr="00E3239D">
        <w:rPr>
          <w:rFonts w:ascii="Times New Roman" w:hAnsi="Times New Roman" w:cs="Times New Roman"/>
          <w:sz w:val="24"/>
          <w:szCs w:val="24"/>
        </w:rPr>
        <w:t>,</w:t>
      </w:r>
      <w:r w:rsidRPr="00E3239D">
        <w:rPr>
          <w:rFonts w:ascii="Times New Roman" w:hAnsi="Times New Roman" w:cs="Times New Roman"/>
          <w:sz w:val="24"/>
          <w:szCs w:val="24"/>
        </w:rPr>
        <w:t xml:space="preserve"> fazem “comentários” esclarecedores sobre as personagens:</w:t>
      </w:r>
    </w:p>
    <w:p w14:paraId="0370CD41" w14:textId="77777777" w:rsidR="006D0850" w:rsidRDefault="006D0850" w:rsidP="00D93DA3">
      <w:pPr>
        <w:spacing w:after="0" w:line="240" w:lineRule="auto"/>
        <w:ind w:left="1701"/>
        <w:jc w:val="both"/>
        <w:rPr>
          <w:rFonts w:ascii="Times New Roman" w:hAnsi="Times New Roman" w:cs="Times New Roman"/>
          <w:sz w:val="24"/>
          <w:szCs w:val="28"/>
        </w:rPr>
      </w:pPr>
    </w:p>
    <w:p w14:paraId="0F6428DD" w14:textId="117CFFDF" w:rsidR="00705337" w:rsidRPr="006D0850" w:rsidRDefault="000B4C6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PRIMEIRO LENHADOR – Estavam se enganado um ao outro, e no fim o sangue foi mais forte.</w:t>
      </w:r>
    </w:p>
    <w:p w14:paraId="10805711" w14:textId="77777777" w:rsidR="000B4C60" w:rsidRPr="006D0850" w:rsidRDefault="000B4C6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TERCEIRO LENHADOR – O sangue!</w:t>
      </w:r>
    </w:p>
    <w:p w14:paraId="2698E42B" w14:textId="77777777" w:rsidR="00597980" w:rsidRPr="006D0850" w:rsidRDefault="0059798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SEGUNDO LENHADOR – Mas sangue que vê a luz é tragado pela terra.</w:t>
      </w:r>
    </w:p>
    <w:p w14:paraId="527619EA" w14:textId="77777777" w:rsidR="00597980" w:rsidRPr="006D0850" w:rsidRDefault="0059798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PRIMEIRO LENHADOR – E daí? Melhor ser morto que viver com sangue podre.</w:t>
      </w:r>
    </w:p>
    <w:p w14:paraId="17CD0D1D" w14:textId="77777777" w:rsidR="000B4C60" w:rsidRPr="006D0850" w:rsidRDefault="0059798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TERCEIRO LENHADOR – Estão atrás deles, e vão matá-los.</w:t>
      </w:r>
    </w:p>
    <w:p w14:paraId="307CC29D" w14:textId="77777777" w:rsidR="00597980" w:rsidRPr="006D0850" w:rsidRDefault="00597980" w:rsidP="00D93DA3">
      <w:pPr>
        <w:spacing w:after="0" w:line="240" w:lineRule="auto"/>
        <w:ind w:left="1701"/>
        <w:jc w:val="both"/>
        <w:rPr>
          <w:rFonts w:ascii="Times New Roman" w:hAnsi="Times New Roman" w:cs="Times New Roman"/>
          <w:sz w:val="24"/>
          <w:szCs w:val="28"/>
        </w:rPr>
      </w:pPr>
      <w:r w:rsidRPr="006D0850">
        <w:rPr>
          <w:rFonts w:ascii="Times New Roman" w:hAnsi="Times New Roman" w:cs="Times New Roman"/>
          <w:sz w:val="24"/>
          <w:szCs w:val="28"/>
        </w:rPr>
        <w:t>PRIMEIRO LENHADOR – Mas aí já terão misturado os seus sangues, e serão dois cântaros vazios, dois riachos secos (GARC</w:t>
      </w:r>
      <w:r w:rsidR="00BA26C9" w:rsidRPr="006D0850">
        <w:rPr>
          <w:rFonts w:ascii="Times New Roman" w:hAnsi="Times New Roman" w:cs="Times New Roman"/>
          <w:sz w:val="24"/>
          <w:szCs w:val="28"/>
        </w:rPr>
        <w:t>Í</w:t>
      </w:r>
      <w:r w:rsidRPr="006D0850">
        <w:rPr>
          <w:rFonts w:ascii="Times New Roman" w:hAnsi="Times New Roman" w:cs="Times New Roman"/>
          <w:sz w:val="24"/>
          <w:szCs w:val="28"/>
        </w:rPr>
        <w:t xml:space="preserve">A LORCA, </w:t>
      </w:r>
      <w:r w:rsidR="00971397" w:rsidRPr="006D0850">
        <w:rPr>
          <w:rFonts w:ascii="Times New Roman" w:hAnsi="Times New Roman" w:cs="Times New Roman"/>
          <w:sz w:val="24"/>
          <w:szCs w:val="28"/>
        </w:rPr>
        <w:t>2004</w:t>
      </w:r>
      <w:r w:rsidR="006B205F" w:rsidRPr="006D0850">
        <w:rPr>
          <w:rFonts w:ascii="Times New Roman" w:hAnsi="Times New Roman" w:cs="Times New Roman"/>
          <w:sz w:val="24"/>
          <w:szCs w:val="28"/>
        </w:rPr>
        <w:t>,</w:t>
      </w:r>
      <w:r w:rsidRPr="006D0850">
        <w:rPr>
          <w:rFonts w:ascii="Times New Roman" w:hAnsi="Times New Roman" w:cs="Times New Roman"/>
          <w:color w:val="FF0000"/>
          <w:sz w:val="24"/>
          <w:szCs w:val="28"/>
        </w:rPr>
        <w:t xml:space="preserve"> </w:t>
      </w:r>
      <w:r w:rsidRPr="006D0850">
        <w:rPr>
          <w:rFonts w:ascii="Times New Roman" w:hAnsi="Times New Roman" w:cs="Times New Roman"/>
          <w:sz w:val="24"/>
          <w:szCs w:val="28"/>
        </w:rPr>
        <w:t>p. 29).</w:t>
      </w:r>
    </w:p>
    <w:p w14:paraId="3D42D9E7" w14:textId="77777777" w:rsidR="00597980" w:rsidRPr="00E3239D" w:rsidRDefault="00597980" w:rsidP="00D93DA3">
      <w:pPr>
        <w:spacing w:after="0" w:line="240" w:lineRule="auto"/>
        <w:jc w:val="both"/>
        <w:rPr>
          <w:rFonts w:ascii="Times New Roman" w:hAnsi="Times New Roman" w:cs="Times New Roman"/>
          <w:sz w:val="24"/>
          <w:szCs w:val="24"/>
        </w:rPr>
      </w:pPr>
    </w:p>
    <w:p w14:paraId="48AE36BA" w14:textId="77777777" w:rsidR="00597980" w:rsidRPr="00E3239D" w:rsidRDefault="00597980"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t xml:space="preserve">Abre-se aí uma antítese entre dois tipos de sangue, um positivado e outro negativado: o positivado é o sangue “que foi mais forte”, o da paixão; já o negativado é o “sangue podre” da </w:t>
      </w:r>
      <w:r w:rsidRPr="00E3239D">
        <w:rPr>
          <w:rFonts w:ascii="Times New Roman" w:hAnsi="Times New Roman" w:cs="Times New Roman"/>
          <w:sz w:val="24"/>
          <w:szCs w:val="24"/>
        </w:rPr>
        <w:lastRenderedPageBreak/>
        <w:t xml:space="preserve">tradição. </w:t>
      </w:r>
      <w:r w:rsidR="00C669C3" w:rsidRPr="00E3239D">
        <w:rPr>
          <w:rFonts w:ascii="Times New Roman" w:hAnsi="Times New Roman" w:cs="Times New Roman"/>
          <w:sz w:val="24"/>
          <w:szCs w:val="24"/>
        </w:rPr>
        <w:t>A morte, que se reveste de uma metáfora ontológica ou personificadora (LAKOFF e JOHNSON, 2002), desejosa de sangue, tem clara preferência pelo sangue dos amantes, o sangue que se mostra mais forte que as amarras da tradição. No fim das contas, o derramamento de sangue será a sua grande ceia noturna, a “consoada” de que fala o poeta Manuel Bandeira. Após o duelo de facas e navalhas, só a noiva retorna, “com sangue pela saia e nos cabelos” (GARC</w:t>
      </w:r>
      <w:r w:rsidR="00BA26C9" w:rsidRPr="00E3239D">
        <w:rPr>
          <w:rFonts w:ascii="Times New Roman" w:hAnsi="Times New Roman" w:cs="Times New Roman"/>
          <w:sz w:val="24"/>
          <w:szCs w:val="24"/>
        </w:rPr>
        <w:t>Í</w:t>
      </w:r>
      <w:r w:rsidR="00C669C3"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6B205F" w:rsidRPr="00E3239D">
        <w:rPr>
          <w:rFonts w:ascii="Times New Roman" w:hAnsi="Times New Roman" w:cs="Times New Roman"/>
          <w:sz w:val="24"/>
          <w:szCs w:val="24"/>
        </w:rPr>
        <w:t>,</w:t>
      </w:r>
      <w:r w:rsidR="00C669C3" w:rsidRPr="00E3239D">
        <w:rPr>
          <w:rFonts w:ascii="Times New Roman" w:hAnsi="Times New Roman" w:cs="Times New Roman"/>
          <w:color w:val="FF0000"/>
          <w:sz w:val="24"/>
          <w:szCs w:val="24"/>
        </w:rPr>
        <w:t xml:space="preserve"> </w:t>
      </w:r>
      <w:r w:rsidR="00C669C3" w:rsidRPr="00E3239D">
        <w:rPr>
          <w:rFonts w:ascii="Times New Roman" w:hAnsi="Times New Roman" w:cs="Times New Roman"/>
          <w:sz w:val="24"/>
          <w:szCs w:val="24"/>
        </w:rPr>
        <w:t xml:space="preserve">p. 48).  </w:t>
      </w:r>
    </w:p>
    <w:p w14:paraId="54E118B7" w14:textId="77777777" w:rsidR="00C941BE" w:rsidRPr="00E3239D" w:rsidRDefault="00C941BE" w:rsidP="00D93DA3">
      <w:pPr>
        <w:spacing w:after="0" w:line="240" w:lineRule="auto"/>
        <w:jc w:val="both"/>
        <w:rPr>
          <w:rFonts w:ascii="Times New Roman" w:hAnsi="Times New Roman" w:cs="Times New Roman"/>
          <w:sz w:val="24"/>
          <w:szCs w:val="24"/>
        </w:rPr>
      </w:pPr>
    </w:p>
    <w:p w14:paraId="7F3A6F56" w14:textId="1C74A30C" w:rsidR="00C57077" w:rsidRPr="00E3239D" w:rsidRDefault="00457D6E" w:rsidP="00D93DA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2.4 </w:t>
      </w:r>
      <w:r w:rsidR="00620FAE" w:rsidRPr="00E3239D">
        <w:rPr>
          <w:rFonts w:ascii="Times New Roman" w:hAnsi="Times New Roman" w:cs="Times New Roman"/>
          <w:b/>
          <w:bCs/>
          <w:sz w:val="24"/>
          <w:szCs w:val="24"/>
        </w:rPr>
        <w:t>“</w:t>
      </w:r>
      <w:r w:rsidR="00C73F10" w:rsidRPr="00E3239D">
        <w:rPr>
          <w:rFonts w:ascii="Times New Roman" w:hAnsi="Times New Roman" w:cs="Times New Roman"/>
          <w:b/>
          <w:bCs/>
          <w:sz w:val="24"/>
          <w:szCs w:val="24"/>
        </w:rPr>
        <w:t>Tinha que ser</w:t>
      </w:r>
      <w:r w:rsidR="00620FAE" w:rsidRPr="00E3239D">
        <w:rPr>
          <w:rFonts w:ascii="Times New Roman" w:hAnsi="Times New Roman" w:cs="Times New Roman"/>
          <w:b/>
          <w:bCs/>
          <w:sz w:val="24"/>
          <w:szCs w:val="24"/>
        </w:rPr>
        <w:t>”</w:t>
      </w:r>
      <w:r w:rsidR="00F410D8" w:rsidRPr="00E3239D">
        <w:rPr>
          <w:rFonts w:ascii="Times New Roman" w:hAnsi="Times New Roman" w:cs="Times New Roman"/>
          <w:b/>
          <w:bCs/>
          <w:sz w:val="24"/>
          <w:szCs w:val="24"/>
        </w:rPr>
        <w:t>:</w:t>
      </w:r>
      <w:r w:rsidR="00620FAE" w:rsidRPr="00E3239D">
        <w:rPr>
          <w:rFonts w:ascii="Times New Roman" w:hAnsi="Times New Roman" w:cs="Times New Roman"/>
          <w:b/>
          <w:bCs/>
          <w:sz w:val="24"/>
          <w:szCs w:val="24"/>
        </w:rPr>
        <w:t xml:space="preserve"> </w:t>
      </w:r>
      <w:r w:rsidR="00C73F10" w:rsidRPr="00E3239D">
        <w:rPr>
          <w:rFonts w:ascii="Times New Roman" w:hAnsi="Times New Roman" w:cs="Times New Roman"/>
          <w:b/>
          <w:bCs/>
          <w:sz w:val="24"/>
          <w:szCs w:val="24"/>
        </w:rPr>
        <w:t>a inevitabilidade do destino</w:t>
      </w:r>
      <w:r w:rsidR="00620FAE" w:rsidRPr="00E3239D">
        <w:rPr>
          <w:rFonts w:ascii="Times New Roman" w:hAnsi="Times New Roman" w:cs="Times New Roman"/>
          <w:b/>
          <w:bCs/>
          <w:sz w:val="24"/>
          <w:szCs w:val="24"/>
        </w:rPr>
        <w:t xml:space="preserve"> </w:t>
      </w:r>
    </w:p>
    <w:p w14:paraId="7FCE2FC6" w14:textId="77777777" w:rsidR="00E33DBB" w:rsidRPr="00E3239D" w:rsidRDefault="00E33DBB" w:rsidP="00D93DA3">
      <w:pPr>
        <w:spacing w:after="0" w:line="240" w:lineRule="auto"/>
        <w:jc w:val="both"/>
        <w:rPr>
          <w:rFonts w:ascii="Times New Roman" w:hAnsi="Times New Roman" w:cs="Times New Roman"/>
          <w:b/>
          <w:sz w:val="24"/>
          <w:szCs w:val="24"/>
        </w:rPr>
      </w:pPr>
    </w:p>
    <w:p w14:paraId="240BB0BF" w14:textId="54F3F935" w:rsidR="00BC32E1" w:rsidRPr="00E3239D" w:rsidRDefault="00BC32E1"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Como um bom criador de narrativas trágicas, Garc</w:t>
      </w:r>
      <w:r w:rsidR="009E1BCB" w:rsidRPr="00E3239D">
        <w:rPr>
          <w:rFonts w:ascii="Times New Roman" w:hAnsi="Times New Roman" w:cs="Times New Roman"/>
          <w:sz w:val="24"/>
          <w:szCs w:val="24"/>
        </w:rPr>
        <w:t>í</w:t>
      </w:r>
      <w:r w:rsidRPr="00E3239D">
        <w:rPr>
          <w:rFonts w:ascii="Times New Roman" w:hAnsi="Times New Roman" w:cs="Times New Roman"/>
          <w:sz w:val="24"/>
          <w:szCs w:val="24"/>
        </w:rPr>
        <w:t>a Lorca não poderia deixar de metaforizar em sua peça a inevitabilidade do destino, ou seja, a fatalidade.</w:t>
      </w:r>
      <w:r w:rsidR="006B205F" w:rsidRPr="00E3239D">
        <w:rPr>
          <w:rFonts w:ascii="Times New Roman" w:hAnsi="Times New Roman" w:cs="Times New Roman"/>
          <w:sz w:val="24"/>
          <w:szCs w:val="24"/>
        </w:rPr>
        <w:t xml:space="preserve"> Tanto que recriou, em seu texto, as “</w:t>
      </w:r>
      <w:proofErr w:type="spellStart"/>
      <w:r w:rsidR="006B205F" w:rsidRPr="00E3239D">
        <w:rPr>
          <w:rFonts w:ascii="Times New Roman" w:hAnsi="Times New Roman" w:cs="Times New Roman"/>
          <w:sz w:val="24"/>
          <w:szCs w:val="24"/>
        </w:rPr>
        <w:t>fates</w:t>
      </w:r>
      <w:proofErr w:type="spellEnd"/>
      <w:r w:rsidR="006B205F" w:rsidRPr="00E3239D">
        <w:rPr>
          <w:rFonts w:ascii="Times New Roman" w:hAnsi="Times New Roman" w:cs="Times New Roman"/>
          <w:sz w:val="24"/>
          <w:szCs w:val="24"/>
        </w:rPr>
        <w:t xml:space="preserve">”, </w:t>
      </w:r>
      <w:r w:rsidR="001A72AA" w:rsidRPr="00E3239D">
        <w:rPr>
          <w:rFonts w:ascii="Times New Roman" w:hAnsi="Times New Roman" w:cs="Times New Roman"/>
          <w:sz w:val="24"/>
          <w:szCs w:val="24"/>
        </w:rPr>
        <w:t xml:space="preserve">que são as matrizes </w:t>
      </w:r>
      <w:r w:rsidR="006B205F" w:rsidRPr="00E3239D">
        <w:rPr>
          <w:rFonts w:ascii="Times New Roman" w:hAnsi="Times New Roman" w:cs="Times New Roman"/>
          <w:sz w:val="24"/>
          <w:szCs w:val="24"/>
        </w:rPr>
        <w:t xml:space="preserve">mitológicas da “fatalidade”. Também conhecidas como </w:t>
      </w:r>
      <w:r w:rsidR="00650C56" w:rsidRPr="00E3239D">
        <w:rPr>
          <w:rFonts w:ascii="Times New Roman" w:hAnsi="Times New Roman" w:cs="Times New Roman"/>
          <w:sz w:val="24"/>
          <w:szCs w:val="24"/>
        </w:rPr>
        <w:t>“Parcas” ou “Moiras”</w:t>
      </w:r>
      <w:r w:rsidR="006B205F" w:rsidRPr="00E3239D">
        <w:rPr>
          <w:rFonts w:ascii="Times New Roman" w:hAnsi="Times New Roman" w:cs="Times New Roman"/>
          <w:sz w:val="24"/>
          <w:szCs w:val="24"/>
        </w:rPr>
        <w:t xml:space="preserve">, as </w:t>
      </w:r>
      <w:proofErr w:type="spellStart"/>
      <w:r w:rsidR="00F51F01" w:rsidRPr="00E3239D">
        <w:rPr>
          <w:rFonts w:ascii="Times New Roman" w:hAnsi="Times New Roman" w:cs="Times New Roman"/>
          <w:sz w:val="24"/>
          <w:szCs w:val="24"/>
        </w:rPr>
        <w:t>fates</w:t>
      </w:r>
      <w:proofErr w:type="spellEnd"/>
      <w:r w:rsidR="00F51F01" w:rsidRPr="00E3239D">
        <w:rPr>
          <w:rFonts w:ascii="Times New Roman" w:hAnsi="Times New Roman" w:cs="Times New Roman"/>
          <w:sz w:val="24"/>
          <w:szCs w:val="24"/>
        </w:rPr>
        <w:t xml:space="preserve"> eram</w:t>
      </w:r>
      <w:r w:rsidR="006B205F" w:rsidRPr="00E3239D">
        <w:rPr>
          <w:rFonts w:ascii="Times New Roman" w:hAnsi="Times New Roman" w:cs="Times New Roman"/>
          <w:sz w:val="24"/>
          <w:szCs w:val="24"/>
        </w:rPr>
        <w:t xml:space="preserve"> três </w:t>
      </w:r>
      <w:r w:rsidR="00650C56" w:rsidRPr="00E3239D">
        <w:rPr>
          <w:rFonts w:ascii="Times New Roman" w:hAnsi="Times New Roman" w:cs="Times New Roman"/>
          <w:sz w:val="24"/>
          <w:szCs w:val="24"/>
        </w:rPr>
        <w:t>bruxas atemporais</w:t>
      </w:r>
      <w:r w:rsidR="006B205F" w:rsidRPr="00E3239D">
        <w:rPr>
          <w:rFonts w:ascii="Times New Roman" w:hAnsi="Times New Roman" w:cs="Times New Roman"/>
          <w:sz w:val="24"/>
          <w:szCs w:val="24"/>
        </w:rPr>
        <w:t xml:space="preserve"> que </w:t>
      </w:r>
      <w:r w:rsidR="00F51F01" w:rsidRPr="00E3239D">
        <w:rPr>
          <w:rFonts w:ascii="Times New Roman" w:hAnsi="Times New Roman" w:cs="Times New Roman"/>
          <w:sz w:val="24"/>
          <w:szCs w:val="24"/>
        </w:rPr>
        <w:t>presidia</w:t>
      </w:r>
      <w:r w:rsidR="006B205F" w:rsidRPr="00E3239D">
        <w:rPr>
          <w:rFonts w:ascii="Times New Roman" w:hAnsi="Times New Roman" w:cs="Times New Roman"/>
          <w:sz w:val="24"/>
          <w:szCs w:val="24"/>
        </w:rPr>
        <w:t xml:space="preserve">m à vida humana na terra. </w:t>
      </w:r>
      <w:r w:rsidR="009F72B4" w:rsidRPr="00E3239D">
        <w:rPr>
          <w:rFonts w:ascii="Times New Roman" w:hAnsi="Times New Roman" w:cs="Times New Roman"/>
          <w:sz w:val="24"/>
          <w:szCs w:val="24"/>
        </w:rPr>
        <w:t xml:space="preserve">Elas </w:t>
      </w:r>
      <w:r w:rsidR="00F51F01" w:rsidRPr="00E3239D">
        <w:rPr>
          <w:rFonts w:ascii="Times New Roman" w:hAnsi="Times New Roman" w:cs="Times New Roman"/>
          <w:sz w:val="24"/>
          <w:szCs w:val="24"/>
        </w:rPr>
        <w:t>eram</w:t>
      </w:r>
      <w:r w:rsidR="009F72B4" w:rsidRPr="00E3239D">
        <w:rPr>
          <w:rFonts w:ascii="Times New Roman" w:hAnsi="Times New Roman" w:cs="Times New Roman"/>
          <w:sz w:val="24"/>
          <w:szCs w:val="24"/>
        </w:rPr>
        <w:t xml:space="preserve"> fiandeiras</w:t>
      </w:r>
      <w:r w:rsidR="00F51F01" w:rsidRPr="00E3239D">
        <w:rPr>
          <w:rFonts w:ascii="Times New Roman" w:hAnsi="Times New Roman" w:cs="Times New Roman"/>
          <w:sz w:val="24"/>
          <w:szCs w:val="24"/>
        </w:rPr>
        <w:t>, responsáveis por tecer os fios da vida dos homens</w:t>
      </w:r>
      <w:r w:rsidR="001A72AA" w:rsidRPr="00E3239D">
        <w:rPr>
          <w:rFonts w:ascii="Times New Roman" w:hAnsi="Times New Roman" w:cs="Times New Roman"/>
          <w:sz w:val="24"/>
          <w:szCs w:val="24"/>
        </w:rPr>
        <w:t xml:space="preserve"> e até dos deuses</w:t>
      </w:r>
      <w:r w:rsidR="00F51F01" w:rsidRPr="00E3239D">
        <w:rPr>
          <w:rFonts w:ascii="Times New Roman" w:hAnsi="Times New Roman" w:cs="Times New Roman"/>
          <w:sz w:val="24"/>
          <w:szCs w:val="24"/>
        </w:rPr>
        <w:t>, sendo, portanto, as senhoras do destino.</w:t>
      </w:r>
      <w:r w:rsidR="00650C56" w:rsidRPr="00E3239D">
        <w:rPr>
          <w:rFonts w:ascii="Times New Roman" w:hAnsi="Times New Roman" w:cs="Times New Roman"/>
          <w:sz w:val="24"/>
          <w:szCs w:val="24"/>
        </w:rPr>
        <w:t xml:space="preserve"> A bruxa </w:t>
      </w:r>
      <w:proofErr w:type="spellStart"/>
      <w:r w:rsidR="00650C56" w:rsidRPr="00E3239D">
        <w:rPr>
          <w:rFonts w:ascii="Times New Roman" w:hAnsi="Times New Roman" w:cs="Times New Roman"/>
          <w:sz w:val="24"/>
          <w:szCs w:val="24"/>
        </w:rPr>
        <w:t>Cloto</w:t>
      </w:r>
      <w:proofErr w:type="spellEnd"/>
      <w:r w:rsidR="001A72AA" w:rsidRPr="00E3239D">
        <w:rPr>
          <w:rFonts w:ascii="Times New Roman" w:hAnsi="Times New Roman" w:cs="Times New Roman"/>
          <w:sz w:val="24"/>
          <w:szCs w:val="24"/>
        </w:rPr>
        <w:t xml:space="preserve"> (Nona na mitologia romana)</w:t>
      </w:r>
      <w:r w:rsidR="00650C56" w:rsidRPr="00E3239D">
        <w:rPr>
          <w:rFonts w:ascii="Times New Roman" w:hAnsi="Times New Roman" w:cs="Times New Roman"/>
          <w:sz w:val="24"/>
          <w:szCs w:val="24"/>
        </w:rPr>
        <w:t xml:space="preserve"> era responsável por </w:t>
      </w:r>
      <w:r w:rsidR="001A72AA" w:rsidRPr="00E3239D">
        <w:rPr>
          <w:rFonts w:ascii="Times New Roman" w:hAnsi="Times New Roman" w:cs="Times New Roman"/>
          <w:sz w:val="24"/>
          <w:szCs w:val="24"/>
        </w:rPr>
        <w:t xml:space="preserve">segurar o fuso e </w:t>
      </w:r>
      <w:r w:rsidR="00650C56" w:rsidRPr="00E3239D">
        <w:rPr>
          <w:rFonts w:ascii="Times New Roman" w:hAnsi="Times New Roman" w:cs="Times New Roman"/>
          <w:sz w:val="24"/>
          <w:szCs w:val="24"/>
        </w:rPr>
        <w:t xml:space="preserve">tecer os fios, simbolizando a vida uterina e o nascimento; outra, de nome </w:t>
      </w:r>
      <w:proofErr w:type="spellStart"/>
      <w:r w:rsidR="00650C56" w:rsidRPr="00E3239D">
        <w:rPr>
          <w:rFonts w:ascii="Times New Roman" w:hAnsi="Times New Roman" w:cs="Times New Roman"/>
          <w:sz w:val="24"/>
          <w:szCs w:val="24"/>
        </w:rPr>
        <w:t>Láquesis</w:t>
      </w:r>
      <w:proofErr w:type="spellEnd"/>
      <w:r w:rsidR="001A72AA" w:rsidRPr="00E3239D">
        <w:rPr>
          <w:rFonts w:ascii="Times New Roman" w:hAnsi="Times New Roman" w:cs="Times New Roman"/>
          <w:sz w:val="24"/>
          <w:szCs w:val="24"/>
        </w:rPr>
        <w:t xml:space="preserve"> (Décima na mitologia romana)</w:t>
      </w:r>
      <w:r w:rsidR="00650C56" w:rsidRPr="00E3239D">
        <w:rPr>
          <w:rFonts w:ascii="Times New Roman" w:hAnsi="Times New Roman" w:cs="Times New Roman"/>
          <w:sz w:val="24"/>
          <w:szCs w:val="24"/>
        </w:rPr>
        <w:t xml:space="preserve">, </w:t>
      </w:r>
      <w:r w:rsidR="001A72AA" w:rsidRPr="00E3239D">
        <w:rPr>
          <w:rFonts w:ascii="Times New Roman" w:hAnsi="Times New Roman" w:cs="Times New Roman"/>
          <w:sz w:val="24"/>
          <w:szCs w:val="24"/>
        </w:rPr>
        <w:t xml:space="preserve">enrolava o fio e </w:t>
      </w:r>
      <w:r w:rsidR="00650C56" w:rsidRPr="00E3239D">
        <w:rPr>
          <w:rFonts w:ascii="Times New Roman" w:hAnsi="Times New Roman" w:cs="Times New Roman"/>
          <w:sz w:val="24"/>
          <w:szCs w:val="24"/>
        </w:rPr>
        <w:t xml:space="preserve">definia que comprimento a linha haveria de ter, representando o curso da vida; e por fim a Átropos </w:t>
      </w:r>
      <w:r w:rsidR="001A72AA" w:rsidRPr="00E3239D">
        <w:rPr>
          <w:rFonts w:ascii="Times New Roman" w:hAnsi="Times New Roman" w:cs="Times New Roman"/>
          <w:sz w:val="24"/>
          <w:szCs w:val="24"/>
        </w:rPr>
        <w:t xml:space="preserve">(Morta, na mitologia romana) se encarregava de cortar o fio, significando o fim da vida (GRIMAL, </w:t>
      </w:r>
      <w:r w:rsidR="00E33DBB" w:rsidRPr="00E3239D">
        <w:rPr>
          <w:rFonts w:ascii="Times New Roman" w:hAnsi="Times New Roman" w:cs="Times New Roman"/>
          <w:sz w:val="24"/>
          <w:szCs w:val="24"/>
        </w:rPr>
        <w:t>1992).</w:t>
      </w:r>
    </w:p>
    <w:p w14:paraId="6F8865ED" w14:textId="3EFC7BB4" w:rsidR="00341C94" w:rsidRPr="00E3239D" w:rsidRDefault="00E33DBB" w:rsidP="00D93DA3">
      <w:pPr>
        <w:spacing w:after="0" w:line="240" w:lineRule="auto"/>
        <w:ind w:firstLine="708"/>
        <w:jc w:val="both"/>
        <w:rPr>
          <w:rFonts w:ascii="Times New Roman" w:hAnsi="Times New Roman" w:cs="Times New Roman"/>
          <w:sz w:val="24"/>
          <w:szCs w:val="24"/>
        </w:rPr>
      </w:pPr>
      <w:r w:rsidRPr="00E3239D">
        <w:rPr>
          <w:rFonts w:ascii="Times New Roman" w:hAnsi="Times New Roman" w:cs="Times New Roman"/>
          <w:sz w:val="24"/>
          <w:szCs w:val="24"/>
        </w:rPr>
        <w:t>No texto de Garcia Lorca, essas bruxas ganham vida, no sentido de explicitar a morte de Leonardo e do Noivo no duelo entre eles</w:t>
      </w:r>
      <w:r w:rsidR="00CA7C0F" w:rsidRPr="00E3239D">
        <w:rPr>
          <w:rFonts w:ascii="Times New Roman" w:hAnsi="Times New Roman" w:cs="Times New Roman"/>
          <w:sz w:val="24"/>
          <w:szCs w:val="24"/>
        </w:rPr>
        <w:t xml:space="preserve"> no bosque</w:t>
      </w:r>
      <w:r w:rsidRPr="00E3239D">
        <w:rPr>
          <w:rFonts w:ascii="Times New Roman" w:hAnsi="Times New Roman" w:cs="Times New Roman"/>
          <w:sz w:val="24"/>
          <w:szCs w:val="24"/>
        </w:rPr>
        <w:t xml:space="preserve">, </w:t>
      </w:r>
      <w:r w:rsidR="00CA7C0F" w:rsidRPr="00E3239D">
        <w:rPr>
          <w:rFonts w:ascii="Times New Roman" w:hAnsi="Times New Roman" w:cs="Times New Roman"/>
          <w:sz w:val="24"/>
          <w:szCs w:val="24"/>
        </w:rPr>
        <w:t>como um fato inevitável. No último quadro da peça, aparecem “duas moças vestidas de azul-escuro que estão enovelando uma meada encarnada” (G</w:t>
      </w:r>
      <w:r w:rsidR="00BA26C9" w:rsidRPr="00E3239D">
        <w:rPr>
          <w:rFonts w:ascii="Times New Roman" w:hAnsi="Times New Roman" w:cs="Times New Roman"/>
          <w:sz w:val="24"/>
          <w:szCs w:val="24"/>
        </w:rPr>
        <w:t>A</w:t>
      </w:r>
      <w:r w:rsidR="00CA7C0F" w:rsidRPr="00E3239D">
        <w:rPr>
          <w:rFonts w:ascii="Times New Roman" w:hAnsi="Times New Roman" w:cs="Times New Roman"/>
          <w:sz w:val="24"/>
          <w:szCs w:val="24"/>
        </w:rPr>
        <w:t>RC</w:t>
      </w:r>
      <w:r w:rsidR="00BA26C9" w:rsidRPr="00E3239D">
        <w:rPr>
          <w:rFonts w:ascii="Times New Roman" w:hAnsi="Times New Roman" w:cs="Times New Roman"/>
          <w:sz w:val="24"/>
          <w:szCs w:val="24"/>
        </w:rPr>
        <w:t>Í</w:t>
      </w:r>
      <w:r w:rsidR="00CA7C0F"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CA7C0F" w:rsidRPr="00E3239D">
        <w:rPr>
          <w:rFonts w:ascii="Times New Roman" w:hAnsi="Times New Roman" w:cs="Times New Roman"/>
          <w:sz w:val="24"/>
          <w:szCs w:val="24"/>
        </w:rPr>
        <w:t>, p. 46) e mais uma Menina. Juntas, essas personagens</w:t>
      </w:r>
      <w:r w:rsidR="00341C94" w:rsidRPr="00E3239D">
        <w:rPr>
          <w:rFonts w:ascii="Times New Roman" w:hAnsi="Times New Roman" w:cs="Times New Roman"/>
          <w:sz w:val="24"/>
          <w:szCs w:val="24"/>
        </w:rPr>
        <w:t xml:space="preserve"> representam as Parcas. Nos diálogos entre elas, percebe-se que são agentes do destino fatal. Esse quando fúnebre completa-se com a personagem Mendiga, que é a própria morte personificada. É esta quem fala, referindo-se aos dois homens ceifados</w:t>
      </w:r>
      <w:r w:rsidR="00516271" w:rsidRPr="00E3239D">
        <w:rPr>
          <w:rFonts w:ascii="Times New Roman" w:hAnsi="Times New Roman" w:cs="Times New Roman"/>
          <w:sz w:val="24"/>
          <w:szCs w:val="24"/>
        </w:rPr>
        <w:t xml:space="preserve"> no duelo mortal</w:t>
      </w:r>
      <w:r w:rsidR="00341C94" w:rsidRPr="00E3239D">
        <w:rPr>
          <w:rFonts w:ascii="Times New Roman" w:hAnsi="Times New Roman" w:cs="Times New Roman"/>
          <w:sz w:val="24"/>
          <w:szCs w:val="24"/>
        </w:rPr>
        <w:t xml:space="preserve">: </w:t>
      </w:r>
    </w:p>
    <w:p w14:paraId="5EBB2D6E" w14:textId="77777777" w:rsidR="00F410D8" w:rsidRPr="00E3239D" w:rsidRDefault="00F410D8" w:rsidP="00D93DA3">
      <w:pPr>
        <w:spacing w:after="0" w:line="240" w:lineRule="auto"/>
        <w:ind w:left="1985"/>
        <w:jc w:val="both"/>
        <w:rPr>
          <w:rFonts w:ascii="Times New Roman" w:hAnsi="Times New Roman" w:cs="Times New Roman"/>
          <w:sz w:val="24"/>
          <w:szCs w:val="24"/>
        </w:rPr>
      </w:pPr>
    </w:p>
    <w:p w14:paraId="4DCACA60" w14:textId="77777777" w:rsidR="00C31E8D" w:rsidRPr="00457D6E" w:rsidRDefault="00C31E8D" w:rsidP="00D93DA3">
      <w:pPr>
        <w:spacing w:after="0" w:line="240" w:lineRule="auto"/>
        <w:ind w:left="1701"/>
        <w:jc w:val="both"/>
        <w:rPr>
          <w:rFonts w:ascii="Times New Roman" w:hAnsi="Times New Roman" w:cs="Times New Roman"/>
          <w:sz w:val="24"/>
          <w:szCs w:val="28"/>
        </w:rPr>
      </w:pPr>
      <w:r w:rsidRPr="00457D6E">
        <w:rPr>
          <w:rFonts w:ascii="Times New Roman" w:hAnsi="Times New Roman" w:cs="Times New Roman"/>
          <w:sz w:val="24"/>
          <w:szCs w:val="28"/>
        </w:rPr>
        <w:t>Estão vindo, cobertos por dois mantos,</w:t>
      </w:r>
    </w:p>
    <w:p w14:paraId="77C2908D" w14:textId="77777777" w:rsidR="00C31E8D" w:rsidRPr="00457D6E" w:rsidRDefault="00C31E8D" w:rsidP="00D93DA3">
      <w:pPr>
        <w:spacing w:after="0" w:line="240" w:lineRule="auto"/>
        <w:ind w:left="1701"/>
        <w:jc w:val="both"/>
        <w:rPr>
          <w:rFonts w:ascii="Times New Roman" w:hAnsi="Times New Roman" w:cs="Times New Roman"/>
          <w:sz w:val="24"/>
          <w:szCs w:val="28"/>
        </w:rPr>
      </w:pPr>
      <w:r w:rsidRPr="00457D6E">
        <w:rPr>
          <w:rFonts w:ascii="Times New Roman" w:hAnsi="Times New Roman" w:cs="Times New Roman"/>
          <w:sz w:val="24"/>
          <w:szCs w:val="28"/>
        </w:rPr>
        <w:t>Nos ombros fortes de rapazes altos.</w:t>
      </w:r>
    </w:p>
    <w:p w14:paraId="7E305C97" w14:textId="77777777" w:rsidR="00C31E8D" w:rsidRPr="00457D6E" w:rsidRDefault="00C31E8D" w:rsidP="00D93DA3">
      <w:pPr>
        <w:spacing w:after="0" w:line="240" w:lineRule="auto"/>
        <w:ind w:left="1701"/>
        <w:jc w:val="both"/>
        <w:rPr>
          <w:rFonts w:ascii="Times New Roman" w:hAnsi="Times New Roman" w:cs="Times New Roman"/>
          <w:sz w:val="24"/>
          <w:szCs w:val="28"/>
        </w:rPr>
      </w:pPr>
      <w:r w:rsidRPr="00457D6E">
        <w:rPr>
          <w:rFonts w:ascii="Times New Roman" w:hAnsi="Times New Roman" w:cs="Times New Roman"/>
          <w:sz w:val="24"/>
          <w:szCs w:val="28"/>
        </w:rPr>
        <w:t xml:space="preserve">Foi assim; nada mais. Tinha que ser. </w:t>
      </w:r>
    </w:p>
    <w:p w14:paraId="205D184D" w14:textId="77777777" w:rsidR="00C31E8D" w:rsidRPr="00457D6E" w:rsidRDefault="00C31E8D" w:rsidP="00D93DA3">
      <w:pPr>
        <w:spacing w:after="0" w:line="240" w:lineRule="auto"/>
        <w:ind w:left="1701"/>
        <w:jc w:val="both"/>
        <w:rPr>
          <w:rFonts w:ascii="Times New Roman" w:hAnsi="Times New Roman" w:cs="Times New Roman"/>
          <w:sz w:val="24"/>
          <w:szCs w:val="28"/>
        </w:rPr>
      </w:pPr>
      <w:r w:rsidRPr="00457D6E">
        <w:rPr>
          <w:rFonts w:ascii="Times New Roman" w:hAnsi="Times New Roman" w:cs="Times New Roman"/>
          <w:sz w:val="24"/>
          <w:szCs w:val="28"/>
        </w:rPr>
        <w:t>(GARC</w:t>
      </w:r>
      <w:r w:rsidR="00BA26C9" w:rsidRPr="00457D6E">
        <w:rPr>
          <w:rFonts w:ascii="Times New Roman" w:hAnsi="Times New Roman" w:cs="Times New Roman"/>
          <w:sz w:val="24"/>
          <w:szCs w:val="28"/>
        </w:rPr>
        <w:t>Í</w:t>
      </w:r>
      <w:r w:rsidRPr="00457D6E">
        <w:rPr>
          <w:rFonts w:ascii="Times New Roman" w:hAnsi="Times New Roman" w:cs="Times New Roman"/>
          <w:sz w:val="24"/>
          <w:szCs w:val="28"/>
        </w:rPr>
        <w:t xml:space="preserve">A LORCA, </w:t>
      </w:r>
      <w:r w:rsidR="00971397" w:rsidRPr="00457D6E">
        <w:rPr>
          <w:rFonts w:ascii="Times New Roman" w:hAnsi="Times New Roman" w:cs="Times New Roman"/>
          <w:sz w:val="24"/>
          <w:szCs w:val="28"/>
        </w:rPr>
        <w:t>2004</w:t>
      </w:r>
      <w:r w:rsidR="00F51F01" w:rsidRPr="00457D6E">
        <w:rPr>
          <w:rFonts w:ascii="Times New Roman" w:hAnsi="Times New Roman" w:cs="Times New Roman"/>
          <w:sz w:val="24"/>
          <w:szCs w:val="28"/>
        </w:rPr>
        <w:t>,</w:t>
      </w:r>
      <w:r w:rsidRPr="00457D6E">
        <w:rPr>
          <w:rFonts w:ascii="Times New Roman" w:hAnsi="Times New Roman" w:cs="Times New Roman"/>
          <w:color w:val="FF0000"/>
          <w:sz w:val="24"/>
          <w:szCs w:val="28"/>
        </w:rPr>
        <w:t xml:space="preserve"> </w:t>
      </w:r>
      <w:r w:rsidRPr="00457D6E">
        <w:rPr>
          <w:rFonts w:ascii="Times New Roman" w:hAnsi="Times New Roman" w:cs="Times New Roman"/>
          <w:sz w:val="24"/>
          <w:szCs w:val="28"/>
        </w:rPr>
        <w:t>p. 49).</w:t>
      </w:r>
    </w:p>
    <w:p w14:paraId="2E79F6CC" w14:textId="77777777" w:rsidR="00776E1B" w:rsidRPr="00E3239D" w:rsidRDefault="00CA7C0F" w:rsidP="00D93DA3">
      <w:pPr>
        <w:tabs>
          <w:tab w:val="left" w:pos="5975"/>
        </w:tabs>
        <w:spacing w:after="0" w:line="240" w:lineRule="auto"/>
        <w:ind w:left="1985"/>
        <w:jc w:val="both"/>
        <w:rPr>
          <w:rFonts w:ascii="Times New Roman" w:hAnsi="Times New Roman" w:cs="Times New Roman"/>
          <w:sz w:val="24"/>
          <w:szCs w:val="24"/>
        </w:rPr>
      </w:pPr>
      <w:r w:rsidRPr="00E3239D">
        <w:rPr>
          <w:rFonts w:ascii="Times New Roman" w:hAnsi="Times New Roman" w:cs="Times New Roman"/>
          <w:sz w:val="24"/>
          <w:szCs w:val="24"/>
        </w:rPr>
        <w:tab/>
      </w:r>
    </w:p>
    <w:p w14:paraId="17FDCC20" w14:textId="77777777" w:rsidR="00EC5786" w:rsidRPr="00E3239D" w:rsidRDefault="00776E1B" w:rsidP="00D93DA3">
      <w:pPr>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r>
      <w:r w:rsidR="00341C94" w:rsidRPr="00E3239D">
        <w:rPr>
          <w:rFonts w:ascii="Times New Roman" w:hAnsi="Times New Roman" w:cs="Times New Roman"/>
          <w:sz w:val="24"/>
          <w:szCs w:val="24"/>
        </w:rPr>
        <w:t xml:space="preserve">Essa fala sucinta da Mendiga-Morte é laminar na sua eloquência: “Foi assim; nada mais. Tinha que ser”. Ou seja, o destino dos amantes estava traçado para além da vontade deles próprios. Não haveria como mover a mão do destino inexorável. É exemplar também, nesse sentido, uma sucinta fala do </w:t>
      </w:r>
      <w:r w:rsidR="00EC5786" w:rsidRPr="00E3239D">
        <w:rPr>
          <w:rFonts w:ascii="Times New Roman" w:hAnsi="Times New Roman" w:cs="Times New Roman"/>
          <w:sz w:val="24"/>
          <w:szCs w:val="24"/>
        </w:rPr>
        <w:t>Primeiro Lenhador</w:t>
      </w:r>
      <w:r w:rsidR="00341C94" w:rsidRPr="00E3239D">
        <w:rPr>
          <w:rFonts w:ascii="Times New Roman" w:hAnsi="Times New Roman" w:cs="Times New Roman"/>
          <w:sz w:val="24"/>
          <w:szCs w:val="24"/>
        </w:rPr>
        <w:t xml:space="preserve"> (os Lenhadores são auxiliares da morte): </w:t>
      </w:r>
      <w:r w:rsidRPr="00E3239D">
        <w:rPr>
          <w:rFonts w:ascii="Times New Roman" w:hAnsi="Times New Roman" w:cs="Times New Roman"/>
          <w:sz w:val="24"/>
          <w:szCs w:val="24"/>
        </w:rPr>
        <w:t>“É preciso seguir o caminho do sangue”</w:t>
      </w:r>
      <w:r w:rsidR="00EC5786" w:rsidRPr="00E3239D">
        <w:rPr>
          <w:rFonts w:ascii="Times New Roman" w:hAnsi="Times New Roman" w:cs="Times New Roman"/>
          <w:sz w:val="24"/>
          <w:szCs w:val="24"/>
        </w:rPr>
        <w:t xml:space="preserve"> (GARC</w:t>
      </w:r>
      <w:r w:rsidR="00BA26C9" w:rsidRPr="00E3239D">
        <w:rPr>
          <w:rFonts w:ascii="Times New Roman" w:hAnsi="Times New Roman" w:cs="Times New Roman"/>
          <w:sz w:val="24"/>
          <w:szCs w:val="24"/>
        </w:rPr>
        <w:t>Í</w:t>
      </w:r>
      <w:r w:rsidR="00EC5786" w:rsidRPr="00E3239D">
        <w:rPr>
          <w:rFonts w:ascii="Times New Roman" w:hAnsi="Times New Roman" w:cs="Times New Roman"/>
          <w:sz w:val="24"/>
          <w:szCs w:val="24"/>
        </w:rPr>
        <w:t xml:space="preserve">A LORCA, </w:t>
      </w:r>
      <w:r w:rsidR="00971397" w:rsidRPr="00E3239D">
        <w:rPr>
          <w:rFonts w:ascii="Times New Roman" w:hAnsi="Times New Roman" w:cs="Times New Roman"/>
          <w:sz w:val="24"/>
          <w:szCs w:val="24"/>
        </w:rPr>
        <w:t>2004</w:t>
      </w:r>
      <w:r w:rsidR="00F51F01" w:rsidRPr="00E3239D">
        <w:rPr>
          <w:rFonts w:ascii="Times New Roman" w:hAnsi="Times New Roman" w:cs="Times New Roman"/>
          <w:sz w:val="24"/>
          <w:szCs w:val="24"/>
        </w:rPr>
        <w:t>,</w:t>
      </w:r>
      <w:r w:rsidR="00EC5786" w:rsidRPr="00E3239D">
        <w:rPr>
          <w:rFonts w:ascii="Times New Roman" w:hAnsi="Times New Roman" w:cs="Times New Roman"/>
          <w:color w:val="FF0000"/>
          <w:sz w:val="24"/>
          <w:szCs w:val="24"/>
        </w:rPr>
        <w:t xml:space="preserve"> </w:t>
      </w:r>
      <w:r w:rsidR="00EC5786" w:rsidRPr="00E3239D">
        <w:rPr>
          <w:rFonts w:ascii="Times New Roman" w:hAnsi="Times New Roman" w:cs="Times New Roman"/>
          <w:sz w:val="24"/>
          <w:szCs w:val="24"/>
        </w:rPr>
        <w:t>p. 38).</w:t>
      </w:r>
      <w:r w:rsidR="00341C94" w:rsidRPr="00E3239D">
        <w:rPr>
          <w:rFonts w:ascii="Times New Roman" w:hAnsi="Times New Roman" w:cs="Times New Roman"/>
          <w:sz w:val="24"/>
          <w:szCs w:val="24"/>
        </w:rPr>
        <w:t xml:space="preserve"> Tiveram que seguir cegamente o sangue da tradição, que os levaria ao fatídico derramamento de sangue. E </w:t>
      </w:r>
      <w:r w:rsidR="00CE5651" w:rsidRPr="00E3239D">
        <w:rPr>
          <w:rFonts w:ascii="Times New Roman" w:hAnsi="Times New Roman" w:cs="Times New Roman"/>
          <w:sz w:val="24"/>
          <w:szCs w:val="24"/>
        </w:rPr>
        <w:t>foi</w:t>
      </w:r>
      <w:r w:rsidR="00341C94" w:rsidRPr="00E3239D">
        <w:rPr>
          <w:rFonts w:ascii="Times New Roman" w:hAnsi="Times New Roman" w:cs="Times New Roman"/>
          <w:sz w:val="24"/>
          <w:szCs w:val="24"/>
        </w:rPr>
        <w:t xml:space="preserve"> esse sangue que os </w:t>
      </w:r>
      <w:r w:rsidR="00DD7EA8" w:rsidRPr="00E3239D">
        <w:rPr>
          <w:rFonts w:ascii="Times New Roman" w:hAnsi="Times New Roman" w:cs="Times New Roman"/>
          <w:sz w:val="24"/>
          <w:szCs w:val="24"/>
        </w:rPr>
        <w:t>empurr</w:t>
      </w:r>
      <w:r w:rsidR="00CE5651" w:rsidRPr="00E3239D">
        <w:rPr>
          <w:rFonts w:ascii="Times New Roman" w:hAnsi="Times New Roman" w:cs="Times New Roman"/>
          <w:sz w:val="24"/>
          <w:szCs w:val="24"/>
        </w:rPr>
        <w:t xml:space="preserve">ou </w:t>
      </w:r>
      <w:r w:rsidR="00DD7EA8" w:rsidRPr="00E3239D">
        <w:rPr>
          <w:rFonts w:ascii="Times New Roman" w:hAnsi="Times New Roman" w:cs="Times New Roman"/>
          <w:sz w:val="24"/>
          <w:szCs w:val="24"/>
        </w:rPr>
        <w:t>para o abismo</w:t>
      </w:r>
      <w:r w:rsidR="00341C94" w:rsidRPr="00E3239D">
        <w:rPr>
          <w:rFonts w:ascii="Times New Roman" w:hAnsi="Times New Roman" w:cs="Times New Roman"/>
          <w:sz w:val="24"/>
          <w:szCs w:val="24"/>
        </w:rPr>
        <w:t xml:space="preserve">. </w:t>
      </w:r>
    </w:p>
    <w:p w14:paraId="7E8C9D32" w14:textId="77777777" w:rsidR="00516271" w:rsidRPr="00E3239D" w:rsidRDefault="00516271" w:rsidP="00D93DA3">
      <w:pPr>
        <w:spacing w:after="0" w:line="240" w:lineRule="auto"/>
        <w:jc w:val="both"/>
        <w:rPr>
          <w:rFonts w:ascii="Times New Roman" w:hAnsi="Times New Roman" w:cs="Times New Roman"/>
          <w:sz w:val="24"/>
          <w:szCs w:val="24"/>
        </w:rPr>
      </w:pPr>
    </w:p>
    <w:p w14:paraId="4AD61B60" w14:textId="60E7ED0A" w:rsidR="00BA26C9" w:rsidRPr="00E3239D" w:rsidRDefault="00F23E6E" w:rsidP="00D93DA3">
      <w:pPr>
        <w:spacing w:after="0" w:line="240" w:lineRule="auto"/>
        <w:jc w:val="both"/>
        <w:rPr>
          <w:rFonts w:ascii="Times New Roman" w:hAnsi="Times New Roman" w:cs="Times New Roman"/>
          <w:b/>
          <w:bCs/>
          <w:sz w:val="24"/>
          <w:szCs w:val="24"/>
        </w:rPr>
      </w:pPr>
      <w:r w:rsidRPr="00E3239D">
        <w:rPr>
          <w:rFonts w:ascii="Times New Roman" w:hAnsi="Times New Roman" w:cs="Times New Roman"/>
          <w:b/>
          <w:bCs/>
          <w:sz w:val="24"/>
          <w:szCs w:val="24"/>
        </w:rPr>
        <w:t>CONSIDERAÇÕES FINAIS</w:t>
      </w:r>
    </w:p>
    <w:p w14:paraId="12E5189B" w14:textId="77777777" w:rsidR="00BA26C9" w:rsidRPr="00E3239D" w:rsidRDefault="00BA26C9" w:rsidP="00D93DA3">
      <w:pPr>
        <w:spacing w:after="0" w:line="240" w:lineRule="auto"/>
        <w:jc w:val="both"/>
        <w:rPr>
          <w:rFonts w:ascii="Times New Roman" w:eastAsia="Times New Roman" w:hAnsi="Times New Roman" w:cs="Times New Roman"/>
          <w:b/>
          <w:sz w:val="24"/>
          <w:szCs w:val="24"/>
          <w:lang w:eastAsia="pt-BR"/>
        </w:rPr>
      </w:pPr>
    </w:p>
    <w:p w14:paraId="2D28FFC1" w14:textId="777EEAAF" w:rsidR="00CD6031" w:rsidRPr="00E3239D" w:rsidRDefault="00BA26C9"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Como podemos perceber em nossa leitura, a construção da tragédia de </w:t>
      </w:r>
      <w:r w:rsidRPr="00E3239D">
        <w:rPr>
          <w:rFonts w:ascii="Times New Roman" w:hAnsi="Times New Roman" w:cs="Times New Roman"/>
          <w:i/>
          <w:sz w:val="24"/>
        </w:rPr>
        <w:t>Bodas de sangue</w:t>
      </w:r>
      <w:r w:rsidRPr="00E3239D">
        <w:rPr>
          <w:rFonts w:ascii="Times New Roman" w:hAnsi="Times New Roman" w:cs="Times New Roman"/>
          <w:sz w:val="24"/>
        </w:rPr>
        <w:t xml:space="preserve"> se deu por meio da profusão de metáforas que subjazem à narrativa.</w:t>
      </w:r>
      <w:r w:rsidR="00CD6031" w:rsidRPr="00E3239D">
        <w:rPr>
          <w:rFonts w:ascii="Times New Roman" w:hAnsi="Times New Roman" w:cs="Times New Roman"/>
          <w:sz w:val="24"/>
        </w:rPr>
        <w:t xml:space="preserve"> As principais fontes para a construção dessa expressividade metafórica e trágica foram os elementos “fogo”, água” e “sangue”</w:t>
      </w:r>
      <w:r w:rsidR="002539CC" w:rsidRPr="00E3239D">
        <w:rPr>
          <w:rFonts w:ascii="Times New Roman" w:hAnsi="Times New Roman" w:cs="Times New Roman"/>
          <w:sz w:val="24"/>
        </w:rPr>
        <w:t xml:space="preserve">, domínios-fonte </w:t>
      </w:r>
      <w:r w:rsidR="00862C81" w:rsidRPr="00E3239D">
        <w:rPr>
          <w:rFonts w:ascii="Times New Roman" w:hAnsi="Times New Roman" w:cs="Times New Roman"/>
          <w:sz w:val="24"/>
        </w:rPr>
        <w:t>das metáforas</w:t>
      </w:r>
      <w:r w:rsidR="00CD6031" w:rsidRPr="00E3239D">
        <w:rPr>
          <w:rFonts w:ascii="Times New Roman" w:hAnsi="Times New Roman" w:cs="Times New Roman"/>
          <w:sz w:val="24"/>
        </w:rPr>
        <w:t xml:space="preserve">. </w:t>
      </w:r>
      <w:r w:rsidRPr="00E3239D">
        <w:rPr>
          <w:rFonts w:ascii="Times New Roman" w:hAnsi="Times New Roman" w:cs="Times New Roman"/>
          <w:sz w:val="24"/>
        </w:rPr>
        <w:t xml:space="preserve"> </w:t>
      </w:r>
      <w:r w:rsidR="00CD6031" w:rsidRPr="00E3239D">
        <w:rPr>
          <w:rFonts w:ascii="Times New Roman" w:hAnsi="Times New Roman" w:cs="Times New Roman"/>
          <w:sz w:val="24"/>
        </w:rPr>
        <w:t>Em cada metáfora construída a partir desses elementos</w:t>
      </w:r>
      <w:r w:rsidR="00862C81" w:rsidRPr="00E3239D">
        <w:rPr>
          <w:rFonts w:ascii="Times New Roman" w:hAnsi="Times New Roman" w:cs="Times New Roman"/>
          <w:sz w:val="24"/>
        </w:rPr>
        <w:t>,</w:t>
      </w:r>
      <w:r w:rsidR="00CD6031" w:rsidRPr="00E3239D">
        <w:rPr>
          <w:rFonts w:ascii="Times New Roman" w:hAnsi="Times New Roman" w:cs="Times New Roman"/>
          <w:sz w:val="24"/>
        </w:rPr>
        <w:t xml:space="preserve"> vemos um princípio de condensação semântica, em que um rico conteúdo semântico aparece condensado em uma única fórmula da língua, a expressão metafórica. Na expressividade do sangue, por exemplo, García Lorca faz convergirem dois conceitos que se complementam: o sangue que mantém a vida e o sangue que escreve a tradição de uma família.</w:t>
      </w:r>
    </w:p>
    <w:p w14:paraId="18E85121" w14:textId="744B3BF4" w:rsidR="00BA26C9" w:rsidRPr="00E3239D" w:rsidRDefault="00CD6031"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lastRenderedPageBreak/>
        <w:t xml:space="preserve"> Não temos metáforas mortas (</w:t>
      </w:r>
      <w:proofErr w:type="spellStart"/>
      <w:r w:rsidRPr="00E3239D">
        <w:rPr>
          <w:rFonts w:ascii="Times New Roman" w:hAnsi="Times New Roman" w:cs="Times New Roman"/>
          <w:sz w:val="24"/>
        </w:rPr>
        <w:t>dead</w:t>
      </w:r>
      <w:proofErr w:type="spellEnd"/>
      <w:r w:rsidRPr="00E3239D">
        <w:rPr>
          <w:rFonts w:ascii="Times New Roman" w:hAnsi="Times New Roman" w:cs="Times New Roman"/>
          <w:sz w:val="24"/>
        </w:rPr>
        <w:t xml:space="preserve">) em </w:t>
      </w:r>
      <w:r w:rsidRPr="00E3239D">
        <w:rPr>
          <w:rFonts w:ascii="Times New Roman" w:hAnsi="Times New Roman" w:cs="Times New Roman"/>
          <w:i/>
          <w:sz w:val="24"/>
        </w:rPr>
        <w:t>Bodas de sangue</w:t>
      </w:r>
      <w:r w:rsidRPr="00E3239D">
        <w:rPr>
          <w:rFonts w:ascii="Times New Roman" w:hAnsi="Times New Roman" w:cs="Times New Roman"/>
          <w:sz w:val="24"/>
        </w:rPr>
        <w:t>. Todas são metáforas vivas (</w:t>
      </w:r>
      <w:proofErr w:type="spellStart"/>
      <w:r w:rsidRPr="00E3239D">
        <w:rPr>
          <w:rFonts w:ascii="Times New Roman" w:hAnsi="Times New Roman" w:cs="Times New Roman"/>
          <w:sz w:val="24"/>
        </w:rPr>
        <w:t>live</w:t>
      </w:r>
      <w:proofErr w:type="spellEnd"/>
      <w:r w:rsidRPr="00E3239D">
        <w:rPr>
          <w:rFonts w:ascii="Times New Roman" w:hAnsi="Times New Roman" w:cs="Times New Roman"/>
          <w:sz w:val="24"/>
        </w:rPr>
        <w:t>). E o leitor/espectador é levado a e</w:t>
      </w:r>
      <w:r w:rsidR="00BA26C9" w:rsidRPr="00E3239D">
        <w:rPr>
          <w:rFonts w:ascii="Times New Roman" w:hAnsi="Times New Roman" w:cs="Times New Roman"/>
          <w:sz w:val="24"/>
        </w:rPr>
        <w:t>xperenciar uma coisa em termos de outra</w:t>
      </w:r>
      <w:r w:rsidRPr="00E3239D">
        <w:rPr>
          <w:rFonts w:ascii="Times New Roman" w:hAnsi="Times New Roman" w:cs="Times New Roman"/>
          <w:sz w:val="24"/>
        </w:rPr>
        <w:t>, como acontece com a metáfora d</w:t>
      </w:r>
      <w:r w:rsidR="00352E93" w:rsidRPr="00E3239D">
        <w:rPr>
          <w:rFonts w:ascii="Times New Roman" w:hAnsi="Times New Roman" w:cs="Times New Roman"/>
          <w:sz w:val="24"/>
        </w:rPr>
        <w:t>o</w:t>
      </w:r>
      <w:r w:rsidRPr="00E3239D">
        <w:rPr>
          <w:rFonts w:ascii="Times New Roman" w:hAnsi="Times New Roman" w:cs="Times New Roman"/>
          <w:sz w:val="24"/>
        </w:rPr>
        <w:t xml:space="preserve"> fogo, apontando ora para o ódio, ora para a paixão.</w:t>
      </w:r>
      <w:r w:rsidR="00BA26C9" w:rsidRPr="00E3239D">
        <w:rPr>
          <w:rFonts w:ascii="Times New Roman" w:hAnsi="Times New Roman" w:cs="Times New Roman"/>
          <w:sz w:val="24"/>
        </w:rPr>
        <w:t xml:space="preserve"> </w:t>
      </w:r>
      <w:r w:rsidRPr="00E3239D">
        <w:rPr>
          <w:rFonts w:ascii="Times New Roman" w:hAnsi="Times New Roman" w:cs="Times New Roman"/>
          <w:sz w:val="24"/>
        </w:rPr>
        <w:t>De toda forma, um fogo a queimar e abrasar os seres. Essa é a ponte que a metáfora estende entre dois diferentes domínios da realidade: a paixão consome como o fogo; o ódio consome como o fogo.</w:t>
      </w:r>
    </w:p>
    <w:p w14:paraId="237D1371" w14:textId="77777777" w:rsidR="00062FD3" w:rsidRPr="00E3239D" w:rsidRDefault="00062FD3"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Já a partir do título da obra, a metáfora revela-se em uma ambiguidade constitutiva, gerando um paradoxo que mostra o sentido tomando sempre duas direções simultaneamente. Como entender “bodas de sangue”? bodas lembra alegria e festa, enquanto o sangue remete à dor e até à morte. Temos a narrativa das bodas, mas se trata de uma espécie de bodas que nos assustam, ao invés de nos alegrar. Mas é exatamente essa ambiguidade paradoxal que nos remete ao universo da tragédia, nos conduzindo ao temor e à piedade, seguindo as trilhas apontadas por Aristóteles.</w:t>
      </w:r>
    </w:p>
    <w:p w14:paraId="105F8F39" w14:textId="77777777" w:rsidR="00062FD3" w:rsidRPr="00E3239D" w:rsidRDefault="00062FD3" w:rsidP="00D93DA3">
      <w:pPr>
        <w:spacing w:after="0" w:line="240" w:lineRule="auto"/>
        <w:ind w:firstLine="708"/>
        <w:jc w:val="both"/>
        <w:rPr>
          <w:rFonts w:ascii="Times New Roman" w:hAnsi="Times New Roman" w:cs="Times New Roman"/>
          <w:sz w:val="24"/>
        </w:rPr>
      </w:pPr>
      <w:r w:rsidRPr="00E3239D">
        <w:rPr>
          <w:rFonts w:ascii="Times New Roman" w:hAnsi="Times New Roman" w:cs="Times New Roman"/>
          <w:sz w:val="24"/>
        </w:rPr>
        <w:t xml:space="preserve">Em tudo isso, percebe-se a criatividade linguístico-estética do autor da peça. Ele promove uma violência, no campo da língua e da arte, a valores instituídos, como o casamento feliz e os louváveis círculos familiares. Na mistura explosiva do fogo, da água e do sangue, as vidas foram implodidas para a morte. </w:t>
      </w:r>
    </w:p>
    <w:p w14:paraId="3D0647E3" w14:textId="77777777" w:rsidR="00062FD3" w:rsidRPr="00E3239D" w:rsidRDefault="00062FD3" w:rsidP="00D93DA3">
      <w:pPr>
        <w:spacing w:after="0" w:line="240" w:lineRule="auto"/>
        <w:ind w:firstLine="708"/>
        <w:jc w:val="both"/>
        <w:rPr>
          <w:rFonts w:ascii="Times New Roman" w:hAnsi="Times New Roman" w:cs="Times New Roman"/>
          <w:sz w:val="24"/>
        </w:rPr>
      </w:pPr>
    </w:p>
    <w:p w14:paraId="7531480E" w14:textId="77777777" w:rsidR="00F23E6E" w:rsidRDefault="00F23E6E" w:rsidP="00D93DA3">
      <w:pPr>
        <w:spacing w:after="0" w:line="240" w:lineRule="auto"/>
        <w:jc w:val="both"/>
        <w:rPr>
          <w:rFonts w:ascii="Times New Roman" w:eastAsia="Times New Roman" w:hAnsi="Times New Roman" w:cs="Times New Roman"/>
          <w:b/>
          <w:sz w:val="24"/>
          <w:szCs w:val="24"/>
          <w:lang w:eastAsia="pt-BR"/>
        </w:rPr>
      </w:pPr>
    </w:p>
    <w:p w14:paraId="02C8D6F6" w14:textId="6A9F1D3B" w:rsidR="00516271" w:rsidRPr="00E3239D" w:rsidRDefault="00F23E6E" w:rsidP="00D93DA3">
      <w:pPr>
        <w:spacing w:after="0" w:line="240" w:lineRule="auto"/>
        <w:jc w:val="both"/>
        <w:rPr>
          <w:rFonts w:ascii="Times New Roman" w:eastAsia="Times New Roman" w:hAnsi="Times New Roman" w:cs="Times New Roman"/>
          <w:b/>
          <w:sz w:val="24"/>
          <w:szCs w:val="24"/>
          <w:lang w:eastAsia="pt-BR"/>
        </w:rPr>
      </w:pPr>
      <w:r w:rsidRPr="00E3239D">
        <w:rPr>
          <w:rFonts w:ascii="Times New Roman" w:eastAsia="Times New Roman" w:hAnsi="Times New Roman" w:cs="Times New Roman"/>
          <w:b/>
          <w:sz w:val="24"/>
          <w:szCs w:val="24"/>
          <w:lang w:eastAsia="pt-BR"/>
        </w:rPr>
        <w:t>REFERÊNCIAS</w:t>
      </w:r>
    </w:p>
    <w:p w14:paraId="60E2D396" w14:textId="7EA6494D" w:rsidR="00AE3221" w:rsidRDefault="00AE3221" w:rsidP="00D93DA3">
      <w:pPr>
        <w:spacing w:after="0" w:line="240" w:lineRule="auto"/>
        <w:jc w:val="both"/>
        <w:rPr>
          <w:rFonts w:ascii="Times New Roman" w:hAnsi="Times New Roman" w:cs="Times New Roman"/>
          <w:iCs/>
          <w:sz w:val="24"/>
          <w:szCs w:val="24"/>
        </w:rPr>
      </w:pPr>
    </w:p>
    <w:p w14:paraId="4C5717DE" w14:textId="77777777" w:rsidR="00F23E6E" w:rsidRPr="00E3239D" w:rsidRDefault="00F23E6E" w:rsidP="00D93DA3">
      <w:pPr>
        <w:spacing w:after="0" w:line="240" w:lineRule="auto"/>
        <w:jc w:val="both"/>
        <w:rPr>
          <w:rFonts w:ascii="Times New Roman" w:hAnsi="Times New Roman" w:cs="Times New Roman"/>
          <w:iCs/>
          <w:sz w:val="24"/>
          <w:szCs w:val="24"/>
        </w:rPr>
      </w:pPr>
    </w:p>
    <w:p w14:paraId="6DEB47F2" w14:textId="77777777" w:rsidR="00516271" w:rsidRPr="00E3239D" w:rsidRDefault="00516271" w:rsidP="00D93DA3">
      <w:pPr>
        <w:autoSpaceDE w:val="0"/>
        <w:autoSpaceDN w:val="0"/>
        <w:adjustRightInd w:val="0"/>
        <w:spacing w:after="0" w:line="240" w:lineRule="auto"/>
        <w:rPr>
          <w:rFonts w:ascii="Times New Roman" w:hAnsi="Times New Roman" w:cs="Times New Roman"/>
          <w:iCs/>
          <w:sz w:val="24"/>
          <w:szCs w:val="24"/>
        </w:rPr>
      </w:pPr>
      <w:r w:rsidRPr="00E3239D">
        <w:rPr>
          <w:rFonts w:ascii="Times New Roman" w:hAnsi="Times New Roman" w:cs="Times New Roman"/>
          <w:iCs/>
          <w:sz w:val="24"/>
          <w:szCs w:val="24"/>
        </w:rPr>
        <w:t xml:space="preserve">BARUS-MICHEL, Jacqueline. </w:t>
      </w:r>
      <w:r w:rsidRPr="00E3239D">
        <w:rPr>
          <w:rFonts w:ascii="Times New Roman" w:hAnsi="Times New Roman" w:cs="Times New Roman"/>
          <w:bCs/>
          <w:i/>
          <w:sz w:val="24"/>
          <w:szCs w:val="24"/>
        </w:rPr>
        <w:t>O sujeito e o destino</w:t>
      </w:r>
      <w:r w:rsidRPr="00E3239D">
        <w:rPr>
          <w:rFonts w:ascii="Times New Roman" w:hAnsi="Times New Roman" w:cs="Times New Roman"/>
          <w:iCs/>
          <w:sz w:val="24"/>
          <w:szCs w:val="24"/>
        </w:rPr>
        <w:t>. Belo Horizonte: Psicologia em Revista, v. 14, n.1, p. 17-36, jun. 2008.</w:t>
      </w:r>
    </w:p>
    <w:p w14:paraId="7634120A" w14:textId="77777777" w:rsidR="00516271" w:rsidRPr="00E3239D" w:rsidRDefault="00516271" w:rsidP="00D93DA3">
      <w:pPr>
        <w:autoSpaceDE w:val="0"/>
        <w:autoSpaceDN w:val="0"/>
        <w:adjustRightInd w:val="0"/>
        <w:spacing w:after="0" w:line="240" w:lineRule="auto"/>
        <w:jc w:val="both"/>
        <w:rPr>
          <w:rFonts w:ascii="Times New Roman" w:hAnsi="Times New Roman" w:cs="Times New Roman"/>
          <w:sz w:val="24"/>
          <w:szCs w:val="24"/>
        </w:rPr>
      </w:pPr>
    </w:p>
    <w:p w14:paraId="46A4F59B" w14:textId="77777777" w:rsidR="00187D9F" w:rsidRPr="00E3239D" w:rsidRDefault="00CF4D29" w:rsidP="00D93DA3">
      <w:pPr>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 xml:space="preserve">CHEVALIER, Jean; GHEERBRANT, Alain. </w:t>
      </w:r>
      <w:r w:rsidRPr="00E3239D">
        <w:rPr>
          <w:rFonts w:ascii="Times New Roman" w:hAnsi="Times New Roman" w:cs="Times New Roman"/>
          <w:bCs/>
          <w:i/>
          <w:iCs/>
          <w:sz w:val="24"/>
          <w:szCs w:val="24"/>
        </w:rPr>
        <w:t>Dicionário de símbolos</w:t>
      </w:r>
      <w:r w:rsidRPr="00E3239D">
        <w:rPr>
          <w:rFonts w:ascii="Times New Roman" w:hAnsi="Times New Roman" w:cs="Times New Roman"/>
          <w:sz w:val="24"/>
          <w:szCs w:val="24"/>
        </w:rPr>
        <w:t>. 5.ed. Rio de Janeiro: José Olympio, 1991.</w:t>
      </w:r>
    </w:p>
    <w:p w14:paraId="416F0B68" w14:textId="77777777" w:rsidR="00E33DBB" w:rsidRPr="00E3239D" w:rsidRDefault="00E33DBB" w:rsidP="00D93DA3">
      <w:pPr>
        <w:autoSpaceDE w:val="0"/>
        <w:autoSpaceDN w:val="0"/>
        <w:adjustRightInd w:val="0"/>
        <w:spacing w:after="0" w:line="240" w:lineRule="auto"/>
        <w:jc w:val="both"/>
        <w:rPr>
          <w:rFonts w:ascii="Times New Roman" w:hAnsi="Times New Roman" w:cs="Times New Roman"/>
          <w:sz w:val="24"/>
          <w:szCs w:val="24"/>
        </w:rPr>
      </w:pPr>
    </w:p>
    <w:p w14:paraId="1D9E1933" w14:textId="77777777" w:rsidR="00227DB9" w:rsidRPr="003E198F" w:rsidRDefault="00227DB9" w:rsidP="00227DB9">
      <w:pPr>
        <w:pStyle w:val="NormalWeb"/>
        <w:spacing w:before="0" w:beforeAutospacing="0" w:after="0" w:afterAutospacing="0"/>
        <w:jc w:val="both"/>
      </w:pPr>
      <w:r w:rsidRPr="003E198F">
        <w:t xml:space="preserve">FERRARI, Lilian. </w:t>
      </w:r>
      <w:r w:rsidRPr="003E198F">
        <w:rPr>
          <w:i/>
        </w:rPr>
        <w:t>Introdução à linguística cognitiva</w:t>
      </w:r>
      <w:r w:rsidRPr="003E198F">
        <w:t>. São Paulo: Contexto, 2011.</w:t>
      </w:r>
    </w:p>
    <w:p w14:paraId="55396A74" w14:textId="77777777" w:rsidR="00227DB9" w:rsidRPr="003E198F" w:rsidRDefault="00227DB9" w:rsidP="00227DB9">
      <w:pPr>
        <w:pStyle w:val="NormalWeb"/>
        <w:spacing w:before="0" w:beforeAutospacing="0" w:after="0" w:afterAutospacing="0"/>
        <w:jc w:val="both"/>
      </w:pPr>
    </w:p>
    <w:p w14:paraId="5C15754A" w14:textId="4100C7A4" w:rsidR="008058C7" w:rsidRPr="00E3239D" w:rsidRDefault="008058C7" w:rsidP="00D93DA3">
      <w:pPr>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GARC</w:t>
      </w:r>
      <w:r w:rsidR="00BA26C9" w:rsidRPr="00E3239D">
        <w:rPr>
          <w:rFonts w:ascii="Times New Roman" w:hAnsi="Times New Roman" w:cs="Times New Roman"/>
          <w:sz w:val="24"/>
          <w:szCs w:val="24"/>
        </w:rPr>
        <w:t>Í</w:t>
      </w:r>
      <w:r w:rsidRPr="00E3239D">
        <w:rPr>
          <w:rFonts w:ascii="Times New Roman" w:hAnsi="Times New Roman" w:cs="Times New Roman"/>
          <w:sz w:val="24"/>
          <w:szCs w:val="24"/>
        </w:rPr>
        <w:t xml:space="preserve">A LORCA, Federico. </w:t>
      </w:r>
      <w:r w:rsidRPr="00E3239D">
        <w:rPr>
          <w:rFonts w:ascii="Times New Roman" w:hAnsi="Times New Roman" w:cs="Times New Roman"/>
          <w:bCs/>
          <w:i/>
          <w:iCs/>
          <w:sz w:val="24"/>
          <w:szCs w:val="24"/>
        </w:rPr>
        <w:t>Bodas de sangue</w:t>
      </w:r>
      <w:r w:rsidRPr="00E3239D">
        <w:rPr>
          <w:rFonts w:ascii="Times New Roman" w:hAnsi="Times New Roman" w:cs="Times New Roman"/>
          <w:sz w:val="24"/>
          <w:szCs w:val="24"/>
        </w:rPr>
        <w:t xml:space="preserve">. São Paulo; </w:t>
      </w:r>
      <w:r w:rsidR="00971397" w:rsidRPr="00E3239D">
        <w:rPr>
          <w:rFonts w:ascii="Times New Roman" w:hAnsi="Times New Roman" w:cs="Times New Roman"/>
          <w:sz w:val="24"/>
          <w:szCs w:val="24"/>
        </w:rPr>
        <w:t xml:space="preserve">Ed. </w:t>
      </w:r>
      <w:proofErr w:type="gramStart"/>
      <w:r w:rsidR="00971397" w:rsidRPr="00E3239D">
        <w:rPr>
          <w:rFonts w:ascii="Times New Roman" w:hAnsi="Times New Roman" w:cs="Times New Roman"/>
          <w:sz w:val="24"/>
          <w:szCs w:val="24"/>
        </w:rPr>
        <w:t>Peixoto  Neto</w:t>
      </w:r>
      <w:proofErr w:type="gramEnd"/>
      <w:r w:rsidR="00971397" w:rsidRPr="00E3239D">
        <w:rPr>
          <w:rFonts w:ascii="Times New Roman" w:hAnsi="Times New Roman" w:cs="Times New Roman"/>
          <w:sz w:val="24"/>
          <w:szCs w:val="24"/>
        </w:rPr>
        <w:t>, 2004.</w:t>
      </w:r>
    </w:p>
    <w:p w14:paraId="3E416FED" w14:textId="77777777" w:rsidR="008058C7" w:rsidRPr="00E3239D" w:rsidRDefault="008058C7" w:rsidP="00D93DA3">
      <w:pPr>
        <w:autoSpaceDE w:val="0"/>
        <w:autoSpaceDN w:val="0"/>
        <w:adjustRightInd w:val="0"/>
        <w:spacing w:after="0" w:line="240" w:lineRule="auto"/>
        <w:jc w:val="both"/>
        <w:rPr>
          <w:rFonts w:ascii="Times New Roman" w:hAnsi="Times New Roman" w:cs="Times New Roman"/>
          <w:sz w:val="24"/>
          <w:szCs w:val="24"/>
        </w:rPr>
      </w:pPr>
    </w:p>
    <w:p w14:paraId="6F6F9AFB" w14:textId="77777777" w:rsidR="00E33DBB" w:rsidRPr="00E3239D" w:rsidRDefault="00E33DBB" w:rsidP="00D93DA3">
      <w:pPr>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 xml:space="preserve">GRIMAL, Pierre. </w:t>
      </w:r>
      <w:r w:rsidRPr="00E3239D">
        <w:rPr>
          <w:rFonts w:ascii="Times New Roman" w:hAnsi="Times New Roman" w:cs="Times New Roman"/>
          <w:bCs/>
          <w:i/>
          <w:iCs/>
          <w:sz w:val="24"/>
          <w:szCs w:val="24"/>
        </w:rPr>
        <w:t>Dicionário de mitologia grega e romana</w:t>
      </w:r>
      <w:r w:rsidRPr="00E3239D">
        <w:rPr>
          <w:rFonts w:ascii="Times New Roman" w:hAnsi="Times New Roman" w:cs="Times New Roman"/>
          <w:sz w:val="24"/>
          <w:szCs w:val="24"/>
        </w:rPr>
        <w:t xml:space="preserve">. 4. ed. São Paulo: </w:t>
      </w:r>
      <w:proofErr w:type="spellStart"/>
      <w:r w:rsidRPr="00E3239D">
        <w:rPr>
          <w:rFonts w:ascii="Times New Roman" w:hAnsi="Times New Roman" w:cs="Times New Roman"/>
          <w:sz w:val="24"/>
          <w:szCs w:val="24"/>
        </w:rPr>
        <w:t>Brasileinse</w:t>
      </w:r>
      <w:proofErr w:type="spellEnd"/>
      <w:r w:rsidRPr="00E3239D">
        <w:rPr>
          <w:rFonts w:ascii="Times New Roman" w:hAnsi="Times New Roman" w:cs="Times New Roman"/>
          <w:sz w:val="24"/>
          <w:szCs w:val="24"/>
        </w:rPr>
        <w:t>, 1992.</w:t>
      </w:r>
    </w:p>
    <w:p w14:paraId="27997EC1" w14:textId="77777777" w:rsidR="00746022" w:rsidRPr="00E3239D" w:rsidRDefault="00746022" w:rsidP="00D93DA3">
      <w:pPr>
        <w:autoSpaceDE w:val="0"/>
        <w:autoSpaceDN w:val="0"/>
        <w:adjustRightInd w:val="0"/>
        <w:spacing w:after="0" w:line="240" w:lineRule="auto"/>
        <w:jc w:val="both"/>
        <w:rPr>
          <w:rFonts w:ascii="Times New Roman" w:hAnsi="Times New Roman" w:cs="Times New Roman"/>
          <w:sz w:val="24"/>
          <w:szCs w:val="24"/>
        </w:rPr>
      </w:pPr>
    </w:p>
    <w:p w14:paraId="46A0776C" w14:textId="77777777" w:rsidR="00971397" w:rsidRPr="00E3239D" w:rsidRDefault="00971397" w:rsidP="00D93DA3">
      <w:pPr>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 xml:space="preserve">LAKOFF, George; JOHNSON, Mark. </w:t>
      </w:r>
      <w:r w:rsidRPr="00E3239D">
        <w:rPr>
          <w:rFonts w:ascii="Times New Roman" w:hAnsi="Times New Roman" w:cs="Times New Roman"/>
          <w:bCs/>
          <w:i/>
          <w:iCs/>
          <w:sz w:val="24"/>
          <w:szCs w:val="24"/>
        </w:rPr>
        <w:t>Metáforas da vida cotidiana</w:t>
      </w:r>
      <w:r w:rsidRPr="00E3239D">
        <w:rPr>
          <w:rFonts w:ascii="Times New Roman" w:hAnsi="Times New Roman" w:cs="Times New Roman"/>
          <w:bCs/>
          <w:sz w:val="24"/>
          <w:szCs w:val="24"/>
        </w:rPr>
        <w:t>.</w:t>
      </w:r>
      <w:r w:rsidRPr="00E3239D">
        <w:rPr>
          <w:rFonts w:ascii="Times New Roman" w:hAnsi="Times New Roman" w:cs="Times New Roman"/>
          <w:sz w:val="24"/>
          <w:szCs w:val="24"/>
        </w:rPr>
        <w:t xml:space="preserve"> Campinas: Mercado das Letras, 2002.</w:t>
      </w:r>
    </w:p>
    <w:p w14:paraId="151244C0" w14:textId="77777777" w:rsidR="004179B2" w:rsidRPr="00E3239D" w:rsidRDefault="004179B2" w:rsidP="00D93DA3">
      <w:pPr>
        <w:autoSpaceDE w:val="0"/>
        <w:autoSpaceDN w:val="0"/>
        <w:adjustRightInd w:val="0"/>
        <w:spacing w:after="0" w:line="240" w:lineRule="auto"/>
        <w:jc w:val="both"/>
        <w:rPr>
          <w:rFonts w:ascii="Times New Roman" w:hAnsi="Times New Roman" w:cs="Times New Roman"/>
          <w:sz w:val="24"/>
          <w:szCs w:val="24"/>
        </w:rPr>
      </w:pPr>
    </w:p>
    <w:p w14:paraId="78E43D68" w14:textId="77777777" w:rsidR="004179B2" w:rsidRPr="00E3239D" w:rsidRDefault="004179B2" w:rsidP="00D93DA3">
      <w:pPr>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 xml:space="preserve">MARCUSCHI, Luiz Antônio. </w:t>
      </w:r>
      <w:r w:rsidRPr="00E3239D">
        <w:rPr>
          <w:rFonts w:ascii="Times New Roman" w:hAnsi="Times New Roman" w:cs="Times New Roman"/>
          <w:bCs/>
          <w:i/>
          <w:iCs/>
          <w:sz w:val="24"/>
          <w:szCs w:val="24"/>
        </w:rPr>
        <w:t>A propósito da metáfora</w:t>
      </w:r>
      <w:r w:rsidRPr="00E3239D">
        <w:rPr>
          <w:rFonts w:ascii="Times New Roman" w:hAnsi="Times New Roman" w:cs="Times New Roman"/>
          <w:sz w:val="24"/>
          <w:szCs w:val="24"/>
        </w:rPr>
        <w:t xml:space="preserve">. Belo Horizonte: Revista de Estudos Linguísticos, v. 9, n. 1, p. 71-89, </w:t>
      </w:r>
      <w:proofErr w:type="spellStart"/>
      <w:r w:rsidRPr="00E3239D">
        <w:rPr>
          <w:rFonts w:ascii="Times New Roman" w:hAnsi="Times New Roman" w:cs="Times New Roman"/>
          <w:sz w:val="24"/>
          <w:szCs w:val="24"/>
        </w:rPr>
        <w:t>jan</w:t>
      </w:r>
      <w:proofErr w:type="spellEnd"/>
      <w:r w:rsidRPr="00E3239D">
        <w:rPr>
          <w:rFonts w:ascii="Times New Roman" w:hAnsi="Times New Roman" w:cs="Times New Roman"/>
          <w:sz w:val="24"/>
          <w:szCs w:val="24"/>
        </w:rPr>
        <w:t>/</w:t>
      </w:r>
      <w:proofErr w:type="spellStart"/>
      <w:r w:rsidRPr="00E3239D">
        <w:rPr>
          <w:rFonts w:ascii="Times New Roman" w:hAnsi="Times New Roman" w:cs="Times New Roman"/>
          <w:sz w:val="24"/>
          <w:szCs w:val="24"/>
        </w:rPr>
        <w:t>jun</w:t>
      </w:r>
      <w:proofErr w:type="spellEnd"/>
      <w:r w:rsidRPr="00E3239D">
        <w:rPr>
          <w:rFonts w:ascii="Times New Roman" w:hAnsi="Times New Roman" w:cs="Times New Roman"/>
          <w:sz w:val="24"/>
          <w:szCs w:val="24"/>
        </w:rPr>
        <w:t xml:space="preserve"> 2000. </w:t>
      </w:r>
    </w:p>
    <w:p w14:paraId="6714BFCE" w14:textId="77777777" w:rsidR="00CF4D29" w:rsidRPr="00E3239D" w:rsidRDefault="00E33DBB" w:rsidP="00D93DA3">
      <w:pPr>
        <w:tabs>
          <w:tab w:val="left" w:pos="1676"/>
        </w:tabs>
        <w:autoSpaceDE w:val="0"/>
        <w:autoSpaceDN w:val="0"/>
        <w:adjustRightInd w:val="0"/>
        <w:spacing w:after="0" w:line="240" w:lineRule="auto"/>
        <w:jc w:val="both"/>
        <w:rPr>
          <w:rFonts w:ascii="Times New Roman" w:hAnsi="Times New Roman" w:cs="Times New Roman"/>
          <w:sz w:val="24"/>
          <w:szCs w:val="24"/>
        </w:rPr>
      </w:pPr>
      <w:r w:rsidRPr="00E3239D">
        <w:rPr>
          <w:rFonts w:ascii="Times New Roman" w:hAnsi="Times New Roman" w:cs="Times New Roman"/>
          <w:sz w:val="24"/>
          <w:szCs w:val="24"/>
        </w:rPr>
        <w:tab/>
      </w:r>
    </w:p>
    <w:p w14:paraId="220F39F3" w14:textId="77777777" w:rsidR="00D5405E" w:rsidRPr="00E3239D" w:rsidRDefault="00D5405E" w:rsidP="00D93DA3">
      <w:pPr>
        <w:spacing w:after="0" w:line="240" w:lineRule="auto"/>
        <w:jc w:val="both"/>
        <w:rPr>
          <w:rFonts w:ascii="Times New Roman" w:eastAsia="Times New Roman" w:hAnsi="Times New Roman" w:cs="Times New Roman"/>
          <w:sz w:val="24"/>
          <w:szCs w:val="24"/>
          <w:lang w:eastAsia="pt-BR"/>
        </w:rPr>
      </w:pPr>
      <w:r w:rsidRPr="00E3239D">
        <w:rPr>
          <w:rFonts w:ascii="Times New Roman" w:eastAsia="Times New Roman" w:hAnsi="Times New Roman" w:cs="Times New Roman"/>
          <w:sz w:val="24"/>
          <w:szCs w:val="24"/>
          <w:lang w:eastAsia="pt-BR"/>
        </w:rPr>
        <w:t xml:space="preserve">MARQUETTI, Flávia. </w:t>
      </w:r>
      <w:r w:rsidRPr="00E3239D">
        <w:rPr>
          <w:rFonts w:ascii="Times New Roman" w:eastAsia="Times New Roman" w:hAnsi="Times New Roman" w:cs="Times New Roman"/>
          <w:bCs/>
          <w:i/>
          <w:iCs/>
          <w:sz w:val="24"/>
          <w:szCs w:val="24"/>
          <w:lang w:eastAsia="pt-BR"/>
        </w:rPr>
        <w:t>A escritura do espetáculo em Bodas de Sangue</w:t>
      </w:r>
      <w:r w:rsidRPr="00E3239D">
        <w:rPr>
          <w:rFonts w:ascii="Times New Roman" w:eastAsia="Times New Roman" w:hAnsi="Times New Roman" w:cs="Times New Roman"/>
          <w:i/>
          <w:sz w:val="24"/>
          <w:szCs w:val="24"/>
          <w:lang w:eastAsia="pt-BR"/>
        </w:rPr>
        <w:t xml:space="preserve">. </w:t>
      </w:r>
      <w:r w:rsidRPr="00E3239D">
        <w:rPr>
          <w:rFonts w:ascii="Times New Roman" w:eastAsia="Times New Roman" w:hAnsi="Times New Roman" w:cs="Times New Roman"/>
          <w:sz w:val="24"/>
          <w:szCs w:val="24"/>
          <w:lang w:eastAsia="pt-BR"/>
        </w:rPr>
        <w:t>Araraquara: Revista</w:t>
      </w:r>
      <w:r w:rsidRPr="00E3239D">
        <w:rPr>
          <w:rFonts w:ascii="Times New Roman" w:eastAsia="Times New Roman" w:hAnsi="Times New Roman" w:cs="Times New Roman"/>
          <w:i/>
          <w:sz w:val="24"/>
          <w:szCs w:val="24"/>
          <w:lang w:eastAsia="pt-BR"/>
        </w:rPr>
        <w:t xml:space="preserve"> </w:t>
      </w:r>
      <w:r w:rsidRPr="00E3239D">
        <w:rPr>
          <w:rFonts w:ascii="Times New Roman" w:eastAsia="Times New Roman" w:hAnsi="Times New Roman" w:cs="Times New Roman"/>
          <w:sz w:val="24"/>
          <w:szCs w:val="24"/>
          <w:lang w:eastAsia="pt-BR"/>
        </w:rPr>
        <w:t xml:space="preserve">Itinerários 5, 1993. </w:t>
      </w:r>
    </w:p>
    <w:p w14:paraId="3D2ED946" w14:textId="77777777" w:rsidR="00CF4D29" w:rsidRPr="00E3239D" w:rsidRDefault="00CF4D29" w:rsidP="00D93DA3">
      <w:pPr>
        <w:autoSpaceDE w:val="0"/>
        <w:autoSpaceDN w:val="0"/>
        <w:adjustRightInd w:val="0"/>
        <w:spacing w:after="0" w:line="240" w:lineRule="auto"/>
        <w:jc w:val="both"/>
        <w:rPr>
          <w:rFonts w:ascii="Times New Roman" w:hAnsi="Times New Roman" w:cs="Times New Roman"/>
          <w:sz w:val="24"/>
          <w:szCs w:val="24"/>
        </w:rPr>
      </w:pPr>
    </w:p>
    <w:p w14:paraId="49521C89" w14:textId="2817A0BD" w:rsidR="00BA26C9" w:rsidRPr="00E3239D" w:rsidRDefault="00BA26C9" w:rsidP="00D93DA3">
      <w:pPr>
        <w:pStyle w:val="NormalWeb"/>
        <w:spacing w:before="0" w:beforeAutospacing="0" w:after="0" w:afterAutospacing="0"/>
        <w:jc w:val="both"/>
      </w:pPr>
      <w:r w:rsidRPr="00E3239D">
        <w:t xml:space="preserve">SARDINHA, Tony </w:t>
      </w:r>
      <w:proofErr w:type="spellStart"/>
      <w:r w:rsidRPr="00E3239D">
        <w:t>Berber</w:t>
      </w:r>
      <w:proofErr w:type="spellEnd"/>
      <w:r w:rsidRPr="00E3239D">
        <w:t xml:space="preserve">. </w:t>
      </w:r>
      <w:r w:rsidRPr="00E3239D">
        <w:rPr>
          <w:bCs/>
          <w:i/>
          <w:iCs/>
        </w:rPr>
        <w:t>Metáfora.</w:t>
      </w:r>
      <w:r w:rsidRPr="00E3239D">
        <w:t xml:space="preserve"> São Paulo: Parábola, 2007. (</w:t>
      </w:r>
      <w:proofErr w:type="spellStart"/>
      <w:r w:rsidRPr="00E3239D">
        <w:t>Lingua</w:t>
      </w:r>
      <w:proofErr w:type="spellEnd"/>
      <w:r w:rsidRPr="00E3239D">
        <w:t>[</w:t>
      </w:r>
      <w:proofErr w:type="spellStart"/>
      <w:r w:rsidRPr="00E3239D">
        <w:t>gem</w:t>
      </w:r>
      <w:proofErr w:type="spellEnd"/>
      <w:r w:rsidRPr="00E3239D">
        <w:t>], 24)</w:t>
      </w:r>
      <w:r w:rsidR="00E84BE4" w:rsidRPr="00E3239D">
        <w:t>.</w:t>
      </w:r>
    </w:p>
    <w:p w14:paraId="6E1D7FE5" w14:textId="77777777" w:rsidR="00BA26C9" w:rsidRPr="00E3239D" w:rsidRDefault="00BA26C9" w:rsidP="00D93DA3">
      <w:pPr>
        <w:autoSpaceDE w:val="0"/>
        <w:autoSpaceDN w:val="0"/>
        <w:adjustRightInd w:val="0"/>
        <w:spacing w:after="0" w:line="240" w:lineRule="auto"/>
        <w:jc w:val="both"/>
        <w:rPr>
          <w:rFonts w:ascii="Times New Roman" w:hAnsi="Times New Roman" w:cs="Times New Roman"/>
          <w:sz w:val="24"/>
          <w:szCs w:val="24"/>
        </w:rPr>
      </w:pPr>
    </w:p>
    <w:p w14:paraId="7CC06302" w14:textId="77777777" w:rsidR="00CC1C5F" w:rsidRPr="00E3239D" w:rsidRDefault="00CC1C5F" w:rsidP="00D93DA3">
      <w:pPr>
        <w:spacing w:after="0" w:line="240" w:lineRule="auto"/>
        <w:ind w:firstLine="708"/>
        <w:jc w:val="both"/>
        <w:rPr>
          <w:rFonts w:ascii="Times New Roman" w:hAnsi="Times New Roman" w:cs="Times New Roman"/>
          <w:sz w:val="24"/>
          <w:szCs w:val="24"/>
        </w:rPr>
      </w:pPr>
    </w:p>
    <w:sectPr w:rsidR="00CC1C5F" w:rsidRPr="00E3239D" w:rsidSect="00FE23C5">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52143" w14:textId="77777777" w:rsidR="008D0592" w:rsidRDefault="008D0592" w:rsidP="00B40492">
      <w:pPr>
        <w:spacing w:after="0" w:line="240" w:lineRule="auto"/>
      </w:pPr>
      <w:r>
        <w:separator/>
      </w:r>
    </w:p>
  </w:endnote>
  <w:endnote w:type="continuationSeparator" w:id="0">
    <w:p w14:paraId="5E4146C8" w14:textId="77777777" w:rsidR="008D0592" w:rsidRDefault="008D0592" w:rsidP="00B40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912599" w14:textId="77777777" w:rsidR="008D0592" w:rsidRDefault="008D0592" w:rsidP="00B40492">
      <w:pPr>
        <w:spacing w:after="0" w:line="240" w:lineRule="auto"/>
      </w:pPr>
      <w:r>
        <w:separator/>
      </w:r>
    </w:p>
  </w:footnote>
  <w:footnote w:type="continuationSeparator" w:id="0">
    <w:p w14:paraId="00CA8384" w14:textId="77777777" w:rsidR="008D0592" w:rsidRDefault="008D0592" w:rsidP="00B40492">
      <w:pPr>
        <w:spacing w:after="0" w:line="240" w:lineRule="auto"/>
      </w:pPr>
      <w:r>
        <w:continuationSeparator/>
      </w:r>
    </w:p>
  </w:footnote>
  <w:footnote w:id="1">
    <w:p w14:paraId="17CB12CC" w14:textId="77777777" w:rsidR="00B34F3C" w:rsidRPr="00B34F3C" w:rsidRDefault="00B34F3C" w:rsidP="00B34F3C">
      <w:pPr>
        <w:pStyle w:val="Textodenotaderodap"/>
        <w:rPr>
          <w:rFonts w:ascii="Times New Roman" w:hAnsi="Times New Roman" w:cs="Times New Roman"/>
        </w:rPr>
      </w:pPr>
      <w:r w:rsidRPr="00B34F3C">
        <w:rPr>
          <w:rStyle w:val="Refdenotaderodap"/>
          <w:rFonts w:ascii="Times New Roman" w:hAnsi="Times New Roman" w:cs="Times New Roman"/>
        </w:rPr>
        <w:footnoteRef/>
      </w:r>
      <w:r w:rsidRPr="00B34F3C">
        <w:rPr>
          <w:rFonts w:ascii="Times New Roman" w:hAnsi="Times New Roman" w:cs="Times New Roman"/>
        </w:rPr>
        <w:t xml:space="preserve"> Doutor em Linguística. Professor de Teoria Literária da Universidade Federal do Amazonas (UFAM). </w:t>
      </w:r>
      <w:proofErr w:type="spellStart"/>
      <w:r w:rsidRPr="00B34F3C">
        <w:rPr>
          <w:rFonts w:ascii="Times New Roman" w:hAnsi="Times New Roman" w:cs="Times New Roman"/>
        </w:rPr>
        <w:t>Email</w:t>
      </w:r>
      <w:proofErr w:type="spellEnd"/>
      <w:r w:rsidRPr="00B34F3C">
        <w:rPr>
          <w:rFonts w:ascii="Times New Roman" w:hAnsi="Times New Roman" w:cs="Times New Roman"/>
        </w:rPr>
        <w:t xml:space="preserve">: </w:t>
      </w:r>
      <w:hyperlink r:id="rId1" w:history="1">
        <w:r w:rsidRPr="00B34F3C">
          <w:rPr>
            <w:rStyle w:val="Hyperlink"/>
            <w:rFonts w:ascii="Times New Roman" w:hAnsi="Times New Roman" w:cs="Times New Roman"/>
          </w:rPr>
          <w:t>cguedelha@gmail.com</w:t>
        </w:r>
      </w:hyperlink>
      <w:r w:rsidRPr="00B34F3C">
        <w:rPr>
          <w:rFonts w:ascii="Times New Roman" w:hAnsi="Times New Roman" w:cs="Times New Roman"/>
        </w:rPr>
        <w:t xml:space="preserve">. Lattes: </w:t>
      </w:r>
      <w:hyperlink r:id="rId2" w:history="1">
        <w:r w:rsidRPr="00B34F3C">
          <w:rPr>
            <w:rStyle w:val="Hyperlink"/>
            <w:rFonts w:ascii="Times New Roman" w:hAnsi="Times New Roman" w:cs="Times New Roman"/>
          </w:rPr>
          <w:t>http://lattes.cnpq.br/7081769664734266</w:t>
        </w:r>
      </w:hyperlink>
      <w:r w:rsidRPr="00B34F3C">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20519"/>
    <w:multiLevelType w:val="hybridMultilevel"/>
    <w:tmpl w:val="6C8820DA"/>
    <w:lvl w:ilvl="0" w:tplc="CF768130">
      <w:start w:val="1"/>
      <w:numFmt w:val="upp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285332AB"/>
    <w:multiLevelType w:val="hybridMultilevel"/>
    <w:tmpl w:val="3B220EE6"/>
    <w:lvl w:ilvl="0" w:tplc="90DCC398">
      <w:start w:val="1"/>
      <w:numFmt w:val="decimal"/>
      <w:lvlText w:val="%1."/>
      <w:lvlJc w:val="left"/>
      <w:pPr>
        <w:ind w:left="720" w:hanging="360"/>
      </w:pPr>
      <w:rPr>
        <w:rFonts w:asciiTheme="minorHAnsi" w:hAnsiTheme="minorHAnsi" w:cstheme="minorBidi" w:hint="default"/>
        <w:sz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44A36E1"/>
    <w:multiLevelType w:val="hybridMultilevel"/>
    <w:tmpl w:val="A4BC31BC"/>
    <w:lvl w:ilvl="0" w:tplc="35487D12">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FA"/>
    <w:rsid w:val="00016C3E"/>
    <w:rsid w:val="0003019E"/>
    <w:rsid w:val="00032AE3"/>
    <w:rsid w:val="0004241C"/>
    <w:rsid w:val="00045031"/>
    <w:rsid w:val="00062FD3"/>
    <w:rsid w:val="000645AA"/>
    <w:rsid w:val="00090473"/>
    <w:rsid w:val="00090DD3"/>
    <w:rsid w:val="000B4C60"/>
    <w:rsid w:val="000C27E8"/>
    <w:rsid w:val="000C7113"/>
    <w:rsid w:val="000D0D15"/>
    <w:rsid w:val="000D29D9"/>
    <w:rsid w:val="000F1964"/>
    <w:rsid w:val="00101BAA"/>
    <w:rsid w:val="00107906"/>
    <w:rsid w:val="00110CB7"/>
    <w:rsid w:val="001110AF"/>
    <w:rsid w:val="00121D3C"/>
    <w:rsid w:val="001234D2"/>
    <w:rsid w:val="00144C49"/>
    <w:rsid w:val="00167CCF"/>
    <w:rsid w:val="0018315D"/>
    <w:rsid w:val="00183CD4"/>
    <w:rsid w:val="00187D9F"/>
    <w:rsid w:val="00197535"/>
    <w:rsid w:val="001A72AA"/>
    <w:rsid w:val="001B13A5"/>
    <w:rsid w:val="001B1754"/>
    <w:rsid w:val="001B5715"/>
    <w:rsid w:val="001C5149"/>
    <w:rsid w:val="001F5CE7"/>
    <w:rsid w:val="00201E01"/>
    <w:rsid w:val="00222B00"/>
    <w:rsid w:val="00223280"/>
    <w:rsid w:val="00227DB9"/>
    <w:rsid w:val="00242535"/>
    <w:rsid w:val="00242645"/>
    <w:rsid w:val="00245FDB"/>
    <w:rsid w:val="00251DD9"/>
    <w:rsid w:val="002539CC"/>
    <w:rsid w:val="00274B80"/>
    <w:rsid w:val="00277889"/>
    <w:rsid w:val="00291BA4"/>
    <w:rsid w:val="00297DF2"/>
    <w:rsid w:val="002B53F5"/>
    <w:rsid w:val="002D17C2"/>
    <w:rsid w:val="002E0481"/>
    <w:rsid w:val="002F10CD"/>
    <w:rsid w:val="003031F0"/>
    <w:rsid w:val="003034AE"/>
    <w:rsid w:val="00304725"/>
    <w:rsid w:val="003061CB"/>
    <w:rsid w:val="00326BA5"/>
    <w:rsid w:val="0033220D"/>
    <w:rsid w:val="00335D8C"/>
    <w:rsid w:val="00341C94"/>
    <w:rsid w:val="00350A2C"/>
    <w:rsid w:val="00351DB7"/>
    <w:rsid w:val="00352E93"/>
    <w:rsid w:val="00374D72"/>
    <w:rsid w:val="00381B13"/>
    <w:rsid w:val="003A19B3"/>
    <w:rsid w:val="003A523A"/>
    <w:rsid w:val="003C380B"/>
    <w:rsid w:val="003E0A19"/>
    <w:rsid w:val="003F4CCE"/>
    <w:rsid w:val="00400116"/>
    <w:rsid w:val="00401BB1"/>
    <w:rsid w:val="004020E4"/>
    <w:rsid w:val="00406678"/>
    <w:rsid w:val="004071D7"/>
    <w:rsid w:val="00407D25"/>
    <w:rsid w:val="004179B2"/>
    <w:rsid w:val="004239F8"/>
    <w:rsid w:val="00424D88"/>
    <w:rsid w:val="00426E36"/>
    <w:rsid w:val="004355B5"/>
    <w:rsid w:val="00442F28"/>
    <w:rsid w:val="004451FA"/>
    <w:rsid w:val="00446ECB"/>
    <w:rsid w:val="00457D6E"/>
    <w:rsid w:val="004647F3"/>
    <w:rsid w:val="0047103F"/>
    <w:rsid w:val="00496BA2"/>
    <w:rsid w:val="00497C10"/>
    <w:rsid w:val="004E1413"/>
    <w:rsid w:val="004F51A6"/>
    <w:rsid w:val="00501732"/>
    <w:rsid w:val="00501AE5"/>
    <w:rsid w:val="00516271"/>
    <w:rsid w:val="00526019"/>
    <w:rsid w:val="0055644F"/>
    <w:rsid w:val="0056134D"/>
    <w:rsid w:val="00567382"/>
    <w:rsid w:val="00584373"/>
    <w:rsid w:val="00590375"/>
    <w:rsid w:val="00597980"/>
    <w:rsid w:val="005B2FF5"/>
    <w:rsid w:val="005C108B"/>
    <w:rsid w:val="005C410C"/>
    <w:rsid w:val="005D0400"/>
    <w:rsid w:val="005D63C8"/>
    <w:rsid w:val="006129F6"/>
    <w:rsid w:val="00612C3F"/>
    <w:rsid w:val="00620FAE"/>
    <w:rsid w:val="006301CD"/>
    <w:rsid w:val="0063591E"/>
    <w:rsid w:val="00635F91"/>
    <w:rsid w:val="00650C56"/>
    <w:rsid w:val="00652796"/>
    <w:rsid w:val="0066705E"/>
    <w:rsid w:val="00696E1B"/>
    <w:rsid w:val="006A6875"/>
    <w:rsid w:val="006B1653"/>
    <w:rsid w:val="006B205F"/>
    <w:rsid w:val="006B66D0"/>
    <w:rsid w:val="006C2211"/>
    <w:rsid w:val="006C3785"/>
    <w:rsid w:val="006D0850"/>
    <w:rsid w:val="006D1EAC"/>
    <w:rsid w:val="006D29A0"/>
    <w:rsid w:val="006E0B8F"/>
    <w:rsid w:val="006E1B42"/>
    <w:rsid w:val="006E6E57"/>
    <w:rsid w:val="00701D0E"/>
    <w:rsid w:val="00705337"/>
    <w:rsid w:val="007053AD"/>
    <w:rsid w:val="00706C4B"/>
    <w:rsid w:val="0071678D"/>
    <w:rsid w:val="00717A57"/>
    <w:rsid w:val="007207F1"/>
    <w:rsid w:val="0073708D"/>
    <w:rsid w:val="00746022"/>
    <w:rsid w:val="007607FA"/>
    <w:rsid w:val="00760B5F"/>
    <w:rsid w:val="007664BF"/>
    <w:rsid w:val="00776E1B"/>
    <w:rsid w:val="00783E50"/>
    <w:rsid w:val="00790F1B"/>
    <w:rsid w:val="00797AF0"/>
    <w:rsid w:val="007A2250"/>
    <w:rsid w:val="007D0A26"/>
    <w:rsid w:val="007D3509"/>
    <w:rsid w:val="007D3F1F"/>
    <w:rsid w:val="007E10DF"/>
    <w:rsid w:val="008058C7"/>
    <w:rsid w:val="008060AF"/>
    <w:rsid w:val="00823D91"/>
    <w:rsid w:val="00830C82"/>
    <w:rsid w:val="008445CE"/>
    <w:rsid w:val="00845DC6"/>
    <w:rsid w:val="0086087C"/>
    <w:rsid w:val="00862C81"/>
    <w:rsid w:val="00877534"/>
    <w:rsid w:val="00895A5F"/>
    <w:rsid w:val="008A6796"/>
    <w:rsid w:val="008B48BF"/>
    <w:rsid w:val="008C646F"/>
    <w:rsid w:val="008D0592"/>
    <w:rsid w:val="008E161C"/>
    <w:rsid w:val="008E5BBC"/>
    <w:rsid w:val="008E7AEF"/>
    <w:rsid w:val="008F1B45"/>
    <w:rsid w:val="008F3261"/>
    <w:rsid w:val="009030D5"/>
    <w:rsid w:val="009109CF"/>
    <w:rsid w:val="009157D2"/>
    <w:rsid w:val="0091609A"/>
    <w:rsid w:val="00916495"/>
    <w:rsid w:val="00927FEA"/>
    <w:rsid w:val="00945A49"/>
    <w:rsid w:val="00967452"/>
    <w:rsid w:val="00971397"/>
    <w:rsid w:val="00972C5E"/>
    <w:rsid w:val="00985918"/>
    <w:rsid w:val="009864A4"/>
    <w:rsid w:val="0099658D"/>
    <w:rsid w:val="009B16D8"/>
    <w:rsid w:val="009C09EB"/>
    <w:rsid w:val="009D5051"/>
    <w:rsid w:val="009D78AE"/>
    <w:rsid w:val="009E1BCB"/>
    <w:rsid w:val="009F72B4"/>
    <w:rsid w:val="009F7C23"/>
    <w:rsid w:val="00A00248"/>
    <w:rsid w:val="00A07339"/>
    <w:rsid w:val="00A1520C"/>
    <w:rsid w:val="00A40C1D"/>
    <w:rsid w:val="00A42729"/>
    <w:rsid w:val="00A56113"/>
    <w:rsid w:val="00A66D51"/>
    <w:rsid w:val="00A838B9"/>
    <w:rsid w:val="00A85247"/>
    <w:rsid w:val="00A873E6"/>
    <w:rsid w:val="00AC66E8"/>
    <w:rsid w:val="00AD4FD5"/>
    <w:rsid w:val="00AE0FE4"/>
    <w:rsid w:val="00AE3221"/>
    <w:rsid w:val="00AE38D8"/>
    <w:rsid w:val="00AE746A"/>
    <w:rsid w:val="00AE7BAD"/>
    <w:rsid w:val="00B11FE4"/>
    <w:rsid w:val="00B14DC9"/>
    <w:rsid w:val="00B16EFA"/>
    <w:rsid w:val="00B218D3"/>
    <w:rsid w:val="00B21A2C"/>
    <w:rsid w:val="00B34F3C"/>
    <w:rsid w:val="00B367FB"/>
    <w:rsid w:val="00B40492"/>
    <w:rsid w:val="00B42491"/>
    <w:rsid w:val="00B61584"/>
    <w:rsid w:val="00B8165B"/>
    <w:rsid w:val="00BA034F"/>
    <w:rsid w:val="00BA2202"/>
    <w:rsid w:val="00BA26C9"/>
    <w:rsid w:val="00BA4570"/>
    <w:rsid w:val="00BB7CA2"/>
    <w:rsid w:val="00BC32E1"/>
    <w:rsid w:val="00BD1574"/>
    <w:rsid w:val="00BD598B"/>
    <w:rsid w:val="00BE2E67"/>
    <w:rsid w:val="00BF059C"/>
    <w:rsid w:val="00C03477"/>
    <w:rsid w:val="00C061BD"/>
    <w:rsid w:val="00C144E0"/>
    <w:rsid w:val="00C15CED"/>
    <w:rsid w:val="00C301E1"/>
    <w:rsid w:val="00C31E8D"/>
    <w:rsid w:val="00C32D71"/>
    <w:rsid w:val="00C3668F"/>
    <w:rsid w:val="00C412DA"/>
    <w:rsid w:val="00C57077"/>
    <w:rsid w:val="00C64A9E"/>
    <w:rsid w:val="00C669C3"/>
    <w:rsid w:val="00C677ED"/>
    <w:rsid w:val="00C73F10"/>
    <w:rsid w:val="00C86873"/>
    <w:rsid w:val="00C90AC5"/>
    <w:rsid w:val="00C92797"/>
    <w:rsid w:val="00C941BE"/>
    <w:rsid w:val="00CA29C4"/>
    <w:rsid w:val="00CA7C0F"/>
    <w:rsid w:val="00CB7C26"/>
    <w:rsid w:val="00CC1C5F"/>
    <w:rsid w:val="00CC665B"/>
    <w:rsid w:val="00CD6031"/>
    <w:rsid w:val="00CE43CB"/>
    <w:rsid w:val="00CE5651"/>
    <w:rsid w:val="00CE7562"/>
    <w:rsid w:val="00CF4D29"/>
    <w:rsid w:val="00D06076"/>
    <w:rsid w:val="00D06E78"/>
    <w:rsid w:val="00D11A5F"/>
    <w:rsid w:val="00D14F80"/>
    <w:rsid w:val="00D1659B"/>
    <w:rsid w:val="00D5405E"/>
    <w:rsid w:val="00D6607E"/>
    <w:rsid w:val="00D72E7C"/>
    <w:rsid w:val="00D86DDE"/>
    <w:rsid w:val="00D90FA5"/>
    <w:rsid w:val="00D93DA3"/>
    <w:rsid w:val="00D97CE7"/>
    <w:rsid w:val="00DA6DCF"/>
    <w:rsid w:val="00DB4438"/>
    <w:rsid w:val="00DD5980"/>
    <w:rsid w:val="00DD7EA8"/>
    <w:rsid w:val="00E07D21"/>
    <w:rsid w:val="00E152FB"/>
    <w:rsid w:val="00E249C4"/>
    <w:rsid w:val="00E25E91"/>
    <w:rsid w:val="00E26159"/>
    <w:rsid w:val="00E3239D"/>
    <w:rsid w:val="00E33DBB"/>
    <w:rsid w:val="00E36A21"/>
    <w:rsid w:val="00E46260"/>
    <w:rsid w:val="00E63271"/>
    <w:rsid w:val="00E65454"/>
    <w:rsid w:val="00E760D6"/>
    <w:rsid w:val="00E76697"/>
    <w:rsid w:val="00E816AD"/>
    <w:rsid w:val="00E84BE4"/>
    <w:rsid w:val="00EA1232"/>
    <w:rsid w:val="00EC5786"/>
    <w:rsid w:val="00EC69F4"/>
    <w:rsid w:val="00ED1422"/>
    <w:rsid w:val="00ED5807"/>
    <w:rsid w:val="00F103FF"/>
    <w:rsid w:val="00F12312"/>
    <w:rsid w:val="00F20214"/>
    <w:rsid w:val="00F23E6E"/>
    <w:rsid w:val="00F2696F"/>
    <w:rsid w:val="00F303BE"/>
    <w:rsid w:val="00F34998"/>
    <w:rsid w:val="00F410D8"/>
    <w:rsid w:val="00F51F01"/>
    <w:rsid w:val="00F545A1"/>
    <w:rsid w:val="00F54A49"/>
    <w:rsid w:val="00F63808"/>
    <w:rsid w:val="00F73EA7"/>
    <w:rsid w:val="00F76919"/>
    <w:rsid w:val="00F900C4"/>
    <w:rsid w:val="00FB6037"/>
    <w:rsid w:val="00FD45AC"/>
    <w:rsid w:val="00FE23C5"/>
    <w:rsid w:val="00FF37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C6A7D"/>
  <w15:docId w15:val="{203728D6-7375-4CE5-BDF8-B8446C015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59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r-formataoHTML">
    <w:name w:val="HTML Preformatted"/>
    <w:basedOn w:val="Normal"/>
    <w:link w:val="Pr-formataoHTMLChar"/>
    <w:uiPriority w:val="99"/>
    <w:unhideWhenUsed/>
    <w:rsid w:val="00D11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D11A5F"/>
    <w:rPr>
      <w:rFonts w:ascii="Courier New" w:eastAsia="Times New Roman" w:hAnsi="Courier New" w:cs="Courier New"/>
      <w:sz w:val="20"/>
      <w:szCs w:val="20"/>
      <w:lang w:eastAsia="pt-BR"/>
    </w:rPr>
  </w:style>
  <w:style w:type="character" w:customStyle="1" w:styleId="st">
    <w:name w:val="st"/>
    <w:basedOn w:val="Fontepargpadro"/>
    <w:rsid w:val="005D63C8"/>
  </w:style>
  <w:style w:type="paragraph" w:styleId="PargrafodaLista">
    <w:name w:val="List Paragraph"/>
    <w:basedOn w:val="Normal"/>
    <w:uiPriority w:val="34"/>
    <w:qFormat/>
    <w:rsid w:val="004179B2"/>
    <w:pPr>
      <w:spacing w:after="0" w:line="360" w:lineRule="auto"/>
      <w:ind w:left="708" w:firstLine="709"/>
      <w:jc w:val="both"/>
    </w:pPr>
    <w:rPr>
      <w:rFonts w:ascii="Calibri" w:eastAsia="Calibri" w:hAnsi="Calibri" w:cs="Times New Roman"/>
    </w:rPr>
  </w:style>
  <w:style w:type="paragraph" w:styleId="NormalWeb">
    <w:name w:val="Normal (Web)"/>
    <w:basedOn w:val="Normal"/>
    <w:rsid w:val="00BA26C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lid-translation">
    <w:name w:val="tlid-translation"/>
    <w:basedOn w:val="Fontepargpadro"/>
    <w:rsid w:val="00AC66E8"/>
  </w:style>
  <w:style w:type="paragraph" w:styleId="Textodenotaderodap">
    <w:name w:val="footnote text"/>
    <w:basedOn w:val="Normal"/>
    <w:link w:val="TextodenotaderodapChar"/>
    <w:uiPriority w:val="99"/>
    <w:semiHidden/>
    <w:unhideWhenUsed/>
    <w:rsid w:val="00B40492"/>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40492"/>
    <w:rPr>
      <w:sz w:val="20"/>
      <w:szCs w:val="20"/>
    </w:rPr>
  </w:style>
  <w:style w:type="character" w:styleId="Refdenotaderodap">
    <w:name w:val="footnote reference"/>
    <w:basedOn w:val="Fontepargpadro"/>
    <w:uiPriority w:val="99"/>
    <w:semiHidden/>
    <w:unhideWhenUsed/>
    <w:rsid w:val="00B40492"/>
    <w:rPr>
      <w:vertAlign w:val="superscript"/>
    </w:rPr>
  </w:style>
  <w:style w:type="character" w:styleId="Hyperlink">
    <w:name w:val="Hyperlink"/>
    <w:basedOn w:val="Fontepargpadro"/>
    <w:uiPriority w:val="99"/>
    <w:unhideWhenUsed/>
    <w:rsid w:val="00567382"/>
    <w:rPr>
      <w:color w:val="0000FF" w:themeColor="hyperlink"/>
      <w:u w:val="single"/>
    </w:rPr>
  </w:style>
  <w:style w:type="character" w:styleId="MenoPendente">
    <w:name w:val="Unresolved Mention"/>
    <w:basedOn w:val="Fontepargpadro"/>
    <w:uiPriority w:val="99"/>
    <w:semiHidden/>
    <w:unhideWhenUsed/>
    <w:rsid w:val="00567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00650">
      <w:bodyDiv w:val="1"/>
      <w:marLeft w:val="0"/>
      <w:marRight w:val="0"/>
      <w:marTop w:val="0"/>
      <w:marBottom w:val="0"/>
      <w:divBdr>
        <w:top w:val="none" w:sz="0" w:space="0" w:color="auto"/>
        <w:left w:val="none" w:sz="0" w:space="0" w:color="auto"/>
        <w:bottom w:val="none" w:sz="0" w:space="0" w:color="auto"/>
        <w:right w:val="none" w:sz="0" w:space="0" w:color="auto"/>
      </w:divBdr>
    </w:div>
    <w:div w:id="169177190">
      <w:bodyDiv w:val="1"/>
      <w:marLeft w:val="0"/>
      <w:marRight w:val="0"/>
      <w:marTop w:val="0"/>
      <w:marBottom w:val="0"/>
      <w:divBdr>
        <w:top w:val="none" w:sz="0" w:space="0" w:color="auto"/>
        <w:left w:val="none" w:sz="0" w:space="0" w:color="auto"/>
        <w:bottom w:val="none" w:sz="0" w:space="0" w:color="auto"/>
        <w:right w:val="none" w:sz="0" w:space="0" w:color="auto"/>
      </w:divBdr>
    </w:div>
    <w:div w:id="244459613">
      <w:bodyDiv w:val="1"/>
      <w:marLeft w:val="0"/>
      <w:marRight w:val="0"/>
      <w:marTop w:val="0"/>
      <w:marBottom w:val="0"/>
      <w:divBdr>
        <w:top w:val="none" w:sz="0" w:space="0" w:color="auto"/>
        <w:left w:val="none" w:sz="0" w:space="0" w:color="auto"/>
        <w:bottom w:val="none" w:sz="0" w:space="0" w:color="auto"/>
        <w:right w:val="none" w:sz="0" w:space="0" w:color="auto"/>
      </w:divBdr>
    </w:div>
    <w:div w:id="303780671">
      <w:bodyDiv w:val="1"/>
      <w:marLeft w:val="0"/>
      <w:marRight w:val="0"/>
      <w:marTop w:val="0"/>
      <w:marBottom w:val="0"/>
      <w:divBdr>
        <w:top w:val="none" w:sz="0" w:space="0" w:color="auto"/>
        <w:left w:val="none" w:sz="0" w:space="0" w:color="auto"/>
        <w:bottom w:val="none" w:sz="0" w:space="0" w:color="auto"/>
        <w:right w:val="none" w:sz="0" w:space="0" w:color="auto"/>
      </w:divBdr>
      <w:divsChild>
        <w:div w:id="878980890">
          <w:marLeft w:val="0"/>
          <w:marRight w:val="0"/>
          <w:marTop w:val="0"/>
          <w:marBottom w:val="0"/>
          <w:divBdr>
            <w:top w:val="none" w:sz="0" w:space="0" w:color="auto"/>
            <w:left w:val="none" w:sz="0" w:space="0" w:color="auto"/>
            <w:bottom w:val="none" w:sz="0" w:space="0" w:color="auto"/>
            <w:right w:val="none" w:sz="0" w:space="0" w:color="auto"/>
          </w:divBdr>
          <w:divsChild>
            <w:div w:id="920332088">
              <w:marLeft w:val="0"/>
              <w:marRight w:val="0"/>
              <w:marTop w:val="0"/>
              <w:marBottom w:val="0"/>
              <w:divBdr>
                <w:top w:val="none" w:sz="0" w:space="0" w:color="auto"/>
                <w:left w:val="none" w:sz="0" w:space="0" w:color="auto"/>
                <w:bottom w:val="none" w:sz="0" w:space="0" w:color="auto"/>
                <w:right w:val="none" w:sz="0" w:space="0" w:color="auto"/>
              </w:divBdr>
              <w:divsChild>
                <w:div w:id="1054691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4624778">
      <w:bodyDiv w:val="1"/>
      <w:marLeft w:val="0"/>
      <w:marRight w:val="0"/>
      <w:marTop w:val="0"/>
      <w:marBottom w:val="0"/>
      <w:divBdr>
        <w:top w:val="none" w:sz="0" w:space="0" w:color="auto"/>
        <w:left w:val="none" w:sz="0" w:space="0" w:color="auto"/>
        <w:bottom w:val="none" w:sz="0" w:space="0" w:color="auto"/>
        <w:right w:val="none" w:sz="0" w:space="0" w:color="auto"/>
      </w:divBdr>
    </w:div>
    <w:div w:id="365646725">
      <w:bodyDiv w:val="1"/>
      <w:marLeft w:val="0"/>
      <w:marRight w:val="0"/>
      <w:marTop w:val="0"/>
      <w:marBottom w:val="0"/>
      <w:divBdr>
        <w:top w:val="none" w:sz="0" w:space="0" w:color="auto"/>
        <w:left w:val="none" w:sz="0" w:space="0" w:color="auto"/>
        <w:bottom w:val="none" w:sz="0" w:space="0" w:color="auto"/>
        <w:right w:val="none" w:sz="0" w:space="0" w:color="auto"/>
      </w:divBdr>
    </w:div>
    <w:div w:id="375395301">
      <w:bodyDiv w:val="1"/>
      <w:marLeft w:val="0"/>
      <w:marRight w:val="0"/>
      <w:marTop w:val="0"/>
      <w:marBottom w:val="0"/>
      <w:divBdr>
        <w:top w:val="none" w:sz="0" w:space="0" w:color="auto"/>
        <w:left w:val="none" w:sz="0" w:space="0" w:color="auto"/>
        <w:bottom w:val="none" w:sz="0" w:space="0" w:color="auto"/>
        <w:right w:val="none" w:sz="0" w:space="0" w:color="auto"/>
      </w:divBdr>
    </w:div>
    <w:div w:id="405104827">
      <w:bodyDiv w:val="1"/>
      <w:marLeft w:val="0"/>
      <w:marRight w:val="0"/>
      <w:marTop w:val="0"/>
      <w:marBottom w:val="0"/>
      <w:divBdr>
        <w:top w:val="none" w:sz="0" w:space="0" w:color="auto"/>
        <w:left w:val="none" w:sz="0" w:space="0" w:color="auto"/>
        <w:bottom w:val="none" w:sz="0" w:space="0" w:color="auto"/>
        <w:right w:val="none" w:sz="0" w:space="0" w:color="auto"/>
      </w:divBdr>
    </w:div>
    <w:div w:id="457450610">
      <w:bodyDiv w:val="1"/>
      <w:marLeft w:val="0"/>
      <w:marRight w:val="0"/>
      <w:marTop w:val="0"/>
      <w:marBottom w:val="0"/>
      <w:divBdr>
        <w:top w:val="none" w:sz="0" w:space="0" w:color="auto"/>
        <w:left w:val="none" w:sz="0" w:space="0" w:color="auto"/>
        <w:bottom w:val="none" w:sz="0" w:space="0" w:color="auto"/>
        <w:right w:val="none" w:sz="0" w:space="0" w:color="auto"/>
      </w:divBdr>
    </w:div>
    <w:div w:id="535392745">
      <w:bodyDiv w:val="1"/>
      <w:marLeft w:val="0"/>
      <w:marRight w:val="0"/>
      <w:marTop w:val="0"/>
      <w:marBottom w:val="0"/>
      <w:divBdr>
        <w:top w:val="none" w:sz="0" w:space="0" w:color="auto"/>
        <w:left w:val="none" w:sz="0" w:space="0" w:color="auto"/>
        <w:bottom w:val="none" w:sz="0" w:space="0" w:color="auto"/>
        <w:right w:val="none" w:sz="0" w:space="0" w:color="auto"/>
      </w:divBdr>
    </w:div>
    <w:div w:id="582641539">
      <w:bodyDiv w:val="1"/>
      <w:marLeft w:val="0"/>
      <w:marRight w:val="0"/>
      <w:marTop w:val="0"/>
      <w:marBottom w:val="0"/>
      <w:divBdr>
        <w:top w:val="none" w:sz="0" w:space="0" w:color="auto"/>
        <w:left w:val="none" w:sz="0" w:space="0" w:color="auto"/>
        <w:bottom w:val="none" w:sz="0" w:space="0" w:color="auto"/>
        <w:right w:val="none" w:sz="0" w:space="0" w:color="auto"/>
      </w:divBdr>
      <w:divsChild>
        <w:div w:id="1123381660">
          <w:marLeft w:val="0"/>
          <w:marRight w:val="0"/>
          <w:marTop w:val="0"/>
          <w:marBottom w:val="0"/>
          <w:divBdr>
            <w:top w:val="none" w:sz="0" w:space="0" w:color="auto"/>
            <w:left w:val="none" w:sz="0" w:space="0" w:color="auto"/>
            <w:bottom w:val="none" w:sz="0" w:space="0" w:color="auto"/>
            <w:right w:val="none" w:sz="0" w:space="0" w:color="auto"/>
          </w:divBdr>
        </w:div>
        <w:div w:id="428698035">
          <w:marLeft w:val="0"/>
          <w:marRight w:val="0"/>
          <w:marTop w:val="0"/>
          <w:marBottom w:val="0"/>
          <w:divBdr>
            <w:top w:val="none" w:sz="0" w:space="0" w:color="auto"/>
            <w:left w:val="none" w:sz="0" w:space="0" w:color="auto"/>
            <w:bottom w:val="none" w:sz="0" w:space="0" w:color="auto"/>
            <w:right w:val="none" w:sz="0" w:space="0" w:color="auto"/>
          </w:divBdr>
        </w:div>
        <w:div w:id="353312017">
          <w:marLeft w:val="0"/>
          <w:marRight w:val="0"/>
          <w:marTop w:val="0"/>
          <w:marBottom w:val="0"/>
          <w:divBdr>
            <w:top w:val="none" w:sz="0" w:space="0" w:color="auto"/>
            <w:left w:val="none" w:sz="0" w:space="0" w:color="auto"/>
            <w:bottom w:val="none" w:sz="0" w:space="0" w:color="auto"/>
            <w:right w:val="none" w:sz="0" w:space="0" w:color="auto"/>
          </w:divBdr>
        </w:div>
      </w:divsChild>
    </w:div>
    <w:div w:id="615648109">
      <w:bodyDiv w:val="1"/>
      <w:marLeft w:val="0"/>
      <w:marRight w:val="0"/>
      <w:marTop w:val="0"/>
      <w:marBottom w:val="0"/>
      <w:divBdr>
        <w:top w:val="none" w:sz="0" w:space="0" w:color="auto"/>
        <w:left w:val="none" w:sz="0" w:space="0" w:color="auto"/>
        <w:bottom w:val="none" w:sz="0" w:space="0" w:color="auto"/>
        <w:right w:val="none" w:sz="0" w:space="0" w:color="auto"/>
      </w:divBdr>
    </w:div>
    <w:div w:id="632710696">
      <w:bodyDiv w:val="1"/>
      <w:marLeft w:val="0"/>
      <w:marRight w:val="0"/>
      <w:marTop w:val="0"/>
      <w:marBottom w:val="0"/>
      <w:divBdr>
        <w:top w:val="none" w:sz="0" w:space="0" w:color="auto"/>
        <w:left w:val="none" w:sz="0" w:space="0" w:color="auto"/>
        <w:bottom w:val="none" w:sz="0" w:space="0" w:color="auto"/>
        <w:right w:val="none" w:sz="0" w:space="0" w:color="auto"/>
      </w:divBdr>
      <w:divsChild>
        <w:div w:id="1167089795">
          <w:marLeft w:val="0"/>
          <w:marRight w:val="0"/>
          <w:marTop w:val="0"/>
          <w:marBottom w:val="0"/>
          <w:divBdr>
            <w:top w:val="none" w:sz="0" w:space="0" w:color="auto"/>
            <w:left w:val="none" w:sz="0" w:space="0" w:color="auto"/>
            <w:bottom w:val="none" w:sz="0" w:space="0" w:color="auto"/>
            <w:right w:val="none" w:sz="0" w:space="0" w:color="auto"/>
          </w:divBdr>
        </w:div>
        <w:div w:id="606691513">
          <w:marLeft w:val="0"/>
          <w:marRight w:val="0"/>
          <w:marTop w:val="0"/>
          <w:marBottom w:val="0"/>
          <w:divBdr>
            <w:top w:val="none" w:sz="0" w:space="0" w:color="auto"/>
            <w:left w:val="none" w:sz="0" w:space="0" w:color="auto"/>
            <w:bottom w:val="none" w:sz="0" w:space="0" w:color="auto"/>
            <w:right w:val="none" w:sz="0" w:space="0" w:color="auto"/>
          </w:divBdr>
        </w:div>
        <w:div w:id="955218537">
          <w:marLeft w:val="0"/>
          <w:marRight w:val="0"/>
          <w:marTop w:val="0"/>
          <w:marBottom w:val="0"/>
          <w:divBdr>
            <w:top w:val="none" w:sz="0" w:space="0" w:color="auto"/>
            <w:left w:val="none" w:sz="0" w:space="0" w:color="auto"/>
            <w:bottom w:val="none" w:sz="0" w:space="0" w:color="auto"/>
            <w:right w:val="none" w:sz="0" w:space="0" w:color="auto"/>
          </w:divBdr>
        </w:div>
        <w:div w:id="1024399990">
          <w:marLeft w:val="0"/>
          <w:marRight w:val="0"/>
          <w:marTop w:val="0"/>
          <w:marBottom w:val="0"/>
          <w:divBdr>
            <w:top w:val="none" w:sz="0" w:space="0" w:color="auto"/>
            <w:left w:val="none" w:sz="0" w:space="0" w:color="auto"/>
            <w:bottom w:val="none" w:sz="0" w:space="0" w:color="auto"/>
            <w:right w:val="none" w:sz="0" w:space="0" w:color="auto"/>
          </w:divBdr>
        </w:div>
        <w:div w:id="1017584373">
          <w:marLeft w:val="0"/>
          <w:marRight w:val="0"/>
          <w:marTop w:val="0"/>
          <w:marBottom w:val="0"/>
          <w:divBdr>
            <w:top w:val="none" w:sz="0" w:space="0" w:color="auto"/>
            <w:left w:val="none" w:sz="0" w:space="0" w:color="auto"/>
            <w:bottom w:val="none" w:sz="0" w:space="0" w:color="auto"/>
            <w:right w:val="none" w:sz="0" w:space="0" w:color="auto"/>
          </w:divBdr>
        </w:div>
        <w:div w:id="958609676">
          <w:marLeft w:val="0"/>
          <w:marRight w:val="0"/>
          <w:marTop w:val="0"/>
          <w:marBottom w:val="0"/>
          <w:divBdr>
            <w:top w:val="none" w:sz="0" w:space="0" w:color="auto"/>
            <w:left w:val="none" w:sz="0" w:space="0" w:color="auto"/>
            <w:bottom w:val="none" w:sz="0" w:space="0" w:color="auto"/>
            <w:right w:val="none" w:sz="0" w:space="0" w:color="auto"/>
          </w:divBdr>
        </w:div>
      </w:divsChild>
    </w:div>
    <w:div w:id="885608030">
      <w:bodyDiv w:val="1"/>
      <w:marLeft w:val="0"/>
      <w:marRight w:val="0"/>
      <w:marTop w:val="0"/>
      <w:marBottom w:val="0"/>
      <w:divBdr>
        <w:top w:val="none" w:sz="0" w:space="0" w:color="auto"/>
        <w:left w:val="none" w:sz="0" w:space="0" w:color="auto"/>
        <w:bottom w:val="none" w:sz="0" w:space="0" w:color="auto"/>
        <w:right w:val="none" w:sz="0" w:space="0" w:color="auto"/>
      </w:divBdr>
    </w:div>
    <w:div w:id="923150448">
      <w:bodyDiv w:val="1"/>
      <w:marLeft w:val="0"/>
      <w:marRight w:val="0"/>
      <w:marTop w:val="0"/>
      <w:marBottom w:val="0"/>
      <w:divBdr>
        <w:top w:val="none" w:sz="0" w:space="0" w:color="auto"/>
        <w:left w:val="none" w:sz="0" w:space="0" w:color="auto"/>
        <w:bottom w:val="none" w:sz="0" w:space="0" w:color="auto"/>
        <w:right w:val="none" w:sz="0" w:space="0" w:color="auto"/>
      </w:divBdr>
      <w:divsChild>
        <w:div w:id="258101298">
          <w:marLeft w:val="0"/>
          <w:marRight w:val="0"/>
          <w:marTop w:val="0"/>
          <w:marBottom w:val="0"/>
          <w:divBdr>
            <w:top w:val="none" w:sz="0" w:space="0" w:color="auto"/>
            <w:left w:val="none" w:sz="0" w:space="0" w:color="auto"/>
            <w:bottom w:val="none" w:sz="0" w:space="0" w:color="auto"/>
            <w:right w:val="none" w:sz="0" w:space="0" w:color="auto"/>
          </w:divBdr>
        </w:div>
        <w:div w:id="483591961">
          <w:marLeft w:val="0"/>
          <w:marRight w:val="0"/>
          <w:marTop w:val="0"/>
          <w:marBottom w:val="0"/>
          <w:divBdr>
            <w:top w:val="none" w:sz="0" w:space="0" w:color="auto"/>
            <w:left w:val="none" w:sz="0" w:space="0" w:color="auto"/>
            <w:bottom w:val="none" w:sz="0" w:space="0" w:color="auto"/>
            <w:right w:val="none" w:sz="0" w:space="0" w:color="auto"/>
          </w:divBdr>
        </w:div>
        <w:div w:id="1434477906">
          <w:marLeft w:val="0"/>
          <w:marRight w:val="0"/>
          <w:marTop w:val="0"/>
          <w:marBottom w:val="0"/>
          <w:divBdr>
            <w:top w:val="none" w:sz="0" w:space="0" w:color="auto"/>
            <w:left w:val="none" w:sz="0" w:space="0" w:color="auto"/>
            <w:bottom w:val="none" w:sz="0" w:space="0" w:color="auto"/>
            <w:right w:val="none" w:sz="0" w:space="0" w:color="auto"/>
          </w:divBdr>
        </w:div>
        <w:div w:id="866411163">
          <w:marLeft w:val="0"/>
          <w:marRight w:val="0"/>
          <w:marTop w:val="0"/>
          <w:marBottom w:val="0"/>
          <w:divBdr>
            <w:top w:val="none" w:sz="0" w:space="0" w:color="auto"/>
            <w:left w:val="none" w:sz="0" w:space="0" w:color="auto"/>
            <w:bottom w:val="none" w:sz="0" w:space="0" w:color="auto"/>
            <w:right w:val="none" w:sz="0" w:space="0" w:color="auto"/>
          </w:divBdr>
        </w:div>
        <w:div w:id="1930043025">
          <w:marLeft w:val="0"/>
          <w:marRight w:val="0"/>
          <w:marTop w:val="0"/>
          <w:marBottom w:val="0"/>
          <w:divBdr>
            <w:top w:val="none" w:sz="0" w:space="0" w:color="auto"/>
            <w:left w:val="none" w:sz="0" w:space="0" w:color="auto"/>
            <w:bottom w:val="none" w:sz="0" w:space="0" w:color="auto"/>
            <w:right w:val="none" w:sz="0" w:space="0" w:color="auto"/>
          </w:divBdr>
        </w:div>
        <w:div w:id="912659686">
          <w:marLeft w:val="0"/>
          <w:marRight w:val="0"/>
          <w:marTop w:val="0"/>
          <w:marBottom w:val="0"/>
          <w:divBdr>
            <w:top w:val="none" w:sz="0" w:space="0" w:color="auto"/>
            <w:left w:val="none" w:sz="0" w:space="0" w:color="auto"/>
            <w:bottom w:val="none" w:sz="0" w:space="0" w:color="auto"/>
            <w:right w:val="none" w:sz="0" w:space="0" w:color="auto"/>
          </w:divBdr>
        </w:div>
        <w:div w:id="1147280671">
          <w:marLeft w:val="0"/>
          <w:marRight w:val="0"/>
          <w:marTop w:val="0"/>
          <w:marBottom w:val="0"/>
          <w:divBdr>
            <w:top w:val="none" w:sz="0" w:space="0" w:color="auto"/>
            <w:left w:val="none" w:sz="0" w:space="0" w:color="auto"/>
            <w:bottom w:val="none" w:sz="0" w:space="0" w:color="auto"/>
            <w:right w:val="none" w:sz="0" w:space="0" w:color="auto"/>
          </w:divBdr>
        </w:div>
        <w:div w:id="753864264">
          <w:marLeft w:val="0"/>
          <w:marRight w:val="0"/>
          <w:marTop w:val="0"/>
          <w:marBottom w:val="0"/>
          <w:divBdr>
            <w:top w:val="none" w:sz="0" w:space="0" w:color="auto"/>
            <w:left w:val="none" w:sz="0" w:space="0" w:color="auto"/>
            <w:bottom w:val="none" w:sz="0" w:space="0" w:color="auto"/>
            <w:right w:val="none" w:sz="0" w:space="0" w:color="auto"/>
          </w:divBdr>
        </w:div>
        <w:div w:id="1578518774">
          <w:marLeft w:val="0"/>
          <w:marRight w:val="0"/>
          <w:marTop w:val="0"/>
          <w:marBottom w:val="0"/>
          <w:divBdr>
            <w:top w:val="none" w:sz="0" w:space="0" w:color="auto"/>
            <w:left w:val="none" w:sz="0" w:space="0" w:color="auto"/>
            <w:bottom w:val="none" w:sz="0" w:space="0" w:color="auto"/>
            <w:right w:val="none" w:sz="0" w:space="0" w:color="auto"/>
          </w:divBdr>
        </w:div>
        <w:div w:id="519515025">
          <w:marLeft w:val="0"/>
          <w:marRight w:val="0"/>
          <w:marTop w:val="0"/>
          <w:marBottom w:val="0"/>
          <w:divBdr>
            <w:top w:val="none" w:sz="0" w:space="0" w:color="auto"/>
            <w:left w:val="none" w:sz="0" w:space="0" w:color="auto"/>
            <w:bottom w:val="none" w:sz="0" w:space="0" w:color="auto"/>
            <w:right w:val="none" w:sz="0" w:space="0" w:color="auto"/>
          </w:divBdr>
        </w:div>
        <w:div w:id="1596745703">
          <w:marLeft w:val="0"/>
          <w:marRight w:val="0"/>
          <w:marTop w:val="0"/>
          <w:marBottom w:val="0"/>
          <w:divBdr>
            <w:top w:val="none" w:sz="0" w:space="0" w:color="auto"/>
            <w:left w:val="none" w:sz="0" w:space="0" w:color="auto"/>
            <w:bottom w:val="none" w:sz="0" w:space="0" w:color="auto"/>
            <w:right w:val="none" w:sz="0" w:space="0" w:color="auto"/>
          </w:divBdr>
        </w:div>
        <w:div w:id="1029069002">
          <w:marLeft w:val="0"/>
          <w:marRight w:val="0"/>
          <w:marTop w:val="0"/>
          <w:marBottom w:val="0"/>
          <w:divBdr>
            <w:top w:val="none" w:sz="0" w:space="0" w:color="auto"/>
            <w:left w:val="none" w:sz="0" w:space="0" w:color="auto"/>
            <w:bottom w:val="none" w:sz="0" w:space="0" w:color="auto"/>
            <w:right w:val="none" w:sz="0" w:space="0" w:color="auto"/>
          </w:divBdr>
        </w:div>
        <w:div w:id="1337154639">
          <w:marLeft w:val="0"/>
          <w:marRight w:val="0"/>
          <w:marTop w:val="0"/>
          <w:marBottom w:val="0"/>
          <w:divBdr>
            <w:top w:val="none" w:sz="0" w:space="0" w:color="auto"/>
            <w:left w:val="none" w:sz="0" w:space="0" w:color="auto"/>
            <w:bottom w:val="none" w:sz="0" w:space="0" w:color="auto"/>
            <w:right w:val="none" w:sz="0" w:space="0" w:color="auto"/>
          </w:divBdr>
        </w:div>
        <w:div w:id="1587962320">
          <w:marLeft w:val="0"/>
          <w:marRight w:val="0"/>
          <w:marTop w:val="0"/>
          <w:marBottom w:val="0"/>
          <w:divBdr>
            <w:top w:val="none" w:sz="0" w:space="0" w:color="auto"/>
            <w:left w:val="none" w:sz="0" w:space="0" w:color="auto"/>
            <w:bottom w:val="none" w:sz="0" w:space="0" w:color="auto"/>
            <w:right w:val="none" w:sz="0" w:space="0" w:color="auto"/>
          </w:divBdr>
        </w:div>
        <w:div w:id="211160022">
          <w:marLeft w:val="0"/>
          <w:marRight w:val="0"/>
          <w:marTop w:val="0"/>
          <w:marBottom w:val="0"/>
          <w:divBdr>
            <w:top w:val="none" w:sz="0" w:space="0" w:color="auto"/>
            <w:left w:val="none" w:sz="0" w:space="0" w:color="auto"/>
            <w:bottom w:val="none" w:sz="0" w:space="0" w:color="auto"/>
            <w:right w:val="none" w:sz="0" w:space="0" w:color="auto"/>
          </w:divBdr>
        </w:div>
        <w:div w:id="778912078">
          <w:marLeft w:val="0"/>
          <w:marRight w:val="0"/>
          <w:marTop w:val="0"/>
          <w:marBottom w:val="0"/>
          <w:divBdr>
            <w:top w:val="none" w:sz="0" w:space="0" w:color="auto"/>
            <w:left w:val="none" w:sz="0" w:space="0" w:color="auto"/>
            <w:bottom w:val="none" w:sz="0" w:space="0" w:color="auto"/>
            <w:right w:val="none" w:sz="0" w:space="0" w:color="auto"/>
          </w:divBdr>
        </w:div>
        <w:div w:id="1810971029">
          <w:marLeft w:val="0"/>
          <w:marRight w:val="0"/>
          <w:marTop w:val="0"/>
          <w:marBottom w:val="0"/>
          <w:divBdr>
            <w:top w:val="none" w:sz="0" w:space="0" w:color="auto"/>
            <w:left w:val="none" w:sz="0" w:space="0" w:color="auto"/>
            <w:bottom w:val="none" w:sz="0" w:space="0" w:color="auto"/>
            <w:right w:val="none" w:sz="0" w:space="0" w:color="auto"/>
          </w:divBdr>
        </w:div>
        <w:div w:id="721683287">
          <w:marLeft w:val="0"/>
          <w:marRight w:val="0"/>
          <w:marTop w:val="0"/>
          <w:marBottom w:val="0"/>
          <w:divBdr>
            <w:top w:val="none" w:sz="0" w:space="0" w:color="auto"/>
            <w:left w:val="none" w:sz="0" w:space="0" w:color="auto"/>
            <w:bottom w:val="none" w:sz="0" w:space="0" w:color="auto"/>
            <w:right w:val="none" w:sz="0" w:space="0" w:color="auto"/>
          </w:divBdr>
        </w:div>
        <w:div w:id="659045123">
          <w:marLeft w:val="0"/>
          <w:marRight w:val="0"/>
          <w:marTop w:val="0"/>
          <w:marBottom w:val="0"/>
          <w:divBdr>
            <w:top w:val="none" w:sz="0" w:space="0" w:color="auto"/>
            <w:left w:val="none" w:sz="0" w:space="0" w:color="auto"/>
            <w:bottom w:val="none" w:sz="0" w:space="0" w:color="auto"/>
            <w:right w:val="none" w:sz="0" w:space="0" w:color="auto"/>
          </w:divBdr>
        </w:div>
        <w:div w:id="1924800038">
          <w:marLeft w:val="0"/>
          <w:marRight w:val="0"/>
          <w:marTop w:val="0"/>
          <w:marBottom w:val="0"/>
          <w:divBdr>
            <w:top w:val="none" w:sz="0" w:space="0" w:color="auto"/>
            <w:left w:val="none" w:sz="0" w:space="0" w:color="auto"/>
            <w:bottom w:val="none" w:sz="0" w:space="0" w:color="auto"/>
            <w:right w:val="none" w:sz="0" w:space="0" w:color="auto"/>
          </w:divBdr>
        </w:div>
        <w:div w:id="549607882">
          <w:marLeft w:val="0"/>
          <w:marRight w:val="0"/>
          <w:marTop w:val="0"/>
          <w:marBottom w:val="0"/>
          <w:divBdr>
            <w:top w:val="none" w:sz="0" w:space="0" w:color="auto"/>
            <w:left w:val="none" w:sz="0" w:space="0" w:color="auto"/>
            <w:bottom w:val="none" w:sz="0" w:space="0" w:color="auto"/>
            <w:right w:val="none" w:sz="0" w:space="0" w:color="auto"/>
          </w:divBdr>
        </w:div>
        <w:div w:id="959185344">
          <w:marLeft w:val="0"/>
          <w:marRight w:val="0"/>
          <w:marTop w:val="0"/>
          <w:marBottom w:val="0"/>
          <w:divBdr>
            <w:top w:val="none" w:sz="0" w:space="0" w:color="auto"/>
            <w:left w:val="none" w:sz="0" w:space="0" w:color="auto"/>
            <w:bottom w:val="none" w:sz="0" w:space="0" w:color="auto"/>
            <w:right w:val="none" w:sz="0" w:space="0" w:color="auto"/>
          </w:divBdr>
        </w:div>
        <w:div w:id="990720480">
          <w:marLeft w:val="0"/>
          <w:marRight w:val="0"/>
          <w:marTop w:val="0"/>
          <w:marBottom w:val="0"/>
          <w:divBdr>
            <w:top w:val="none" w:sz="0" w:space="0" w:color="auto"/>
            <w:left w:val="none" w:sz="0" w:space="0" w:color="auto"/>
            <w:bottom w:val="none" w:sz="0" w:space="0" w:color="auto"/>
            <w:right w:val="none" w:sz="0" w:space="0" w:color="auto"/>
          </w:divBdr>
        </w:div>
        <w:div w:id="98528665">
          <w:marLeft w:val="0"/>
          <w:marRight w:val="0"/>
          <w:marTop w:val="0"/>
          <w:marBottom w:val="0"/>
          <w:divBdr>
            <w:top w:val="none" w:sz="0" w:space="0" w:color="auto"/>
            <w:left w:val="none" w:sz="0" w:space="0" w:color="auto"/>
            <w:bottom w:val="none" w:sz="0" w:space="0" w:color="auto"/>
            <w:right w:val="none" w:sz="0" w:space="0" w:color="auto"/>
          </w:divBdr>
        </w:div>
        <w:div w:id="533930054">
          <w:marLeft w:val="0"/>
          <w:marRight w:val="0"/>
          <w:marTop w:val="0"/>
          <w:marBottom w:val="0"/>
          <w:divBdr>
            <w:top w:val="none" w:sz="0" w:space="0" w:color="auto"/>
            <w:left w:val="none" w:sz="0" w:space="0" w:color="auto"/>
            <w:bottom w:val="none" w:sz="0" w:space="0" w:color="auto"/>
            <w:right w:val="none" w:sz="0" w:space="0" w:color="auto"/>
          </w:divBdr>
        </w:div>
        <w:div w:id="480316436">
          <w:marLeft w:val="0"/>
          <w:marRight w:val="0"/>
          <w:marTop w:val="0"/>
          <w:marBottom w:val="0"/>
          <w:divBdr>
            <w:top w:val="none" w:sz="0" w:space="0" w:color="auto"/>
            <w:left w:val="none" w:sz="0" w:space="0" w:color="auto"/>
            <w:bottom w:val="none" w:sz="0" w:space="0" w:color="auto"/>
            <w:right w:val="none" w:sz="0" w:space="0" w:color="auto"/>
          </w:divBdr>
        </w:div>
        <w:div w:id="1946692532">
          <w:marLeft w:val="0"/>
          <w:marRight w:val="0"/>
          <w:marTop w:val="0"/>
          <w:marBottom w:val="0"/>
          <w:divBdr>
            <w:top w:val="none" w:sz="0" w:space="0" w:color="auto"/>
            <w:left w:val="none" w:sz="0" w:space="0" w:color="auto"/>
            <w:bottom w:val="none" w:sz="0" w:space="0" w:color="auto"/>
            <w:right w:val="none" w:sz="0" w:space="0" w:color="auto"/>
          </w:divBdr>
        </w:div>
        <w:div w:id="925529771">
          <w:marLeft w:val="0"/>
          <w:marRight w:val="0"/>
          <w:marTop w:val="0"/>
          <w:marBottom w:val="0"/>
          <w:divBdr>
            <w:top w:val="none" w:sz="0" w:space="0" w:color="auto"/>
            <w:left w:val="none" w:sz="0" w:space="0" w:color="auto"/>
            <w:bottom w:val="none" w:sz="0" w:space="0" w:color="auto"/>
            <w:right w:val="none" w:sz="0" w:space="0" w:color="auto"/>
          </w:divBdr>
        </w:div>
      </w:divsChild>
    </w:div>
    <w:div w:id="1049109187">
      <w:bodyDiv w:val="1"/>
      <w:marLeft w:val="0"/>
      <w:marRight w:val="0"/>
      <w:marTop w:val="0"/>
      <w:marBottom w:val="0"/>
      <w:divBdr>
        <w:top w:val="none" w:sz="0" w:space="0" w:color="auto"/>
        <w:left w:val="none" w:sz="0" w:space="0" w:color="auto"/>
        <w:bottom w:val="none" w:sz="0" w:space="0" w:color="auto"/>
        <w:right w:val="none" w:sz="0" w:space="0" w:color="auto"/>
      </w:divBdr>
    </w:div>
    <w:div w:id="1073620675">
      <w:bodyDiv w:val="1"/>
      <w:marLeft w:val="0"/>
      <w:marRight w:val="0"/>
      <w:marTop w:val="0"/>
      <w:marBottom w:val="0"/>
      <w:divBdr>
        <w:top w:val="none" w:sz="0" w:space="0" w:color="auto"/>
        <w:left w:val="none" w:sz="0" w:space="0" w:color="auto"/>
        <w:bottom w:val="none" w:sz="0" w:space="0" w:color="auto"/>
        <w:right w:val="none" w:sz="0" w:space="0" w:color="auto"/>
      </w:divBdr>
    </w:div>
    <w:div w:id="1091701181">
      <w:bodyDiv w:val="1"/>
      <w:marLeft w:val="0"/>
      <w:marRight w:val="0"/>
      <w:marTop w:val="0"/>
      <w:marBottom w:val="0"/>
      <w:divBdr>
        <w:top w:val="none" w:sz="0" w:space="0" w:color="auto"/>
        <w:left w:val="none" w:sz="0" w:space="0" w:color="auto"/>
        <w:bottom w:val="none" w:sz="0" w:space="0" w:color="auto"/>
        <w:right w:val="none" w:sz="0" w:space="0" w:color="auto"/>
      </w:divBdr>
    </w:div>
    <w:div w:id="1122572972">
      <w:bodyDiv w:val="1"/>
      <w:marLeft w:val="0"/>
      <w:marRight w:val="0"/>
      <w:marTop w:val="0"/>
      <w:marBottom w:val="0"/>
      <w:divBdr>
        <w:top w:val="none" w:sz="0" w:space="0" w:color="auto"/>
        <w:left w:val="none" w:sz="0" w:space="0" w:color="auto"/>
        <w:bottom w:val="none" w:sz="0" w:space="0" w:color="auto"/>
        <w:right w:val="none" w:sz="0" w:space="0" w:color="auto"/>
      </w:divBdr>
      <w:divsChild>
        <w:div w:id="1687558191">
          <w:marLeft w:val="0"/>
          <w:marRight w:val="0"/>
          <w:marTop w:val="0"/>
          <w:marBottom w:val="0"/>
          <w:divBdr>
            <w:top w:val="none" w:sz="0" w:space="0" w:color="auto"/>
            <w:left w:val="none" w:sz="0" w:space="0" w:color="auto"/>
            <w:bottom w:val="none" w:sz="0" w:space="0" w:color="auto"/>
            <w:right w:val="none" w:sz="0" w:space="0" w:color="auto"/>
          </w:divBdr>
          <w:divsChild>
            <w:div w:id="107566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805531">
      <w:bodyDiv w:val="1"/>
      <w:marLeft w:val="0"/>
      <w:marRight w:val="0"/>
      <w:marTop w:val="0"/>
      <w:marBottom w:val="0"/>
      <w:divBdr>
        <w:top w:val="none" w:sz="0" w:space="0" w:color="auto"/>
        <w:left w:val="none" w:sz="0" w:space="0" w:color="auto"/>
        <w:bottom w:val="none" w:sz="0" w:space="0" w:color="auto"/>
        <w:right w:val="none" w:sz="0" w:space="0" w:color="auto"/>
      </w:divBdr>
    </w:div>
    <w:div w:id="1355644051">
      <w:bodyDiv w:val="1"/>
      <w:marLeft w:val="0"/>
      <w:marRight w:val="0"/>
      <w:marTop w:val="0"/>
      <w:marBottom w:val="0"/>
      <w:divBdr>
        <w:top w:val="none" w:sz="0" w:space="0" w:color="auto"/>
        <w:left w:val="none" w:sz="0" w:space="0" w:color="auto"/>
        <w:bottom w:val="none" w:sz="0" w:space="0" w:color="auto"/>
        <w:right w:val="none" w:sz="0" w:space="0" w:color="auto"/>
      </w:divBdr>
      <w:divsChild>
        <w:div w:id="444351550">
          <w:marLeft w:val="0"/>
          <w:marRight w:val="0"/>
          <w:marTop w:val="0"/>
          <w:marBottom w:val="0"/>
          <w:divBdr>
            <w:top w:val="none" w:sz="0" w:space="0" w:color="auto"/>
            <w:left w:val="none" w:sz="0" w:space="0" w:color="auto"/>
            <w:bottom w:val="none" w:sz="0" w:space="0" w:color="auto"/>
            <w:right w:val="none" w:sz="0" w:space="0" w:color="auto"/>
          </w:divBdr>
        </w:div>
        <w:div w:id="257061053">
          <w:marLeft w:val="0"/>
          <w:marRight w:val="0"/>
          <w:marTop w:val="0"/>
          <w:marBottom w:val="0"/>
          <w:divBdr>
            <w:top w:val="none" w:sz="0" w:space="0" w:color="auto"/>
            <w:left w:val="none" w:sz="0" w:space="0" w:color="auto"/>
            <w:bottom w:val="none" w:sz="0" w:space="0" w:color="auto"/>
            <w:right w:val="none" w:sz="0" w:space="0" w:color="auto"/>
          </w:divBdr>
        </w:div>
        <w:div w:id="727146659">
          <w:marLeft w:val="0"/>
          <w:marRight w:val="0"/>
          <w:marTop w:val="0"/>
          <w:marBottom w:val="0"/>
          <w:divBdr>
            <w:top w:val="none" w:sz="0" w:space="0" w:color="auto"/>
            <w:left w:val="none" w:sz="0" w:space="0" w:color="auto"/>
            <w:bottom w:val="none" w:sz="0" w:space="0" w:color="auto"/>
            <w:right w:val="none" w:sz="0" w:space="0" w:color="auto"/>
          </w:divBdr>
        </w:div>
        <w:div w:id="1869174175">
          <w:marLeft w:val="0"/>
          <w:marRight w:val="0"/>
          <w:marTop w:val="0"/>
          <w:marBottom w:val="0"/>
          <w:divBdr>
            <w:top w:val="none" w:sz="0" w:space="0" w:color="auto"/>
            <w:left w:val="none" w:sz="0" w:space="0" w:color="auto"/>
            <w:bottom w:val="none" w:sz="0" w:space="0" w:color="auto"/>
            <w:right w:val="none" w:sz="0" w:space="0" w:color="auto"/>
          </w:divBdr>
        </w:div>
        <w:div w:id="1621230526">
          <w:marLeft w:val="0"/>
          <w:marRight w:val="0"/>
          <w:marTop w:val="0"/>
          <w:marBottom w:val="0"/>
          <w:divBdr>
            <w:top w:val="none" w:sz="0" w:space="0" w:color="auto"/>
            <w:left w:val="none" w:sz="0" w:space="0" w:color="auto"/>
            <w:bottom w:val="none" w:sz="0" w:space="0" w:color="auto"/>
            <w:right w:val="none" w:sz="0" w:space="0" w:color="auto"/>
          </w:divBdr>
        </w:div>
        <w:div w:id="571283314">
          <w:marLeft w:val="0"/>
          <w:marRight w:val="0"/>
          <w:marTop w:val="0"/>
          <w:marBottom w:val="0"/>
          <w:divBdr>
            <w:top w:val="none" w:sz="0" w:space="0" w:color="auto"/>
            <w:left w:val="none" w:sz="0" w:space="0" w:color="auto"/>
            <w:bottom w:val="none" w:sz="0" w:space="0" w:color="auto"/>
            <w:right w:val="none" w:sz="0" w:space="0" w:color="auto"/>
          </w:divBdr>
        </w:div>
        <w:div w:id="2029133377">
          <w:marLeft w:val="0"/>
          <w:marRight w:val="0"/>
          <w:marTop w:val="0"/>
          <w:marBottom w:val="0"/>
          <w:divBdr>
            <w:top w:val="none" w:sz="0" w:space="0" w:color="auto"/>
            <w:left w:val="none" w:sz="0" w:space="0" w:color="auto"/>
            <w:bottom w:val="none" w:sz="0" w:space="0" w:color="auto"/>
            <w:right w:val="none" w:sz="0" w:space="0" w:color="auto"/>
          </w:divBdr>
        </w:div>
        <w:div w:id="754667507">
          <w:marLeft w:val="0"/>
          <w:marRight w:val="0"/>
          <w:marTop w:val="0"/>
          <w:marBottom w:val="0"/>
          <w:divBdr>
            <w:top w:val="none" w:sz="0" w:space="0" w:color="auto"/>
            <w:left w:val="none" w:sz="0" w:space="0" w:color="auto"/>
            <w:bottom w:val="none" w:sz="0" w:space="0" w:color="auto"/>
            <w:right w:val="none" w:sz="0" w:space="0" w:color="auto"/>
          </w:divBdr>
        </w:div>
        <w:div w:id="1232500335">
          <w:marLeft w:val="0"/>
          <w:marRight w:val="0"/>
          <w:marTop w:val="0"/>
          <w:marBottom w:val="0"/>
          <w:divBdr>
            <w:top w:val="none" w:sz="0" w:space="0" w:color="auto"/>
            <w:left w:val="none" w:sz="0" w:space="0" w:color="auto"/>
            <w:bottom w:val="none" w:sz="0" w:space="0" w:color="auto"/>
            <w:right w:val="none" w:sz="0" w:space="0" w:color="auto"/>
          </w:divBdr>
        </w:div>
        <w:div w:id="1018848774">
          <w:marLeft w:val="0"/>
          <w:marRight w:val="0"/>
          <w:marTop w:val="0"/>
          <w:marBottom w:val="0"/>
          <w:divBdr>
            <w:top w:val="none" w:sz="0" w:space="0" w:color="auto"/>
            <w:left w:val="none" w:sz="0" w:space="0" w:color="auto"/>
            <w:bottom w:val="none" w:sz="0" w:space="0" w:color="auto"/>
            <w:right w:val="none" w:sz="0" w:space="0" w:color="auto"/>
          </w:divBdr>
        </w:div>
        <w:div w:id="675304849">
          <w:marLeft w:val="0"/>
          <w:marRight w:val="0"/>
          <w:marTop w:val="0"/>
          <w:marBottom w:val="0"/>
          <w:divBdr>
            <w:top w:val="none" w:sz="0" w:space="0" w:color="auto"/>
            <w:left w:val="none" w:sz="0" w:space="0" w:color="auto"/>
            <w:bottom w:val="none" w:sz="0" w:space="0" w:color="auto"/>
            <w:right w:val="none" w:sz="0" w:space="0" w:color="auto"/>
          </w:divBdr>
        </w:div>
        <w:div w:id="1247039077">
          <w:marLeft w:val="0"/>
          <w:marRight w:val="0"/>
          <w:marTop w:val="0"/>
          <w:marBottom w:val="0"/>
          <w:divBdr>
            <w:top w:val="none" w:sz="0" w:space="0" w:color="auto"/>
            <w:left w:val="none" w:sz="0" w:space="0" w:color="auto"/>
            <w:bottom w:val="none" w:sz="0" w:space="0" w:color="auto"/>
            <w:right w:val="none" w:sz="0" w:space="0" w:color="auto"/>
          </w:divBdr>
        </w:div>
        <w:div w:id="200362444">
          <w:marLeft w:val="0"/>
          <w:marRight w:val="0"/>
          <w:marTop w:val="0"/>
          <w:marBottom w:val="0"/>
          <w:divBdr>
            <w:top w:val="none" w:sz="0" w:space="0" w:color="auto"/>
            <w:left w:val="none" w:sz="0" w:space="0" w:color="auto"/>
            <w:bottom w:val="none" w:sz="0" w:space="0" w:color="auto"/>
            <w:right w:val="none" w:sz="0" w:space="0" w:color="auto"/>
          </w:divBdr>
        </w:div>
        <w:div w:id="990719423">
          <w:marLeft w:val="0"/>
          <w:marRight w:val="0"/>
          <w:marTop w:val="0"/>
          <w:marBottom w:val="0"/>
          <w:divBdr>
            <w:top w:val="none" w:sz="0" w:space="0" w:color="auto"/>
            <w:left w:val="none" w:sz="0" w:space="0" w:color="auto"/>
            <w:bottom w:val="none" w:sz="0" w:space="0" w:color="auto"/>
            <w:right w:val="none" w:sz="0" w:space="0" w:color="auto"/>
          </w:divBdr>
        </w:div>
        <w:div w:id="2099786985">
          <w:marLeft w:val="0"/>
          <w:marRight w:val="0"/>
          <w:marTop w:val="0"/>
          <w:marBottom w:val="0"/>
          <w:divBdr>
            <w:top w:val="none" w:sz="0" w:space="0" w:color="auto"/>
            <w:left w:val="none" w:sz="0" w:space="0" w:color="auto"/>
            <w:bottom w:val="none" w:sz="0" w:space="0" w:color="auto"/>
            <w:right w:val="none" w:sz="0" w:space="0" w:color="auto"/>
          </w:divBdr>
        </w:div>
        <w:div w:id="1484196703">
          <w:marLeft w:val="0"/>
          <w:marRight w:val="0"/>
          <w:marTop w:val="0"/>
          <w:marBottom w:val="0"/>
          <w:divBdr>
            <w:top w:val="none" w:sz="0" w:space="0" w:color="auto"/>
            <w:left w:val="none" w:sz="0" w:space="0" w:color="auto"/>
            <w:bottom w:val="none" w:sz="0" w:space="0" w:color="auto"/>
            <w:right w:val="none" w:sz="0" w:space="0" w:color="auto"/>
          </w:divBdr>
        </w:div>
        <w:div w:id="904950643">
          <w:marLeft w:val="0"/>
          <w:marRight w:val="0"/>
          <w:marTop w:val="0"/>
          <w:marBottom w:val="0"/>
          <w:divBdr>
            <w:top w:val="none" w:sz="0" w:space="0" w:color="auto"/>
            <w:left w:val="none" w:sz="0" w:space="0" w:color="auto"/>
            <w:bottom w:val="none" w:sz="0" w:space="0" w:color="auto"/>
            <w:right w:val="none" w:sz="0" w:space="0" w:color="auto"/>
          </w:divBdr>
        </w:div>
        <w:div w:id="614022715">
          <w:marLeft w:val="0"/>
          <w:marRight w:val="0"/>
          <w:marTop w:val="0"/>
          <w:marBottom w:val="0"/>
          <w:divBdr>
            <w:top w:val="none" w:sz="0" w:space="0" w:color="auto"/>
            <w:left w:val="none" w:sz="0" w:space="0" w:color="auto"/>
            <w:bottom w:val="none" w:sz="0" w:space="0" w:color="auto"/>
            <w:right w:val="none" w:sz="0" w:space="0" w:color="auto"/>
          </w:divBdr>
        </w:div>
        <w:div w:id="3677022">
          <w:marLeft w:val="0"/>
          <w:marRight w:val="0"/>
          <w:marTop w:val="0"/>
          <w:marBottom w:val="0"/>
          <w:divBdr>
            <w:top w:val="none" w:sz="0" w:space="0" w:color="auto"/>
            <w:left w:val="none" w:sz="0" w:space="0" w:color="auto"/>
            <w:bottom w:val="none" w:sz="0" w:space="0" w:color="auto"/>
            <w:right w:val="none" w:sz="0" w:space="0" w:color="auto"/>
          </w:divBdr>
        </w:div>
        <w:div w:id="1673682841">
          <w:marLeft w:val="0"/>
          <w:marRight w:val="0"/>
          <w:marTop w:val="0"/>
          <w:marBottom w:val="0"/>
          <w:divBdr>
            <w:top w:val="none" w:sz="0" w:space="0" w:color="auto"/>
            <w:left w:val="none" w:sz="0" w:space="0" w:color="auto"/>
            <w:bottom w:val="none" w:sz="0" w:space="0" w:color="auto"/>
            <w:right w:val="none" w:sz="0" w:space="0" w:color="auto"/>
          </w:divBdr>
        </w:div>
        <w:div w:id="264919587">
          <w:marLeft w:val="0"/>
          <w:marRight w:val="0"/>
          <w:marTop w:val="0"/>
          <w:marBottom w:val="0"/>
          <w:divBdr>
            <w:top w:val="none" w:sz="0" w:space="0" w:color="auto"/>
            <w:left w:val="none" w:sz="0" w:space="0" w:color="auto"/>
            <w:bottom w:val="none" w:sz="0" w:space="0" w:color="auto"/>
            <w:right w:val="none" w:sz="0" w:space="0" w:color="auto"/>
          </w:divBdr>
        </w:div>
        <w:div w:id="21902069">
          <w:marLeft w:val="0"/>
          <w:marRight w:val="0"/>
          <w:marTop w:val="0"/>
          <w:marBottom w:val="0"/>
          <w:divBdr>
            <w:top w:val="none" w:sz="0" w:space="0" w:color="auto"/>
            <w:left w:val="none" w:sz="0" w:space="0" w:color="auto"/>
            <w:bottom w:val="none" w:sz="0" w:space="0" w:color="auto"/>
            <w:right w:val="none" w:sz="0" w:space="0" w:color="auto"/>
          </w:divBdr>
        </w:div>
        <w:div w:id="2066878334">
          <w:marLeft w:val="0"/>
          <w:marRight w:val="0"/>
          <w:marTop w:val="0"/>
          <w:marBottom w:val="0"/>
          <w:divBdr>
            <w:top w:val="none" w:sz="0" w:space="0" w:color="auto"/>
            <w:left w:val="none" w:sz="0" w:space="0" w:color="auto"/>
            <w:bottom w:val="none" w:sz="0" w:space="0" w:color="auto"/>
            <w:right w:val="none" w:sz="0" w:space="0" w:color="auto"/>
          </w:divBdr>
        </w:div>
        <w:div w:id="1583250581">
          <w:marLeft w:val="0"/>
          <w:marRight w:val="0"/>
          <w:marTop w:val="0"/>
          <w:marBottom w:val="0"/>
          <w:divBdr>
            <w:top w:val="none" w:sz="0" w:space="0" w:color="auto"/>
            <w:left w:val="none" w:sz="0" w:space="0" w:color="auto"/>
            <w:bottom w:val="none" w:sz="0" w:space="0" w:color="auto"/>
            <w:right w:val="none" w:sz="0" w:space="0" w:color="auto"/>
          </w:divBdr>
        </w:div>
        <w:div w:id="500892942">
          <w:marLeft w:val="0"/>
          <w:marRight w:val="0"/>
          <w:marTop w:val="0"/>
          <w:marBottom w:val="0"/>
          <w:divBdr>
            <w:top w:val="none" w:sz="0" w:space="0" w:color="auto"/>
            <w:left w:val="none" w:sz="0" w:space="0" w:color="auto"/>
            <w:bottom w:val="none" w:sz="0" w:space="0" w:color="auto"/>
            <w:right w:val="none" w:sz="0" w:space="0" w:color="auto"/>
          </w:divBdr>
        </w:div>
        <w:div w:id="1916862738">
          <w:marLeft w:val="0"/>
          <w:marRight w:val="0"/>
          <w:marTop w:val="0"/>
          <w:marBottom w:val="0"/>
          <w:divBdr>
            <w:top w:val="none" w:sz="0" w:space="0" w:color="auto"/>
            <w:left w:val="none" w:sz="0" w:space="0" w:color="auto"/>
            <w:bottom w:val="none" w:sz="0" w:space="0" w:color="auto"/>
            <w:right w:val="none" w:sz="0" w:space="0" w:color="auto"/>
          </w:divBdr>
        </w:div>
        <w:div w:id="483854337">
          <w:marLeft w:val="0"/>
          <w:marRight w:val="0"/>
          <w:marTop w:val="0"/>
          <w:marBottom w:val="0"/>
          <w:divBdr>
            <w:top w:val="none" w:sz="0" w:space="0" w:color="auto"/>
            <w:left w:val="none" w:sz="0" w:space="0" w:color="auto"/>
            <w:bottom w:val="none" w:sz="0" w:space="0" w:color="auto"/>
            <w:right w:val="none" w:sz="0" w:space="0" w:color="auto"/>
          </w:divBdr>
        </w:div>
        <w:div w:id="513568938">
          <w:marLeft w:val="0"/>
          <w:marRight w:val="0"/>
          <w:marTop w:val="0"/>
          <w:marBottom w:val="0"/>
          <w:divBdr>
            <w:top w:val="none" w:sz="0" w:space="0" w:color="auto"/>
            <w:left w:val="none" w:sz="0" w:space="0" w:color="auto"/>
            <w:bottom w:val="none" w:sz="0" w:space="0" w:color="auto"/>
            <w:right w:val="none" w:sz="0" w:space="0" w:color="auto"/>
          </w:divBdr>
        </w:div>
        <w:div w:id="1222713001">
          <w:marLeft w:val="0"/>
          <w:marRight w:val="0"/>
          <w:marTop w:val="0"/>
          <w:marBottom w:val="0"/>
          <w:divBdr>
            <w:top w:val="none" w:sz="0" w:space="0" w:color="auto"/>
            <w:left w:val="none" w:sz="0" w:space="0" w:color="auto"/>
            <w:bottom w:val="none" w:sz="0" w:space="0" w:color="auto"/>
            <w:right w:val="none" w:sz="0" w:space="0" w:color="auto"/>
          </w:divBdr>
        </w:div>
        <w:div w:id="1304000374">
          <w:marLeft w:val="0"/>
          <w:marRight w:val="0"/>
          <w:marTop w:val="0"/>
          <w:marBottom w:val="0"/>
          <w:divBdr>
            <w:top w:val="none" w:sz="0" w:space="0" w:color="auto"/>
            <w:left w:val="none" w:sz="0" w:space="0" w:color="auto"/>
            <w:bottom w:val="none" w:sz="0" w:space="0" w:color="auto"/>
            <w:right w:val="none" w:sz="0" w:space="0" w:color="auto"/>
          </w:divBdr>
        </w:div>
        <w:div w:id="582564965">
          <w:marLeft w:val="0"/>
          <w:marRight w:val="0"/>
          <w:marTop w:val="0"/>
          <w:marBottom w:val="0"/>
          <w:divBdr>
            <w:top w:val="none" w:sz="0" w:space="0" w:color="auto"/>
            <w:left w:val="none" w:sz="0" w:space="0" w:color="auto"/>
            <w:bottom w:val="none" w:sz="0" w:space="0" w:color="auto"/>
            <w:right w:val="none" w:sz="0" w:space="0" w:color="auto"/>
          </w:divBdr>
        </w:div>
        <w:div w:id="168299439">
          <w:marLeft w:val="0"/>
          <w:marRight w:val="0"/>
          <w:marTop w:val="0"/>
          <w:marBottom w:val="0"/>
          <w:divBdr>
            <w:top w:val="none" w:sz="0" w:space="0" w:color="auto"/>
            <w:left w:val="none" w:sz="0" w:space="0" w:color="auto"/>
            <w:bottom w:val="none" w:sz="0" w:space="0" w:color="auto"/>
            <w:right w:val="none" w:sz="0" w:space="0" w:color="auto"/>
          </w:divBdr>
        </w:div>
        <w:div w:id="1252857354">
          <w:marLeft w:val="0"/>
          <w:marRight w:val="0"/>
          <w:marTop w:val="0"/>
          <w:marBottom w:val="0"/>
          <w:divBdr>
            <w:top w:val="none" w:sz="0" w:space="0" w:color="auto"/>
            <w:left w:val="none" w:sz="0" w:space="0" w:color="auto"/>
            <w:bottom w:val="none" w:sz="0" w:space="0" w:color="auto"/>
            <w:right w:val="none" w:sz="0" w:space="0" w:color="auto"/>
          </w:divBdr>
        </w:div>
        <w:div w:id="257906044">
          <w:marLeft w:val="0"/>
          <w:marRight w:val="0"/>
          <w:marTop w:val="0"/>
          <w:marBottom w:val="0"/>
          <w:divBdr>
            <w:top w:val="none" w:sz="0" w:space="0" w:color="auto"/>
            <w:left w:val="none" w:sz="0" w:space="0" w:color="auto"/>
            <w:bottom w:val="none" w:sz="0" w:space="0" w:color="auto"/>
            <w:right w:val="none" w:sz="0" w:space="0" w:color="auto"/>
          </w:divBdr>
        </w:div>
        <w:div w:id="621034470">
          <w:marLeft w:val="0"/>
          <w:marRight w:val="0"/>
          <w:marTop w:val="0"/>
          <w:marBottom w:val="0"/>
          <w:divBdr>
            <w:top w:val="none" w:sz="0" w:space="0" w:color="auto"/>
            <w:left w:val="none" w:sz="0" w:space="0" w:color="auto"/>
            <w:bottom w:val="none" w:sz="0" w:space="0" w:color="auto"/>
            <w:right w:val="none" w:sz="0" w:space="0" w:color="auto"/>
          </w:divBdr>
        </w:div>
        <w:div w:id="110711724">
          <w:marLeft w:val="0"/>
          <w:marRight w:val="0"/>
          <w:marTop w:val="0"/>
          <w:marBottom w:val="0"/>
          <w:divBdr>
            <w:top w:val="none" w:sz="0" w:space="0" w:color="auto"/>
            <w:left w:val="none" w:sz="0" w:space="0" w:color="auto"/>
            <w:bottom w:val="none" w:sz="0" w:space="0" w:color="auto"/>
            <w:right w:val="none" w:sz="0" w:space="0" w:color="auto"/>
          </w:divBdr>
        </w:div>
        <w:div w:id="535314322">
          <w:marLeft w:val="0"/>
          <w:marRight w:val="0"/>
          <w:marTop w:val="0"/>
          <w:marBottom w:val="0"/>
          <w:divBdr>
            <w:top w:val="none" w:sz="0" w:space="0" w:color="auto"/>
            <w:left w:val="none" w:sz="0" w:space="0" w:color="auto"/>
            <w:bottom w:val="none" w:sz="0" w:space="0" w:color="auto"/>
            <w:right w:val="none" w:sz="0" w:space="0" w:color="auto"/>
          </w:divBdr>
        </w:div>
        <w:div w:id="1300844223">
          <w:marLeft w:val="0"/>
          <w:marRight w:val="0"/>
          <w:marTop w:val="0"/>
          <w:marBottom w:val="0"/>
          <w:divBdr>
            <w:top w:val="none" w:sz="0" w:space="0" w:color="auto"/>
            <w:left w:val="none" w:sz="0" w:space="0" w:color="auto"/>
            <w:bottom w:val="none" w:sz="0" w:space="0" w:color="auto"/>
            <w:right w:val="none" w:sz="0" w:space="0" w:color="auto"/>
          </w:divBdr>
        </w:div>
        <w:div w:id="642346951">
          <w:marLeft w:val="0"/>
          <w:marRight w:val="0"/>
          <w:marTop w:val="0"/>
          <w:marBottom w:val="0"/>
          <w:divBdr>
            <w:top w:val="none" w:sz="0" w:space="0" w:color="auto"/>
            <w:left w:val="none" w:sz="0" w:space="0" w:color="auto"/>
            <w:bottom w:val="none" w:sz="0" w:space="0" w:color="auto"/>
            <w:right w:val="none" w:sz="0" w:space="0" w:color="auto"/>
          </w:divBdr>
        </w:div>
        <w:div w:id="1399281345">
          <w:marLeft w:val="0"/>
          <w:marRight w:val="0"/>
          <w:marTop w:val="0"/>
          <w:marBottom w:val="0"/>
          <w:divBdr>
            <w:top w:val="none" w:sz="0" w:space="0" w:color="auto"/>
            <w:left w:val="none" w:sz="0" w:space="0" w:color="auto"/>
            <w:bottom w:val="none" w:sz="0" w:space="0" w:color="auto"/>
            <w:right w:val="none" w:sz="0" w:space="0" w:color="auto"/>
          </w:divBdr>
        </w:div>
        <w:div w:id="1115175725">
          <w:marLeft w:val="0"/>
          <w:marRight w:val="0"/>
          <w:marTop w:val="0"/>
          <w:marBottom w:val="0"/>
          <w:divBdr>
            <w:top w:val="none" w:sz="0" w:space="0" w:color="auto"/>
            <w:left w:val="none" w:sz="0" w:space="0" w:color="auto"/>
            <w:bottom w:val="none" w:sz="0" w:space="0" w:color="auto"/>
            <w:right w:val="none" w:sz="0" w:space="0" w:color="auto"/>
          </w:divBdr>
        </w:div>
        <w:div w:id="1382634014">
          <w:marLeft w:val="0"/>
          <w:marRight w:val="0"/>
          <w:marTop w:val="0"/>
          <w:marBottom w:val="0"/>
          <w:divBdr>
            <w:top w:val="none" w:sz="0" w:space="0" w:color="auto"/>
            <w:left w:val="none" w:sz="0" w:space="0" w:color="auto"/>
            <w:bottom w:val="none" w:sz="0" w:space="0" w:color="auto"/>
            <w:right w:val="none" w:sz="0" w:space="0" w:color="auto"/>
          </w:divBdr>
        </w:div>
        <w:div w:id="1715932124">
          <w:marLeft w:val="0"/>
          <w:marRight w:val="0"/>
          <w:marTop w:val="0"/>
          <w:marBottom w:val="0"/>
          <w:divBdr>
            <w:top w:val="none" w:sz="0" w:space="0" w:color="auto"/>
            <w:left w:val="none" w:sz="0" w:space="0" w:color="auto"/>
            <w:bottom w:val="none" w:sz="0" w:space="0" w:color="auto"/>
            <w:right w:val="none" w:sz="0" w:space="0" w:color="auto"/>
          </w:divBdr>
        </w:div>
        <w:div w:id="1940290244">
          <w:marLeft w:val="0"/>
          <w:marRight w:val="0"/>
          <w:marTop w:val="0"/>
          <w:marBottom w:val="0"/>
          <w:divBdr>
            <w:top w:val="none" w:sz="0" w:space="0" w:color="auto"/>
            <w:left w:val="none" w:sz="0" w:space="0" w:color="auto"/>
            <w:bottom w:val="none" w:sz="0" w:space="0" w:color="auto"/>
            <w:right w:val="none" w:sz="0" w:space="0" w:color="auto"/>
          </w:divBdr>
        </w:div>
        <w:div w:id="1827278889">
          <w:marLeft w:val="0"/>
          <w:marRight w:val="0"/>
          <w:marTop w:val="0"/>
          <w:marBottom w:val="0"/>
          <w:divBdr>
            <w:top w:val="none" w:sz="0" w:space="0" w:color="auto"/>
            <w:left w:val="none" w:sz="0" w:space="0" w:color="auto"/>
            <w:bottom w:val="none" w:sz="0" w:space="0" w:color="auto"/>
            <w:right w:val="none" w:sz="0" w:space="0" w:color="auto"/>
          </w:divBdr>
        </w:div>
        <w:div w:id="1940067593">
          <w:marLeft w:val="0"/>
          <w:marRight w:val="0"/>
          <w:marTop w:val="0"/>
          <w:marBottom w:val="0"/>
          <w:divBdr>
            <w:top w:val="none" w:sz="0" w:space="0" w:color="auto"/>
            <w:left w:val="none" w:sz="0" w:space="0" w:color="auto"/>
            <w:bottom w:val="none" w:sz="0" w:space="0" w:color="auto"/>
            <w:right w:val="none" w:sz="0" w:space="0" w:color="auto"/>
          </w:divBdr>
        </w:div>
        <w:div w:id="2030175108">
          <w:marLeft w:val="0"/>
          <w:marRight w:val="0"/>
          <w:marTop w:val="0"/>
          <w:marBottom w:val="0"/>
          <w:divBdr>
            <w:top w:val="none" w:sz="0" w:space="0" w:color="auto"/>
            <w:left w:val="none" w:sz="0" w:space="0" w:color="auto"/>
            <w:bottom w:val="none" w:sz="0" w:space="0" w:color="auto"/>
            <w:right w:val="none" w:sz="0" w:space="0" w:color="auto"/>
          </w:divBdr>
        </w:div>
        <w:div w:id="1972174884">
          <w:marLeft w:val="0"/>
          <w:marRight w:val="0"/>
          <w:marTop w:val="0"/>
          <w:marBottom w:val="0"/>
          <w:divBdr>
            <w:top w:val="none" w:sz="0" w:space="0" w:color="auto"/>
            <w:left w:val="none" w:sz="0" w:space="0" w:color="auto"/>
            <w:bottom w:val="none" w:sz="0" w:space="0" w:color="auto"/>
            <w:right w:val="none" w:sz="0" w:space="0" w:color="auto"/>
          </w:divBdr>
        </w:div>
        <w:div w:id="1981691229">
          <w:marLeft w:val="0"/>
          <w:marRight w:val="0"/>
          <w:marTop w:val="0"/>
          <w:marBottom w:val="0"/>
          <w:divBdr>
            <w:top w:val="none" w:sz="0" w:space="0" w:color="auto"/>
            <w:left w:val="none" w:sz="0" w:space="0" w:color="auto"/>
            <w:bottom w:val="none" w:sz="0" w:space="0" w:color="auto"/>
            <w:right w:val="none" w:sz="0" w:space="0" w:color="auto"/>
          </w:divBdr>
        </w:div>
        <w:div w:id="999309812">
          <w:marLeft w:val="0"/>
          <w:marRight w:val="0"/>
          <w:marTop w:val="0"/>
          <w:marBottom w:val="0"/>
          <w:divBdr>
            <w:top w:val="none" w:sz="0" w:space="0" w:color="auto"/>
            <w:left w:val="none" w:sz="0" w:space="0" w:color="auto"/>
            <w:bottom w:val="none" w:sz="0" w:space="0" w:color="auto"/>
            <w:right w:val="none" w:sz="0" w:space="0" w:color="auto"/>
          </w:divBdr>
        </w:div>
        <w:div w:id="1385638972">
          <w:marLeft w:val="0"/>
          <w:marRight w:val="0"/>
          <w:marTop w:val="0"/>
          <w:marBottom w:val="0"/>
          <w:divBdr>
            <w:top w:val="none" w:sz="0" w:space="0" w:color="auto"/>
            <w:left w:val="none" w:sz="0" w:space="0" w:color="auto"/>
            <w:bottom w:val="none" w:sz="0" w:space="0" w:color="auto"/>
            <w:right w:val="none" w:sz="0" w:space="0" w:color="auto"/>
          </w:divBdr>
        </w:div>
        <w:div w:id="167182590">
          <w:marLeft w:val="0"/>
          <w:marRight w:val="0"/>
          <w:marTop w:val="0"/>
          <w:marBottom w:val="0"/>
          <w:divBdr>
            <w:top w:val="none" w:sz="0" w:space="0" w:color="auto"/>
            <w:left w:val="none" w:sz="0" w:space="0" w:color="auto"/>
            <w:bottom w:val="none" w:sz="0" w:space="0" w:color="auto"/>
            <w:right w:val="none" w:sz="0" w:space="0" w:color="auto"/>
          </w:divBdr>
        </w:div>
        <w:div w:id="193738848">
          <w:marLeft w:val="0"/>
          <w:marRight w:val="0"/>
          <w:marTop w:val="0"/>
          <w:marBottom w:val="0"/>
          <w:divBdr>
            <w:top w:val="none" w:sz="0" w:space="0" w:color="auto"/>
            <w:left w:val="none" w:sz="0" w:space="0" w:color="auto"/>
            <w:bottom w:val="none" w:sz="0" w:space="0" w:color="auto"/>
            <w:right w:val="none" w:sz="0" w:space="0" w:color="auto"/>
          </w:divBdr>
        </w:div>
        <w:div w:id="1434590530">
          <w:marLeft w:val="0"/>
          <w:marRight w:val="0"/>
          <w:marTop w:val="0"/>
          <w:marBottom w:val="0"/>
          <w:divBdr>
            <w:top w:val="none" w:sz="0" w:space="0" w:color="auto"/>
            <w:left w:val="none" w:sz="0" w:space="0" w:color="auto"/>
            <w:bottom w:val="none" w:sz="0" w:space="0" w:color="auto"/>
            <w:right w:val="none" w:sz="0" w:space="0" w:color="auto"/>
          </w:divBdr>
        </w:div>
        <w:div w:id="2055765534">
          <w:marLeft w:val="0"/>
          <w:marRight w:val="0"/>
          <w:marTop w:val="0"/>
          <w:marBottom w:val="0"/>
          <w:divBdr>
            <w:top w:val="none" w:sz="0" w:space="0" w:color="auto"/>
            <w:left w:val="none" w:sz="0" w:space="0" w:color="auto"/>
            <w:bottom w:val="none" w:sz="0" w:space="0" w:color="auto"/>
            <w:right w:val="none" w:sz="0" w:space="0" w:color="auto"/>
          </w:divBdr>
        </w:div>
        <w:div w:id="2113233449">
          <w:marLeft w:val="0"/>
          <w:marRight w:val="0"/>
          <w:marTop w:val="0"/>
          <w:marBottom w:val="0"/>
          <w:divBdr>
            <w:top w:val="none" w:sz="0" w:space="0" w:color="auto"/>
            <w:left w:val="none" w:sz="0" w:space="0" w:color="auto"/>
            <w:bottom w:val="none" w:sz="0" w:space="0" w:color="auto"/>
            <w:right w:val="none" w:sz="0" w:space="0" w:color="auto"/>
          </w:divBdr>
        </w:div>
        <w:div w:id="1674839610">
          <w:marLeft w:val="0"/>
          <w:marRight w:val="0"/>
          <w:marTop w:val="0"/>
          <w:marBottom w:val="0"/>
          <w:divBdr>
            <w:top w:val="none" w:sz="0" w:space="0" w:color="auto"/>
            <w:left w:val="none" w:sz="0" w:space="0" w:color="auto"/>
            <w:bottom w:val="none" w:sz="0" w:space="0" w:color="auto"/>
            <w:right w:val="none" w:sz="0" w:space="0" w:color="auto"/>
          </w:divBdr>
        </w:div>
        <w:div w:id="1548758975">
          <w:marLeft w:val="0"/>
          <w:marRight w:val="0"/>
          <w:marTop w:val="0"/>
          <w:marBottom w:val="0"/>
          <w:divBdr>
            <w:top w:val="none" w:sz="0" w:space="0" w:color="auto"/>
            <w:left w:val="none" w:sz="0" w:space="0" w:color="auto"/>
            <w:bottom w:val="none" w:sz="0" w:space="0" w:color="auto"/>
            <w:right w:val="none" w:sz="0" w:space="0" w:color="auto"/>
          </w:divBdr>
        </w:div>
        <w:div w:id="1279874183">
          <w:marLeft w:val="0"/>
          <w:marRight w:val="0"/>
          <w:marTop w:val="0"/>
          <w:marBottom w:val="0"/>
          <w:divBdr>
            <w:top w:val="none" w:sz="0" w:space="0" w:color="auto"/>
            <w:left w:val="none" w:sz="0" w:space="0" w:color="auto"/>
            <w:bottom w:val="none" w:sz="0" w:space="0" w:color="auto"/>
            <w:right w:val="none" w:sz="0" w:space="0" w:color="auto"/>
          </w:divBdr>
        </w:div>
        <w:div w:id="1356271666">
          <w:marLeft w:val="0"/>
          <w:marRight w:val="0"/>
          <w:marTop w:val="0"/>
          <w:marBottom w:val="0"/>
          <w:divBdr>
            <w:top w:val="none" w:sz="0" w:space="0" w:color="auto"/>
            <w:left w:val="none" w:sz="0" w:space="0" w:color="auto"/>
            <w:bottom w:val="none" w:sz="0" w:space="0" w:color="auto"/>
            <w:right w:val="none" w:sz="0" w:space="0" w:color="auto"/>
          </w:divBdr>
        </w:div>
        <w:div w:id="1262907094">
          <w:marLeft w:val="0"/>
          <w:marRight w:val="0"/>
          <w:marTop w:val="0"/>
          <w:marBottom w:val="0"/>
          <w:divBdr>
            <w:top w:val="none" w:sz="0" w:space="0" w:color="auto"/>
            <w:left w:val="none" w:sz="0" w:space="0" w:color="auto"/>
            <w:bottom w:val="none" w:sz="0" w:space="0" w:color="auto"/>
            <w:right w:val="none" w:sz="0" w:space="0" w:color="auto"/>
          </w:divBdr>
        </w:div>
        <w:div w:id="1108962119">
          <w:marLeft w:val="0"/>
          <w:marRight w:val="0"/>
          <w:marTop w:val="0"/>
          <w:marBottom w:val="0"/>
          <w:divBdr>
            <w:top w:val="none" w:sz="0" w:space="0" w:color="auto"/>
            <w:left w:val="none" w:sz="0" w:space="0" w:color="auto"/>
            <w:bottom w:val="none" w:sz="0" w:space="0" w:color="auto"/>
            <w:right w:val="none" w:sz="0" w:space="0" w:color="auto"/>
          </w:divBdr>
        </w:div>
        <w:div w:id="948196244">
          <w:marLeft w:val="0"/>
          <w:marRight w:val="0"/>
          <w:marTop w:val="0"/>
          <w:marBottom w:val="0"/>
          <w:divBdr>
            <w:top w:val="none" w:sz="0" w:space="0" w:color="auto"/>
            <w:left w:val="none" w:sz="0" w:space="0" w:color="auto"/>
            <w:bottom w:val="none" w:sz="0" w:space="0" w:color="auto"/>
            <w:right w:val="none" w:sz="0" w:space="0" w:color="auto"/>
          </w:divBdr>
        </w:div>
        <w:div w:id="1738357979">
          <w:marLeft w:val="0"/>
          <w:marRight w:val="0"/>
          <w:marTop w:val="0"/>
          <w:marBottom w:val="0"/>
          <w:divBdr>
            <w:top w:val="none" w:sz="0" w:space="0" w:color="auto"/>
            <w:left w:val="none" w:sz="0" w:space="0" w:color="auto"/>
            <w:bottom w:val="none" w:sz="0" w:space="0" w:color="auto"/>
            <w:right w:val="none" w:sz="0" w:space="0" w:color="auto"/>
          </w:divBdr>
        </w:div>
        <w:div w:id="1064765276">
          <w:marLeft w:val="0"/>
          <w:marRight w:val="0"/>
          <w:marTop w:val="0"/>
          <w:marBottom w:val="0"/>
          <w:divBdr>
            <w:top w:val="none" w:sz="0" w:space="0" w:color="auto"/>
            <w:left w:val="none" w:sz="0" w:space="0" w:color="auto"/>
            <w:bottom w:val="none" w:sz="0" w:space="0" w:color="auto"/>
            <w:right w:val="none" w:sz="0" w:space="0" w:color="auto"/>
          </w:divBdr>
        </w:div>
        <w:div w:id="1884947780">
          <w:marLeft w:val="0"/>
          <w:marRight w:val="0"/>
          <w:marTop w:val="0"/>
          <w:marBottom w:val="0"/>
          <w:divBdr>
            <w:top w:val="none" w:sz="0" w:space="0" w:color="auto"/>
            <w:left w:val="none" w:sz="0" w:space="0" w:color="auto"/>
            <w:bottom w:val="none" w:sz="0" w:space="0" w:color="auto"/>
            <w:right w:val="none" w:sz="0" w:space="0" w:color="auto"/>
          </w:divBdr>
        </w:div>
        <w:div w:id="2064283375">
          <w:marLeft w:val="0"/>
          <w:marRight w:val="0"/>
          <w:marTop w:val="0"/>
          <w:marBottom w:val="0"/>
          <w:divBdr>
            <w:top w:val="none" w:sz="0" w:space="0" w:color="auto"/>
            <w:left w:val="none" w:sz="0" w:space="0" w:color="auto"/>
            <w:bottom w:val="none" w:sz="0" w:space="0" w:color="auto"/>
            <w:right w:val="none" w:sz="0" w:space="0" w:color="auto"/>
          </w:divBdr>
        </w:div>
        <w:div w:id="1813786692">
          <w:marLeft w:val="0"/>
          <w:marRight w:val="0"/>
          <w:marTop w:val="0"/>
          <w:marBottom w:val="0"/>
          <w:divBdr>
            <w:top w:val="none" w:sz="0" w:space="0" w:color="auto"/>
            <w:left w:val="none" w:sz="0" w:space="0" w:color="auto"/>
            <w:bottom w:val="none" w:sz="0" w:space="0" w:color="auto"/>
            <w:right w:val="none" w:sz="0" w:space="0" w:color="auto"/>
          </w:divBdr>
        </w:div>
        <w:div w:id="1152797278">
          <w:marLeft w:val="0"/>
          <w:marRight w:val="0"/>
          <w:marTop w:val="0"/>
          <w:marBottom w:val="0"/>
          <w:divBdr>
            <w:top w:val="none" w:sz="0" w:space="0" w:color="auto"/>
            <w:left w:val="none" w:sz="0" w:space="0" w:color="auto"/>
            <w:bottom w:val="none" w:sz="0" w:space="0" w:color="auto"/>
            <w:right w:val="none" w:sz="0" w:space="0" w:color="auto"/>
          </w:divBdr>
        </w:div>
        <w:div w:id="651642991">
          <w:marLeft w:val="0"/>
          <w:marRight w:val="0"/>
          <w:marTop w:val="0"/>
          <w:marBottom w:val="0"/>
          <w:divBdr>
            <w:top w:val="none" w:sz="0" w:space="0" w:color="auto"/>
            <w:left w:val="none" w:sz="0" w:space="0" w:color="auto"/>
            <w:bottom w:val="none" w:sz="0" w:space="0" w:color="auto"/>
            <w:right w:val="none" w:sz="0" w:space="0" w:color="auto"/>
          </w:divBdr>
        </w:div>
        <w:div w:id="1888181508">
          <w:marLeft w:val="0"/>
          <w:marRight w:val="0"/>
          <w:marTop w:val="0"/>
          <w:marBottom w:val="0"/>
          <w:divBdr>
            <w:top w:val="none" w:sz="0" w:space="0" w:color="auto"/>
            <w:left w:val="none" w:sz="0" w:space="0" w:color="auto"/>
            <w:bottom w:val="none" w:sz="0" w:space="0" w:color="auto"/>
            <w:right w:val="none" w:sz="0" w:space="0" w:color="auto"/>
          </w:divBdr>
        </w:div>
        <w:div w:id="1929725497">
          <w:marLeft w:val="0"/>
          <w:marRight w:val="0"/>
          <w:marTop w:val="0"/>
          <w:marBottom w:val="0"/>
          <w:divBdr>
            <w:top w:val="none" w:sz="0" w:space="0" w:color="auto"/>
            <w:left w:val="none" w:sz="0" w:space="0" w:color="auto"/>
            <w:bottom w:val="none" w:sz="0" w:space="0" w:color="auto"/>
            <w:right w:val="none" w:sz="0" w:space="0" w:color="auto"/>
          </w:divBdr>
        </w:div>
        <w:div w:id="684551401">
          <w:marLeft w:val="0"/>
          <w:marRight w:val="0"/>
          <w:marTop w:val="0"/>
          <w:marBottom w:val="0"/>
          <w:divBdr>
            <w:top w:val="none" w:sz="0" w:space="0" w:color="auto"/>
            <w:left w:val="none" w:sz="0" w:space="0" w:color="auto"/>
            <w:bottom w:val="none" w:sz="0" w:space="0" w:color="auto"/>
            <w:right w:val="none" w:sz="0" w:space="0" w:color="auto"/>
          </w:divBdr>
        </w:div>
      </w:divsChild>
    </w:div>
    <w:div w:id="1367751743">
      <w:bodyDiv w:val="1"/>
      <w:marLeft w:val="0"/>
      <w:marRight w:val="0"/>
      <w:marTop w:val="0"/>
      <w:marBottom w:val="0"/>
      <w:divBdr>
        <w:top w:val="none" w:sz="0" w:space="0" w:color="auto"/>
        <w:left w:val="none" w:sz="0" w:space="0" w:color="auto"/>
        <w:bottom w:val="none" w:sz="0" w:space="0" w:color="auto"/>
        <w:right w:val="none" w:sz="0" w:space="0" w:color="auto"/>
      </w:divBdr>
    </w:div>
    <w:div w:id="1384215026">
      <w:bodyDiv w:val="1"/>
      <w:marLeft w:val="0"/>
      <w:marRight w:val="0"/>
      <w:marTop w:val="0"/>
      <w:marBottom w:val="0"/>
      <w:divBdr>
        <w:top w:val="none" w:sz="0" w:space="0" w:color="auto"/>
        <w:left w:val="none" w:sz="0" w:space="0" w:color="auto"/>
        <w:bottom w:val="none" w:sz="0" w:space="0" w:color="auto"/>
        <w:right w:val="none" w:sz="0" w:space="0" w:color="auto"/>
      </w:divBdr>
    </w:div>
    <w:div w:id="1618291072">
      <w:bodyDiv w:val="1"/>
      <w:marLeft w:val="0"/>
      <w:marRight w:val="0"/>
      <w:marTop w:val="0"/>
      <w:marBottom w:val="0"/>
      <w:divBdr>
        <w:top w:val="none" w:sz="0" w:space="0" w:color="auto"/>
        <w:left w:val="none" w:sz="0" w:space="0" w:color="auto"/>
        <w:bottom w:val="none" w:sz="0" w:space="0" w:color="auto"/>
        <w:right w:val="none" w:sz="0" w:space="0" w:color="auto"/>
      </w:divBdr>
    </w:div>
    <w:div w:id="1638296973">
      <w:bodyDiv w:val="1"/>
      <w:marLeft w:val="0"/>
      <w:marRight w:val="0"/>
      <w:marTop w:val="0"/>
      <w:marBottom w:val="0"/>
      <w:divBdr>
        <w:top w:val="none" w:sz="0" w:space="0" w:color="auto"/>
        <w:left w:val="none" w:sz="0" w:space="0" w:color="auto"/>
        <w:bottom w:val="none" w:sz="0" w:space="0" w:color="auto"/>
        <w:right w:val="none" w:sz="0" w:space="0" w:color="auto"/>
      </w:divBdr>
    </w:div>
    <w:div w:id="1667438480">
      <w:bodyDiv w:val="1"/>
      <w:marLeft w:val="0"/>
      <w:marRight w:val="0"/>
      <w:marTop w:val="0"/>
      <w:marBottom w:val="0"/>
      <w:divBdr>
        <w:top w:val="none" w:sz="0" w:space="0" w:color="auto"/>
        <w:left w:val="none" w:sz="0" w:space="0" w:color="auto"/>
        <w:bottom w:val="none" w:sz="0" w:space="0" w:color="auto"/>
        <w:right w:val="none" w:sz="0" w:space="0" w:color="auto"/>
      </w:divBdr>
    </w:div>
    <w:div w:id="1692685003">
      <w:bodyDiv w:val="1"/>
      <w:marLeft w:val="0"/>
      <w:marRight w:val="0"/>
      <w:marTop w:val="0"/>
      <w:marBottom w:val="0"/>
      <w:divBdr>
        <w:top w:val="none" w:sz="0" w:space="0" w:color="auto"/>
        <w:left w:val="none" w:sz="0" w:space="0" w:color="auto"/>
        <w:bottom w:val="none" w:sz="0" w:space="0" w:color="auto"/>
        <w:right w:val="none" w:sz="0" w:space="0" w:color="auto"/>
      </w:divBdr>
    </w:div>
    <w:div w:id="1751541920">
      <w:bodyDiv w:val="1"/>
      <w:marLeft w:val="0"/>
      <w:marRight w:val="0"/>
      <w:marTop w:val="0"/>
      <w:marBottom w:val="0"/>
      <w:divBdr>
        <w:top w:val="none" w:sz="0" w:space="0" w:color="auto"/>
        <w:left w:val="none" w:sz="0" w:space="0" w:color="auto"/>
        <w:bottom w:val="none" w:sz="0" w:space="0" w:color="auto"/>
        <w:right w:val="none" w:sz="0" w:space="0" w:color="auto"/>
      </w:divBdr>
    </w:div>
    <w:div w:id="1835296106">
      <w:bodyDiv w:val="1"/>
      <w:marLeft w:val="0"/>
      <w:marRight w:val="0"/>
      <w:marTop w:val="0"/>
      <w:marBottom w:val="0"/>
      <w:divBdr>
        <w:top w:val="none" w:sz="0" w:space="0" w:color="auto"/>
        <w:left w:val="none" w:sz="0" w:space="0" w:color="auto"/>
        <w:bottom w:val="none" w:sz="0" w:space="0" w:color="auto"/>
        <w:right w:val="none" w:sz="0" w:space="0" w:color="auto"/>
      </w:divBdr>
    </w:div>
    <w:div w:id="1893420819">
      <w:bodyDiv w:val="1"/>
      <w:marLeft w:val="0"/>
      <w:marRight w:val="0"/>
      <w:marTop w:val="0"/>
      <w:marBottom w:val="0"/>
      <w:divBdr>
        <w:top w:val="none" w:sz="0" w:space="0" w:color="auto"/>
        <w:left w:val="none" w:sz="0" w:space="0" w:color="auto"/>
        <w:bottom w:val="none" w:sz="0" w:space="0" w:color="auto"/>
        <w:right w:val="none" w:sz="0" w:space="0" w:color="auto"/>
      </w:divBdr>
      <w:divsChild>
        <w:div w:id="1958372045">
          <w:marLeft w:val="0"/>
          <w:marRight w:val="0"/>
          <w:marTop w:val="0"/>
          <w:marBottom w:val="0"/>
          <w:divBdr>
            <w:top w:val="none" w:sz="0" w:space="0" w:color="auto"/>
            <w:left w:val="none" w:sz="0" w:space="0" w:color="auto"/>
            <w:bottom w:val="none" w:sz="0" w:space="0" w:color="auto"/>
            <w:right w:val="none" w:sz="0" w:space="0" w:color="auto"/>
          </w:divBdr>
          <w:divsChild>
            <w:div w:id="1277758321">
              <w:marLeft w:val="0"/>
              <w:marRight w:val="0"/>
              <w:marTop w:val="0"/>
              <w:marBottom w:val="0"/>
              <w:divBdr>
                <w:top w:val="none" w:sz="0" w:space="0" w:color="auto"/>
                <w:left w:val="none" w:sz="0" w:space="0" w:color="auto"/>
                <w:bottom w:val="none" w:sz="0" w:space="0" w:color="auto"/>
                <w:right w:val="none" w:sz="0" w:space="0" w:color="auto"/>
              </w:divBdr>
              <w:divsChild>
                <w:div w:id="184439996">
                  <w:marLeft w:val="0"/>
                  <w:marRight w:val="0"/>
                  <w:marTop w:val="0"/>
                  <w:marBottom w:val="0"/>
                  <w:divBdr>
                    <w:top w:val="none" w:sz="0" w:space="0" w:color="auto"/>
                    <w:left w:val="none" w:sz="0" w:space="0" w:color="auto"/>
                    <w:bottom w:val="none" w:sz="0" w:space="0" w:color="auto"/>
                    <w:right w:val="none" w:sz="0" w:space="0" w:color="auto"/>
                  </w:divBdr>
                  <w:divsChild>
                    <w:div w:id="29244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498299">
      <w:bodyDiv w:val="1"/>
      <w:marLeft w:val="0"/>
      <w:marRight w:val="0"/>
      <w:marTop w:val="0"/>
      <w:marBottom w:val="0"/>
      <w:divBdr>
        <w:top w:val="none" w:sz="0" w:space="0" w:color="auto"/>
        <w:left w:val="none" w:sz="0" w:space="0" w:color="auto"/>
        <w:bottom w:val="none" w:sz="0" w:space="0" w:color="auto"/>
        <w:right w:val="none" w:sz="0" w:space="0" w:color="auto"/>
      </w:divBdr>
      <w:divsChild>
        <w:div w:id="1877890354">
          <w:marLeft w:val="0"/>
          <w:marRight w:val="0"/>
          <w:marTop w:val="0"/>
          <w:marBottom w:val="0"/>
          <w:divBdr>
            <w:top w:val="none" w:sz="0" w:space="0" w:color="auto"/>
            <w:left w:val="none" w:sz="0" w:space="0" w:color="auto"/>
            <w:bottom w:val="none" w:sz="0" w:space="0" w:color="auto"/>
            <w:right w:val="none" w:sz="0" w:space="0" w:color="auto"/>
          </w:divBdr>
          <w:divsChild>
            <w:div w:id="1709988022">
              <w:marLeft w:val="0"/>
              <w:marRight w:val="0"/>
              <w:marTop w:val="0"/>
              <w:marBottom w:val="0"/>
              <w:divBdr>
                <w:top w:val="none" w:sz="0" w:space="0" w:color="auto"/>
                <w:left w:val="none" w:sz="0" w:space="0" w:color="auto"/>
                <w:bottom w:val="none" w:sz="0" w:space="0" w:color="auto"/>
                <w:right w:val="none" w:sz="0" w:space="0" w:color="auto"/>
              </w:divBdr>
              <w:divsChild>
                <w:div w:id="822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956611">
      <w:bodyDiv w:val="1"/>
      <w:marLeft w:val="0"/>
      <w:marRight w:val="0"/>
      <w:marTop w:val="0"/>
      <w:marBottom w:val="0"/>
      <w:divBdr>
        <w:top w:val="none" w:sz="0" w:space="0" w:color="auto"/>
        <w:left w:val="none" w:sz="0" w:space="0" w:color="auto"/>
        <w:bottom w:val="none" w:sz="0" w:space="0" w:color="auto"/>
        <w:right w:val="none" w:sz="0" w:space="0" w:color="auto"/>
      </w:divBdr>
    </w:div>
    <w:div w:id="2078087825">
      <w:bodyDiv w:val="1"/>
      <w:marLeft w:val="0"/>
      <w:marRight w:val="0"/>
      <w:marTop w:val="0"/>
      <w:marBottom w:val="0"/>
      <w:divBdr>
        <w:top w:val="none" w:sz="0" w:space="0" w:color="auto"/>
        <w:left w:val="none" w:sz="0" w:space="0" w:color="auto"/>
        <w:bottom w:val="none" w:sz="0" w:space="0" w:color="auto"/>
        <w:right w:val="none" w:sz="0" w:space="0" w:color="auto"/>
      </w:divBdr>
    </w:div>
    <w:div w:id="2078281135">
      <w:bodyDiv w:val="1"/>
      <w:marLeft w:val="0"/>
      <w:marRight w:val="0"/>
      <w:marTop w:val="0"/>
      <w:marBottom w:val="0"/>
      <w:divBdr>
        <w:top w:val="none" w:sz="0" w:space="0" w:color="auto"/>
        <w:left w:val="none" w:sz="0" w:space="0" w:color="auto"/>
        <w:bottom w:val="none" w:sz="0" w:space="0" w:color="auto"/>
        <w:right w:val="none" w:sz="0" w:space="0" w:color="auto"/>
      </w:divBdr>
      <w:divsChild>
        <w:div w:id="2120759427">
          <w:marLeft w:val="0"/>
          <w:marRight w:val="0"/>
          <w:marTop w:val="0"/>
          <w:marBottom w:val="0"/>
          <w:divBdr>
            <w:top w:val="none" w:sz="0" w:space="0" w:color="auto"/>
            <w:left w:val="none" w:sz="0" w:space="0" w:color="auto"/>
            <w:bottom w:val="none" w:sz="0" w:space="0" w:color="auto"/>
            <w:right w:val="none" w:sz="0" w:space="0" w:color="auto"/>
          </w:divBdr>
        </w:div>
        <w:div w:id="593128972">
          <w:marLeft w:val="0"/>
          <w:marRight w:val="0"/>
          <w:marTop w:val="0"/>
          <w:marBottom w:val="0"/>
          <w:divBdr>
            <w:top w:val="none" w:sz="0" w:space="0" w:color="auto"/>
            <w:left w:val="none" w:sz="0" w:space="0" w:color="auto"/>
            <w:bottom w:val="none" w:sz="0" w:space="0" w:color="auto"/>
            <w:right w:val="none" w:sz="0" w:space="0" w:color="auto"/>
          </w:divBdr>
        </w:div>
        <w:div w:id="1796367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lattes.cnpq.br/7081769664734266" TargetMode="External"/><Relationship Id="rId1" Type="http://schemas.openxmlformats.org/officeDocument/2006/relationships/hyperlink" Target="mailto:cguedelha@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6B7496-2180-4F95-BBDC-7E1509738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5144</Words>
  <Characters>27780</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Guedelha</dc:creator>
  <cp:lastModifiedBy>Carlos Guedelha</cp:lastModifiedBy>
  <cp:revision>3</cp:revision>
  <cp:lastPrinted>2017-12-05T16:14:00Z</cp:lastPrinted>
  <dcterms:created xsi:type="dcterms:W3CDTF">2020-05-11T22:30:00Z</dcterms:created>
  <dcterms:modified xsi:type="dcterms:W3CDTF">2020-05-11T22:32:00Z</dcterms:modified>
</cp:coreProperties>
</file>