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47B950" w14:textId="06EF11F0" w:rsidR="00047785" w:rsidRDefault="0043513E" w:rsidP="000A2237">
      <w:pPr>
        <w:shd w:val="clear" w:color="auto" w:fill="FFFFFF"/>
        <w:spacing w:after="0" w:line="240" w:lineRule="auto"/>
        <w:jc w:val="center"/>
        <w:rPr>
          <w:rFonts w:ascii="Times New Roman" w:hAnsi="Times New Roman" w:cs="Times New Roman"/>
          <w:b/>
          <w:bCs/>
          <w:color w:val="000000" w:themeColor="text1"/>
          <w:sz w:val="24"/>
          <w:szCs w:val="24"/>
          <w:shd w:val="clear" w:color="auto" w:fill="FFFFFF"/>
        </w:rPr>
      </w:pPr>
      <w:r>
        <w:rPr>
          <w:rFonts w:ascii="Times New Roman" w:hAnsi="Times New Roman" w:cs="Times New Roman"/>
          <w:b/>
          <w:bCs/>
          <w:color w:val="000000" w:themeColor="text1"/>
          <w:sz w:val="24"/>
          <w:szCs w:val="24"/>
          <w:shd w:val="clear" w:color="auto" w:fill="FFFFFF"/>
        </w:rPr>
        <w:t>ENSINAR A LER É PRECISO</w:t>
      </w:r>
    </w:p>
    <w:p w14:paraId="32A73227" w14:textId="77777777" w:rsidR="00AF3517" w:rsidRPr="00AF3517" w:rsidRDefault="00AF3517" w:rsidP="0043513E">
      <w:pPr>
        <w:shd w:val="clear" w:color="auto" w:fill="FFFFFF"/>
        <w:spacing w:after="0" w:line="240" w:lineRule="auto"/>
        <w:rPr>
          <w:rFonts w:ascii="Times New Roman" w:hAnsi="Times New Roman" w:cs="Times New Roman"/>
          <w:color w:val="000000" w:themeColor="text1"/>
          <w:sz w:val="24"/>
          <w:szCs w:val="24"/>
          <w:shd w:val="clear" w:color="auto" w:fill="FFFFFF"/>
        </w:rPr>
      </w:pPr>
    </w:p>
    <w:p w14:paraId="312E150A" w14:textId="2D7F8987" w:rsidR="00BD442B" w:rsidRPr="00574191" w:rsidRDefault="005306A2" w:rsidP="000A2237">
      <w:pPr>
        <w:shd w:val="clear" w:color="auto" w:fill="FFFFFF"/>
        <w:spacing w:after="0" w:line="240" w:lineRule="auto"/>
        <w:jc w:val="both"/>
        <w:rPr>
          <w:rFonts w:ascii="Times New Roman" w:hAnsi="Times New Roman" w:cs="Times New Roman"/>
          <w:color w:val="000000" w:themeColor="text1"/>
          <w:sz w:val="24"/>
          <w:szCs w:val="24"/>
          <w:shd w:val="clear" w:color="auto" w:fill="FFFFFF"/>
        </w:rPr>
      </w:pPr>
      <w:r w:rsidRPr="005306A2">
        <w:rPr>
          <w:rFonts w:ascii="Times New Roman" w:hAnsi="Times New Roman" w:cs="Times New Roman"/>
          <w:b/>
          <w:bCs/>
          <w:color w:val="000000" w:themeColor="text1"/>
          <w:sz w:val="24"/>
          <w:szCs w:val="24"/>
          <w:shd w:val="clear" w:color="auto" w:fill="FFFFFF"/>
        </w:rPr>
        <w:t>Resumo</w:t>
      </w:r>
      <w:r>
        <w:rPr>
          <w:rFonts w:ascii="Times New Roman" w:hAnsi="Times New Roman" w:cs="Times New Roman"/>
          <w:color w:val="000000" w:themeColor="text1"/>
          <w:sz w:val="24"/>
          <w:szCs w:val="24"/>
          <w:shd w:val="clear" w:color="auto" w:fill="FFFFFF"/>
        </w:rPr>
        <w:t xml:space="preserve">: </w:t>
      </w:r>
      <w:r w:rsidR="00BD442B" w:rsidRPr="00574191">
        <w:rPr>
          <w:rFonts w:ascii="Times New Roman" w:hAnsi="Times New Roman" w:cs="Times New Roman"/>
          <w:color w:val="000000" w:themeColor="text1"/>
          <w:sz w:val="24"/>
          <w:szCs w:val="24"/>
          <w:shd w:val="clear" w:color="auto" w:fill="FFFFFF"/>
        </w:rPr>
        <w:t>A aprendizagem da leitura está entre os principais objetivos da educação básica e</w:t>
      </w:r>
      <w:r w:rsidR="00314F13">
        <w:rPr>
          <w:rFonts w:ascii="Times New Roman" w:hAnsi="Times New Roman" w:cs="Times New Roman"/>
          <w:color w:val="000000" w:themeColor="text1"/>
          <w:sz w:val="24"/>
          <w:szCs w:val="24"/>
          <w:shd w:val="clear" w:color="auto" w:fill="FFFFFF"/>
        </w:rPr>
        <w:t>,</w:t>
      </w:r>
      <w:r w:rsidR="00BD442B" w:rsidRPr="00574191">
        <w:rPr>
          <w:rFonts w:ascii="Times New Roman" w:hAnsi="Times New Roman" w:cs="Times New Roman"/>
          <w:color w:val="000000" w:themeColor="text1"/>
          <w:sz w:val="24"/>
          <w:szCs w:val="24"/>
          <w:shd w:val="clear" w:color="auto" w:fill="FFFFFF"/>
        </w:rPr>
        <w:t xml:space="preserve"> em razão do insuficiente desempenho que se tem alcançado, são realizadas muitas pesquisas com vistas a fomentar e aprimorar práticas de ensino de modo a aproximar o estudante do universo da escrita e promover a aprendizagem da leitura. Neste contexto, a pesquisa que apresentamos foi desenvolvida com o objetivo de promover a aproximação de estudantes com baixo desempenho escolar à linguagem verbal escrita e aos processos de leitura</w:t>
      </w:r>
      <w:r w:rsidR="008264C1" w:rsidRPr="00574191">
        <w:rPr>
          <w:rFonts w:ascii="Times New Roman" w:hAnsi="Times New Roman" w:cs="Times New Roman"/>
          <w:color w:val="000000" w:themeColor="text1"/>
          <w:sz w:val="24"/>
          <w:szCs w:val="24"/>
          <w:shd w:val="clear" w:color="auto" w:fill="FFFFFF"/>
        </w:rPr>
        <w:t>,</w:t>
      </w:r>
      <w:r w:rsidR="00BD442B" w:rsidRPr="00574191">
        <w:rPr>
          <w:rFonts w:ascii="Times New Roman" w:hAnsi="Times New Roman" w:cs="Times New Roman"/>
          <w:color w:val="000000" w:themeColor="text1"/>
          <w:sz w:val="24"/>
          <w:szCs w:val="24"/>
          <w:shd w:val="clear" w:color="auto" w:fill="FFFFFF"/>
        </w:rPr>
        <w:t xml:space="preserve"> por meio de projeto pedagógico com </w:t>
      </w:r>
      <w:proofErr w:type="spellStart"/>
      <w:r w:rsidR="00BD442B" w:rsidRPr="00574191">
        <w:rPr>
          <w:rFonts w:ascii="Times New Roman" w:hAnsi="Times New Roman" w:cs="Times New Roman"/>
          <w:color w:val="000000" w:themeColor="text1"/>
          <w:sz w:val="24"/>
          <w:szCs w:val="24"/>
          <w:shd w:val="clear" w:color="auto" w:fill="FFFFFF"/>
        </w:rPr>
        <w:t>curta-metragens</w:t>
      </w:r>
      <w:proofErr w:type="spellEnd"/>
      <w:r w:rsidR="00BD442B" w:rsidRPr="00574191">
        <w:rPr>
          <w:rFonts w:ascii="Times New Roman" w:hAnsi="Times New Roman" w:cs="Times New Roman"/>
          <w:color w:val="000000" w:themeColor="text1"/>
          <w:sz w:val="24"/>
          <w:szCs w:val="24"/>
          <w:shd w:val="clear" w:color="auto" w:fill="FFFFFF"/>
        </w:rPr>
        <w:t xml:space="preserve"> legendados. Trata-se de pesquisa experimental, realizada com dois grupos de estudantes da antiga 7ª série do Ensino Fundamental: o grupo experimental, constituído por 21 estudantes de baixo desempenho escolar, e o grupo controle, constituído por 35 estudantes cujo desempenho escolar era considerado satisfatório pela escola. Todos os 56 </w:t>
      </w:r>
      <w:r>
        <w:rPr>
          <w:rFonts w:ascii="Times New Roman" w:hAnsi="Times New Roman" w:cs="Times New Roman"/>
          <w:color w:val="000000" w:themeColor="text1"/>
          <w:sz w:val="24"/>
          <w:szCs w:val="24"/>
          <w:shd w:val="clear" w:color="auto" w:fill="FFFFFF"/>
        </w:rPr>
        <w:t>participantes</w:t>
      </w:r>
      <w:r w:rsidR="00BD442B" w:rsidRPr="00574191">
        <w:rPr>
          <w:rFonts w:ascii="Times New Roman" w:hAnsi="Times New Roman" w:cs="Times New Roman"/>
          <w:color w:val="000000" w:themeColor="text1"/>
          <w:sz w:val="24"/>
          <w:szCs w:val="24"/>
          <w:shd w:val="clear" w:color="auto" w:fill="FFFFFF"/>
        </w:rPr>
        <w:t xml:space="preserve"> foram aleatoriamente alocados em d</w:t>
      </w:r>
      <w:r w:rsidR="00047785" w:rsidRPr="00574191">
        <w:rPr>
          <w:rFonts w:ascii="Times New Roman" w:hAnsi="Times New Roman" w:cs="Times New Roman"/>
          <w:color w:val="000000" w:themeColor="text1"/>
          <w:sz w:val="24"/>
          <w:szCs w:val="24"/>
          <w:shd w:val="clear" w:color="auto" w:fill="FFFFFF"/>
        </w:rPr>
        <w:t>uas turmas</w:t>
      </w:r>
      <w:r w:rsidR="00BD442B" w:rsidRPr="00574191">
        <w:rPr>
          <w:rFonts w:ascii="Times New Roman" w:hAnsi="Times New Roman" w:cs="Times New Roman"/>
          <w:color w:val="000000" w:themeColor="text1"/>
          <w:sz w:val="24"/>
          <w:szCs w:val="24"/>
          <w:shd w:val="clear" w:color="auto" w:fill="FFFFFF"/>
        </w:rPr>
        <w:t>, por razões pedagógicas e de espaço físico, sem distinção de grupo experimental e controle. Amb</w:t>
      </w:r>
      <w:r>
        <w:rPr>
          <w:rFonts w:ascii="Times New Roman" w:hAnsi="Times New Roman" w:cs="Times New Roman"/>
          <w:color w:val="000000" w:themeColor="text1"/>
          <w:sz w:val="24"/>
          <w:szCs w:val="24"/>
          <w:shd w:val="clear" w:color="auto" w:fill="FFFFFF"/>
        </w:rPr>
        <w:t>a</w:t>
      </w:r>
      <w:r w:rsidR="00BD442B" w:rsidRPr="00574191">
        <w:rPr>
          <w:rFonts w:ascii="Times New Roman" w:hAnsi="Times New Roman" w:cs="Times New Roman"/>
          <w:color w:val="000000" w:themeColor="text1"/>
          <w:sz w:val="24"/>
          <w:szCs w:val="24"/>
          <w:shd w:val="clear" w:color="auto" w:fill="FFFFFF"/>
        </w:rPr>
        <w:t xml:space="preserve">s </w:t>
      </w:r>
      <w:r w:rsidR="00047785" w:rsidRPr="00574191">
        <w:rPr>
          <w:rFonts w:ascii="Times New Roman" w:hAnsi="Times New Roman" w:cs="Times New Roman"/>
          <w:color w:val="000000" w:themeColor="text1"/>
          <w:sz w:val="24"/>
          <w:szCs w:val="24"/>
          <w:shd w:val="clear" w:color="auto" w:fill="FFFFFF"/>
        </w:rPr>
        <w:t>a</w:t>
      </w:r>
      <w:r w:rsidR="00BD442B" w:rsidRPr="00574191">
        <w:rPr>
          <w:rFonts w:ascii="Times New Roman" w:hAnsi="Times New Roman" w:cs="Times New Roman"/>
          <w:color w:val="000000" w:themeColor="text1"/>
          <w:sz w:val="24"/>
          <w:szCs w:val="24"/>
          <w:shd w:val="clear" w:color="auto" w:fill="FFFFFF"/>
        </w:rPr>
        <w:t xml:space="preserve">s </w:t>
      </w:r>
      <w:r w:rsidR="00047785" w:rsidRPr="00574191">
        <w:rPr>
          <w:rFonts w:ascii="Times New Roman" w:hAnsi="Times New Roman" w:cs="Times New Roman"/>
          <w:color w:val="000000" w:themeColor="text1"/>
          <w:sz w:val="24"/>
          <w:szCs w:val="24"/>
          <w:shd w:val="clear" w:color="auto" w:fill="FFFFFF"/>
        </w:rPr>
        <w:t>turmas</w:t>
      </w:r>
      <w:r w:rsidR="00BD442B" w:rsidRPr="00574191">
        <w:rPr>
          <w:rFonts w:ascii="Times New Roman" w:hAnsi="Times New Roman" w:cs="Times New Roman"/>
          <w:color w:val="000000" w:themeColor="text1"/>
          <w:sz w:val="24"/>
          <w:szCs w:val="24"/>
          <w:shd w:val="clear" w:color="auto" w:fill="FFFFFF"/>
        </w:rPr>
        <w:t xml:space="preserve"> mist</w:t>
      </w:r>
      <w:r w:rsidR="00047785" w:rsidRPr="00574191">
        <w:rPr>
          <w:rFonts w:ascii="Times New Roman" w:hAnsi="Times New Roman" w:cs="Times New Roman"/>
          <w:color w:val="000000" w:themeColor="text1"/>
          <w:sz w:val="24"/>
          <w:szCs w:val="24"/>
          <w:shd w:val="clear" w:color="auto" w:fill="FFFFFF"/>
        </w:rPr>
        <w:t>a</w:t>
      </w:r>
      <w:r w:rsidR="00BD442B" w:rsidRPr="00574191">
        <w:rPr>
          <w:rFonts w:ascii="Times New Roman" w:hAnsi="Times New Roman" w:cs="Times New Roman"/>
          <w:color w:val="000000" w:themeColor="text1"/>
          <w:sz w:val="24"/>
          <w:szCs w:val="24"/>
          <w:shd w:val="clear" w:color="auto" w:fill="FFFFFF"/>
        </w:rPr>
        <w:t>s receberam o mesmo tratamento pedagógico. A hipótese de pesquisa foi a de que o emprego de obras audiovisuais legendadas pode constituir ferramenta relevante para o ensino da leitura mesmo a estudantes de baixo desempenho escolar, contanto que haja ensino significativo, planejado e sistematizado. Os resultados do estudo indicaram significativa melhora no desempenho em leitura de ambos os grupos experimental e controle, o que sugere a validade da hipótese de pesquisa. Indicaram ainda os resultados que o material audiovisual legendado pode facilitar este processo em razão de oferecer ao estudante uma linguagem com a qual ele está relativamente familiarizado: a dos filmes. Parece que o aumento da demanda cognitiva pelo acréscimo da legenda não causou impacto negativo nos resultados</w:t>
      </w:r>
      <w:r>
        <w:rPr>
          <w:rFonts w:ascii="Times New Roman" w:hAnsi="Times New Roman" w:cs="Times New Roman"/>
          <w:color w:val="000000" w:themeColor="text1"/>
          <w:sz w:val="24"/>
          <w:szCs w:val="24"/>
          <w:shd w:val="clear" w:color="auto" w:fill="FFFFFF"/>
        </w:rPr>
        <w:t>,</w:t>
      </w:r>
      <w:r w:rsidR="00BD442B" w:rsidRPr="00574191">
        <w:rPr>
          <w:rFonts w:ascii="Times New Roman" w:hAnsi="Times New Roman" w:cs="Times New Roman"/>
          <w:color w:val="000000" w:themeColor="text1"/>
          <w:sz w:val="24"/>
          <w:szCs w:val="24"/>
          <w:shd w:val="clear" w:color="auto" w:fill="FFFFFF"/>
        </w:rPr>
        <w:t xml:space="preserve"> em razão do trabalho pedagógico realizado.</w:t>
      </w:r>
      <w:r w:rsidR="008264C1" w:rsidRPr="00574191">
        <w:rPr>
          <w:rFonts w:ascii="Times New Roman" w:hAnsi="Times New Roman" w:cs="Times New Roman"/>
          <w:color w:val="000000" w:themeColor="text1"/>
          <w:sz w:val="24"/>
          <w:szCs w:val="24"/>
          <w:shd w:val="clear" w:color="auto" w:fill="FFFFFF"/>
        </w:rPr>
        <w:t xml:space="preserve"> Concluímos que todos</w:t>
      </w:r>
      <w:r w:rsidR="00314F13">
        <w:rPr>
          <w:rFonts w:ascii="Times New Roman" w:hAnsi="Times New Roman" w:cs="Times New Roman"/>
          <w:color w:val="000000" w:themeColor="text1"/>
          <w:sz w:val="24"/>
          <w:szCs w:val="24"/>
          <w:shd w:val="clear" w:color="auto" w:fill="FFFFFF"/>
        </w:rPr>
        <w:t xml:space="preserve"> os</w:t>
      </w:r>
      <w:r w:rsidR="008264C1" w:rsidRPr="00574191">
        <w:rPr>
          <w:rFonts w:ascii="Times New Roman" w:hAnsi="Times New Roman" w:cs="Times New Roman"/>
          <w:color w:val="000000" w:themeColor="text1"/>
          <w:sz w:val="24"/>
          <w:szCs w:val="24"/>
          <w:shd w:val="clear" w:color="auto" w:fill="FFFFFF"/>
        </w:rPr>
        <w:t xml:space="preserve"> 56 estudantes mantiveram condições de aprendizagem ainda que diante do reiterado insucesso escolar</w:t>
      </w:r>
      <w:r>
        <w:rPr>
          <w:rFonts w:ascii="Times New Roman" w:hAnsi="Times New Roman" w:cs="Times New Roman"/>
          <w:color w:val="000000" w:themeColor="text1"/>
          <w:sz w:val="24"/>
          <w:szCs w:val="24"/>
          <w:shd w:val="clear" w:color="auto" w:fill="FFFFFF"/>
        </w:rPr>
        <w:t xml:space="preserve"> do grupo experimental</w:t>
      </w:r>
      <w:r w:rsidR="008264C1" w:rsidRPr="00574191">
        <w:rPr>
          <w:rFonts w:ascii="Times New Roman" w:hAnsi="Times New Roman" w:cs="Times New Roman"/>
          <w:color w:val="000000" w:themeColor="text1"/>
          <w:sz w:val="24"/>
          <w:szCs w:val="24"/>
          <w:shd w:val="clear" w:color="auto" w:fill="FFFFFF"/>
        </w:rPr>
        <w:t xml:space="preserve"> e que obras fílmicas podem ser aliadas do trabalho pedagógico de aproximação do estudante à escrita.  </w:t>
      </w:r>
    </w:p>
    <w:p w14:paraId="060C56EE" w14:textId="77777777" w:rsidR="00AD0AAC" w:rsidRDefault="00AD0AAC" w:rsidP="000A2237">
      <w:pPr>
        <w:shd w:val="clear" w:color="auto" w:fill="FFFFFF"/>
        <w:spacing w:after="0" w:line="240" w:lineRule="auto"/>
        <w:jc w:val="both"/>
        <w:rPr>
          <w:rFonts w:ascii="Times New Roman" w:hAnsi="Times New Roman" w:cs="Times New Roman"/>
          <w:b/>
          <w:bCs/>
          <w:color w:val="000000" w:themeColor="text1"/>
          <w:sz w:val="24"/>
          <w:szCs w:val="24"/>
          <w:shd w:val="clear" w:color="auto" w:fill="FFFFFF"/>
        </w:rPr>
      </w:pPr>
    </w:p>
    <w:p w14:paraId="2DDEF17A" w14:textId="21243B86" w:rsidR="008264C1" w:rsidRDefault="008264C1" w:rsidP="000A2237">
      <w:pPr>
        <w:shd w:val="clear" w:color="auto" w:fill="FFFFFF"/>
        <w:spacing w:after="0" w:line="240" w:lineRule="auto"/>
        <w:jc w:val="both"/>
        <w:rPr>
          <w:rFonts w:ascii="Times New Roman" w:hAnsi="Times New Roman" w:cs="Times New Roman"/>
          <w:color w:val="000000" w:themeColor="text1"/>
          <w:sz w:val="24"/>
          <w:szCs w:val="24"/>
          <w:shd w:val="clear" w:color="auto" w:fill="FFFFFF"/>
        </w:rPr>
      </w:pPr>
      <w:r w:rsidRPr="00574191">
        <w:rPr>
          <w:rFonts w:ascii="Times New Roman" w:hAnsi="Times New Roman" w:cs="Times New Roman"/>
          <w:b/>
          <w:bCs/>
          <w:color w:val="000000" w:themeColor="text1"/>
          <w:sz w:val="24"/>
          <w:szCs w:val="24"/>
          <w:shd w:val="clear" w:color="auto" w:fill="FFFFFF"/>
        </w:rPr>
        <w:t>Palavras-chave</w:t>
      </w:r>
      <w:r w:rsidRPr="00574191">
        <w:rPr>
          <w:rFonts w:ascii="Times New Roman" w:hAnsi="Times New Roman" w:cs="Times New Roman"/>
          <w:color w:val="000000" w:themeColor="text1"/>
          <w:sz w:val="24"/>
          <w:szCs w:val="24"/>
          <w:shd w:val="clear" w:color="auto" w:fill="FFFFFF"/>
        </w:rPr>
        <w:t>: Ensino de leitura</w:t>
      </w:r>
      <w:r w:rsidR="00314F13">
        <w:rPr>
          <w:rFonts w:ascii="Times New Roman" w:hAnsi="Times New Roman" w:cs="Times New Roman"/>
          <w:color w:val="000000" w:themeColor="text1"/>
          <w:sz w:val="24"/>
          <w:szCs w:val="24"/>
          <w:shd w:val="clear" w:color="auto" w:fill="FFFFFF"/>
        </w:rPr>
        <w:t xml:space="preserve"> na educação básica</w:t>
      </w:r>
      <w:r w:rsidRPr="00574191">
        <w:rPr>
          <w:rFonts w:ascii="Times New Roman" w:hAnsi="Times New Roman" w:cs="Times New Roman"/>
          <w:color w:val="000000" w:themeColor="text1"/>
          <w:sz w:val="24"/>
          <w:szCs w:val="24"/>
          <w:shd w:val="clear" w:color="auto" w:fill="FFFFFF"/>
        </w:rPr>
        <w:t xml:space="preserve">. </w:t>
      </w:r>
      <w:r w:rsidR="00314F13">
        <w:rPr>
          <w:rFonts w:ascii="Times New Roman" w:hAnsi="Times New Roman" w:cs="Times New Roman"/>
          <w:color w:val="000000" w:themeColor="text1"/>
          <w:sz w:val="24"/>
          <w:szCs w:val="24"/>
          <w:shd w:val="clear" w:color="auto" w:fill="FFFFFF"/>
        </w:rPr>
        <w:t>Audiovisual</w:t>
      </w:r>
      <w:r w:rsidRPr="00574191">
        <w:rPr>
          <w:rFonts w:ascii="Times New Roman" w:hAnsi="Times New Roman" w:cs="Times New Roman"/>
          <w:color w:val="000000" w:themeColor="text1"/>
          <w:sz w:val="24"/>
          <w:szCs w:val="24"/>
          <w:shd w:val="clear" w:color="auto" w:fill="FFFFFF"/>
        </w:rPr>
        <w:t xml:space="preserve"> legendado no ensino</w:t>
      </w:r>
      <w:r w:rsidR="00314F13">
        <w:rPr>
          <w:rFonts w:ascii="Times New Roman" w:hAnsi="Times New Roman" w:cs="Times New Roman"/>
          <w:color w:val="000000" w:themeColor="text1"/>
          <w:sz w:val="24"/>
          <w:szCs w:val="24"/>
          <w:shd w:val="clear" w:color="auto" w:fill="FFFFFF"/>
        </w:rPr>
        <w:t xml:space="preserve"> da leitura</w:t>
      </w:r>
      <w:r w:rsidRPr="00574191">
        <w:rPr>
          <w:rFonts w:ascii="Times New Roman" w:hAnsi="Times New Roman" w:cs="Times New Roman"/>
          <w:color w:val="000000" w:themeColor="text1"/>
          <w:sz w:val="24"/>
          <w:szCs w:val="24"/>
          <w:shd w:val="clear" w:color="auto" w:fill="FFFFFF"/>
        </w:rPr>
        <w:t xml:space="preserve">. </w:t>
      </w:r>
      <w:r w:rsidR="00314F13">
        <w:rPr>
          <w:rFonts w:ascii="Times New Roman" w:hAnsi="Times New Roman" w:cs="Times New Roman"/>
          <w:color w:val="000000" w:themeColor="text1"/>
          <w:sz w:val="24"/>
          <w:szCs w:val="24"/>
          <w:shd w:val="clear" w:color="auto" w:fill="FFFFFF"/>
        </w:rPr>
        <w:t xml:space="preserve">Ensino de leitura em contexto de baixo desempenho escolar. </w:t>
      </w:r>
      <w:r w:rsidRPr="00314F13">
        <w:rPr>
          <w:rFonts w:ascii="Times New Roman" w:hAnsi="Times New Roman" w:cs="Times New Roman"/>
          <w:color w:val="000000" w:themeColor="text1"/>
          <w:sz w:val="24"/>
          <w:szCs w:val="24"/>
          <w:shd w:val="clear" w:color="auto" w:fill="FFFFFF"/>
        </w:rPr>
        <w:t>Pesquisa experimental na escola.</w:t>
      </w:r>
    </w:p>
    <w:p w14:paraId="5C9914F2" w14:textId="77777777" w:rsidR="0043513E" w:rsidRPr="00314F13" w:rsidRDefault="0043513E" w:rsidP="000A2237">
      <w:pPr>
        <w:shd w:val="clear" w:color="auto" w:fill="FFFFFF"/>
        <w:spacing w:after="0" w:line="240" w:lineRule="auto"/>
        <w:jc w:val="both"/>
        <w:rPr>
          <w:rFonts w:ascii="Times New Roman" w:hAnsi="Times New Roman" w:cs="Times New Roman"/>
          <w:color w:val="000000" w:themeColor="text1"/>
          <w:sz w:val="24"/>
          <w:szCs w:val="24"/>
          <w:shd w:val="clear" w:color="auto" w:fill="FFFFFF"/>
        </w:rPr>
      </w:pPr>
    </w:p>
    <w:p w14:paraId="071A1545" w14:textId="77777777" w:rsidR="0043513E" w:rsidRPr="0043513E" w:rsidRDefault="0043513E" w:rsidP="0043513E">
      <w:pPr>
        <w:shd w:val="clear" w:color="auto" w:fill="FFFFFF"/>
        <w:spacing w:after="0" w:line="240" w:lineRule="auto"/>
        <w:jc w:val="center"/>
        <w:rPr>
          <w:rFonts w:ascii="Times New Roman" w:hAnsi="Times New Roman" w:cs="Times New Roman"/>
          <w:b/>
          <w:bCs/>
          <w:color w:val="000000" w:themeColor="text1"/>
          <w:sz w:val="24"/>
          <w:szCs w:val="24"/>
          <w:shd w:val="clear" w:color="auto" w:fill="FFFFFF"/>
          <w:lang w:val="en-US"/>
        </w:rPr>
      </w:pPr>
      <w:r>
        <w:rPr>
          <w:rFonts w:ascii="Times New Roman" w:hAnsi="Times New Roman" w:cs="Times New Roman"/>
          <w:b/>
          <w:bCs/>
          <w:color w:val="000000" w:themeColor="text1"/>
          <w:sz w:val="24"/>
          <w:szCs w:val="24"/>
          <w:shd w:val="clear" w:color="auto" w:fill="FFFFFF"/>
          <w:lang w:val="en-US"/>
        </w:rPr>
        <w:t>TEACHING TO READ IS NECESSARY</w:t>
      </w:r>
    </w:p>
    <w:p w14:paraId="1DA2BC2F" w14:textId="77777777" w:rsidR="0043513E" w:rsidRPr="00574191" w:rsidRDefault="0043513E" w:rsidP="000A2237">
      <w:pPr>
        <w:shd w:val="clear" w:color="auto" w:fill="FFFFFF"/>
        <w:spacing w:after="0" w:line="240" w:lineRule="auto"/>
        <w:jc w:val="both"/>
        <w:rPr>
          <w:rFonts w:ascii="Times New Roman" w:hAnsi="Times New Roman" w:cs="Times New Roman"/>
          <w:color w:val="000000" w:themeColor="text1"/>
          <w:sz w:val="24"/>
          <w:szCs w:val="24"/>
          <w:shd w:val="clear" w:color="auto" w:fill="FFFFFF"/>
          <w:lang w:val="en-US"/>
        </w:rPr>
      </w:pPr>
    </w:p>
    <w:p w14:paraId="71E381CF" w14:textId="67F64B4C" w:rsidR="00BD442B" w:rsidRPr="00574191" w:rsidRDefault="005306A2" w:rsidP="000A2237">
      <w:pPr>
        <w:shd w:val="clear" w:color="auto" w:fill="FFFFFF"/>
        <w:spacing w:after="0" w:line="240" w:lineRule="auto"/>
        <w:jc w:val="both"/>
        <w:rPr>
          <w:rFonts w:ascii="Times New Roman" w:hAnsi="Times New Roman" w:cs="Times New Roman"/>
          <w:color w:val="000000" w:themeColor="text1"/>
          <w:sz w:val="24"/>
          <w:szCs w:val="24"/>
          <w:shd w:val="clear" w:color="auto" w:fill="FFFFFF"/>
          <w:lang w:val="en-US"/>
        </w:rPr>
      </w:pPr>
      <w:r w:rsidRPr="005306A2">
        <w:rPr>
          <w:rFonts w:ascii="Times New Roman" w:hAnsi="Times New Roman" w:cs="Times New Roman"/>
          <w:b/>
          <w:bCs/>
          <w:color w:val="000000" w:themeColor="text1"/>
          <w:sz w:val="24"/>
          <w:szCs w:val="24"/>
          <w:shd w:val="clear" w:color="auto" w:fill="FFFFFF"/>
          <w:lang w:val="en-US"/>
        </w:rPr>
        <w:t>Abstract</w:t>
      </w:r>
      <w:r>
        <w:rPr>
          <w:rFonts w:ascii="Times New Roman" w:hAnsi="Times New Roman" w:cs="Times New Roman"/>
          <w:color w:val="000000" w:themeColor="text1"/>
          <w:sz w:val="24"/>
          <w:szCs w:val="24"/>
          <w:shd w:val="clear" w:color="auto" w:fill="FFFFFF"/>
          <w:lang w:val="en-US"/>
        </w:rPr>
        <w:t xml:space="preserve">: </w:t>
      </w:r>
      <w:r w:rsidR="00BD442B" w:rsidRPr="00574191">
        <w:rPr>
          <w:rFonts w:ascii="Times New Roman" w:hAnsi="Times New Roman" w:cs="Times New Roman"/>
          <w:color w:val="000000" w:themeColor="text1"/>
          <w:sz w:val="24"/>
          <w:szCs w:val="24"/>
          <w:shd w:val="clear" w:color="auto" w:fill="FFFFFF"/>
          <w:lang w:val="en-US"/>
        </w:rPr>
        <w:t xml:space="preserve">The learning of reading is amongst the main goals of basic education. Due to insufficient performance which has been obtained, much research is being conducted following the purpose of fomenting and improving teaching practices to approximate students to the universe of writing and to promote the learning of reading. In this context, the reported research was developed </w:t>
      </w:r>
      <w:r w:rsidR="008264C1" w:rsidRPr="00574191">
        <w:rPr>
          <w:rFonts w:ascii="Times New Roman" w:hAnsi="Times New Roman" w:cs="Times New Roman"/>
          <w:color w:val="000000" w:themeColor="text1"/>
          <w:sz w:val="24"/>
          <w:szCs w:val="24"/>
          <w:shd w:val="clear" w:color="auto" w:fill="FFFFFF"/>
          <w:lang w:val="en-US"/>
        </w:rPr>
        <w:t xml:space="preserve">to </w:t>
      </w:r>
      <w:r w:rsidR="00BD442B" w:rsidRPr="00574191">
        <w:rPr>
          <w:rFonts w:ascii="Times New Roman" w:hAnsi="Times New Roman" w:cs="Times New Roman"/>
          <w:color w:val="000000" w:themeColor="text1"/>
          <w:sz w:val="24"/>
          <w:szCs w:val="24"/>
          <w:shd w:val="clear" w:color="auto" w:fill="FFFFFF"/>
          <w:lang w:val="en-US"/>
        </w:rPr>
        <w:t>promot</w:t>
      </w:r>
      <w:r w:rsidR="008264C1" w:rsidRPr="00574191">
        <w:rPr>
          <w:rFonts w:ascii="Times New Roman" w:hAnsi="Times New Roman" w:cs="Times New Roman"/>
          <w:color w:val="000000" w:themeColor="text1"/>
          <w:sz w:val="24"/>
          <w:szCs w:val="24"/>
          <w:shd w:val="clear" w:color="auto" w:fill="FFFFFF"/>
          <w:lang w:val="en-US"/>
        </w:rPr>
        <w:t>e</w:t>
      </w:r>
      <w:r w:rsidR="00BD442B" w:rsidRPr="00574191">
        <w:rPr>
          <w:rFonts w:ascii="Times New Roman" w:hAnsi="Times New Roman" w:cs="Times New Roman"/>
          <w:color w:val="000000" w:themeColor="text1"/>
          <w:sz w:val="24"/>
          <w:szCs w:val="24"/>
          <w:shd w:val="clear" w:color="auto" w:fill="FFFFFF"/>
          <w:lang w:val="en-US"/>
        </w:rPr>
        <w:t xml:space="preserve"> the approaching of low perform</w:t>
      </w:r>
      <w:r w:rsidR="008264C1" w:rsidRPr="00574191">
        <w:rPr>
          <w:rFonts w:ascii="Times New Roman" w:hAnsi="Times New Roman" w:cs="Times New Roman"/>
          <w:color w:val="000000" w:themeColor="text1"/>
          <w:sz w:val="24"/>
          <w:szCs w:val="24"/>
          <w:shd w:val="clear" w:color="auto" w:fill="FFFFFF"/>
          <w:lang w:val="en-US"/>
        </w:rPr>
        <w:t>ing</w:t>
      </w:r>
      <w:r w:rsidR="00BD442B" w:rsidRPr="00574191">
        <w:rPr>
          <w:rFonts w:ascii="Times New Roman" w:hAnsi="Times New Roman" w:cs="Times New Roman"/>
          <w:color w:val="000000" w:themeColor="text1"/>
          <w:sz w:val="24"/>
          <w:szCs w:val="24"/>
          <w:shd w:val="clear" w:color="auto" w:fill="FFFFFF"/>
          <w:lang w:val="en-US"/>
        </w:rPr>
        <w:t xml:space="preserve"> students to the writing verbal language and the reading processes through a pedagogical project with subtitled short films. It is </w:t>
      </w:r>
      <w:r>
        <w:rPr>
          <w:rFonts w:ascii="Times New Roman" w:hAnsi="Times New Roman" w:cs="Times New Roman"/>
          <w:color w:val="000000" w:themeColor="text1"/>
          <w:sz w:val="24"/>
          <w:szCs w:val="24"/>
          <w:shd w:val="clear" w:color="auto" w:fill="FFFFFF"/>
          <w:lang w:val="en-US"/>
        </w:rPr>
        <w:t xml:space="preserve">an </w:t>
      </w:r>
      <w:r w:rsidR="00BD442B" w:rsidRPr="00574191">
        <w:rPr>
          <w:rFonts w:ascii="Times New Roman" w:hAnsi="Times New Roman" w:cs="Times New Roman"/>
          <w:color w:val="000000" w:themeColor="text1"/>
          <w:sz w:val="24"/>
          <w:szCs w:val="24"/>
          <w:shd w:val="clear" w:color="auto" w:fill="FFFFFF"/>
          <w:lang w:val="en-US"/>
        </w:rPr>
        <w:t xml:space="preserve">experimental </w:t>
      </w:r>
      <w:r>
        <w:rPr>
          <w:rFonts w:ascii="Times New Roman" w:hAnsi="Times New Roman" w:cs="Times New Roman"/>
          <w:color w:val="000000" w:themeColor="text1"/>
          <w:sz w:val="24"/>
          <w:szCs w:val="24"/>
          <w:shd w:val="clear" w:color="auto" w:fill="FFFFFF"/>
          <w:lang w:val="en-US"/>
        </w:rPr>
        <w:t>study</w:t>
      </w:r>
      <w:r w:rsidR="00BD442B" w:rsidRPr="00574191">
        <w:rPr>
          <w:rFonts w:ascii="Times New Roman" w:hAnsi="Times New Roman" w:cs="Times New Roman"/>
          <w:color w:val="000000" w:themeColor="text1"/>
          <w:sz w:val="24"/>
          <w:szCs w:val="24"/>
          <w:shd w:val="clear" w:color="auto" w:fill="FFFFFF"/>
          <w:lang w:val="en-US"/>
        </w:rPr>
        <w:t xml:space="preserve"> conducted with two former elementary school 7</w:t>
      </w:r>
      <w:r w:rsidR="00BD442B" w:rsidRPr="00574191">
        <w:rPr>
          <w:rFonts w:ascii="Times New Roman" w:hAnsi="Times New Roman" w:cs="Times New Roman"/>
          <w:color w:val="000000" w:themeColor="text1"/>
          <w:sz w:val="24"/>
          <w:szCs w:val="24"/>
          <w:shd w:val="clear" w:color="auto" w:fill="FFFFFF"/>
          <w:vertAlign w:val="superscript"/>
          <w:lang w:val="en-US"/>
        </w:rPr>
        <w:t>th</w:t>
      </w:r>
      <w:r w:rsidR="00BD442B" w:rsidRPr="00574191">
        <w:rPr>
          <w:rFonts w:ascii="Times New Roman" w:hAnsi="Times New Roman" w:cs="Times New Roman"/>
          <w:color w:val="000000" w:themeColor="text1"/>
          <w:sz w:val="24"/>
          <w:szCs w:val="24"/>
          <w:shd w:val="clear" w:color="auto" w:fill="FFFFFF"/>
          <w:lang w:val="en-US"/>
        </w:rPr>
        <w:t xml:space="preserve"> grade groups of students. The experimental group was constituted by 21 students of low school performance, and the control group was composed </w:t>
      </w:r>
      <w:r w:rsidR="008264C1" w:rsidRPr="00574191">
        <w:rPr>
          <w:rFonts w:ascii="Times New Roman" w:hAnsi="Times New Roman" w:cs="Times New Roman"/>
          <w:color w:val="000000" w:themeColor="text1"/>
          <w:sz w:val="24"/>
          <w:szCs w:val="24"/>
          <w:shd w:val="clear" w:color="auto" w:fill="FFFFFF"/>
          <w:lang w:val="en-US"/>
        </w:rPr>
        <w:t>of</w:t>
      </w:r>
      <w:r w:rsidR="00BD442B" w:rsidRPr="00574191">
        <w:rPr>
          <w:rFonts w:ascii="Times New Roman" w:hAnsi="Times New Roman" w:cs="Times New Roman"/>
          <w:color w:val="000000" w:themeColor="text1"/>
          <w:sz w:val="24"/>
          <w:szCs w:val="24"/>
          <w:shd w:val="clear" w:color="auto" w:fill="FFFFFF"/>
          <w:lang w:val="en-US"/>
        </w:rPr>
        <w:t xml:space="preserve"> 35 students whose school performance was considered good by the school. All the 56 </w:t>
      </w:r>
      <w:r>
        <w:rPr>
          <w:rFonts w:ascii="Times New Roman" w:hAnsi="Times New Roman" w:cs="Times New Roman"/>
          <w:color w:val="000000" w:themeColor="text1"/>
          <w:sz w:val="24"/>
          <w:szCs w:val="24"/>
          <w:shd w:val="clear" w:color="auto" w:fill="FFFFFF"/>
          <w:lang w:val="en-US"/>
        </w:rPr>
        <w:t>participants</w:t>
      </w:r>
      <w:r w:rsidR="00BD442B" w:rsidRPr="00574191">
        <w:rPr>
          <w:rFonts w:ascii="Times New Roman" w:hAnsi="Times New Roman" w:cs="Times New Roman"/>
          <w:color w:val="000000" w:themeColor="text1"/>
          <w:sz w:val="24"/>
          <w:szCs w:val="24"/>
          <w:shd w:val="clear" w:color="auto" w:fill="FFFFFF"/>
          <w:lang w:val="en-US"/>
        </w:rPr>
        <w:t xml:space="preserve"> were allocated into two </w:t>
      </w:r>
      <w:r w:rsidR="00047785" w:rsidRPr="00574191">
        <w:rPr>
          <w:rFonts w:ascii="Times New Roman" w:hAnsi="Times New Roman" w:cs="Times New Roman"/>
          <w:color w:val="000000" w:themeColor="text1"/>
          <w:sz w:val="24"/>
          <w:szCs w:val="24"/>
          <w:shd w:val="clear" w:color="auto" w:fill="FFFFFF"/>
          <w:lang w:val="en-US"/>
        </w:rPr>
        <w:t>classes</w:t>
      </w:r>
      <w:r w:rsidR="00BD442B" w:rsidRPr="00574191">
        <w:rPr>
          <w:rFonts w:ascii="Times New Roman" w:hAnsi="Times New Roman" w:cs="Times New Roman"/>
          <w:color w:val="000000" w:themeColor="text1"/>
          <w:sz w:val="24"/>
          <w:szCs w:val="24"/>
          <w:shd w:val="clear" w:color="auto" w:fill="FFFFFF"/>
          <w:lang w:val="en-US"/>
        </w:rPr>
        <w:t xml:space="preserve"> for pedagogical reasons and also for classroom space. There was no distinction between experimental and control groups. Both mixed </w:t>
      </w:r>
      <w:r w:rsidR="00047785" w:rsidRPr="00574191">
        <w:rPr>
          <w:rFonts w:ascii="Times New Roman" w:hAnsi="Times New Roman" w:cs="Times New Roman"/>
          <w:color w:val="000000" w:themeColor="text1"/>
          <w:sz w:val="24"/>
          <w:szCs w:val="24"/>
          <w:shd w:val="clear" w:color="auto" w:fill="FFFFFF"/>
          <w:lang w:val="en-US"/>
        </w:rPr>
        <w:t>classes</w:t>
      </w:r>
      <w:r w:rsidR="00BD442B" w:rsidRPr="00574191">
        <w:rPr>
          <w:rFonts w:ascii="Times New Roman" w:hAnsi="Times New Roman" w:cs="Times New Roman"/>
          <w:color w:val="000000" w:themeColor="text1"/>
          <w:sz w:val="24"/>
          <w:szCs w:val="24"/>
          <w:shd w:val="clear" w:color="auto" w:fill="FFFFFF"/>
          <w:lang w:val="en-US"/>
        </w:rPr>
        <w:t xml:space="preserve"> rece</w:t>
      </w:r>
      <w:r w:rsidR="008264C1" w:rsidRPr="00574191">
        <w:rPr>
          <w:rFonts w:ascii="Times New Roman" w:hAnsi="Times New Roman" w:cs="Times New Roman"/>
          <w:color w:val="000000" w:themeColor="text1"/>
          <w:sz w:val="24"/>
          <w:szCs w:val="24"/>
          <w:shd w:val="clear" w:color="auto" w:fill="FFFFFF"/>
          <w:lang w:val="en-US"/>
        </w:rPr>
        <w:t>i</w:t>
      </w:r>
      <w:r w:rsidR="00BD442B" w:rsidRPr="00574191">
        <w:rPr>
          <w:rFonts w:ascii="Times New Roman" w:hAnsi="Times New Roman" w:cs="Times New Roman"/>
          <w:color w:val="000000" w:themeColor="text1"/>
          <w:sz w:val="24"/>
          <w:szCs w:val="24"/>
          <w:shd w:val="clear" w:color="auto" w:fill="FFFFFF"/>
          <w:lang w:val="en-US"/>
        </w:rPr>
        <w:t xml:space="preserve">ved the same pedagogical treatment. The research hypothesis is that the </w:t>
      </w:r>
      <w:r w:rsidR="008264C1" w:rsidRPr="00574191">
        <w:rPr>
          <w:rFonts w:ascii="Times New Roman" w:hAnsi="Times New Roman" w:cs="Times New Roman"/>
          <w:color w:val="000000" w:themeColor="text1"/>
          <w:sz w:val="24"/>
          <w:szCs w:val="24"/>
          <w:shd w:val="clear" w:color="auto" w:fill="FFFFFF"/>
          <w:lang w:val="en-US"/>
        </w:rPr>
        <w:t>subtitled</w:t>
      </w:r>
      <w:r w:rsidR="00BD442B" w:rsidRPr="00574191">
        <w:rPr>
          <w:rFonts w:ascii="Times New Roman" w:hAnsi="Times New Roman" w:cs="Times New Roman"/>
          <w:color w:val="000000" w:themeColor="text1"/>
          <w:sz w:val="24"/>
          <w:szCs w:val="24"/>
          <w:shd w:val="clear" w:color="auto" w:fill="FFFFFF"/>
          <w:lang w:val="en-US"/>
        </w:rPr>
        <w:t xml:space="preserve"> audiovisual work employment can be a relevant tool for the teaching of reading even low-performing students, provided </w:t>
      </w:r>
      <w:r w:rsidR="008264C1" w:rsidRPr="00574191">
        <w:rPr>
          <w:rFonts w:ascii="Times New Roman" w:hAnsi="Times New Roman" w:cs="Times New Roman"/>
          <w:color w:val="000000" w:themeColor="text1"/>
          <w:sz w:val="24"/>
          <w:szCs w:val="24"/>
          <w:shd w:val="clear" w:color="auto" w:fill="FFFFFF"/>
          <w:lang w:val="en-US"/>
        </w:rPr>
        <w:t>it</w:t>
      </w:r>
      <w:r w:rsidR="00BD442B" w:rsidRPr="00574191">
        <w:rPr>
          <w:rFonts w:ascii="Times New Roman" w:hAnsi="Times New Roman" w:cs="Times New Roman"/>
          <w:color w:val="000000" w:themeColor="text1"/>
          <w:sz w:val="24"/>
          <w:szCs w:val="24"/>
          <w:shd w:val="clear" w:color="auto" w:fill="FFFFFF"/>
          <w:lang w:val="en-US"/>
        </w:rPr>
        <w:t xml:space="preserve"> is meaningful, planned</w:t>
      </w:r>
      <w:r w:rsidR="008264C1" w:rsidRPr="00574191">
        <w:rPr>
          <w:rFonts w:ascii="Times New Roman" w:hAnsi="Times New Roman" w:cs="Times New Roman"/>
          <w:color w:val="000000" w:themeColor="text1"/>
          <w:sz w:val="24"/>
          <w:szCs w:val="24"/>
          <w:shd w:val="clear" w:color="auto" w:fill="FFFFFF"/>
          <w:lang w:val="en-US"/>
        </w:rPr>
        <w:t>,</w:t>
      </w:r>
      <w:r w:rsidR="00BD442B" w:rsidRPr="00574191">
        <w:rPr>
          <w:rFonts w:ascii="Times New Roman" w:hAnsi="Times New Roman" w:cs="Times New Roman"/>
          <w:color w:val="000000" w:themeColor="text1"/>
          <w:sz w:val="24"/>
          <w:szCs w:val="24"/>
          <w:shd w:val="clear" w:color="auto" w:fill="FFFFFF"/>
          <w:lang w:val="en-US"/>
        </w:rPr>
        <w:t xml:space="preserve"> and systematized teaching. Research results indicated reading performance significant improvement in both experimental and control groups suggesting the research hypothesis validation. They also indicated that subtitled audiovisual supply can facilitate this process </w:t>
      </w:r>
      <w:r w:rsidR="00BD442B" w:rsidRPr="00574191">
        <w:rPr>
          <w:rFonts w:ascii="Times New Roman" w:hAnsi="Times New Roman" w:cs="Times New Roman"/>
          <w:color w:val="000000" w:themeColor="text1"/>
          <w:sz w:val="24"/>
          <w:szCs w:val="24"/>
          <w:shd w:val="clear" w:color="auto" w:fill="FFFFFF"/>
          <w:lang w:val="en-US"/>
        </w:rPr>
        <w:lastRenderedPageBreak/>
        <w:t>because it offers students a type of language with which they are relatively familiar: the filmic language. It seems that the increase of cognitive demand by adding subtitles d</w:t>
      </w:r>
      <w:r w:rsidR="008264C1" w:rsidRPr="00574191">
        <w:rPr>
          <w:rFonts w:ascii="Times New Roman" w:hAnsi="Times New Roman" w:cs="Times New Roman"/>
          <w:color w:val="000000" w:themeColor="text1"/>
          <w:sz w:val="24"/>
          <w:szCs w:val="24"/>
          <w:shd w:val="clear" w:color="auto" w:fill="FFFFFF"/>
          <w:lang w:val="en-US"/>
        </w:rPr>
        <w:t>id</w:t>
      </w:r>
      <w:r w:rsidR="00BD442B" w:rsidRPr="00574191">
        <w:rPr>
          <w:rFonts w:ascii="Times New Roman" w:hAnsi="Times New Roman" w:cs="Times New Roman"/>
          <w:color w:val="000000" w:themeColor="text1"/>
          <w:sz w:val="24"/>
          <w:szCs w:val="24"/>
          <w:shd w:val="clear" w:color="auto" w:fill="FFFFFF"/>
          <w:lang w:val="en-US"/>
        </w:rPr>
        <w:t xml:space="preserve"> not impact results</w:t>
      </w:r>
      <w:r w:rsidR="008264C1" w:rsidRPr="00574191">
        <w:rPr>
          <w:rFonts w:ascii="Times New Roman" w:hAnsi="Times New Roman" w:cs="Times New Roman"/>
          <w:color w:val="000000" w:themeColor="text1"/>
          <w:sz w:val="24"/>
          <w:szCs w:val="24"/>
          <w:shd w:val="clear" w:color="auto" w:fill="FFFFFF"/>
          <w:lang w:val="en-US"/>
        </w:rPr>
        <w:t xml:space="preserve"> negatively</w:t>
      </w:r>
      <w:r w:rsidR="00BD442B" w:rsidRPr="00574191">
        <w:rPr>
          <w:rFonts w:ascii="Times New Roman" w:hAnsi="Times New Roman" w:cs="Times New Roman"/>
          <w:color w:val="000000" w:themeColor="text1"/>
          <w:sz w:val="24"/>
          <w:szCs w:val="24"/>
          <w:shd w:val="clear" w:color="auto" w:fill="FFFFFF"/>
          <w:lang w:val="en-US"/>
        </w:rPr>
        <w:t xml:space="preserve"> because of the pedagogical work which was implemented.</w:t>
      </w:r>
      <w:r w:rsidR="008264C1" w:rsidRPr="00574191">
        <w:rPr>
          <w:rFonts w:ascii="Times New Roman" w:hAnsi="Times New Roman" w:cs="Times New Roman"/>
          <w:color w:val="000000" w:themeColor="text1"/>
          <w:sz w:val="24"/>
          <w:szCs w:val="24"/>
          <w:shd w:val="clear" w:color="auto" w:fill="FFFFFF"/>
          <w:lang w:val="en-US"/>
        </w:rPr>
        <w:t xml:space="preserve"> We concluded that all 56 </w:t>
      </w:r>
      <w:proofErr w:type="gramStart"/>
      <w:r w:rsidR="008264C1" w:rsidRPr="00574191">
        <w:rPr>
          <w:rFonts w:ascii="Times New Roman" w:hAnsi="Times New Roman" w:cs="Times New Roman"/>
          <w:color w:val="000000" w:themeColor="text1"/>
          <w:sz w:val="24"/>
          <w:szCs w:val="24"/>
          <w:shd w:val="clear" w:color="auto" w:fill="FFFFFF"/>
          <w:lang w:val="en-US"/>
        </w:rPr>
        <w:t>students maintained</w:t>
      </w:r>
      <w:proofErr w:type="gramEnd"/>
      <w:r w:rsidR="008264C1" w:rsidRPr="00574191">
        <w:rPr>
          <w:rFonts w:ascii="Times New Roman" w:hAnsi="Times New Roman" w:cs="Times New Roman"/>
          <w:color w:val="000000" w:themeColor="text1"/>
          <w:sz w:val="24"/>
          <w:szCs w:val="24"/>
          <w:shd w:val="clear" w:color="auto" w:fill="FFFFFF"/>
          <w:lang w:val="en-US"/>
        </w:rPr>
        <w:t xml:space="preserve"> learning conditions even when they had faced repeated school failure</w:t>
      </w:r>
      <w:r>
        <w:rPr>
          <w:rFonts w:ascii="Times New Roman" w:hAnsi="Times New Roman" w:cs="Times New Roman"/>
          <w:color w:val="000000" w:themeColor="text1"/>
          <w:sz w:val="24"/>
          <w:szCs w:val="24"/>
          <w:shd w:val="clear" w:color="auto" w:fill="FFFFFF"/>
          <w:lang w:val="en-US"/>
        </w:rPr>
        <w:t xml:space="preserve">, which is the experimental group </w:t>
      </w:r>
      <w:r w:rsidR="006D6A7E">
        <w:rPr>
          <w:rFonts w:ascii="Times New Roman" w:hAnsi="Times New Roman" w:cs="Times New Roman"/>
          <w:color w:val="000000" w:themeColor="text1"/>
          <w:sz w:val="24"/>
          <w:szCs w:val="24"/>
          <w:shd w:val="clear" w:color="auto" w:fill="FFFFFF"/>
          <w:lang w:val="en-US"/>
        </w:rPr>
        <w:t>situation</w:t>
      </w:r>
      <w:r w:rsidR="008264C1" w:rsidRPr="00574191">
        <w:rPr>
          <w:rFonts w:ascii="Times New Roman" w:hAnsi="Times New Roman" w:cs="Times New Roman"/>
          <w:color w:val="000000" w:themeColor="text1"/>
          <w:sz w:val="24"/>
          <w:szCs w:val="24"/>
          <w:shd w:val="clear" w:color="auto" w:fill="FFFFFF"/>
          <w:lang w:val="en-US"/>
        </w:rPr>
        <w:t>, and that filmic work can be allies of the pedagogical work to approximate students to writing.</w:t>
      </w:r>
    </w:p>
    <w:p w14:paraId="2D9BC4EC" w14:textId="77777777" w:rsidR="00AD0AAC" w:rsidRDefault="00AD0AAC" w:rsidP="000A2237">
      <w:pPr>
        <w:shd w:val="clear" w:color="auto" w:fill="FFFFFF"/>
        <w:spacing w:after="0" w:line="240" w:lineRule="auto"/>
        <w:jc w:val="both"/>
        <w:rPr>
          <w:rFonts w:ascii="Times New Roman" w:hAnsi="Times New Roman" w:cs="Times New Roman"/>
          <w:b/>
          <w:bCs/>
          <w:color w:val="000000" w:themeColor="text1"/>
          <w:sz w:val="24"/>
          <w:szCs w:val="24"/>
          <w:shd w:val="clear" w:color="auto" w:fill="FFFFFF"/>
          <w:lang w:val="en-US"/>
        </w:rPr>
      </w:pPr>
    </w:p>
    <w:p w14:paraId="4C5E1CF4" w14:textId="226F945F" w:rsidR="008264C1" w:rsidRDefault="008264C1" w:rsidP="000A2237">
      <w:pPr>
        <w:shd w:val="clear" w:color="auto" w:fill="FFFFFF"/>
        <w:spacing w:after="0" w:line="240" w:lineRule="auto"/>
        <w:jc w:val="both"/>
        <w:rPr>
          <w:rFonts w:ascii="Times New Roman" w:hAnsi="Times New Roman" w:cs="Times New Roman"/>
          <w:color w:val="000000" w:themeColor="text1"/>
          <w:sz w:val="24"/>
          <w:szCs w:val="24"/>
          <w:shd w:val="clear" w:color="auto" w:fill="FFFFFF"/>
          <w:lang w:val="en-US"/>
        </w:rPr>
      </w:pPr>
      <w:r w:rsidRPr="00574191">
        <w:rPr>
          <w:rFonts w:ascii="Times New Roman" w:hAnsi="Times New Roman" w:cs="Times New Roman"/>
          <w:b/>
          <w:bCs/>
          <w:color w:val="000000" w:themeColor="text1"/>
          <w:sz w:val="24"/>
          <w:szCs w:val="24"/>
          <w:shd w:val="clear" w:color="auto" w:fill="FFFFFF"/>
          <w:lang w:val="en-US"/>
        </w:rPr>
        <w:t>Keywords</w:t>
      </w:r>
      <w:r w:rsidRPr="00574191">
        <w:rPr>
          <w:rFonts w:ascii="Times New Roman" w:hAnsi="Times New Roman" w:cs="Times New Roman"/>
          <w:color w:val="000000" w:themeColor="text1"/>
          <w:sz w:val="24"/>
          <w:szCs w:val="24"/>
          <w:shd w:val="clear" w:color="auto" w:fill="FFFFFF"/>
          <w:lang w:val="en-US"/>
        </w:rPr>
        <w:t>: Teaching of reading</w:t>
      </w:r>
      <w:r w:rsidR="00314F13">
        <w:rPr>
          <w:rFonts w:ascii="Times New Roman" w:hAnsi="Times New Roman" w:cs="Times New Roman"/>
          <w:color w:val="000000" w:themeColor="text1"/>
          <w:sz w:val="24"/>
          <w:szCs w:val="24"/>
          <w:shd w:val="clear" w:color="auto" w:fill="FFFFFF"/>
          <w:lang w:val="en-US"/>
        </w:rPr>
        <w:t xml:space="preserve"> in elementary school</w:t>
      </w:r>
      <w:r w:rsidRPr="00574191">
        <w:rPr>
          <w:rFonts w:ascii="Times New Roman" w:hAnsi="Times New Roman" w:cs="Times New Roman"/>
          <w:color w:val="000000" w:themeColor="text1"/>
          <w:sz w:val="24"/>
          <w:szCs w:val="24"/>
          <w:shd w:val="clear" w:color="auto" w:fill="FFFFFF"/>
          <w:lang w:val="en-US"/>
        </w:rPr>
        <w:t xml:space="preserve">. Subtitled </w:t>
      </w:r>
      <w:r w:rsidR="00314F13">
        <w:rPr>
          <w:rFonts w:ascii="Times New Roman" w:hAnsi="Times New Roman" w:cs="Times New Roman"/>
          <w:color w:val="000000" w:themeColor="text1"/>
          <w:sz w:val="24"/>
          <w:szCs w:val="24"/>
          <w:shd w:val="clear" w:color="auto" w:fill="FFFFFF"/>
          <w:lang w:val="en-US"/>
        </w:rPr>
        <w:t>audiovisual</w:t>
      </w:r>
      <w:r w:rsidRPr="00574191">
        <w:rPr>
          <w:rFonts w:ascii="Times New Roman" w:hAnsi="Times New Roman" w:cs="Times New Roman"/>
          <w:color w:val="000000" w:themeColor="text1"/>
          <w:sz w:val="24"/>
          <w:szCs w:val="24"/>
          <w:shd w:val="clear" w:color="auto" w:fill="FFFFFF"/>
          <w:lang w:val="en-US"/>
        </w:rPr>
        <w:t xml:space="preserve"> in </w:t>
      </w:r>
      <w:r w:rsidR="00314F13">
        <w:rPr>
          <w:rFonts w:ascii="Times New Roman" w:hAnsi="Times New Roman" w:cs="Times New Roman"/>
          <w:color w:val="000000" w:themeColor="text1"/>
          <w:sz w:val="24"/>
          <w:szCs w:val="24"/>
          <w:shd w:val="clear" w:color="auto" w:fill="FFFFFF"/>
          <w:lang w:val="en-US"/>
        </w:rPr>
        <w:t xml:space="preserve">the </w:t>
      </w:r>
      <w:r w:rsidRPr="00574191">
        <w:rPr>
          <w:rFonts w:ascii="Times New Roman" w:hAnsi="Times New Roman" w:cs="Times New Roman"/>
          <w:color w:val="000000" w:themeColor="text1"/>
          <w:sz w:val="24"/>
          <w:szCs w:val="24"/>
          <w:shd w:val="clear" w:color="auto" w:fill="FFFFFF"/>
          <w:lang w:val="en-US"/>
        </w:rPr>
        <w:t>teaching</w:t>
      </w:r>
      <w:r w:rsidR="00314F13">
        <w:rPr>
          <w:rFonts w:ascii="Times New Roman" w:hAnsi="Times New Roman" w:cs="Times New Roman"/>
          <w:color w:val="000000" w:themeColor="text1"/>
          <w:sz w:val="24"/>
          <w:szCs w:val="24"/>
          <w:shd w:val="clear" w:color="auto" w:fill="FFFFFF"/>
          <w:lang w:val="en-US"/>
        </w:rPr>
        <w:t xml:space="preserve"> of reading</w:t>
      </w:r>
      <w:r w:rsidRPr="00574191">
        <w:rPr>
          <w:rFonts w:ascii="Times New Roman" w:hAnsi="Times New Roman" w:cs="Times New Roman"/>
          <w:color w:val="000000" w:themeColor="text1"/>
          <w:sz w:val="24"/>
          <w:szCs w:val="24"/>
          <w:shd w:val="clear" w:color="auto" w:fill="FFFFFF"/>
          <w:lang w:val="en-US"/>
        </w:rPr>
        <w:t xml:space="preserve">. </w:t>
      </w:r>
      <w:r w:rsidR="00314F13">
        <w:rPr>
          <w:rFonts w:ascii="Times New Roman" w:hAnsi="Times New Roman" w:cs="Times New Roman"/>
          <w:color w:val="000000" w:themeColor="text1"/>
          <w:sz w:val="24"/>
          <w:szCs w:val="24"/>
          <w:shd w:val="clear" w:color="auto" w:fill="FFFFFF"/>
          <w:lang w:val="en-US"/>
        </w:rPr>
        <w:t xml:space="preserve">The teaching of reading in school low performing context.  </w:t>
      </w:r>
      <w:r w:rsidRPr="00574191">
        <w:rPr>
          <w:rFonts w:ascii="Times New Roman" w:hAnsi="Times New Roman" w:cs="Times New Roman"/>
          <w:color w:val="000000" w:themeColor="text1"/>
          <w:sz w:val="24"/>
          <w:szCs w:val="24"/>
          <w:shd w:val="clear" w:color="auto" w:fill="FFFFFF"/>
          <w:lang w:val="en-US"/>
        </w:rPr>
        <w:t xml:space="preserve">Experimental research in </w:t>
      </w:r>
      <w:r w:rsidR="007B5B83">
        <w:rPr>
          <w:rFonts w:ascii="Times New Roman" w:hAnsi="Times New Roman" w:cs="Times New Roman"/>
          <w:color w:val="000000" w:themeColor="text1"/>
          <w:sz w:val="24"/>
          <w:szCs w:val="24"/>
          <w:shd w:val="clear" w:color="auto" w:fill="FFFFFF"/>
          <w:lang w:val="en-US"/>
        </w:rPr>
        <w:t>school</w:t>
      </w:r>
      <w:r w:rsidRPr="00574191">
        <w:rPr>
          <w:rFonts w:ascii="Times New Roman" w:hAnsi="Times New Roman" w:cs="Times New Roman"/>
          <w:color w:val="000000" w:themeColor="text1"/>
          <w:sz w:val="24"/>
          <w:szCs w:val="24"/>
          <w:shd w:val="clear" w:color="auto" w:fill="FFFFFF"/>
          <w:lang w:val="en-US"/>
        </w:rPr>
        <w:t>.</w:t>
      </w:r>
    </w:p>
    <w:p w14:paraId="623B1B04" w14:textId="3F35F41D" w:rsidR="008264C1" w:rsidRPr="00FC04AF" w:rsidRDefault="008264C1" w:rsidP="000A2237">
      <w:pPr>
        <w:shd w:val="clear" w:color="auto" w:fill="FFFFFF"/>
        <w:spacing w:after="0" w:line="240" w:lineRule="auto"/>
        <w:jc w:val="both"/>
        <w:rPr>
          <w:rFonts w:ascii="Times New Roman" w:hAnsi="Times New Roman" w:cs="Times New Roman"/>
          <w:color w:val="000000" w:themeColor="text1"/>
          <w:sz w:val="24"/>
          <w:szCs w:val="24"/>
          <w:shd w:val="clear" w:color="auto" w:fill="FFFFFF"/>
          <w:lang w:val="en-US"/>
        </w:rPr>
      </w:pPr>
    </w:p>
    <w:p w14:paraId="13E2C5E5" w14:textId="12A47E3E" w:rsidR="000A2237" w:rsidRPr="00574191" w:rsidRDefault="000A2237" w:rsidP="000A2237">
      <w:pPr>
        <w:pStyle w:val="PargrafodaLista"/>
        <w:numPr>
          <w:ilvl w:val="0"/>
          <w:numId w:val="37"/>
        </w:numPr>
        <w:shd w:val="clear" w:color="auto" w:fill="FFFFFF"/>
        <w:spacing w:after="0" w:line="240" w:lineRule="auto"/>
        <w:ind w:left="426" w:hanging="426"/>
        <w:jc w:val="both"/>
        <w:rPr>
          <w:rFonts w:ascii="Times New Roman" w:hAnsi="Times New Roman" w:cs="Times New Roman"/>
          <w:b/>
          <w:bCs/>
          <w:color w:val="000000" w:themeColor="text1"/>
          <w:sz w:val="24"/>
          <w:szCs w:val="24"/>
          <w:shd w:val="clear" w:color="auto" w:fill="FFFFFF"/>
          <w:lang w:val="en-US"/>
        </w:rPr>
      </w:pPr>
      <w:proofErr w:type="spellStart"/>
      <w:r w:rsidRPr="00574191">
        <w:rPr>
          <w:rFonts w:ascii="Times New Roman" w:hAnsi="Times New Roman" w:cs="Times New Roman"/>
          <w:b/>
          <w:bCs/>
          <w:color w:val="000000" w:themeColor="text1"/>
          <w:sz w:val="24"/>
          <w:szCs w:val="24"/>
          <w:shd w:val="clear" w:color="auto" w:fill="FFFFFF"/>
          <w:lang w:val="en-US"/>
        </w:rPr>
        <w:t>Introdução</w:t>
      </w:r>
      <w:proofErr w:type="spellEnd"/>
    </w:p>
    <w:p w14:paraId="1249BF9F" w14:textId="77777777" w:rsidR="00F70D02" w:rsidRPr="00574191" w:rsidRDefault="00F70D02" w:rsidP="000A2237">
      <w:pPr>
        <w:shd w:val="clear" w:color="auto" w:fill="FFFFFF"/>
        <w:spacing w:after="0" w:line="240" w:lineRule="auto"/>
        <w:rPr>
          <w:rFonts w:ascii="Times New Roman" w:hAnsi="Times New Roman" w:cs="Times New Roman"/>
          <w:color w:val="000000" w:themeColor="text1"/>
          <w:sz w:val="24"/>
          <w:szCs w:val="24"/>
          <w:shd w:val="clear" w:color="auto" w:fill="FFFFFF"/>
        </w:rPr>
      </w:pPr>
    </w:p>
    <w:p w14:paraId="4C6FB1CB" w14:textId="0F96AAC0" w:rsidR="00BE2615" w:rsidRPr="00574191" w:rsidRDefault="00D8260A" w:rsidP="000A2237">
      <w:pPr>
        <w:spacing w:after="0" w:line="240" w:lineRule="auto"/>
        <w:ind w:firstLine="567"/>
        <w:contextualSpacing/>
        <w:jc w:val="both"/>
        <w:rPr>
          <w:rFonts w:ascii="Times New Roman" w:hAnsi="Times New Roman" w:cs="Times New Roman"/>
          <w:color w:val="000000" w:themeColor="text1"/>
          <w:sz w:val="24"/>
          <w:szCs w:val="24"/>
        </w:rPr>
      </w:pPr>
      <w:r w:rsidRPr="00574191">
        <w:rPr>
          <w:rFonts w:ascii="Times New Roman" w:hAnsi="Times New Roman" w:cs="Times New Roman"/>
          <w:color w:val="000000" w:themeColor="text1"/>
          <w:sz w:val="24"/>
          <w:szCs w:val="24"/>
        </w:rPr>
        <w:t xml:space="preserve">Ensinar a ler é preciso. Essa afirmação, revestida de inúmeras roupagens discursivas, é frequentemente encontrada em trabalhos acadêmicos, documentos oficiais que definem políticas públicas e fóruns de discussão na Educação e no Ensino de Línguas. Entretanto, não há índice de pequena ou larga escala que não escancare, há décadas, a insuficiência do trabalho que vimos empreendendo com vistas à formação de leitores no Brasil. Entre as hipóteses que podem </w:t>
      </w:r>
      <w:r w:rsidR="006D6A7E">
        <w:rPr>
          <w:rFonts w:ascii="Times New Roman" w:hAnsi="Times New Roman" w:cs="Times New Roman"/>
          <w:color w:val="000000" w:themeColor="text1"/>
          <w:sz w:val="24"/>
          <w:szCs w:val="24"/>
        </w:rPr>
        <w:t xml:space="preserve">ser </w:t>
      </w:r>
      <w:r w:rsidRPr="00574191">
        <w:rPr>
          <w:rFonts w:ascii="Times New Roman" w:hAnsi="Times New Roman" w:cs="Times New Roman"/>
          <w:color w:val="000000" w:themeColor="text1"/>
          <w:sz w:val="24"/>
          <w:szCs w:val="24"/>
        </w:rPr>
        <w:t>formula</w:t>
      </w:r>
      <w:r w:rsidR="006D6A7E">
        <w:rPr>
          <w:rFonts w:ascii="Times New Roman" w:hAnsi="Times New Roman" w:cs="Times New Roman"/>
          <w:color w:val="000000" w:themeColor="text1"/>
          <w:sz w:val="24"/>
          <w:szCs w:val="24"/>
        </w:rPr>
        <w:t>das</w:t>
      </w:r>
      <w:r w:rsidRPr="00574191">
        <w:rPr>
          <w:rFonts w:ascii="Times New Roman" w:hAnsi="Times New Roman" w:cs="Times New Roman"/>
          <w:color w:val="000000" w:themeColor="text1"/>
          <w:sz w:val="24"/>
          <w:szCs w:val="24"/>
        </w:rPr>
        <w:t xml:space="preserve"> estão a distância entre a ciência, fortemente vinculada ao papel das universidades, e o ensino e a sala da educação básica. Pesquisas chegam à escola, mas o fazem a conta</w:t>
      </w:r>
      <w:r w:rsidR="006D6A7E">
        <w:rPr>
          <w:rFonts w:ascii="Times New Roman" w:hAnsi="Times New Roman" w:cs="Times New Roman"/>
          <w:color w:val="000000" w:themeColor="text1"/>
          <w:sz w:val="24"/>
          <w:szCs w:val="24"/>
        </w:rPr>
        <w:t>-</w:t>
      </w:r>
      <w:r w:rsidRPr="00574191">
        <w:rPr>
          <w:rFonts w:ascii="Times New Roman" w:hAnsi="Times New Roman" w:cs="Times New Roman"/>
          <w:color w:val="000000" w:themeColor="text1"/>
          <w:sz w:val="24"/>
          <w:szCs w:val="24"/>
        </w:rPr>
        <w:t>gotas e pela ação de pesquisadores</w:t>
      </w:r>
      <w:r w:rsidR="00FC04AF">
        <w:rPr>
          <w:rStyle w:val="Refdenotaderodap"/>
          <w:rFonts w:ascii="Times New Roman" w:hAnsi="Times New Roman"/>
          <w:color w:val="000000" w:themeColor="text1"/>
          <w:sz w:val="24"/>
          <w:szCs w:val="24"/>
        </w:rPr>
        <w:footnoteReference w:id="1"/>
      </w:r>
      <w:r w:rsidRPr="00574191">
        <w:rPr>
          <w:rFonts w:ascii="Times New Roman" w:hAnsi="Times New Roman" w:cs="Times New Roman"/>
          <w:color w:val="000000" w:themeColor="text1"/>
          <w:sz w:val="24"/>
          <w:szCs w:val="24"/>
        </w:rPr>
        <w:t xml:space="preserve"> e grupos de pesquisa, não por políticas públicas que fomentem tal aproximação, como foi o caso do já não mais ativo Programa Observatório da Educação (CAPES/INEP)</w:t>
      </w:r>
      <w:r w:rsidR="006D6A7E">
        <w:rPr>
          <w:rFonts w:ascii="Times New Roman" w:hAnsi="Times New Roman" w:cs="Times New Roman"/>
          <w:color w:val="000000" w:themeColor="text1"/>
          <w:sz w:val="24"/>
          <w:szCs w:val="24"/>
        </w:rPr>
        <w:t>,</w:t>
      </w:r>
      <w:r w:rsidRPr="00574191">
        <w:rPr>
          <w:rFonts w:ascii="Times New Roman" w:hAnsi="Times New Roman" w:cs="Times New Roman"/>
          <w:color w:val="000000" w:themeColor="text1"/>
          <w:sz w:val="24"/>
          <w:szCs w:val="24"/>
        </w:rPr>
        <w:t xml:space="preserve"> </w:t>
      </w:r>
      <w:r w:rsidR="00BE2615" w:rsidRPr="00574191">
        <w:rPr>
          <w:rFonts w:ascii="Times New Roman" w:hAnsi="Times New Roman" w:cs="Times New Roman"/>
          <w:color w:val="000000" w:themeColor="text1"/>
          <w:sz w:val="24"/>
          <w:szCs w:val="24"/>
        </w:rPr>
        <w:t xml:space="preserve">que visava à produção acadêmica e </w:t>
      </w:r>
      <w:r w:rsidR="006D6A7E">
        <w:rPr>
          <w:rFonts w:ascii="Times New Roman" w:hAnsi="Times New Roman" w:cs="Times New Roman"/>
          <w:color w:val="000000" w:themeColor="text1"/>
          <w:sz w:val="24"/>
          <w:szCs w:val="24"/>
        </w:rPr>
        <w:t>à</w:t>
      </w:r>
      <w:r w:rsidR="00BE2615" w:rsidRPr="00574191">
        <w:rPr>
          <w:rFonts w:ascii="Times New Roman" w:hAnsi="Times New Roman" w:cs="Times New Roman"/>
          <w:color w:val="000000" w:themeColor="text1"/>
          <w:sz w:val="24"/>
          <w:szCs w:val="24"/>
        </w:rPr>
        <w:t xml:space="preserve"> formação em nível de pós-graduação (mestrado e doutorado) na área da educação e diretamente vinculad</w:t>
      </w:r>
      <w:r w:rsidR="006D6A7E">
        <w:rPr>
          <w:rFonts w:ascii="Times New Roman" w:hAnsi="Times New Roman" w:cs="Times New Roman"/>
          <w:color w:val="000000" w:themeColor="text1"/>
          <w:sz w:val="24"/>
          <w:szCs w:val="24"/>
        </w:rPr>
        <w:t>a</w:t>
      </w:r>
      <w:r w:rsidR="007B5B83">
        <w:rPr>
          <w:rFonts w:ascii="Times New Roman" w:hAnsi="Times New Roman" w:cs="Times New Roman"/>
          <w:color w:val="000000" w:themeColor="text1"/>
          <w:sz w:val="24"/>
          <w:szCs w:val="24"/>
        </w:rPr>
        <w:t>s</w:t>
      </w:r>
      <w:r w:rsidR="00BE2615" w:rsidRPr="00574191">
        <w:rPr>
          <w:rFonts w:ascii="Times New Roman" w:hAnsi="Times New Roman" w:cs="Times New Roman"/>
          <w:color w:val="000000" w:themeColor="text1"/>
          <w:sz w:val="24"/>
          <w:szCs w:val="24"/>
        </w:rPr>
        <w:t xml:space="preserve"> às escolas. Os documentos normativos oficiais, a exemplo da Base Nacional Comum Curricular (2018), acionam a leitura como competência, habilidades e </w:t>
      </w:r>
      <w:r w:rsidR="006D6A7E">
        <w:rPr>
          <w:rFonts w:ascii="Times New Roman" w:hAnsi="Times New Roman" w:cs="Times New Roman"/>
          <w:color w:val="000000" w:themeColor="text1"/>
          <w:sz w:val="24"/>
          <w:szCs w:val="24"/>
        </w:rPr>
        <w:t xml:space="preserve">objeto de </w:t>
      </w:r>
      <w:r w:rsidR="00BE2615" w:rsidRPr="00574191">
        <w:rPr>
          <w:rFonts w:ascii="Times New Roman" w:hAnsi="Times New Roman" w:cs="Times New Roman"/>
          <w:color w:val="000000" w:themeColor="text1"/>
          <w:sz w:val="24"/>
          <w:szCs w:val="24"/>
        </w:rPr>
        <w:t>conhecimento; entretanto, não se dedicam a fundamentar e orientar aqueles que atuam diretamente com os estudantes</w:t>
      </w:r>
      <w:r w:rsidR="006D6A7E">
        <w:rPr>
          <w:rFonts w:ascii="Times New Roman" w:hAnsi="Times New Roman" w:cs="Times New Roman"/>
          <w:color w:val="000000" w:themeColor="text1"/>
          <w:sz w:val="24"/>
          <w:szCs w:val="24"/>
        </w:rPr>
        <w:t>, os professores,</w:t>
      </w:r>
      <w:r w:rsidR="00BE2615" w:rsidRPr="00574191">
        <w:rPr>
          <w:rFonts w:ascii="Times New Roman" w:hAnsi="Times New Roman" w:cs="Times New Roman"/>
          <w:color w:val="000000" w:themeColor="text1"/>
          <w:sz w:val="24"/>
          <w:szCs w:val="24"/>
        </w:rPr>
        <w:t xml:space="preserve"> acerca de como ensinar a ler. Disso resulta que permanecemos em ponto ainda bastante próximo daquele em que estivemos quando da institucionalização da escola no país, ou seja, seguimos não alcançando um dos principais objetivos da educação básica</w:t>
      </w:r>
      <w:r w:rsidR="007B5B83">
        <w:rPr>
          <w:rFonts w:ascii="Times New Roman" w:hAnsi="Times New Roman" w:cs="Times New Roman"/>
          <w:color w:val="000000" w:themeColor="text1"/>
          <w:sz w:val="24"/>
          <w:szCs w:val="24"/>
        </w:rPr>
        <w:t>,</w:t>
      </w:r>
      <w:r w:rsidR="00BE2615" w:rsidRPr="00574191">
        <w:rPr>
          <w:rFonts w:ascii="Times New Roman" w:hAnsi="Times New Roman" w:cs="Times New Roman"/>
          <w:color w:val="000000" w:themeColor="text1"/>
          <w:sz w:val="24"/>
          <w:szCs w:val="24"/>
        </w:rPr>
        <w:t xml:space="preserve"> que é a formação de leitores.</w:t>
      </w:r>
    </w:p>
    <w:p w14:paraId="358C7F68" w14:textId="1992897E" w:rsidR="0025332E" w:rsidRPr="00574191" w:rsidRDefault="00BE2615" w:rsidP="0025332E">
      <w:pPr>
        <w:spacing w:after="0" w:line="240" w:lineRule="auto"/>
        <w:ind w:firstLine="567"/>
        <w:contextualSpacing/>
        <w:jc w:val="both"/>
        <w:rPr>
          <w:rFonts w:ascii="Times New Roman" w:hAnsi="Times New Roman" w:cs="Times New Roman"/>
          <w:color w:val="000000" w:themeColor="text1"/>
          <w:sz w:val="24"/>
          <w:szCs w:val="24"/>
        </w:rPr>
      </w:pPr>
      <w:r w:rsidRPr="00574191">
        <w:rPr>
          <w:rFonts w:ascii="Times New Roman" w:hAnsi="Times New Roman" w:cs="Times New Roman"/>
          <w:color w:val="000000" w:themeColor="text1"/>
          <w:sz w:val="24"/>
          <w:szCs w:val="24"/>
        </w:rPr>
        <w:t>E</w:t>
      </w:r>
      <w:r w:rsidR="00470335" w:rsidRPr="00574191">
        <w:rPr>
          <w:rFonts w:ascii="Times New Roman" w:hAnsi="Times New Roman" w:cs="Times New Roman"/>
          <w:color w:val="000000" w:themeColor="text1"/>
          <w:sz w:val="24"/>
          <w:szCs w:val="24"/>
        </w:rPr>
        <w:t xml:space="preserve">mbora </w:t>
      </w:r>
      <w:r w:rsidRPr="00574191">
        <w:rPr>
          <w:rFonts w:ascii="Times New Roman" w:hAnsi="Times New Roman" w:cs="Times New Roman"/>
          <w:color w:val="000000" w:themeColor="text1"/>
          <w:sz w:val="24"/>
          <w:szCs w:val="24"/>
        </w:rPr>
        <w:t>tenha havido</w:t>
      </w:r>
      <w:r w:rsidR="00470335" w:rsidRPr="00574191">
        <w:rPr>
          <w:rFonts w:ascii="Times New Roman" w:hAnsi="Times New Roman" w:cs="Times New Roman"/>
          <w:color w:val="000000" w:themeColor="text1"/>
          <w:sz w:val="24"/>
          <w:szCs w:val="24"/>
        </w:rPr>
        <w:t xml:space="preserve"> políticas voltadas à promoção e financiamento de projetos ligados à alfabetização, ao letramento</w:t>
      </w:r>
      <w:r w:rsidR="00F35EFC">
        <w:rPr>
          <w:rFonts w:ascii="Times New Roman" w:hAnsi="Times New Roman" w:cs="Times New Roman"/>
          <w:color w:val="000000" w:themeColor="text1"/>
          <w:sz w:val="24"/>
          <w:szCs w:val="24"/>
        </w:rPr>
        <w:t xml:space="preserve"> e</w:t>
      </w:r>
      <w:r w:rsidR="00470335" w:rsidRPr="00574191">
        <w:rPr>
          <w:rFonts w:ascii="Times New Roman" w:hAnsi="Times New Roman" w:cs="Times New Roman"/>
          <w:color w:val="000000" w:themeColor="text1"/>
          <w:sz w:val="24"/>
          <w:szCs w:val="24"/>
        </w:rPr>
        <w:t xml:space="preserve"> à inclusão, </w:t>
      </w:r>
      <w:r w:rsidRPr="00574191">
        <w:rPr>
          <w:rFonts w:ascii="Times New Roman" w:hAnsi="Times New Roman" w:cs="Times New Roman"/>
          <w:color w:val="000000" w:themeColor="text1"/>
          <w:sz w:val="24"/>
          <w:szCs w:val="24"/>
        </w:rPr>
        <w:t>tais políticas</w:t>
      </w:r>
      <w:r w:rsidR="00F35EFC">
        <w:rPr>
          <w:rFonts w:ascii="Times New Roman" w:hAnsi="Times New Roman" w:cs="Times New Roman"/>
          <w:color w:val="000000" w:themeColor="text1"/>
          <w:sz w:val="24"/>
          <w:szCs w:val="24"/>
        </w:rPr>
        <w:t>,</w:t>
      </w:r>
      <w:r w:rsidR="00470335" w:rsidRPr="00574191">
        <w:rPr>
          <w:rFonts w:ascii="Times New Roman" w:hAnsi="Times New Roman" w:cs="Times New Roman"/>
          <w:color w:val="000000" w:themeColor="text1"/>
          <w:sz w:val="24"/>
          <w:szCs w:val="24"/>
        </w:rPr>
        <w:t xml:space="preserve"> </w:t>
      </w:r>
      <w:r w:rsidRPr="00574191">
        <w:rPr>
          <w:rFonts w:ascii="Times New Roman" w:hAnsi="Times New Roman" w:cs="Times New Roman"/>
          <w:color w:val="000000" w:themeColor="text1"/>
          <w:sz w:val="24"/>
          <w:szCs w:val="24"/>
        </w:rPr>
        <w:t>quando relativas à</w:t>
      </w:r>
      <w:r w:rsidR="00470335" w:rsidRPr="00574191">
        <w:rPr>
          <w:rFonts w:ascii="Times New Roman" w:hAnsi="Times New Roman" w:cs="Times New Roman"/>
          <w:color w:val="000000" w:themeColor="text1"/>
          <w:sz w:val="24"/>
          <w:szCs w:val="24"/>
        </w:rPr>
        <w:t xml:space="preserve"> educação básica</w:t>
      </w:r>
      <w:r w:rsidR="00F35EFC">
        <w:rPr>
          <w:rFonts w:ascii="Times New Roman" w:hAnsi="Times New Roman" w:cs="Times New Roman"/>
          <w:color w:val="000000" w:themeColor="text1"/>
          <w:sz w:val="24"/>
          <w:szCs w:val="24"/>
        </w:rPr>
        <w:t>,</w:t>
      </w:r>
      <w:r w:rsidR="00470335" w:rsidRPr="00574191">
        <w:rPr>
          <w:rFonts w:ascii="Times New Roman" w:hAnsi="Times New Roman" w:cs="Times New Roman"/>
          <w:color w:val="000000" w:themeColor="text1"/>
          <w:sz w:val="24"/>
          <w:szCs w:val="24"/>
        </w:rPr>
        <w:t xml:space="preserve"> ainda se voltam principalmente à questão de o estudante ter acesso, frequentar e permanecer na escola. Entretanto, o estar na escola não </w:t>
      </w:r>
      <w:r w:rsidRPr="00574191">
        <w:rPr>
          <w:rFonts w:ascii="Times New Roman" w:hAnsi="Times New Roman" w:cs="Times New Roman"/>
          <w:color w:val="000000" w:themeColor="text1"/>
          <w:sz w:val="24"/>
          <w:szCs w:val="24"/>
        </w:rPr>
        <w:t xml:space="preserve">tem </w:t>
      </w:r>
      <w:r w:rsidR="00470335" w:rsidRPr="00574191">
        <w:rPr>
          <w:rFonts w:ascii="Times New Roman" w:hAnsi="Times New Roman" w:cs="Times New Roman"/>
          <w:color w:val="000000" w:themeColor="text1"/>
          <w:sz w:val="24"/>
          <w:szCs w:val="24"/>
        </w:rPr>
        <w:t>assegura</w:t>
      </w:r>
      <w:r w:rsidRPr="00574191">
        <w:rPr>
          <w:rFonts w:ascii="Times New Roman" w:hAnsi="Times New Roman" w:cs="Times New Roman"/>
          <w:color w:val="000000" w:themeColor="text1"/>
          <w:sz w:val="24"/>
          <w:szCs w:val="24"/>
        </w:rPr>
        <w:t>do</w:t>
      </w:r>
      <w:r w:rsidR="00470335" w:rsidRPr="00574191">
        <w:rPr>
          <w:rFonts w:ascii="Times New Roman" w:hAnsi="Times New Roman" w:cs="Times New Roman"/>
          <w:color w:val="000000" w:themeColor="text1"/>
          <w:sz w:val="24"/>
          <w:szCs w:val="24"/>
        </w:rPr>
        <w:t xml:space="preserve"> que </w:t>
      </w:r>
      <w:r w:rsidRPr="00574191">
        <w:rPr>
          <w:rFonts w:ascii="Times New Roman" w:hAnsi="Times New Roman" w:cs="Times New Roman"/>
          <w:color w:val="000000" w:themeColor="text1"/>
          <w:sz w:val="24"/>
          <w:szCs w:val="24"/>
        </w:rPr>
        <w:t>a maior parte dos estudantes</w:t>
      </w:r>
      <w:r w:rsidR="00470335" w:rsidRPr="00574191">
        <w:rPr>
          <w:rFonts w:ascii="Times New Roman" w:hAnsi="Times New Roman" w:cs="Times New Roman"/>
          <w:color w:val="000000" w:themeColor="text1"/>
          <w:sz w:val="24"/>
          <w:szCs w:val="24"/>
        </w:rPr>
        <w:t xml:space="preserve"> desenvolv</w:t>
      </w:r>
      <w:r w:rsidRPr="00574191">
        <w:rPr>
          <w:rFonts w:ascii="Times New Roman" w:hAnsi="Times New Roman" w:cs="Times New Roman"/>
          <w:color w:val="000000" w:themeColor="text1"/>
          <w:sz w:val="24"/>
          <w:szCs w:val="24"/>
        </w:rPr>
        <w:t xml:space="preserve">a </w:t>
      </w:r>
      <w:r w:rsidR="00470335" w:rsidRPr="00574191">
        <w:rPr>
          <w:rFonts w:ascii="Times New Roman" w:hAnsi="Times New Roman" w:cs="Times New Roman"/>
          <w:color w:val="000000" w:themeColor="text1"/>
          <w:sz w:val="24"/>
          <w:szCs w:val="24"/>
        </w:rPr>
        <w:t>a competência</w:t>
      </w:r>
      <w:r w:rsidRPr="00574191">
        <w:rPr>
          <w:rFonts w:ascii="Times New Roman" w:hAnsi="Times New Roman" w:cs="Times New Roman"/>
          <w:color w:val="000000" w:themeColor="text1"/>
          <w:sz w:val="24"/>
          <w:szCs w:val="24"/>
        </w:rPr>
        <w:t xml:space="preserve"> leitora</w:t>
      </w:r>
      <w:r w:rsidR="007B5B83">
        <w:rPr>
          <w:rFonts w:ascii="Times New Roman" w:hAnsi="Times New Roman" w:cs="Times New Roman"/>
          <w:color w:val="000000" w:themeColor="text1"/>
          <w:sz w:val="24"/>
          <w:szCs w:val="24"/>
        </w:rPr>
        <w:t xml:space="preserve"> e a escrita</w:t>
      </w:r>
      <w:r w:rsidR="00470335" w:rsidRPr="00574191">
        <w:rPr>
          <w:rFonts w:ascii="Times New Roman" w:hAnsi="Times New Roman" w:cs="Times New Roman"/>
          <w:color w:val="000000" w:themeColor="text1"/>
          <w:sz w:val="24"/>
          <w:szCs w:val="24"/>
        </w:rPr>
        <w:t xml:space="preserve">, </w:t>
      </w:r>
      <w:r w:rsidR="0025332E" w:rsidRPr="00574191">
        <w:rPr>
          <w:rFonts w:ascii="Times New Roman" w:hAnsi="Times New Roman" w:cs="Times New Roman"/>
          <w:color w:val="000000" w:themeColor="text1"/>
          <w:sz w:val="24"/>
          <w:szCs w:val="24"/>
        </w:rPr>
        <w:t>sendo capaz de compreender textos complexos que ultrapassam seu espaço de circulação familiar e cotidiano, e que, tendo aprendido a ler, seja capaz de produzir os textos que desejar nos mais diferentes espaços sociais e com diferentes propósitos.</w:t>
      </w:r>
      <w:r w:rsidR="00470335" w:rsidRPr="00574191">
        <w:rPr>
          <w:rFonts w:ascii="Times New Roman" w:hAnsi="Times New Roman" w:cs="Times New Roman"/>
          <w:color w:val="000000" w:themeColor="text1"/>
          <w:sz w:val="24"/>
          <w:szCs w:val="24"/>
        </w:rPr>
        <w:t xml:space="preserve"> </w:t>
      </w:r>
      <w:r w:rsidR="0025332E" w:rsidRPr="00574191">
        <w:rPr>
          <w:rFonts w:ascii="Times New Roman" w:hAnsi="Times New Roman" w:cs="Times New Roman"/>
          <w:color w:val="000000" w:themeColor="text1"/>
          <w:sz w:val="24"/>
          <w:szCs w:val="24"/>
        </w:rPr>
        <w:t>Muita</w:t>
      </w:r>
      <w:r w:rsidR="00470335" w:rsidRPr="00574191">
        <w:rPr>
          <w:rFonts w:ascii="Times New Roman" w:hAnsi="Times New Roman" w:cs="Times New Roman"/>
          <w:color w:val="000000" w:themeColor="text1"/>
          <w:sz w:val="24"/>
          <w:szCs w:val="24"/>
        </w:rPr>
        <w:t>s vezes, o estar na escola também não garante ao</w:t>
      </w:r>
      <w:r w:rsidR="00F35EFC">
        <w:rPr>
          <w:rFonts w:ascii="Times New Roman" w:hAnsi="Times New Roman" w:cs="Times New Roman"/>
          <w:color w:val="000000" w:themeColor="text1"/>
          <w:sz w:val="24"/>
          <w:szCs w:val="24"/>
        </w:rPr>
        <w:t>s</w:t>
      </w:r>
      <w:r w:rsidR="00470335" w:rsidRPr="00574191">
        <w:rPr>
          <w:rFonts w:ascii="Times New Roman" w:hAnsi="Times New Roman" w:cs="Times New Roman"/>
          <w:color w:val="000000" w:themeColor="text1"/>
          <w:sz w:val="24"/>
          <w:szCs w:val="24"/>
        </w:rPr>
        <w:t xml:space="preserve"> estudante</w:t>
      </w:r>
      <w:r w:rsidR="00F35EFC">
        <w:rPr>
          <w:rFonts w:ascii="Times New Roman" w:hAnsi="Times New Roman" w:cs="Times New Roman"/>
          <w:color w:val="000000" w:themeColor="text1"/>
          <w:sz w:val="24"/>
          <w:szCs w:val="24"/>
        </w:rPr>
        <w:t>s</w:t>
      </w:r>
      <w:r w:rsidR="007B5B83">
        <w:rPr>
          <w:rFonts w:ascii="Times New Roman" w:hAnsi="Times New Roman" w:cs="Times New Roman"/>
          <w:color w:val="000000" w:themeColor="text1"/>
          <w:sz w:val="24"/>
          <w:szCs w:val="24"/>
        </w:rPr>
        <w:t xml:space="preserve"> se</w:t>
      </w:r>
      <w:r w:rsidR="00470335" w:rsidRPr="00574191">
        <w:rPr>
          <w:rFonts w:ascii="Times New Roman" w:hAnsi="Times New Roman" w:cs="Times New Roman"/>
          <w:color w:val="000000" w:themeColor="text1"/>
          <w:sz w:val="24"/>
          <w:szCs w:val="24"/>
        </w:rPr>
        <w:t xml:space="preserve"> apropriar</w:t>
      </w:r>
      <w:r w:rsidR="00F35EFC">
        <w:rPr>
          <w:rFonts w:ascii="Times New Roman" w:hAnsi="Times New Roman" w:cs="Times New Roman"/>
          <w:color w:val="000000" w:themeColor="text1"/>
          <w:sz w:val="24"/>
          <w:szCs w:val="24"/>
        </w:rPr>
        <w:t>e</w:t>
      </w:r>
      <w:r w:rsidR="007B5B83">
        <w:rPr>
          <w:rFonts w:ascii="Times New Roman" w:hAnsi="Times New Roman" w:cs="Times New Roman"/>
          <w:color w:val="000000" w:themeColor="text1"/>
          <w:sz w:val="24"/>
          <w:szCs w:val="24"/>
        </w:rPr>
        <w:t>m</w:t>
      </w:r>
      <w:r w:rsidR="00470335" w:rsidRPr="00574191">
        <w:rPr>
          <w:rFonts w:ascii="Times New Roman" w:hAnsi="Times New Roman" w:cs="Times New Roman"/>
          <w:color w:val="000000" w:themeColor="text1"/>
          <w:sz w:val="24"/>
          <w:szCs w:val="24"/>
        </w:rPr>
        <w:t xml:space="preserve"> da gama de saberes, nas diversas áreas </w:t>
      </w:r>
      <w:r w:rsidR="0025332E" w:rsidRPr="00574191">
        <w:rPr>
          <w:rFonts w:ascii="Times New Roman" w:hAnsi="Times New Roman" w:cs="Times New Roman"/>
          <w:color w:val="000000" w:themeColor="text1"/>
          <w:sz w:val="24"/>
          <w:szCs w:val="24"/>
        </w:rPr>
        <w:t xml:space="preserve">escolarizadas </w:t>
      </w:r>
      <w:r w:rsidR="00470335" w:rsidRPr="00574191">
        <w:rPr>
          <w:rFonts w:ascii="Times New Roman" w:hAnsi="Times New Roman" w:cs="Times New Roman"/>
          <w:color w:val="000000" w:themeColor="text1"/>
          <w:sz w:val="24"/>
          <w:szCs w:val="24"/>
        </w:rPr>
        <w:t xml:space="preserve">do conhecimento, que esta </w:t>
      </w:r>
      <w:r w:rsidR="0025332E" w:rsidRPr="00574191">
        <w:rPr>
          <w:rFonts w:ascii="Times New Roman" w:hAnsi="Times New Roman" w:cs="Times New Roman"/>
          <w:color w:val="000000" w:themeColor="text1"/>
          <w:sz w:val="24"/>
          <w:szCs w:val="24"/>
        </w:rPr>
        <w:t>experiência</w:t>
      </w:r>
      <w:r w:rsidR="00470335" w:rsidRPr="00574191">
        <w:rPr>
          <w:rFonts w:ascii="Times New Roman" w:hAnsi="Times New Roman" w:cs="Times New Roman"/>
          <w:color w:val="000000" w:themeColor="text1"/>
          <w:sz w:val="24"/>
          <w:szCs w:val="24"/>
        </w:rPr>
        <w:t xml:space="preserve"> </w:t>
      </w:r>
      <w:r w:rsidR="0025332E" w:rsidRPr="00574191">
        <w:rPr>
          <w:rFonts w:ascii="Times New Roman" w:hAnsi="Times New Roman" w:cs="Times New Roman"/>
          <w:color w:val="000000" w:themeColor="text1"/>
          <w:sz w:val="24"/>
          <w:szCs w:val="24"/>
        </w:rPr>
        <w:t>deveria</w:t>
      </w:r>
      <w:r w:rsidR="00470335" w:rsidRPr="00574191">
        <w:rPr>
          <w:rFonts w:ascii="Times New Roman" w:hAnsi="Times New Roman" w:cs="Times New Roman"/>
          <w:color w:val="000000" w:themeColor="text1"/>
          <w:sz w:val="24"/>
          <w:szCs w:val="24"/>
        </w:rPr>
        <w:t xml:space="preserve"> proporcionar.</w:t>
      </w:r>
      <w:r w:rsidR="006C432E" w:rsidRPr="00574191">
        <w:rPr>
          <w:rFonts w:ascii="Times New Roman" w:hAnsi="Times New Roman" w:cs="Times New Roman"/>
          <w:color w:val="000000" w:themeColor="text1"/>
          <w:sz w:val="24"/>
          <w:szCs w:val="24"/>
        </w:rPr>
        <w:t xml:space="preserve"> Assim, </w:t>
      </w:r>
      <w:r w:rsidR="00F35EFC">
        <w:rPr>
          <w:rFonts w:ascii="Times New Roman" w:hAnsi="Times New Roman" w:cs="Times New Roman"/>
          <w:color w:val="000000" w:themeColor="text1"/>
          <w:sz w:val="24"/>
          <w:szCs w:val="24"/>
        </w:rPr>
        <w:t>eles</w:t>
      </w:r>
      <w:r w:rsidR="00470335" w:rsidRPr="00574191">
        <w:rPr>
          <w:rFonts w:ascii="Times New Roman" w:hAnsi="Times New Roman" w:cs="Times New Roman"/>
          <w:color w:val="000000" w:themeColor="text1"/>
          <w:sz w:val="24"/>
          <w:szCs w:val="24"/>
        </w:rPr>
        <w:t xml:space="preserve"> não conseguem responder às demandas </w:t>
      </w:r>
      <w:r w:rsidR="0025332E" w:rsidRPr="00574191">
        <w:rPr>
          <w:rFonts w:ascii="Times New Roman" w:hAnsi="Times New Roman" w:cs="Times New Roman"/>
          <w:color w:val="000000" w:themeColor="text1"/>
          <w:sz w:val="24"/>
          <w:szCs w:val="24"/>
        </w:rPr>
        <w:t>que lhe</w:t>
      </w:r>
      <w:r w:rsidR="00F35EFC">
        <w:rPr>
          <w:rFonts w:ascii="Times New Roman" w:hAnsi="Times New Roman" w:cs="Times New Roman"/>
          <w:color w:val="000000" w:themeColor="text1"/>
          <w:sz w:val="24"/>
          <w:szCs w:val="24"/>
        </w:rPr>
        <w:t>s</w:t>
      </w:r>
      <w:r w:rsidR="0025332E" w:rsidRPr="00574191">
        <w:rPr>
          <w:rFonts w:ascii="Times New Roman" w:hAnsi="Times New Roman" w:cs="Times New Roman"/>
          <w:color w:val="000000" w:themeColor="text1"/>
          <w:sz w:val="24"/>
          <w:szCs w:val="24"/>
        </w:rPr>
        <w:t xml:space="preserve"> são apresentadas e acabam por sucumbir à luta da aprendizagem</w:t>
      </w:r>
      <w:r w:rsidR="00F35EFC">
        <w:rPr>
          <w:rFonts w:ascii="Times New Roman" w:hAnsi="Times New Roman" w:cs="Times New Roman"/>
          <w:color w:val="000000" w:themeColor="text1"/>
          <w:sz w:val="24"/>
          <w:szCs w:val="24"/>
        </w:rPr>
        <w:t>,</w:t>
      </w:r>
      <w:r w:rsidR="0025332E" w:rsidRPr="00574191">
        <w:rPr>
          <w:rFonts w:ascii="Times New Roman" w:hAnsi="Times New Roman" w:cs="Times New Roman"/>
          <w:color w:val="000000" w:themeColor="text1"/>
          <w:sz w:val="24"/>
          <w:szCs w:val="24"/>
        </w:rPr>
        <w:t xml:space="preserve"> acreditando ser seu um problema que lhe</w:t>
      </w:r>
      <w:r w:rsidR="00F35EFC">
        <w:rPr>
          <w:rFonts w:ascii="Times New Roman" w:hAnsi="Times New Roman" w:cs="Times New Roman"/>
          <w:color w:val="000000" w:themeColor="text1"/>
          <w:sz w:val="24"/>
          <w:szCs w:val="24"/>
        </w:rPr>
        <w:t>s</w:t>
      </w:r>
      <w:r w:rsidR="0025332E" w:rsidRPr="00574191">
        <w:rPr>
          <w:rFonts w:ascii="Times New Roman" w:hAnsi="Times New Roman" w:cs="Times New Roman"/>
          <w:color w:val="000000" w:themeColor="text1"/>
          <w:sz w:val="24"/>
          <w:szCs w:val="24"/>
        </w:rPr>
        <w:t xml:space="preserve"> foi criado. Não se trata de problema de aprendizagem. Trata-se de política. </w:t>
      </w:r>
      <w:r w:rsidR="007B5B83" w:rsidRPr="00574191">
        <w:rPr>
          <w:rFonts w:ascii="Times New Roman" w:hAnsi="Times New Roman" w:cs="Times New Roman"/>
          <w:color w:val="000000" w:themeColor="text1"/>
          <w:sz w:val="24"/>
          <w:szCs w:val="24"/>
        </w:rPr>
        <w:t>Trata-se de ensino.</w:t>
      </w:r>
      <w:r w:rsidR="007B5B83">
        <w:rPr>
          <w:rFonts w:ascii="Times New Roman" w:hAnsi="Times New Roman" w:cs="Times New Roman"/>
          <w:color w:val="000000" w:themeColor="text1"/>
          <w:sz w:val="24"/>
          <w:szCs w:val="24"/>
        </w:rPr>
        <w:t xml:space="preserve"> </w:t>
      </w:r>
      <w:r w:rsidR="0025332E" w:rsidRPr="00574191">
        <w:rPr>
          <w:rFonts w:ascii="Times New Roman" w:hAnsi="Times New Roman" w:cs="Times New Roman"/>
          <w:color w:val="000000" w:themeColor="text1"/>
          <w:sz w:val="24"/>
          <w:szCs w:val="24"/>
        </w:rPr>
        <w:t>E é sobre ensino – especificamente ensino e promoção de leitura – que trataremos neste artigo que reporta pesquisa de doutorado (DAMINELLI, 2014) desenvolvida com estudantes de etapa final do antigo Ensino Fundamental</w:t>
      </w:r>
      <w:r w:rsidR="00F35EFC">
        <w:rPr>
          <w:rFonts w:ascii="Times New Roman" w:hAnsi="Times New Roman" w:cs="Times New Roman"/>
          <w:color w:val="000000" w:themeColor="text1"/>
          <w:sz w:val="24"/>
          <w:szCs w:val="24"/>
        </w:rPr>
        <w:t>,</w:t>
      </w:r>
      <w:r w:rsidR="0025332E" w:rsidRPr="00574191">
        <w:rPr>
          <w:rFonts w:ascii="Times New Roman" w:hAnsi="Times New Roman" w:cs="Times New Roman"/>
          <w:color w:val="000000" w:themeColor="text1"/>
          <w:sz w:val="24"/>
          <w:szCs w:val="24"/>
        </w:rPr>
        <w:t xml:space="preserve"> que era constituído por 8 séries, no período de transição para 9 anos.</w:t>
      </w:r>
    </w:p>
    <w:p w14:paraId="02A94BC0" w14:textId="12395C02" w:rsidR="001D34CE" w:rsidRPr="00574191" w:rsidRDefault="0025332E" w:rsidP="001D34CE">
      <w:pPr>
        <w:spacing w:after="0" w:line="240" w:lineRule="auto"/>
        <w:ind w:firstLine="567"/>
        <w:contextualSpacing/>
        <w:jc w:val="both"/>
        <w:rPr>
          <w:rFonts w:ascii="Times New Roman" w:hAnsi="Times New Roman" w:cs="Times New Roman"/>
          <w:color w:val="000000" w:themeColor="text1"/>
          <w:sz w:val="24"/>
          <w:szCs w:val="24"/>
        </w:rPr>
      </w:pPr>
      <w:r w:rsidRPr="00574191">
        <w:rPr>
          <w:rFonts w:ascii="Times New Roman" w:hAnsi="Times New Roman" w:cs="Times New Roman"/>
          <w:color w:val="000000" w:themeColor="text1"/>
          <w:sz w:val="24"/>
          <w:szCs w:val="24"/>
        </w:rPr>
        <w:lastRenderedPageBreak/>
        <w:t>Trata-se de pesquisa experimental no campo educacional, desenvolvida no espaço físico da escola, em ambiente construído especificamente para fins de ensino e aprendizagem: a sala de aula e os demais espaços escola</w:t>
      </w:r>
      <w:r w:rsidR="00F35EFC">
        <w:rPr>
          <w:rFonts w:ascii="Times New Roman" w:hAnsi="Times New Roman" w:cs="Times New Roman"/>
          <w:color w:val="000000" w:themeColor="text1"/>
          <w:sz w:val="24"/>
          <w:szCs w:val="24"/>
        </w:rPr>
        <w:t>res</w:t>
      </w:r>
      <w:r w:rsidRPr="00574191">
        <w:rPr>
          <w:rFonts w:ascii="Times New Roman" w:hAnsi="Times New Roman" w:cs="Times New Roman"/>
          <w:color w:val="000000" w:themeColor="text1"/>
          <w:sz w:val="24"/>
          <w:szCs w:val="24"/>
        </w:rPr>
        <w:t>. Foram selecionados, como grupo alvo e experimental do estudo, estudantes da 7ª série considerados pela escola, com base em avaliação pontual de desempenho e histórico escolar, como sujeitos com baixa capacidade de aprendizagem</w:t>
      </w:r>
      <w:r w:rsidR="007B5B83">
        <w:rPr>
          <w:rFonts w:ascii="Times New Roman" w:hAnsi="Times New Roman" w:cs="Times New Roman"/>
          <w:color w:val="000000" w:themeColor="text1"/>
          <w:sz w:val="24"/>
          <w:szCs w:val="24"/>
        </w:rPr>
        <w:t xml:space="preserve"> e de baixo desempenho</w:t>
      </w:r>
      <w:r w:rsidR="001D34CE" w:rsidRPr="00574191">
        <w:rPr>
          <w:rFonts w:ascii="Times New Roman" w:hAnsi="Times New Roman" w:cs="Times New Roman"/>
          <w:color w:val="000000" w:themeColor="text1"/>
          <w:sz w:val="24"/>
          <w:szCs w:val="24"/>
        </w:rPr>
        <w:t>. Por isso e por causa da intenção</w:t>
      </w:r>
      <w:r w:rsidR="007B5B83">
        <w:rPr>
          <w:rFonts w:ascii="Times New Roman" w:hAnsi="Times New Roman" w:cs="Times New Roman"/>
          <w:color w:val="000000" w:themeColor="text1"/>
          <w:sz w:val="24"/>
          <w:szCs w:val="24"/>
        </w:rPr>
        <w:t xml:space="preserve"> </w:t>
      </w:r>
      <w:r w:rsidR="001D34CE" w:rsidRPr="00574191">
        <w:rPr>
          <w:rFonts w:ascii="Times New Roman" w:hAnsi="Times New Roman" w:cs="Times New Roman"/>
          <w:color w:val="000000" w:themeColor="text1"/>
          <w:sz w:val="24"/>
          <w:szCs w:val="24"/>
        </w:rPr>
        <w:t xml:space="preserve">de realização de trabalho específico e </w:t>
      </w:r>
      <w:proofErr w:type="spellStart"/>
      <w:r w:rsidR="001D34CE" w:rsidRPr="00574191">
        <w:rPr>
          <w:rFonts w:ascii="Times New Roman" w:hAnsi="Times New Roman" w:cs="Times New Roman"/>
          <w:color w:val="000000" w:themeColor="text1"/>
          <w:sz w:val="24"/>
          <w:szCs w:val="24"/>
        </w:rPr>
        <w:t>remediativo</w:t>
      </w:r>
      <w:proofErr w:type="spellEnd"/>
      <w:r w:rsidR="001D34CE" w:rsidRPr="00574191">
        <w:rPr>
          <w:rFonts w:ascii="Times New Roman" w:hAnsi="Times New Roman" w:cs="Times New Roman"/>
          <w:color w:val="000000" w:themeColor="text1"/>
          <w:sz w:val="24"/>
          <w:szCs w:val="24"/>
        </w:rPr>
        <w:t xml:space="preserve"> com este grupo de estudantes, a escola </w:t>
      </w:r>
      <w:r w:rsidR="007B5B83">
        <w:rPr>
          <w:rFonts w:ascii="Times New Roman" w:hAnsi="Times New Roman" w:cs="Times New Roman"/>
          <w:color w:val="000000" w:themeColor="text1"/>
          <w:sz w:val="24"/>
          <w:szCs w:val="24"/>
        </w:rPr>
        <w:t xml:space="preserve">os </w:t>
      </w:r>
      <w:r w:rsidR="001D34CE" w:rsidRPr="00574191">
        <w:rPr>
          <w:rFonts w:ascii="Times New Roman" w:hAnsi="Times New Roman" w:cs="Times New Roman"/>
          <w:color w:val="000000" w:themeColor="text1"/>
          <w:sz w:val="24"/>
          <w:szCs w:val="24"/>
        </w:rPr>
        <w:t xml:space="preserve">agrupou em turma específica, tirando-os do ambiente coletivo e heterogêneo das turmas em que </w:t>
      </w:r>
      <w:r w:rsidR="007B5B83" w:rsidRPr="00574191">
        <w:rPr>
          <w:rFonts w:ascii="Times New Roman" w:hAnsi="Times New Roman" w:cs="Times New Roman"/>
          <w:color w:val="000000" w:themeColor="text1"/>
          <w:sz w:val="24"/>
          <w:szCs w:val="24"/>
        </w:rPr>
        <w:t>estavam</w:t>
      </w:r>
      <w:r w:rsidR="007B5B83">
        <w:rPr>
          <w:rFonts w:ascii="Times New Roman" w:hAnsi="Times New Roman" w:cs="Times New Roman"/>
          <w:color w:val="000000" w:themeColor="text1"/>
          <w:sz w:val="24"/>
          <w:szCs w:val="24"/>
        </w:rPr>
        <w:t xml:space="preserve"> recompondo, assim</w:t>
      </w:r>
      <w:r w:rsidR="001D34CE" w:rsidRPr="00574191">
        <w:rPr>
          <w:rFonts w:ascii="Times New Roman" w:hAnsi="Times New Roman" w:cs="Times New Roman"/>
          <w:color w:val="000000" w:themeColor="text1"/>
          <w:sz w:val="24"/>
          <w:szCs w:val="24"/>
        </w:rPr>
        <w:t>, as duas turmas de 7º ano: uma com estudantes de desempenho satisfatório; outra com estudantes de desempenho insatisfatório. Dando-se conta do grave equívoco</w:t>
      </w:r>
      <w:r w:rsidR="007B5B83">
        <w:rPr>
          <w:rFonts w:ascii="Times New Roman" w:hAnsi="Times New Roman" w:cs="Times New Roman"/>
          <w:color w:val="000000" w:themeColor="text1"/>
          <w:sz w:val="24"/>
          <w:szCs w:val="24"/>
        </w:rPr>
        <w:t xml:space="preserve"> e segregação</w:t>
      </w:r>
      <w:r w:rsidR="001D34CE" w:rsidRPr="00574191">
        <w:rPr>
          <w:rFonts w:ascii="Times New Roman" w:hAnsi="Times New Roman" w:cs="Times New Roman"/>
          <w:color w:val="000000" w:themeColor="text1"/>
          <w:sz w:val="24"/>
          <w:szCs w:val="24"/>
        </w:rPr>
        <w:t xml:space="preserve"> cometido</w:t>
      </w:r>
      <w:r w:rsidR="007B5B83">
        <w:rPr>
          <w:rFonts w:ascii="Times New Roman" w:hAnsi="Times New Roman" w:cs="Times New Roman"/>
          <w:color w:val="000000" w:themeColor="text1"/>
          <w:sz w:val="24"/>
          <w:szCs w:val="24"/>
        </w:rPr>
        <w:t>s</w:t>
      </w:r>
      <w:r w:rsidR="001D34CE" w:rsidRPr="00574191">
        <w:rPr>
          <w:rFonts w:ascii="Times New Roman" w:hAnsi="Times New Roman" w:cs="Times New Roman"/>
          <w:color w:val="000000" w:themeColor="text1"/>
          <w:sz w:val="24"/>
          <w:szCs w:val="24"/>
        </w:rPr>
        <w:t xml:space="preserve">, a escola recuou da segmentação, e as turmas voltaram à sua composição mista inicial. Neste momento, entretanto, não somente os estudantes tinham conhecimento do seu insucesso (conhecimento que os acompanhou durante quase todo o </w:t>
      </w:r>
      <w:r w:rsidR="00F35EFC">
        <w:rPr>
          <w:rFonts w:ascii="Times New Roman" w:hAnsi="Times New Roman" w:cs="Times New Roman"/>
          <w:color w:val="000000" w:themeColor="text1"/>
          <w:sz w:val="24"/>
          <w:szCs w:val="24"/>
        </w:rPr>
        <w:t>E</w:t>
      </w:r>
      <w:r w:rsidR="001D34CE" w:rsidRPr="00574191">
        <w:rPr>
          <w:rFonts w:ascii="Times New Roman" w:hAnsi="Times New Roman" w:cs="Times New Roman"/>
          <w:color w:val="000000" w:themeColor="text1"/>
          <w:sz w:val="24"/>
          <w:szCs w:val="24"/>
        </w:rPr>
        <w:t xml:space="preserve">nsino </w:t>
      </w:r>
      <w:r w:rsidR="00F35EFC">
        <w:rPr>
          <w:rFonts w:ascii="Times New Roman" w:hAnsi="Times New Roman" w:cs="Times New Roman"/>
          <w:color w:val="000000" w:themeColor="text1"/>
          <w:sz w:val="24"/>
          <w:szCs w:val="24"/>
        </w:rPr>
        <w:t>F</w:t>
      </w:r>
      <w:r w:rsidR="001D34CE" w:rsidRPr="00574191">
        <w:rPr>
          <w:rFonts w:ascii="Times New Roman" w:hAnsi="Times New Roman" w:cs="Times New Roman"/>
          <w:color w:val="000000" w:themeColor="text1"/>
          <w:sz w:val="24"/>
          <w:szCs w:val="24"/>
        </w:rPr>
        <w:t>undamental), como também seus colegas passaram a saber que a escola sabia quais eram os capazes e os não capazes de aprender. Todo este processo</w:t>
      </w:r>
      <w:r w:rsidR="001B2F2E">
        <w:rPr>
          <w:rFonts w:ascii="Times New Roman" w:hAnsi="Times New Roman" w:cs="Times New Roman"/>
          <w:color w:val="000000" w:themeColor="text1"/>
          <w:sz w:val="24"/>
          <w:szCs w:val="24"/>
        </w:rPr>
        <w:t>, somado aos reiterados insucessos escolares,</w:t>
      </w:r>
      <w:r w:rsidR="001D34CE" w:rsidRPr="00574191">
        <w:rPr>
          <w:rFonts w:ascii="Times New Roman" w:hAnsi="Times New Roman" w:cs="Times New Roman"/>
          <w:color w:val="000000" w:themeColor="text1"/>
          <w:sz w:val="24"/>
          <w:szCs w:val="24"/>
        </w:rPr>
        <w:t xml:space="preserve"> afetou negativamente as concepções que os estudantes tinham de si e da sua condição de aprendizagem, como também as relações interpessoais.</w:t>
      </w:r>
    </w:p>
    <w:p w14:paraId="47CF2E55" w14:textId="33BFCDDC" w:rsidR="00170E8F" w:rsidRPr="00574191" w:rsidRDefault="00F35EFC" w:rsidP="00D83C72">
      <w:pPr>
        <w:shd w:val="clear" w:color="auto" w:fill="FFFFFF"/>
        <w:spacing w:after="0" w:line="240" w:lineRule="auto"/>
        <w:ind w:firstLine="567"/>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rPr>
        <w:t>Neste contexto, o</w:t>
      </w:r>
      <w:r w:rsidR="001D34CE" w:rsidRPr="00574191">
        <w:rPr>
          <w:rFonts w:ascii="Times New Roman" w:hAnsi="Times New Roman" w:cs="Times New Roman"/>
          <w:color w:val="000000" w:themeColor="text1"/>
          <w:sz w:val="24"/>
          <w:szCs w:val="24"/>
        </w:rPr>
        <w:t xml:space="preserve"> experimento que reportamos visou responder ao seguinte problema:  </w:t>
      </w:r>
      <w:r w:rsidR="001D34CE" w:rsidRPr="00574191">
        <w:rPr>
          <w:rFonts w:ascii="Times New Roman" w:hAnsi="Times New Roman" w:cs="Times New Roman"/>
          <w:color w:val="000000" w:themeColor="text1"/>
          <w:sz w:val="24"/>
          <w:szCs w:val="24"/>
          <w:shd w:val="clear" w:color="auto" w:fill="FFFFFF"/>
        </w:rPr>
        <w:t>É possível ensinar e aprender a ler diante de resultados de aprendizagem insuficientes ao final do Ensino Fundamental? A hipótese geral do estudo é a de que</w:t>
      </w:r>
      <w:r w:rsidR="007E7FA8" w:rsidRPr="00574191">
        <w:rPr>
          <w:rFonts w:ascii="Times New Roman" w:hAnsi="Times New Roman" w:cs="Times New Roman"/>
          <w:color w:val="000000" w:themeColor="text1"/>
          <w:sz w:val="24"/>
          <w:szCs w:val="24"/>
          <w:shd w:val="clear" w:color="auto" w:fill="FFFFFF"/>
        </w:rPr>
        <w:t xml:space="preserve">, sim, é possível e é preciso. Entretanto, tal possibilidade só alcança a viabilidade diante de trabalho fundamentado, planejado e sistematizado de ensino de leitura, levando em conta quem são os estudantes, o que se pretende ensinar, o que eles sabem no que diz respeito ao que se pretende ensinar e qual sua condição de aprendizagem </w:t>
      </w:r>
      <w:r w:rsidR="001B2F2E">
        <w:rPr>
          <w:rFonts w:ascii="Times New Roman" w:hAnsi="Times New Roman" w:cs="Times New Roman"/>
          <w:color w:val="000000" w:themeColor="text1"/>
          <w:sz w:val="24"/>
          <w:szCs w:val="24"/>
          <w:shd w:val="clear" w:color="auto" w:fill="FFFFFF"/>
        </w:rPr>
        <w:t>quanto</w:t>
      </w:r>
      <w:r w:rsidR="007E7FA8" w:rsidRPr="00574191">
        <w:rPr>
          <w:rFonts w:ascii="Times New Roman" w:hAnsi="Times New Roman" w:cs="Times New Roman"/>
          <w:color w:val="000000" w:themeColor="text1"/>
          <w:sz w:val="24"/>
          <w:szCs w:val="24"/>
          <w:shd w:val="clear" w:color="auto" w:fill="FFFFFF"/>
        </w:rPr>
        <w:t xml:space="preserve">, principalmente, aos aspectos afetivos. </w:t>
      </w:r>
      <w:r w:rsidR="00D83C72" w:rsidRPr="00574191">
        <w:rPr>
          <w:rFonts w:ascii="Times New Roman" w:hAnsi="Times New Roman" w:cs="Times New Roman"/>
          <w:color w:val="000000" w:themeColor="text1"/>
          <w:sz w:val="24"/>
          <w:szCs w:val="24"/>
          <w:shd w:val="clear" w:color="auto" w:fill="FFFFFF"/>
        </w:rPr>
        <w:t xml:space="preserve">O objetivo geral desta pesquisa experimental no espaço educacional </w:t>
      </w:r>
      <w:r w:rsidR="00170E8F" w:rsidRPr="00574191">
        <w:rPr>
          <w:rFonts w:ascii="Times New Roman" w:hAnsi="Times New Roman" w:cs="Times New Roman"/>
          <w:color w:val="000000" w:themeColor="text1"/>
          <w:sz w:val="24"/>
          <w:szCs w:val="24"/>
          <w:shd w:val="clear" w:color="auto" w:fill="FFFFFF"/>
        </w:rPr>
        <w:t>foi</w:t>
      </w:r>
      <w:r w:rsidR="00D83C72" w:rsidRPr="00574191">
        <w:rPr>
          <w:rFonts w:ascii="Times New Roman" w:hAnsi="Times New Roman" w:cs="Times New Roman"/>
          <w:color w:val="000000" w:themeColor="text1"/>
          <w:sz w:val="24"/>
          <w:szCs w:val="24"/>
          <w:shd w:val="clear" w:color="auto" w:fill="FFFFFF"/>
        </w:rPr>
        <w:t xml:space="preserve"> promover </w:t>
      </w:r>
      <w:r w:rsidR="00122CAB" w:rsidRPr="00574191">
        <w:rPr>
          <w:rFonts w:ascii="Times New Roman" w:hAnsi="Times New Roman" w:cs="Times New Roman"/>
          <w:color w:val="000000" w:themeColor="text1"/>
          <w:sz w:val="24"/>
          <w:szCs w:val="24"/>
          <w:shd w:val="clear" w:color="auto" w:fill="FFFFFF"/>
        </w:rPr>
        <w:t xml:space="preserve">a aprendizagem </w:t>
      </w:r>
      <w:r w:rsidR="00D83C72" w:rsidRPr="00574191">
        <w:rPr>
          <w:rFonts w:ascii="Times New Roman" w:hAnsi="Times New Roman" w:cs="Times New Roman"/>
          <w:color w:val="000000" w:themeColor="text1"/>
          <w:sz w:val="24"/>
          <w:szCs w:val="24"/>
          <w:shd w:val="clear" w:color="auto" w:fill="FFFFFF"/>
        </w:rPr>
        <w:t xml:space="preserve">e ensinar leitura no que </w:t>
      </w:r>
      <w:r w:rsidR="001B2F2E">
        <w:rPr>
          <w:rFonts w:ascii="Times New Roman" w:hAnsi="Times New Roman" w:cs="Times New Roman"/>
          <w:color w:val="000000" w:themeColor="text1"/>
          <w:sz w:val="24"/>
          <w:szCs w:val="24"/>
          <w:shd w:val="clear" w:color="auto" w:fill="FFFFFF"/>
        </w:rPr>
        <w:t>concerne</w:t>
      </w:r>
      <w:r w:rsidR="00D83C72" w:rsidRPr="00574191">
        <w:rPr>
          <w:rFonts w:ascii="Times New Roman" w:hAnsi="Times New Roman" w:cs="Times New Roman"/>
          <w:color w:val="000000" w:themeColor="text1"/>
          <w:sz w:val="24"/>
          <w:szCs w:val="24"/>
          <w:shd w:val="clear" w:color="auto" w:fill="FFFFFF"/>
        </w:rPr>
        <w:t xml:space="preserve"> a aspectos básicos de compreensão do escrito, focalizando a interseção entre o dito explicita</w:t>
      </w:r>
      <w:r>
        <w:rPr>
          <w:rFonts w:ascii="Times New Roman" w:hAnsi="Times New Roman" w:cs="Times New Roman"/>
          <w:color w:val="000000" w:themeColor="text1"/>
          <w:sz w:val="24"/>
          <w:szCs w:val="24"/>
          <w:shd w:val="clear" w:color="auto" w:fill="FFFFFF"/>
        </w:rPr>
        <w:t xml:space="preserve"> e implicita</w:t>
      </w:r>
      <w:r w:rsidR="00D83C72" w:rsidRPr="00574191">
        <w:rPr>
          <w:rFonts w:ascii="Times New Roman" w:hAnsi="Times New Roman" w:cs="Times New Roman"/>
          <w:color w:val="000000" w:themeColor="text1"/>
          <w:sz w:val="24"/>
          <w:szCs w:val="24"/>
          <w:shd w:val="clear" w:color="auto" w:fill="FFFFFF"/>
        </w:rPr>
        <w:t xml:space="preserve">mente e as demais linguagens constitutivas dos textos trabalhados. Para desenvolver a pesquisa colocando os estudantes em contato com a linguagem escrita, foram selecionados textos audiovisuais estrangeiros legendados curtos – chamados de </w:t>
      </w:r>
      <w:proofErr w:type="spellStart"/>
      <w:r w:rsidR="00D83C72" w:rsidRPr="00574191">
        <w:rPr>
          <w:rFonts w:ascii="Times New Roman" w:hAnsi="Times New Roman" w:cs="Times New Roman"/>
          <w:color w:val="000000" w:themeColor="text1"/>
          <w:sz w:val="24"/>
          <w:szCs w:val="24"/>
          <w:shd w:val="clear" w:color="auto" w:fill="FFFFFF"/>
        </w:rPr>
        <w:t>curta-metragens</w:t>
      </w:r>
      <w:proofErr w:type="spellEnd"/>
      <w:r w:rsidR="00D83C72" w:rsidRPr="00574191">
        <w:rPr>
          <w:rFonts w:ascii="Times New Roman" w:hAnsi="Times New Roman" w:cs="Times New Roman"/>
          <w:color w:val="000000" w:themeColor="text1"/>
          <w:sz w:val="24"/>
          <w:szCs w:val="24"/>
          <w:shd w:val="clear" w:color="auto" w:fill="FFFFFF"/>
        </w:rPr>
        <w:t xml:space="preserve">, e </w:t>
      </w:r>
      <w:r w:rsidR="00122CAB" w:rsidRPr="00574191">
        <w:rPr>
          <w:rFonts w:ascii="Times New Roman" w:hAnsi="Times New Roman" w:cs="Times New Roman"/>
          <w:color w:val="000000" w:themeColor="text1"/>
          <w:sz w:val="24"/>
          <w:szCs w:val="24"/>
          <w:shd w:val="clear" w:color="auto" w:fill="FFFFFF"/>
        </w:rPr>
        <w:t xml:space="preserve">a </w:t>
      </w:r>
      <w:r w:rsidR="00D83C72" w:rsidRPr="00574191">
        <w:rPr>
          <w:rFonts w:ascii="Times New Roman" w:hAnsi="Times New Roman" w:cs="Times New Roman"/>
          <w:color w:val="000000" w:themeColor="text1"/>
          <w:sz w:val="24"/>
          <w:szCs w:val="24"/>
          <w:shd w:val="clear" w:color="auto" w:fill="FFFFFF"/>
        </w:rPr>
        <w:t xml:space="preserve">ação pedagógica se desenvolveu sobre esses textos em três momentos: </w:t>
      </w:r>
      <w:proofErr w:type="spellStart"/>
      <w:r w:rsidR="00D83C72" w:rsidRPr="00574191">
        <w:rPr>
          <w:rFonts w:ascii="Times New Roman" w:hAnsi="Times New Roman" w:cs="Times New Roman"/>
          <w:color w:val="000000" w:themeColor="text1"/>
          <w:sz w:val="24"/>
          <w:szCs w:val="24"/>
          <w:shd w:val="clear" w:color="auto" w:fill="FFFFFF"/>
        </w:rPr>
        <w:t>pré</w:t>
      </w:r>
      <w:proofErr w:type="spellEnd"/>
      <w:r w:rsidR="00D83C72" w:rsidRPr="00574191">
        <w:rPr>
          <w:rFonts w:ascii="Times New Roman" w:hAnsi="Times New Roman" w:cs="Times New Roman"/>
          <w:color w:val="000000" w:themeColor="text1"/>
          <w:sz w:val="24"/>
          <w:szCs w:val="24"/>
          <w:shd w:val="clear" w:color="auto" w:fill="FFFFFF"/>
        </w:rPr>
        <w:t>-exibição, exibição e pós-exibição, sempre com possibilidade de retomada e revisão dos processos de compreensão empreendidos, conforme explicitado no método. A escolha por obras audiovisuais se justifica pelas seguintes razões</w:t>
      </w:r>
      <w:r w:rsidR="00170E8F" w:rsidRPr="00574191">
        <w:rPr>
          <w:rFonts w:ascii="Times New Roman" w:hAnsi="Times New Roman" w:cs="Times New Roman"/>
          <w:color w:val="000000" w:themeColor="text1"/>
          <w:sz w:val="24"/>
          <w:szCs w:val="24"/>
          <w:shd w:val="clear" w:color="auto" w:fill="FFFFFF"/>
        </w:rPr>
        <w:t>: 1) proximidade ou familiaridade do público-alvo</w:t>
      </w:r>
      <w:r>
        <w:rPr>
          <w:rFonts w:ascii="Times New Roman" w:hAnsi="Times New Roman" w:cs="Times New Roman"/>
          <w:color w:val="000000" w:themeColor="text1"/>
          <w:sz w:val="24"/>
          <w:szCs w:val="24"/>
          <w:shd w:val="clear" w:color="auto" w:fill="FFFFFF"/>
        </w:rPr>
        <w:t xml:space="preserve"> ao </w:t>
      </w:r>
      <w:r w:rsidRPr="00574191">
        <w:rPr>
          <w:rFonts w:ascii="Times New Roman" w:hAnsi="Times New Roman" w:cs="Times New Roman"/>
          <w:color w:val="000000" w:themeColor="text1"/>
          <w:sz w:val="24"/>
          <w:szCs w:val="24"/>
          <w:shd w:val="clear" w:color="auto" w:fill="FFFFFF"/>
        </w:rPr>
        <w:t>texto fílmico</w:t>
      </w:r>
      <w:r w:rsidR="00170E8F" w:rsidRPr="00574191">
        <w:rPr>
          <w:rFonts w:ascii="Times New Roman" w:hAnsi="Times New Roman" w:cs="Times New Roman"/>
          <w:color w:val="000000" w:themeColor="text1"/>
          <w:sz w:val="24"/>
          <w:szCs w:val="24"/>
          <w:shd w:val="clear" w:color="auto" w:fill="FFFFFF"/>
        </w:rPr>
        <w:t>, despertando maior interesse dos estudantes e engajamento nas atividades; 2) multimodalidade, possibilitando o apoio e a checagem da compreensão em elementos e informações fílmicas para além da legenda; 3) imposição dos processos de leitura, efeito gerado pela impossibilidade de inibição de processamento da parcela escrita do texto fílmico uma vez que el</w:t>
      </w:r>
      <w:r>
        <w:rPr>
          <w:rFonts w:ascii="Times New Roman" w:hAnsi="Times New Roman" w:cs="Times New Roman"/>
          <w:color w:val="000000" w:themeColor="text1"/>
          <w:sz w:val="24"/>
          <w:szCs w:val="24"/>
          <w:shd w:val="clear" w:color="auto" w:fill="FFFFFF"/>
        </w:rPr>
        <w:t>a</w:t>
      </w:r>
      <w:r w:rsidR="00170E8F" w:rsidRPr="00574191">
        <w:rPr>
          <w:rFonts w:ascii="Times New Roman" w:hAnsi="Times New Roman" w:cs="Times New Roman"/>
          <w:color w:val="000000" w:themeColor="text1"/>
          <w:sz w:val="24"/>
          <w:szCs w:val="24"/>
          <w:shd w:val="clear" w:color="auto" w:fill="FFFFFF"/>
        </w:rPr>
        <w:t xml:space="preserve"> está exposta e que há alocação de atenção ao texto como um todo; 4) relevância de textos de modalidades diversas no trabalho escolar. Os objetivos específicos do estudo foram</w:t>
      </w:r>
      <w:r w:rsidR="00122CAB" w:rsidRPr="00574191">
        <w:rPr>
          <w:rFonts w:ascii="Times New Roman" w:hAnsi="Times New Roman" w:cs="Times New Roman"/>
          <w:color w:val="000000" w:themeColor="text1"/>
          <w:sz w:val="24"/>
          <w:szCs w:val="24"/>
          <w:shd w:val="clear" w:color="auto" w:fill="FFFFFF"/>
        </w:rPr>
        <w:t xml:space="preserve">: 1) criar vínculo afetivo entre os estudantes e o texto escrito; 2) promover condições para a compreensão do escrito e o sucesso na realização das atividades pelos estudantes; 3) demonstrar condição de aprendizagem geral (incluindo os estudantes do grupo controle e do experimental), independentemente das avaliações escolares prévias; 4) testar a eficácia do ensino fundamentado, planejado e sistematizado de leitura a partir de </w:t>
      </w:r>
      <w:proofErr w:type="spellStart"/>
      <w:r w:rsidR="00122CAB" w:rsidRPr="00574191">
        <w:rPr>
          <w:rFonts w:ascii="Times New Roman" w:hAnsi="Times New Roman" w:cs="Times New Roman"/>
          <w:color w:val="000000" w:themeColor="text1"/>
          <w:sz w:val="24"/>
          <w:szCs w:val="24"/>
          <w:shd w:val="clear" w:color="auto" w:fill="FFFFFF"/>
        </w:rPr>
        <w:t>curta-metragens</w:t>
      </w:r>
      <w:proofErr w:type="spellEnd"/>
      <w:r w:rsidR="00122CAB" w:rsidRPr="00574191">
        <w:rPr>
          <w:rFonts w:ascii="Times New Roman" w:hAnsi="Times New Roman" w:cs="Times New Roman"/>
          <w:color w:val="000000" w:themeColor="text1"/>
          <w:sz w:val="24"/>
          <w:szCs w:val="24"/>
          <w:shd w:val="clear" w:color="auto" w:fill="FFFFFF"/>
        </w:rPr>
        <w:t xml:space="preserve"> audiovisuais legendados; 4) apresentar possibilidade de trabalho efetivo e eficaz com obras fílmicas nos espaços e tempos da sala de aula.</w:t>
      </w:r>
    </w:p>
    <w:p w14:paraId="5325AED8" w14:textId="68E93C95" w:rsidR="001D34CE" w:rsidRPr="00574191" w:rsidRDefault="001D34CE" w:rsidP="001D34CE">
      <w:pPr>
        <w:spacing w:after="0" w:line="240" w:lineRule="auto"/>
        <w:ind w:firstLine="567"/>
        <w:contextualSpacing/>
        <w:jc w:val="both"/>
        <w:rPr>
          <w:rFonts w:ascii="Times New Roman" w:hAnsi="Times New Roman" w:cs="Times New Roman"/>
          <w:color w:val="000000" w:themeColor="text1"/>
          <w:sz w:val="24"/>
          <w:szCs w:val="24"/>
          <w:shd w:val="clear" w:color="auto" w:fill="FFFFFF"/>
        </w:rPr>
      </w:pPr>
    </w:p>
    <w:p w14:paraId="56C61EE8" w14:textId="7D2F65F9" w:rsidR="00122CAB" w:rsidRPr="00574191" w:rsidRDefault="00122CAB" w:rsidP="00122CAB">
      <w:pPr>
        <w:pStyle w:val="PargrafodaLista"/>
        <w:numPr>
          <w:ilvl w:val="0"/>
          <w:numId w:val="37"/>
        </w:numPr>
        <w:spacing w:after="0" w:line="240" w:lineRule="auto"/>
        <w:ind w:left="426"/>
        <w:jc w:val="both"/>
        <w:rPr>
          <w:rFonts w:ascii="Times New Roman" w:hAnsi="Times New Roman" w:cs="Times New Roman"/>
          <w:b/>
          <w:bCs/>
          <w:color w:val="000000" w:themeColor="text1"/>
          <w:sz w:val="24"/>
          <w:szCs w:val="24"/>
        </w:rPr>
      </w:pPr>
      <w:r w:rsidRPr="00574191">
        <w:rPr>
          <w:rFonts w:ascii="Times New Roman" w:hAnsi="Times New Roman" w:cs="Times New Roman"/>
          <w:b/>
          <w:bCs/>
          <w:color w:val="000000" w:themeColor="text1"/>
          <w:sz w:val="24"/>
          <w:szCs w:val="24"/>
        </w:rPr>
        <w:t>O ensino e a aprendizagem da leitura</w:t>
      </w:r>
    </w:p>
    <w:p w14:paraId="1E680E40" w14:textId="77777777" w:rsidR="00122CAB" w:rsidRPr="00574191" w:rsidRDefault="00122CAB" w:rsidP="00122CAB">
      <w:pPr>
        <w:spacing w:after="0" w:line="240" w:lineRule="auto"/>
        <w:ind w:left="66"/>
        <w:jc w:val="both"/>
        <w:rPr>
          <w:rFonts w:ascii="Times New Roman" w:hAnsi="Times New Roman" w:cs="Times New Roman"/>
          <w:b/>
          <w:bCs/>
          <w:color w:val="000000" w:themeColor="text1"/>
          <w:sz w:val="24"/>
          <w:szCs w:val="24"/>
        </w:rPr>
      </w:pPr>
    </w:p>
    <w:p w14:paraId="18722609" w14:textId="211A180C" w:rsidR="00F8542F" w:rsidRPr="00574191" w:rsidRDefault="00F8542F" w:rsidP="00B91809">
      <w:pPr>
        <w:spacing w:after="0" w:line="240" w:lineRule="auto"/>
        <w:ind w:firstLine="567"/>
        <w:jc w:val="both"/>
        <w:rPr>
          <w:rFonts w:ascii="Times New Roman" w:hAnsi="Times New Roman" w:cs="Times New Roman"/>
          <w:color w:val="000000" w:themeColor="text1"/>
          <w:sz w:val="24"/>
          <w:szCs w:val="24"/>
        </w:rPr>
      </w:pPr>
      <w:r w:rsidRPr="00574191">
        <w:rPr>
          <w:rFonts w:ascii="Times New Roman" w:hAnsi="Times New Roman" w:cs="Times New Roman"/>
          <w:color w:val="000000" w:themeColor="text1"/>
          <w:sz w:val="24"/>
          <w:szCs w:val="24"/>
        </w:rPr>
        <w:lastRenderedPageBreak/>
        <w:t>O termo leitura carrega consigo inúmeros valores possíveis (BRITTO, 2012) como toda e qualquer outra palavra de conteúdo da língua. Polissemia é um traço inerente ao signo linguístico, e é por causa disso que é fundamental que circunscrevamos como o termo é tomado neste trabalho, já que, mesmo autores que restringem o uso d</w:t>
      </w:r>
      <w:r w:rsidR="00363B81" w:rsidRPr="00574191">
        <w:rPr>
          <w:rFonts w:ascii="Times New Roman" w:hAnsi="Times New Roman" w:cs="Times New Roman"/>
          <w:color w:val="000000" w:themeColor="text1"/>
          <w:sz w:val="24"/>
          <w:szCs w:val="24"/>
        </w:rPr>
        <w:t>ele</w:t>
      </w:r>
      <w:r w:rsidRPr="00574191">
        <w:rPr>
          <w:rFonts w:ascii="Times New Roman" w:hAnsi="Times New Roman" w:cs="Times New Roman"/>
          <w:color w:val="000000" w:themeColor="text1"/>
          <w:sz w:val="24"/>
          <w:szCs w:val="24"/>
        </w:rPr>
        <w:t xml:space="preserve"> ao universo da escrita</w:t>
      </w:r>
      <w:r w:rsidR="00B73405" w:rsidRPr="00574191">
        <w:rPr>
          <w:rFonts w:ascii="Times New Roman" w:hAnsi="Times New Roman" w:cs="Times New Roman"/>
          <w:color w:val="000000" w:themeColor="text1"/>
          <w:sz w:val="24"/>
          <w:szCs w:val="24"/>
        </w:rPr>
        <w:t>, consideram-no a partir de diferentes lentes e o observam de ângulos consideravelmente variados. Os matizes são essenciais à ciência, já que cada pesquisa em particular, pela sua necessidade do recorte que visa à viabilidade, à consistência, à coerência e à relevância, não alcança senão aspecto(s) do fenômeno observado, sendo sempre e invariavelmente parcia</w:t>
      </w:r>
      <w:r w:rsidR="001B2F2E">
        <w:rPr>
          <w:rFonts w:ascii="Times New Roman" w:hAnsi="Times New Roman" w:cs="Times New Roman"/>
          <w:color w:val="000000" w:themeColor="text1"/>
          <w:sz w:val="24"/>
          <w:szCs w:val="24"/>
        </w:rPr>
        <w:t>l</w:t>
      </w:r>
      <w:r w:rsidR="00B73405" w:rsidRPr="00574191">
        <w:rPr>
          <w:rFonts w:ascii="Times New Roman" w:hAnsi="Times New Roman" w:cs="Times New Roman"/>
          <w:color w:val="000000" w:themeColor="text1"/>
          <w:sz w:val="24"/>
          <w:szCs w:val="24"/>
        </w:rPr>
        <w:t>. Nesta pesquisa, a lente a partir da qual observamos o fenômeno da leitura é a da Psicolinguística, que nos permite observar do fenômeno as relações cognitivas, metacognitivas e afetivas que se estabelecem entre o indivíduo e o estímulo ao qual ele é exposto em determinado ambiente e condição e com vistas a alcançar determinado objetivo. O indivíduo aqui considerado é o estudante; o estímulo, o texto escrito; o ambiente, o espaço escolar; e o objetivo</w:t>
      </w:r>
      <w:r w:rsidR="00B73405" w:rsidRPr="00574191">
        <w:rPr>
          <w:rStyle w:val="Refdenotaderodap"/>
          <w:rFonts w:ascii="Times New Roman" w:hAnsi="Times New Roman"/>
          <w:color w:val="000000" w:themeColor="text1"/>
          <w:sz w:val="24"/>
          <w:szCs w:val="24"/>
        </w:rPr>
        <w:footnoteReference w:id="2"/>
      </w:r>
      <w:r w:rsidR="00B73405" w:rsidRPr="00574191">
        <w:rPr>
          <w:rFonts w:ascii="Times New Roman" w:hAnsi="Times New Roman" w:cs="Times New Roman"/>
          <w:color w:val="000000" w:themeColor="text1"/>
          <w:sz w:val="24"/>
          <w:szCs w:val="24"/>
        </w:rPr>
        <w:t xml:space="preserve"> é a aprendizagem da leitura.</w:t>
      </w:r>
      <w:r w:rsidR="00C97155" w:rsidRPr="00574191">
        <w:rPr>
          <w:rFonts w:ascii="Times New Roman" w:hAnsi="Times New Roman" w:cs="Times New Roman"/>
          <w:color w:val="000000" w:themeColor="text1"/>
          <w:sz w:val="24"/>
          <w:szCs w:val="24"/>
        </w:rPr>
        <w:t xml:space="preserve"> É a partir dos processos de aprendizagem que a Psicolinguística, em especial a Psicolinguística Aplicada, pensa e propõe o ensino.</w:t>
      </w:r>
      <w:r w:rsidR="00363B81" w:rsidRPr="00574191">
        <w:rPr>
          <w:rFonts w:ascii="Times New Roman" w:hAnsi="Times New Roman" w:cs="Times New Roman"/>
          <w:color w:val="000000" w:themeColor="text1"/>
          <w:sz w:val="24"/>
          <w:szCs w:val="24"/>
        </w:rPr>
        <w:t xml:space="preserve"> E aí que entra em cena o professor como aquele que planeja, dirige e gerencia explícita e dir</w:t>
      </w:r>
      <w:r w:rsidR="00B4287D" w:rsidRPr="00574191">
        <w:rPr>
          <w:rFonts w:ascii="Times New Roman" w:hAnsi="Times New Roman" w:cs="Times New Roman"/>
          <w:color w:val="000000" w:themeColor="text1"/>
          <w:sz w:val="24"/>
          <w:szCs w:val="24"/>
        </w:rPr>
        <w:t>e</w:t>
      </w:r>
      <w:r w:rsidR="00363B81" w:rsidRPr="00574191">
        <w:rPr>
          <w:rFonts w:ascii="Times New Roman" w:hAnsi="Times New Roman" w:cs="Times New Roman"/>
          <w:color w:val="000000" w:themeColor="text1"/>
          <w:sz w:val="24"/>
          <w:szCs w:val="24"/>
        </w:rPr>
        <w:t>tamente toda a ação.</w:t>
      </w:r>
    </w:p>
    <w:p w14:paraId="484C0A74" w14:textId="23F8ADC0" w:rsidR="00C97155" w:rsidRPr="00574191" w:rsidRDefault="00C97155" w:rsidP="00B91809">
      <w:pPr>
        <w:spacing w:after="0" w:line="240" w:lineRule="auto"/>
        <w:ind w:firstLine="567"/>
        <w:jc w:val="both"/>
        <w:rPr>
          <w:rFonts w:ascii="Times New Roman" w:hAnsi="Times New Roman" w:cs="Times New Roman"/>
          <w:color w:val="000000" w:themeColor="text1"/>
          <w:sz w:val="24"/>
          <w:szCs w:val="24"/>
        </w:rPr>
      </w:pPr>
      <w:r w:rsidRPr="00574191">
        <w:rPr>
          <w:rFonts w:ascii="Times New Roman" w:hAnsi="Times New Roman" w:cs="Times New Roman"/>
          <w:color w:val="000000" w:themeColor="text1"/>
          <w:sz w:val="24"/>
          <w:szCs w:val="24"/>
        </w:rPr>
        <w:t>Como conceito, leitura é por nós compreendida como um complexo, dinâmico e ativo processo de compreensão de textos escritos, que é desencadeado pelo encontro do leitor e de</w:t>
      </w:r>
      <w:r w:rsidR="00E433BD" w:rsidRPr="00574191">
        <w:rPr>
          <w:rFonts w:ascii="Times New Roman" w:hAnsi="Times New Roman" w:cs="Times New Roman"/>
          <w:color w:val="000000" w:themeColor="text1"/>
          <w:sz w:val="24"/>
          <w:szCs w:val="24"/>
        </w:rPr>
        <w:t xml:space="preserve"> sua</w:t>
      </w:r>
      <w:r w:rsidRPr="00574191">
        <w:rPr>
          <w:rFonts w:ascii="Times New Roman" w:hAnsi="Times New Roman" w:cs="Times New Roman"/>
          <w:color w:val="000000" w:themeColor="text1"/>
          <w:sz w:val="24"/>
          <w:szCs w:val="24"/>
        </w:rPr>
        <w:t xml:space="preserve"> ampla gama de conhecimentos declarativos, procedimentais e condicionais com o texto, que, a seu turno, traz consigo outro grande conjunto de conhecimentos e condições (SOUZA, 2012; SOUZA</w:t>
      </w:r>
      <w:r w:rsidR="00B4287D" w:rsidRPr="00574191">
        <w:rPr>
          <w:rFonts w:ascii="Times New Roman" w:hAnsi="Times New Roman" w:cs="Times New Roman"/>
          <w:color w:val="000000" w:themeColor="text1"/>
          <w:sz w:val="24"/>
          <w:szCs w:val="24"/>
        </w:rPr>
        <w:t>;</w:t>
      </w:r>
      <w:r w:rsidRPr="00574191">
        <w:rPr>
          <w:rFonts w:ascii="Times New Roman" w:hAnsi="Times New Roman" w:cs="Times New Roman"/>
          <w:color w:val="000000" w:themeColor="text1"/>
          <w:sz w:val="24"/>
          <w:szCs w:val="24"/>
        </w:rPr>
        <w:t xml:space="preserve"> SEIMETZ-RODRIGUES; WEIRICH, 2019; SOUZA; SEIMETZ-RODRIGUES; SCHLICHTING; BRISOLARA; MASCARELLO, </w:t>
      </w:r>
      <w:r w:rsidR="00EF07B6">
        <w:rPr>
          <w:rFonts w:ascii="Times New Roman" w:hAnsi="Times New Roman" w:cs="Times New Roman"/>
          <w:color w:val="000000" w:themeColor="text1"/>
          <w:sz w:val="24"/>
          <w:szCs w:val="24"/>
        </w:rPr>
        <w:t>submetido</w:t>
      </w:r>
      <w:r w:rsidRPr="00574191">
        <w:rPr>
          <w:rFonts w:ascii="Times New Roman" w:hAnsi="Times New Roman" w:cs="Times New Roman"/>
          <w:color w:val="000000" w:themeColor="text1"/>
          <w:sz w:val="24"/>
          <w:szCs w:val="24"/>
        </w:rPr>
        <w:t>).</w:t>
      </w:r>
      <w:r w:rsidR="00E433BD" w:rsidRPr="00574191">
        <w:rPr>
          <w:rFonts w:ascii="Times New Roman" w:hAnsi="Times New Roman" w:cs="Times New Roman"/>
          <w:color w:val="000000" w:themeColor="text1"/>
          <w:sz w:val="24"/>
          <w:szCs w:val="24"/>
        </w:rPr>
        <w:t xml:space="preserve"> Tal encontro acontece em situação e condição específicas e é permeado pelos objetivos que tanto leitor quanto o próprio texto trazem consigo. Por se tratar de leitura (não de escrita), toda a dinamicidade é conferida ao processo pelo leitor. O texto, quando lido (ou </w:t>
      </w:r>
      <w:r w:rsidR="00A7687D">
        <w:rPr>
          <w:rFonts w:ascii="Times New Roman" w:hAnsi="Times New Roman" w:cs="Times New Roman"/>
          <w:color w:val="000000" w:themeColor="text1"/>
          <w:sz w:val="24"/>
          <w:szCs w:val="24"/>
        </w:rPr>
        <w:t xml:space="preserve">no </w:t>
      </w:r>
      <w:r w:rsidR="00E433BD" w:rsidRPr="00574191">
        <w:rPr>
          <w:rFonts w:ascii="Times New Roman" w:hAnsi="Times New Roman" w:cs="Times New Roman"/>
          <w:color w:val="000000" w:themeColor="text1"/>
          <w:sz w:val="24"/>
          <w:szCs w:val="24"/>
        </w:rPr>
        <w:t>momento da leitura, principalmente quando não se trata de leitura com vistas à revisão – revisão própria da ação de escrever ou revisão realizada por outrem</w:t>
      </w:r>
      <w:r w:rsidR="00E433BD" w:rsidRPr="00574191">
        <w:rPr>
          <w:rStyle w:val="Refdenotaderodap"/>
          <w:rFonts w:ascii="Times New Roman" w:hAnsi="Times New Roman"/>
          <w:color w:val="000000" w:themeColor="text1"/>
          <w:sz w:val="24"/>
          <w:szCs w:val="24"/>
        </w:rPr>
        <w:footnoteReference w:id="3"/>
      </w:r>
      <w:r w:rsidR="00E433BD" w:rsidRPr="00574191">
        <w:rPr>
          <w:rFonts w:ascii="Times New Roman" w:hAnsi="Times New Roman" w:cs="Times New Roman"/>
          <w:color w:val="000000" w:themeColor="text1"/>
          <w:sz w:val="24"/>
          <w:szCs w:val="24"/>
        </w:rPr>
        <w:t>), é estático e se oferece aos malabarismos que o leitor realiza sobre ele. No conceito elaborado para esta pesquisa</w:t>
      </w:r>
      <w:r w:rsidR="00A7687D">
        <w:rPr>
          <w:rFonts w:ascii="Times New Roman" w:hAnsi="Times New Roman" w:cs="Times New Roman"/>
          <w:color w:val="000000" w:themeColor="text1"/>
          <w:sz w:val="24"/>
          <w:szCs w:val="24"/>
        </w:rPr>
        <w:t>,</w:t>
      </w:r>
      <w:r w:rsidR="00E433BD" w:rsidRPr="00574191">
        <w:rPr>
          <w:rFonts w:ascii="Times New Roman" w:hAnsi="Times New Roman" w:cs="Times New Roman"/>
          <w:color w:val="000000" w:themeColor="text1"/>
          <w:sz w:val="24"/>
          <w:szCs w:val="24"/>
        </w:rPr>
        <w:t xml:space="preserve"> o professor entra em cena e constitui uma das pontas do triângulo</w:t>
      </w:r>
      <w:r w:rsidR="00363B81" w:rsidRPr="00574191">
        <w:rPr>
          <w:rFonts w:ascii="Times New Roman" w:hAnsi="Times New Roman" w:cs="Times New Roman"/>
          <w:color w:val="000000" w:themeColor="text1"/>
          <w:sz w:val="24"/>
          <w:szCs w:val="24"/>
        </w:rPr>
        <w:t>,</w:t>
      </w:r>
      <w:r w:rsidR="00E433BD" w:rsidRPr="00574191">
        <w:rPr>
          <w:rFonts w:ascii="Times New Roman" w:hAnsi="Times New Roman" w:cs="Times New Roman"/>
          <w:color w:val="000000" w:themeColor="text1"/>
          <w:sz w:val="24"/>
          <w:szCs w:val="24"/>
        </w:rPr>
        <w:t xml:space="preserve"> em razão do espaço educacional e dos propósitos de aprendizagem que guiam o exercício da atividade de ler.</w:t>
      </w:r>
    </w:p>
    <w:p w14:paraId="37ED404D" w14:textId="404FE370" w:rsidR="009F0DE6" w:rsidRPr="00574191" w:rsidRDefault="009F0DE6" w:rsidP="009F0DE6">
      <w:pPr>
        <w:spacing w:after="0" w:line="240" w:lineRule="auto"/>
        <w:ind w:firstLine="567"/>
        <w:jc w:val="both"/>
        <w:rPr>
          <w:rFonts w:ascii="Times New Roman" w:hAnsi="Times New Roman" w:cs="Times New Roman"/>
          <w:color w:val="000000" w:themeColor="text1"/>
          <w:sz w:val="24"/>
          <w:szCs w:val="24"/>
        </w:rPr>
      </w:pPr>
      <w:r w:rsidRPr="00574191">
        <w:rPr>
          <w:rFonts w:ascii="Times New Roman" w:eastAsia="Times New Roman" w:hAnsi="Times New Roman" w:cs="Times New Roman"/>
          <w:color w:val="000000" w:themeColor="text1"/>
          <w:sz w:val="24"/>
          <w:szCs w:val="24"/>
        </w:rPr>
        <w:t>Considerando esta perspectiva, tomamos as palavras de Costas e Ferreira (201</w:t>
      </w:r>
      <w:r w:rsidR="004D4F3F" w:rsidRPr="00574191">
        <w:rPr>
          <w:rFonts w:ascii="Times New Roman" w:eastAsia="Times New Roman" w:hAnsi="Times New Roman" w:cs="Times New Roman"/>
          <w:color w:val="000000" w:themeColor="text1"/>
          <w:sz w:val="24"/>
          <w:szCs w:val="24"/>
        </w:rPr>
        <w:t>1</w:t>
      </w:r>
      <w:r w:rsidRPr="00574191">
        <w:rPr>
          <w:rFonts w:ascii="Times New Roman" w:eastAsia="Times New Roman" w:hAnsi="Times New Roman" w:cs="Times New Roman"/>
          <w:color w:val="000000" w:themeColor="text1"/>
          <w:sz w:val="24"/>
          <w:szCs w:val="24"/>
        </w:rPr>
        <w:t>, p. 218), que delineiam a relativa volatilidade da produção de sentidos com base no escrito</w:t>
      </w:r>
      <w:r w:rsidR="00363B81" w:rsidRPr="00574191">
        <w:rPr>
          <w:rFonts w:ascii="Times New Roman" w:eastAsia="Times New Roman" w:hAnsi="Times New Roman" w:cs="Times New Roman"/>
          <w:color w:val="000000" w:themeColor="text1"/>
          <w:sz w:val="24"/>
          <w:szCs w:val="24"/>
        </w:rPr>
        <w:t>, que é o grande objetivo de leitura embora não seja particular a ela,</w:t>
      </w:r>
      <w:r w:rsidRPr="00574191">
        <w:rPr>
          <w:rFonts w:ascii="Times New Roman" w:eastAsia="Times New Roman" w:hAnsi="Times New Roman" w:cs="Times New Roman"/>
          <w:color w:val="000000" w:themeColor="text1"/>
          <w:sz w:val="24"/>
          <w:szCs w:val="24"/>
        </w:rPr>
        <w:t xml:space="preserve"> da seguinte forma:</w:t>
      </w:r>
    </w:p>
    <w:p w14:paraId="23C8A550" w14:textId="77777777" w:rsidR="009F0DE6" w:rsidRPr="00574191" w:rsidRDefault="009F0DE6" w:rsidP="009F0DE6">
      <w:pPr>
        <w:spacing w:after="0" w:line="240" w:lineRule="auto"/>
        <w:ind w:left="2268"/>
        <w:jc w:val="both"/>
        <w:rPr>
          <w:rFonts w:eastAsia="Times New Roman"/>
          <w:color w:val="000000" w:themeColor="text1"/>
          <w:sz w:val="19"/>
          <w:szCs w:val="19"/>
        </w:rPr>
      </w:pPr>
    </w:p>
    <w:p w14:paraId="637AB1A5" w14:textId="6CB8FC49" w:rsidR="009F0DE6" w:rsidRPr="00574191" w:rsidRDefault="00363B81" w:rsidP="009F0DE6">
      <w:pPr>
        <w:spacing w:after="0" w:line="240" w:lineRule="auto"/>
        <w:ind w:left="2268"/>
        <w:jc w:val="both"/>
        <w:rPr>
          <w:rFonts w:ascii="Times New Roman" w:eastAsia="Times New Roman" w:hAnsi="Times New Roman" w:cs="Times New Roman"/>
          <w:color w:val="000000" w:themeColor="text1"/>
          <w:sz w:val="20"/>
          <w:szCs w:val="20"/>
        </w:rPr>
      </w:pPr>
      <w:r w:rsidRPr="00574191">
        <w:rPr>
          <w:rFonts w:ascii="Times New Roman" w:eastAsia="Times New Roman" w:hAnsi="Times New Roman" w:cs="Times New Roman"/>
          <w:color w:val="000000" w:themeColor="text1"/>
          <w:sz w:val="20"/>
          <w:szCs w:val="20"/>
        </w:rPr>
        <w:t>[Compreender é um]</w:t>
      </w:r>
      <w:r w:rsidR="009F0DE6" w:rsidRPr="00574191">
        <w:rPr>
          <w:rFonts w:ascii="Times New Roman" w:eastAsia="Times New Roman" w:hAnsi="Times New Roman" w:cs="Times New Roman"/>
          <w:color w:val="000000" w:themeColor="text1"/>
          <w:sz w:val="20"/>
          <w:szCs w:val="20"/>
        </w:rPr>
        <w:t xml:space="preserve"> prolongamento (talvez um espelhamento) da leitura prévia do mundo e mesmo bibliográfica já realizada pelo leitor. O sentido, por sua vez, tem caráter simbólico. É, aliás, o simbólico, o elemento mediador da relação homem/mundo</w:t>
      </w:r>
      <w:r w:rsidRPr="00574191">
        <w:rPr>
          <w:rFonts w:ascii="Times New Roman" w:eastAsia="Times New Roman" w:hAnsi="Times New Roman" w:cs="Times New Roman"/>
          <w:color w:val="000000" w:themeColor="text1"/>
          <w:sz w:val="20"/>
          <w:szCs w:val="20"/>
        </w:rPr>
        <w:t>.</w:t>
      </w:r>
      <w:r w:rsidR="009F0DE6" w:rsidRPr="00574191">
        <w:rPr>
          <w:rFonts w:ascii="Times New Roman" w:eastAsia="Times New Roman" w:hAnsi="Times New Roman" w:cs="Times New Roman"/>
          <w:color w:val="000000" w:themeColor="text1"/>
          <w:sz w:val="20"/>
          <w:szCs w:val="20"/>
        </w:rPr>
        <w:t xml:space="preserve"> Portanto, serve o sentido como um possibilitador desta relação. O sujeito se produz como indivíduo na ação social e na interação, internalizando significados a partir do social. Pode-se entender por sentido aquela concordância sobre algo desde a ocorrência de um diálogo. O sentido tem, portanto, caráter provisório, é revisitado e torna-se novo sentido em situações novas.</w:t>
      </w:r>
    </w:p>
    <w:p w14:paraId="74FE00FF" w14:textId="77777777" w:rsidR="009F0DE6" w:rsidRPr="00574191" w:rsidRDefault="009F0DE6" w:rsidP="009F0DE6">
      <w:pPr>
        <w:spacing w:after="0" w:line="240" w:lineRule="auto"/>
        <w:jc w:val="both"/>
        <w:rPr>
          <w:rFonts w:ascii="Times New Roman" w:hAnsi="Times New Roman" w:cs="Times New Roman"/>
          <w:color w:val="000000" w:themeColor="text1"/>
          <w:szCs w:val="21"/>
        </w:rPr>
      </w:pPr>
    </w:p>
    <w:p w14:paraId="630E555A" w14:textId="39CE6D18" w:rsidR="009F0DE6" w:rsidRPr="00574191" w:rsidRDefault="009F0DE6" w:rsidP="00FD15D0">
      <w:pPr>
        <w:tabs>
          <w:tab w:val="left" w:pos="8504"/>
        </w:tabs>
        <w:spacing w:after="0" w:line="240" w:lineRule="auto"/>
        <w:ind w:firstLine="567"/>
        <w:jc w:val="both"/>
        <w:rPr>
          <w:rFonts w:ascii="Times New Roman" w:hAnsi="Times New Roman" w:cs="Times New Roman"/>
          <w:color w:val="000000" w:themeColor="text1"/>
          <w:sz w:val="24"/>
          <w:szCs w:val="24"/>
        </w:rPr>
      </w:pPr>
      <w:r w:rsidRPr="00574191">
        <w:rPr>
          <w:rFonts w:ascii="Times New Roman" w:hAnsi="Times New Roman" w:cs="Times New Roman"/>
          <w:color w:val="000000" w:themeColor="text1"/>
          <w:sz w:val="24"/>
          <w:szCs w:val="24"/>
        </w:rPr>
        <w:t>Essa compreensão de atribuição de sentidos e significação da leitura</w:t>
      </w:r>
      <w:r w:rsidR="00FD15D0" w:rsidRPr="00574191">
        <w:rPr>
          <w:rFonts w:ascii="Times New Roman" w:hAnsi="Times New Roman" w:cs="Times New Roman"/>
          <w:color w:val="000000" w:themeColor="text1"/>
          <w:sz w:val="24"/>
          <w:szCs w:val="24"/>
        </w:rPr>
        <w:t>,</w:t>
      </w:r>
      <w:r w:rsidR="00363B81" w:rsidRPr="00574191">
        <w:rPr>
          <w:rFonts w:ascii="Times New Roman" w:hAnsi="Times New Roman" w:cs="Times New Roman"/>
          <w:color w:val="000000" w:themeColor="text1"/>
          <w:sz w:val="24"/>
          <w:szCs w:val="24"/>
        </w:rPr>
        <w:t xml:space="preserve"> que passa pelo social e cultural</w:t>
      </w:r>
      <w:r w:rsidR="00FD15D0" w:rsidRPr="00574191">
        <w:rPr>
          <w:rFonts w:ascii="Times New Roman" w:hAnsi="Times New Roman" w:cs="Times New Roman"/>
          <w:color w:val="000000" w:themeColor="text1"/>
          <w:sz w:val="24"/>
          <w:szCs w:val="24"/>
        </w:rPr>
        <w:t>,</w:t>
      </w:r>
      <w:r w:rsidR="00363B81" w:rsidRPr="00574191">
        <w:rPr>
          <w:rFonts w:ascii="Times New Roman" w:hAnsi="Times New Roman" w:cs="Times New Roman"/>
          <w:color w:val="000000" w:themeColor="text1"/>
          <w:sz w:val="24"/>
          <w:szCs w:val="24"/>
        </w:rPr>
        <w:t xml:space="preserve"> é a que considera como se constituem tanto aquele que lê quanto aquele que produz o texto, já que os indivíduos não o são senão no meio </w:t>
      </w:r>
      <w:r w:rsidR="00FD15D0" w:rsidRPr="00574191">
        <w:rPr>
          <w:rFonts w:ascii="Times New Roman" w:hAnsi="Times New Roman" w:cs="Times New Roman"/>
          <w:color w:val="000000" w:themeColor="text1"/>
          <w:sz w:val="24"/>
          <w:szCs w:val="24"/>
        </w:rPr>
        <w:t xml:space="preserve">e a partir das vivências que têm. Todavia, </w:t>
      </w:r>
      <w:r w:rsidR="00FD15D0" w:rsidRPr="00574191">
        <w:rPr>
          <w:rFonts w:ascii="Times New Roman" w:hAnsi="Times New Roman" w:cs="Times New Roman"/>
          <w:color w:val="000000" w:themeColor="text1"/>
          <w:sz w:val="24"/>
          <w:szCs w:val="24"/>
        </w:rPr>
        <w:lastRenderedPageBreak/>
        <w:t>há que se considerar que o ato de ler em si é individual. Quem encontra o texto é o leitor, ainda que, na escola, em razão da necessidade de ensino, o professor participe deste encontro. A complexidade da questão</w:t>
      </w:r>
      <w:r w:rsidRPr="00574191">
        <w:rPr>
          <w:rFonts w:ascii="Times New Roman" w:hAnsi="Times New Roman" w:cs="Times New Roman"/>
          <w:color w:val="000000" w:themeColor="text1"/>
          <w:sz w:val="24"/>
          <w:szCs w:val="24"/>
        </w:rPr>
        <w:t xml:space="preserve"> permite mensurar o quanto é necessário estreitar a relação teoria e prática de ensino</w:t>
      </w:r>
      <w:r w:rsidR="00FD15D0" w:rsidRPr="00574191">
        <w:rPr>
          <w:rFonts w:ascii="Times New Roman" w:hAnsi="Times New Roman" w:cs="Times New Roman"/>
          <w:color w:val="000000" w:themeColor="text1"/>
          <w:sz w:val="24"/>
          <w:szCs w:val="24"/>
        </w:rPr>
        <w:t xml:space="preserve"> na e para a escola</w:t>
      </w:r>
      <w:r w:rsidRPr="00574191">
        <w:rPr>
          <w:rFonts w:ascii="Times New Roman" w:hAnsi="Times New Roman" w:cs="Times New Roman"/>
          <w:color w:val="000000" w:themeColor="text1"/>
          <w:sz w:val="24"/>
          <w:szCs w:val="24"/>
        </w:rPr>
        <w:t>.</w:t>
      </w:r>
      <w:r w:rsidR="00FD15D0" w:rsidRPr="00574191">
        <w:rPr>
          <w:rFonts w:ascii="Times New Roman" w:hAnsi="Times New Roman" w:cs="Times New Roman"/>
          <w:color w:val="000000" w:themeColor="text1"/>
          <w:sz w:val="24"/>
          <w:szCs w:val="24"/>
        </w:rPr>
        <w:t xml:space="preserve"> </w:t>
      </w:r>
      <w:r w:rsidR="00B4287D" w:rsidRPr="00574191">
        <w:rPr>
          <w:rFonts w:ascii="Times New Roman" w:hAnsi="Times New Roman" w:cs="Times New Roman"/>
          <w:color w:val="000000" w:themeColor="text1"/>
          <w:sz w:val="24"/>
          <w:szCs w:val="24"/>
        </w:rPr>
        <w:t>Embora ler</w:t>
      </w:r>
      <w:r w:rsidR="00FD15D0" w:rsidRPr="00574191">
        <w:rPr>
          <w:rFonts w:ascii="Times New Roman" w:hAnsi="Times New Roman" w:cs="Times New Roman"/>
          <w:color w:val="000000" w:themeColor="text1"/>
          <w:sz w:val="24"/>
          <w:szCs w:val="24"/>
        </w:rPr>
        <w:t>, por exemplo,</w:t>
      </w:r>
      <w:r w:rsidRPr="00574191">
        <w:rPr>
          <w:rFonts w:ascii="Times New Roman" w:hAnsi="Times New Roman" w:cs="Times New Roman"/>
          <w:color w:val="000000" w:themeColor="text1"/>
          <w:sz w:val="24"/>
          <w:szCs w:val="24"/>
        </w:rPr>
        <w:t xml:space="preserve"> implique decodificar e operar sobre os sentidos básicos do texto, a leitura não pode ser </w:t>
      </w:r>
      <w:proofErr w:type="spellStart"/>
      <w:r w:rsidRPr="00574191">
        <w:rPr>
          <w:rFonts w:ascii="Times New Roman" w:hAnsi="Times New Roman" w:cs="Times New Roman"/>
          <w:color w:val="000000" w:themeColor="text1"/>
          <w:sz w:val="24"/>
          <w:szCs w:val="24"/>
        </w:rPr>
        <w:t>res</w:t>
      </w:r>
      <w:r w:rsidR="001B2F2E">
        <w:rPr>
          <w:rFonts w:ascii="Times New Roman" w:hAnsi="Times New Roman" w:cs="Times New Roman"/>
          <w:color w:val="000000" w:themeColor="text1"/>
          <w:sz w:val="24"/>
          <w:szCs w:val="24"/>
        </w:rPr>
        <w:t>trigida</w:t>
      </w:r>
      <w:proofErr w:type="spellEnd"/>
      <w:r w:rsidRPr="00574191">
        <w:rPr>
          <w:rFonts w:ascii="Times New Roman" w:hAnsi="Times New Roman" w:cs="Times New Roman"/>
          <w:color w:val="000000" w:themeColor="text1"/>
          <w:sz w:val="24"/>
          <w:szCs w:val="24"/>
        </w:rPr>
        <w:t xml:space="preserve"> a </w:t>
      </w:r>
      <w:r w:rsidR="001B2F2E">
        <w:rPr>
          <w:rFonts w:ascii="Times New Roman" w:hAnsi="Times New Roman" w:cs="Times New Roman"/>
          <w:color w:val="000000" w:themeColor="text1"/>
          <w:sz w:val="24"/>
          <w:szCs w:val="24"/>
        </w:rPr>
        <w:t>um</w:t>
      </w:r>
      <w:r w:rsidRPr="00574191">
        <w:rPr>
          <w:rFonts w:ascii="Times New Roman" w:hAnsi="Times New Roman" w:cs="Times New Roman"/>
          <w:color w:val="000000" w:themeColor="text1"/>
          <w:sz w:val="24"/>
          <w:szCs w:val="24"/>
        </w:rPr>
        <w:t xml:space="preserve"> técnico, instrumental e focal</w:t>
      </w:r>
      <w:r w:rsidR="00FD15D0" w:rsidRPr="00574191">
        <w:rPr>
          <w:rFonts w:ascii="Times New Roman" w:hAnsi="Times New Roman" w:cs="Times New Roman"/>
          <w:color w:val="000000" w:themeColor="text1"/>
          <w:sz w:val="24"/>
          <w:szCs w:val="24"/>
        </w:rPr>
        <w:t>, assim como não pode ser resumida a um pressuposto, como se aprender a ler fosse um ganho secundário de qualquer outra ação pedagógica, uma espécie de brinde</w:t>
      </w:r>
      <w:r w:rsidRPr="00574191">
        <w:rPr>
          <w:rFonts w:ascii="Times New Roman" w:hAnsi="Times New Roman" w:cs="Times New Roman"/>
          <w:color w:val="000000" w:themeColor="text1"/>
          <w:sz w:val="24"/>
          <w:szCs w:val="24"/>
        </w:rPr>
        <w:t>.</w:t>
      </w:r>
      <w:r w:rsidR="00FD15D0" w:rsidRPr="00574191">
        <w:rPr>
          <w:rFonts w:ascii="Times New Roman" w:hAnsi="Times New Roman" w:cs="Times New Roman"/>
          <w:color w:val="000000" w:themeColor="text1"/>
          <w:sz w:val="24"/>
          <w:szCs w:val="24"/>
        </w:rPr>
        <w:t xml:space="preserve"> É também por causa dessa tão arraigada ideia de que saber ler vem de brinde que nossos </w:t>
      </w:r>
      <w:r w:rsidR="00A7687D">
        <w:rPr>
          <w:rFonts w:ascii="Times New Roman" w:hAnsi="Times New Roman" w:cs="Times New Roman"/>
          <w:color w:val="000000" w:themeColor="text1"/>
          <w:sz w:val="24"/>
          <w:szCs w:val="24"/>
        </w:rPr>
        <w:t>estudantes</w:t>
      </w:r>
      <w:r w:rsidR="00FD15D0" w:rsidRPr="00574191">
        <w:rPr>
          <w:rFonts w:ascii="Times New Roman" w:hAnsi="Times New Roman" w:cs="Times New Roman"/>
          <w:color w:val="000000" w:themeColor="text1"/>
          <w:sz w:val="24"/>
          <w:szCs w:val="24"/>
        </w:rPr>
        <w:t xml:space="preserve"> seguem não aprendendo.</w:t>
      </w:r>
      <w:r w:rsidRPr="00574191">
        <w:rPr>
          <w:rFonts w:ascii="Times New Roman" w:hAnsi="Times New Roman" w:cs="Times New Roman"/>
          <w:color w:val="000000" w:themeColor="text1"/>
          <w:sz w:val="24"/>
          <w:szCs w:val="24"/>
        </w:rPr>
        <w:t xml:space="preserve"> Ler e compreender escapam a esses conceitos</w:t>
      </w:r>
      <w:r w:rsidR="00FD15D0" w:rsidRPr="00574191">
        <w:rPr>
          <w:rFonts w:ascii="Times New Roman" w:hAnsi="Times New Roman" w:cs="Times New Roman"/>
          <w:color w:val="000000" w:themeColor="text1"/>
          <w:sz w:val="24"/>
          <w:szCs w:val="24"/>
        </w:rPr>
        <w:t xml:space="preserve"> e requerem trabalho fundamentado e sistematizado de ensino</w:t>
      </w:r>
      <w:r w:rsidRPr="00574191">
        <w:rPr>
          <w:rFonts w:ascii="Times New Roman" w:hAnsi="Times New Roman" w:cs="Times New Roman"/>
          <w:color w:val="000000" w:themeColor="text1"/>
          <w:sz w:val="24"/>
          <w:szCs w:val="24"/>
        </w:rPr>
        <w:t xml:space="preserve">. Levando em consideração o que a literatura acadêmica tem produzido acerca do tema, </w:t>
      </w:r>
      <w:r w:rsidR="005D4699" w:rsidRPr="00574191">
        <w:rPr>
          <w:rFonts w:ascii="Times New Roman" w:hAnsi="Times New Roman" w:cs="Times New Roman"/>
          <w:color w:val="000000" w:themeColor="text1"/>
          <w:sz w:val="24"/>
          <w:szCs w:val="24"/>
        </w:rPr>
        <w:t xml:space="preserve">não requer esforço concluir </w:t>
      </w:r>
      <w:r w:rsidRPr="00574191">
        <w:rPr>
          <w:rFonts w:ascii="Times New Roman" w:hAnsi="Times New Roman" w:cs="Times New Roman"/>
          <w:color w:val="000000" w:themeColor="text1"/>
          <w:sz w:val="24"/>
          <w:szCs w:val="24"/>
        </w:rPr>
        <w:t>que ainda há</w:t>
      </w:r>
      <w:r w:rsidR="00FD15D0" w:rsidRPr="00574191">
        <w:rPr>
          <w:rFonts w:ascii="Times New Roman" w:hAnsi="Times New Roman" w:cs="Times New Roman"/>
          <w:color w:val="000000" w:themeColor="text1"/>
          <w:sz w:val="24"/>
          <w:szCs w:val="24"/>
        </w:rPr>
        <w:t xml:space="preserve"> significativas</w:t>
      </w:r>
      <w:r w:rsidRPr="00574191">
        <w:rPr>
          <w:rFonts w:ascii="Times New Roman" w:hAnsi="Times New Roman" w:cs="Times New Roman"/>
          <w:color w:val="000000" w:themeColor="text1"/>
          <w:sz w:val="24"/>
          <w:szCs w:val="24"/>
        </w:rPr>
        <w:t xml:space="preserve"> lacuna</w:t>
      </w:r>
      <w:r w:rsidR="00FD15D0" w:rsidRPr="00574191">
        <w:rPr>
          <w:rFonts w:ascii="Times New Roman" w:hAnsi="Times New Roman" w:cs="Times New Roman"/>
          <w:color w:val="000000" w:themeColor="text1"/>
          <w:sz w:val="24"/>
          <w:szCs w:val="24"/>
        </w:rPr>
        <w:t>s</w:t>
      </w:r>
      <w:r w:rsidRPr="00574191">
        <w:rPr>
          <w:rFonts w:ascii="Times New Roman" w:hAnsi="Times New Roman" w:cs="Times New Roman"/>
          <w:color w:val="000000" w:themeColor="text1"/>
          <w:sz w:val="24"/>
          <w:szCs w:val="24"/>
        </w:rPr>
        <w:t xml:space="preserve"> entre o fazer pedagógico efetivo e o que se supõe necessário ao ensino da leitura nas salas de aula da educação básica</w:t>
      </w:r>
      <w:r w:rsidR="00A7687D">
        <w:rPr>
          <w:rFonts w:ascii="Times New Roman" w:hAnsi="Times New Roman" w:cs="Times New Roman"/>
          <w:color w:val="000000" w:themeColor="text1"/>
          <w:sz w:val="24"/>
          <w:szCs w:val="24"/>
        </w:rPr>
        <w:t>. De</w:t>
      </w:r>
      <w:r w:rsidR="00FD15D0" w:rsidRPr="00574191">
        <w:rPr>
          <w:rFonts w:ascii="Times New Roman" w:hAnsi="Times New Roman" w:cs="Times New Roman"/>
          <w:color w:val="000000" w:themeColor="text1"/>
          <w:sz w:val="24"/>
          <w:szCs w:val="24"/>
        </w:rPr>
        <w:t xml:space="preserve"> nada adiantam as disputas teóricas nas grandes bolhas em que as universidades, por vezes, se mantêm</w:t>
      </w:r>
      <w:r w:rsidR="005D4699" w:rsidRPr="00574191">
        <w:rPr>
          <w:rFonts w:ascii="Times New Roman" w:hAnsi="Times New Roman" w:cs="Times New Roman"/>
          <w:color w:val="000000" w:themeColor="text1"/>
          <w:sz w:val="24"/>
          <w:szCs w:val="24"/>
        </w:rPr>
        <w:t xml:space="preserve"> se o que se almeja é, ao fim e ao cabo, que nossas crianças aprend</w:t>
      </w:r>
      <w:r w:rsidR="00A7687D">
        <w:rPr>
          <w:rFonts w:ascii="Times New Roman" w:hAnsi="Times New Roman" w:cs="Times New Roman"/>
          <w:color w:val="000000" w:themeColor="text1"/>
          <w:sz w:val="24"/>
          <w:szCs w:val="24"/>
        </w:rPr>
        <w:t>a</w:t>
      </w:r>
      <w:r w:rsidR="005D4699" w:rsidRPr="00574191">
        <w:rPr>
          <w:rFonts w:ascii="Times New Roman" w:hAnsi="Times New Roman" w:cs="Times New Roman"/>
          <w:color w:val="000000" w:themeColor="text1"/>
          <w:sz w:val="24"/>
          <w:szCs w:val="24"/>
        </w:rPr>
        <w:t>m a ler e a escrever e que, sabendo ler e escrever, ganhem condições de fazer suas escolhas e não dependam cegamente do que outros (aqueles que efetivamente leem) lhes apresentam. Mafalda, do saudoso e brilhante Quino, ilustra claramente o que desejamos expressar:</w:t>
      </w:r>
    </w:p>
    <w:p w14:paraId="4E289821" w14:textId="77777777" w:rsidR="00AF2194" w:rsidRPr="00574191" w:rsidRDefault="00AF2194" w:rsidP="00FD15D0">
      <w:pPr>
        <w:tabs>
          <w:tab w:val="left" w:pos="8504"/>
        </w:tabs>
        <w:spacing w:after="0" w:line="240" w:lineRule="auto"/>
        <w:ind w:firstLine="567"/>
        <w:jc w:val="both"/>
        <w:rPr>
          <w:rFonts w:ascii="Times New Roman" w:hAnsi="Times New Roman" w:cs="Times New Roman"/>
          <w:color w:val="000000" w:themeColor="text1"/>
          <w:sz w:val="24"/>
          <w:szCs w:val="24"/>
        </w:rPr>
      </w:pPr>
    </w:p>
    <w:p w14:paraId="150CED40" w14:textId="3D0DC8CC" w:rsidR="005D4699" w:rsidRPr="00574191" w:rsidRDefault="00D378F6" w:rsidP="00FD15D0">
      <w:pPr>
        <w:tabs>
          <w:tab w:val="left" w:pos="8504"/>
        </w:tabs>
        <w:spacing w:after="0" w:line="240" w:lineRule="auto"/>
        <w:ind w:firstLine="567"/>
        <w:jc w:val="both"/>
        <w:rPr>
          <w:rFonts w:ascii="Times New Roman" w:hAnsi="Times New Roman" w:cs="Times New Roman"/>
          <w:color w:val="000000" w:themeColor="text1"/>
          <w:sz w:val="24"/>
          <w:szCs w:val="24"/>
        </w:rPr>
      </w:pPr>
      <w:r w:rsidRPr="00574191">
        <w:rPr>
          <w:rFonts w:ascii="Times New Roman" w:hAnsi="Times New Roman" w:cs="Times New Roman"/>
          <w:color w:val="000000" w:themeColor="text1"/>
          <w:sz w:val="24"/>
          <w:szCs w:val="24"/>
        </w:rPr>
        <w:t>Figura 1: Tirinha da Mafalda</w:t>
      </w:r>
    </w:p>
    <w:p w14:paraId="5EA70F22" w14:textId="1A8AF233" w:rsidR="005D4699" w:rsidRPr="00574191" w:rsidRDefault="006E625A" w:rsidP="00AF2194">
      <w:pPr>
        <w:tabs>
          <w:tab w:val="left" w:pos="8504"/>
        </w:tabs>
        <w:spacing w:after="0" w:line="240" w:lineRule="auto"/>
        <w:ind w:firstLine="567"/>
        <w:jc w:val="both"/>
        <w:rPr>
          <w:rFonts w:ascii="Times New Roman" w:hAnsi="Times New Roman" w:cs="Times New Roman"/>
          <w:color w:val="000000" w:themeColor="text1"/>
          <w:sz w:val="24"/>
          <w:szCs w:val="24"/>
        </w:rPr>
      </w:pPr>
      <w:r w:rsidRPr="00574191">
        <w:rPr>
          <w:rFonts w:ascii="Times New Roman" w:hAnsi="Times New Roman" w:cs="Times New Roman"/>
          <w:noProof/>
          <w:color w:val="000000" w:themeColor="text1"/>
          <w:sz w:val="24"/>
          <w:szCs w:val="24"/>
        </w:rPr>
        <w:drawing>
          <wp:inline distT="0" distB="0" distL="0" distR="0" wp14:anchorId="5F7A5A34" wp14:editId="775311F1">
            <wp:extent cx="2460427" cy="2207491"/>
            <wp:effectExtent l="0" t="0" r="3810" b="254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pic:cNvPicPr/>
                  </pic:nvPicPr>
                  <pic:blipFill>
                    <a:blip r:embed="rId7">
                      <a:extLst>
                        <a:ext uri="{28A0092B-C50C-407E-A947-70E740481C1C}">
                          <a14:useLocalDpi xmlns:a14="http://schemas.microsoft.com/office/drawing/2010/main" val="0"/>
                        </a:ext>
                      </a:extLst>
                    </a:blip>
                    <a:stretch>
                      <a:fillRect/>
                    </a:stretch>
                  </pic:blipFill>
                  <pic:spPr>
                    <a:xfrm>
                      <a:off x="0" y="0"/>
                      <a:ext cx="2518445" cy="2259545"/>
                    </a:xfrm>
                    <a:prstGeom prst="rect">
                      <a:avLst/>
                    </a:prstGeom>
                  </pic:spPr>
                </pic:pic>
              </a:graphicData>
            </a:graphic>
          </wp:inline>
        </w:drawing>
      </w:r>
    </w:p>
    <w:p w14:paraId="27EAC655" w14:textId="176E3AE5" w:rsidR="005D4699" w:rsidRPr="00574191" w:rsidRDefault="00AF2194" w:rsidP="00D378F6">
      <w:pPr>
        <w:tabs>
          <w:tab w:val="left" w:pos="8504"/>
        </w:tabs>
        <w:spacing w:after="0" w:line="240" w:lineRule="auto"/>
        <w:ind w:firstLine="567"/>
        <w:jc w:val="both"/>
        <w:rPr>
          <w:rFonts w:ascii="Times New Roman" w:hAnsi="Times New Roman" w:cs="Times New Roman"/>
          <w:color w:val="000000" w:themeColor="text1"/>
          <w:sz w:val="24"/>
          <w:szCs w:val="24"/>
        </w:rPr>
      </w:pPr>
      <w:r w:rsidRPr="00574191">
        <w:rPr>
          <w:rFonts w:ascii="Times New Roman" w:hAnsi="Times New Roman" w:cs="Times New Roman"/>
          <w:color w:val="000000" w:themeColor="text1"/>
          <w:sz w:val="24"/>
          <w:szCs w:val="24"/>
        </w:rPr>
        <w:t>Fonte: Quino (20</w:t>
      </w:r>
      <w:r w:rsidR="004D4F3F" w:rsidRPr="00574191">
        <w:rPr>
          <w:rFonts w:ascii="Times New Roman" w:hAnsi="Times New Roman" w:cs="Times New Roman"/>
          <w:color w:val="000000" w:themeColor="text1"/>
          <w:sz w:val="24"/>
          <w:szCs w:val="24"/>
        </w:rPr>
        <w:t>03, figura adaptada</w:t>
      </w:r>
      <w:r w:rsidRPr="00574191">
        <w:rPr>
          <w:rFonts w:ascii="Times New Roman" w:hAnsi="Times New Roman" w:cs="Times New Roman"/>
          <w:color w:val="000000" w:themeColor="text1"/>
          <w:sz w:val="24"/>
          <w:szCs w:val="24"/>
        </w:rPr>
        <w:t>)</w:t>
      </w:r>
    </w:p>
    <w:p w14:paraId="65C22EBA" w14:textId="77777777" w:rsidR="00D378F6" w:rsidRPr="00574191" w:rsidRDefault="00D378F6" w:rsidP="00D378F6">
      <w:pPr>
        <w:tabs>
          <w:tab w:val="left" w:pos="8504"/>
        </w:tabs>
        <w:spacing w:after="0" w:line="240" w:lineRule="auto"/>
        <w:ind w:firstLine="567"/>
        <w:jc w:val="both"/>
        <w:rPr>
          <w:rFonts w:ascii="Times New Roman" w:hAnsi="Times New Roman" w:cs="Times New Roman"/>
          <w:color w:val="000000" w:themeColor="text1"/>
          <w:sz w:val="24"/>
          <w:szCs w:val="24"/>
        </w:rPr>
      </w:pPr>
    </w:p>
    <w:p w14:paraId="3ECD7B30" w14:textId="22BB4C38" w:rsidR="00B91809" w:rsidRPr="00574191" w:rsidRDefault="006D1594" w:rsidP="00B91809">
      <w:pPr>
        <w:spacing w:after="0" w:line="240" w:lineRule="auto"/>
        <w:ind w:firstLine="567"/>
        <w:jc w:val="both"/>
        <w:rPr>
          <w:rFonts w:ascii="Times New Roman" w:hAnsi="Times New Roman" w:cs="Times New Roman"/>
          <w:color w:val="000000" w:themeColor="text1"/>
          <w:sz w:val="24"/>
          <w:szCs w:val="24"/>
        </w:rPr>
      </w:pPr>
      <w:r w:rsidRPr="00EF07B6">
        <w:rPr>
          <w:rFonts w:ascii="Times New Roman" w:hAnsi="Times New Roman" w:cs="Times New Roman"/>
          <w:color w:val="000000" w:themeColor="text1"/>
          <w:sz w:val="24"/>
          <w:szCs w:val="24"/>
        </w:rPr>
        <w:t>Leitura</w:t>
      </w:r>
      <w:r w:rsidRPr="00574191">
        <w:rPr>
          <w:rFonts w:ascii="Times New Roman" w:hAnsi="Times New Roman" w:cs="Times New Roman"/>
          <w:color w:val="000000" w:themeColor="text1"/>
          <w:sz w:val="24"/>
          <w:szCs w:val="24"/>
        </w:rPr>
        <w:t xml:space="preserve"> se ensina, e é da escola a responsabilidade pela promoção do desenvolvimento desta competência. Leitura se ensina, porque saber ler implica operar sobre um texto cujo registro ocorre em um sistema de notação não natural e não motivado. Não há nada nos símbolos que usamos para escrever – as letras – que os possa relacionar aos sentidos que se pretende veicular, sentidos esses que, por meio da leitura, se busca acessar. É da relação entre os conhecimentos relevantes de que o leitor dispõe e aciona com o que provém do texto escrito, que é invariavelmente codificado em um sistema secundário, que o processo de compreensão do escrito ocorre, dependendo dos propósitos que o leitor tem e da condição na qual ele está. Cabe à escola o ensino deste conjunto habilidades que é a competência leitora, por se tratar de objeto que exige conhecimento especializado para o seu manuseio e análise e para o empreendimento da aprendizagem. Não basta ser leitor para ensinar a ler, ainda que ser leitor </w:t>
      </w:r>
      <w:r w:rsidR="00E40CB1" w:rsidRPr="00574191">
        <w:rPr>
          <w:rFonts w:ascii="Times New Roman" w:hAnsi="Times New Roman" w:cs="Times New Roman"/>
          <w:color w:val="000000" w:themeColor="text1"/>
          <w:sz w:val="24"/>
          <w:szCs w:val="24"/>
        </w:rPr>
        <w:t>seja</w:t>
      </w:r>
      <w:r w:rsidRPr="00574191">
        <w:rPr>
          <w:rFonts w:ascii="Times New Roman" w:hAnsi="Times New Roman" w:cs="Times New Roman"/>
          <w:color w:val="000000" w:themeColor="text1"/>
          <w:sz w:val="24"/>
          <w:szCs w:val="24"/>
        </w:rPr>
        <w:t xml:space="preserve"> condição </w:t>
      </w:r>
      <w:proofErr w:type="spellStart"/>
      <w:r w:rsidRPr="00574191">
        <w:rPr>
          <w:rFonts w:ascii="Times New Roman" w:hAnsi="Times New Roman" w:cs="Times New Roman"/>
          <w:i/>
          <w:iCs/>
          <w:color w:val="000000" w:themeColor="text1"/>
          <w:sz w:val="24"/>
          <w:szCs w:val="24"/>
        </w:rPr>
        <w:t>sine</w:t>
      </w:r>
      <w:proofErr w:type="spellEnd"/>
      <w:r w:rsidRPr="00574191">
        <w:rPr>
          <w:rFonts w:ascii="Times New Roman" w:hAnsi="Times New Roman" w:cs="Times New Roman"/>
          <w:i/>
          <w:iCs/>
          <w:color w:val="000000" w:themeColor="text1"/>
          <w:sz w:val="24"/>
          <w:szCs w:val="24"/>
        </w:rPr>
        <w:t xml:space="preserve"> </w:t>
      </w:r>
      <w:proofErr w:type="spellStart"/>
      <w:r w:rsidRPr="00574191">
        <w:rPr>
          <w:rFonts w:ascii="Times New Roman" w:hAnsi="Times New Roman" w:cs="Times New Roman"/>
          <w:i/>
          <w:iCs/>
          <w:color w:val="000000" w:themeColor="text1"/>
          <w:sz w:val="24"/>
          <w:szCs w:val="24"/>
        </w:rPr>
        <w:t>qua</w:t>
      </w:r>
      <w:proofErr w:type="spellEnd"/>
      <w:r w:rsidRPr="00574191">
        <w:rPr>
          <w:rFonts w:ascii="Times New Roman" w:hAnsi="Times New Roman" w:cs="Times New Roman"/>
          <w:i/>
          <w:iCs/>
          <w:color w:val="000000" w:themeColor="text1"/>
          <w:sz w:val="24"/>
          <w:szCs w:val="24"/>
        </w:rPr>
        <w:t xml:space="preserve"> non</w:t>
      </w:r>
      <w:r w:rsidRPr="00574191">
        <w:rPr>
          <w:rFonts w:ascii="Times New Roman" w:hAnsi="Times New Roman" w:cs="Times New Roman"/>
          <w:color w:val="000000" w:themeColor="text1"/>
          <w:sz w:val="24"/>
          <w:szCs w:val="24"/>
        </w:rPr>
        <w:t xml:space="preserve"> para ensinar leitura. É preciso conhecer profunda e consistentemente como o sistema de escrita de determinada língua se organiza e funciona</w:t>
      </w:r>
      <w:r w:rsidR="00B91809" w:rsidRPr="00574191">
        <w:rPr>
          <w:rFonts w:ascii="Times New Roman" w:hAnsi="Times New Roman" w:cs="Times New Roman"/>
          <w:color w:val="000000" w:themeColor="text1"/>
          <w:sz w:val="24"/>
          <w:szCs w:val="24"/>
        </w:rPr>
        <w:t>, como, do uso desse sistema</w:t>
      </w:r>
      <w:r w:rsidR="00E40CB1" w:rsidRPr="00574191">
        <w:rPr>
          <w:rFonts w:ascii="Times New Roman" w:hAnsi="Times New Roman" w:cs="Times New Roman"/>
          <w:color w:val="000000" w:themeColor="text1"/>
          <w:sz w:val="24"/>
          <w:szCs w:val="24"/>
        </w:rPr>
        <w:t>,</w:t>
      </w:r>
      <w:r w:rsidR="00B91809" w:rsidRPr="00574191">
        <w:rPr>
          <w:rFonts w:ascii="Times New Roman" w:hAnsi="Times New Roman" w:cs="Times New Roman"/>
          <w:color w:val="000000" w:themeColor="text1"/>
          <w:sz w:val="24"/>
          <w:szCs w:val="24"/>
        </w:rPr>
        <w:t xml:space="preserve"> os textos se constituem e como se aprende este tipo de conhecimento específico para que se possa </w:t>
      </w:r>
      <w:r w:rsidR="00CE61D3">
        <w:rPr>
          <w:rFonts w:ascii="Times New Roman" w:hAnsi="Times New Roman" w:cs="Times New Roman"/>
          <w:color w:val="000000" w:themeColor="text1"/>
          <w:sz w:val="24"/>
          <w:szCs w:val="24"/>
        </w:rPr>
        <w:t>implementar</w:t>
      </w:r>
      <w:r w:rsidR="00B91809" w:rsidRPr="00574191">
        <w:rPr>
          <w:rFonts w:ascii="Times New Roman" w:hAnsi="Times New Roman" w:cs="Times New Roman"/>
          <w:color w:val="000000" w:themeColor="text1"/>
          <w:sz w:val="24"/>
          <w:szCs w:val="24"/>
        </w:rPr>
        <w:t xml:space="preserve"> projeto ou programa de ensino eficiente e eficaz. Segundo Soares </w:t>
      </w:r>
      <w:r w:rsidR="00B91809" w:rsidRPr="00574191">
        <w:rPr>
          <w:rFonts w:ascii="Times New Roman" w:hAnsi="Times New Roman" w:cs="Times New Roman"/>
          <w:color w:val="000000" w:themeColor="text1"/>
          <w:sz w:val="24"/>
          <w:szCs w:val="24"/>
        </w:rPr>
        <w:lastRenderedPageBreak/>
        <w:t xml:space="preserve">(2010), a escola automatiza as atividades de leitura, de modo que as práticas e os eventos escolares diferem das práticas e eventos sociais dos quais a leitura e a escrita fazem parte. </w:t>
      </w:r>
    </w:p>
    <w:p w14:paraId="08B28A64" w14:textId="3E202050" w:rsidR="00F27243" w:rsidRPr="00574191" w:rsidRDefault="00B91809" w:rsidP="00F27243">
      <w:pPr>
        <w:spacing w:after="0" w:line="240" w:lineRule="auto"/>
        <w:ind w:firstLine="567"/>
        <w:jc w:val="both"/>
        <w:rPr>
          <w:rFonts w:ascii="Times New Roman" w:hAnsi="Times New Roman" w:cs="Times New Roman"/>
          <w:color w:val="000000" w:themeColor="text1"/>
          <w:sz w:val="24"/>
          <w:szCs w:val="24"/>
        </w:rPr>
      </w:pPr>
      <w:r w:rsidRPr="00574191">
        <w:rPr>
          <w:rFonts w:ascii="Times New Roman" w:hAnsi="Times New Roman" w:cs="Times New Roman"/>
          <w:color w:val="000000" w:themeColor="text1"/>
          <w:sz w:val="24"/>
          <w:szCs w:val="24"/>
        </w:rPr>
        <w:t>Ao pensar na formação do leitor, há que se pensar no papel do professor como aquele que promove, dirige</w:t>
      </w:r>
      <w:r w:rsidR="007F4AB6" w:rsidRPr="00574191">
        <w:rPr>
          <w:rFonts w:ascii="Times New Roman" w:hAnsi="Times New Roman" w:cs="Times New Roman"/>
          <w:color w:val="000000" w:themeColor="text1"/>
          <w:sz w:val="24"/>
          <w:szCs w:val="24"/>
        </w:rPr>
        <w:t>, instrui</w:t>
      </w:r>
      <w:r w:rsidRPr="00574191">
        <w:rPr>
          <w:rFonts w:ascii="Times New Roman" w:hAnsi="Times New Roman" w:cs="Times New Roman"/>
          <w:color w:val="000000" w:themeColor="text1"/>
          <w:sz w:val="24"/>
          <w:szCs w:val="24"/>
        </w:rPr>
        <w:t xml:space="preserve"> e medeia a aprendizagem da leitura. Quando se trata de ensino, </w:t>
      </w:r>
      <w:r w:rsidR="00F27243" w:rsidRPr="00574191">
        <w:rPr>
          <w:rFonts w:ascii="Times New Roman" w:hAnsi="Times New Roman" w:cs="Times New Roman"/>
          <w:color w:val="000000" w:themeColor="text1"/>
          <w:sz w:val="24"/>
          <w:szCs w:val="24"/>
        </w:rPr>
        <w:t xml:space="preserve">a </w:t>
      </w:r>
      <w:r w:rsidRPr="00574191">
        <w:rPr>
          <w:rFonts w:ascii="Times New Roman" w:hAnsi="Times New Roman" w:cs="Times New Roman"/>
          <w:color w:val="000000" w:themeColor="text1"/>
          <w:sz w:val="24"/>
          <w:szCs w:val="24"/>
        </w:rPr>
        <w:t>relação do aprendiz com objeto de conhecimento</w:t>
      </w:r>
      <w:r w:rsidR="00F27243" w:rsidRPr="00574191">
        <w:rPr>
          <w:rFonts w:ascii="Times New Roman" w:hAnsi="Times New Roman" w:cs="Times New Roman"/>
          <w:color w:val="000000" w:themeColor="text1"/>
          <w:sz w:val="24"/>
          <w:szCs w:val="24"/>
        </w:rPr>
        <w:t xml:space="preserve"> se dá pelo intermédio e pela ação deliberad</w:t>
      </w:r>
      <w:r w:rsidR="00E40CB1" w:rsidRPr="00574191">
        <w:rPr>
          <w:rFonts w:ascii="Times New Roman" w:hAnsi="Times New Roman" w:cs="Times New Roman"/>
          <w:color w:val="000000" w:themeColor="text1"/>
          <w:sz w:val="24"/>
          <w:szCs w:val="24"/>
        </w:rPr>
        <w:t>a</w:t>
      </w:r>
      <w:r w:rsidR="00F27243" w:rsidRPr="00574191">
        <w:rPr>
          <w:rFonts w:ascii="Times New Roman" w:hAnsi="Times New Roman" w:cs="Times New Roman"/>
          <w:color w:val="000000" w:themeColor="text1"/>
          <w:sz w:val="24"/>
          <w:szCs w:val="24"/>
        </w:rPr>
        <w:t xml:space="preserve"> do professor.</w:t>
      </w:r>
      <w:r w:rsidRPr="00574191">
        <w:rPr>
          <w:rFonts w:ascii="Times New Roman" w:hAnsi="Times New Roman" w:cs="Times New Roman"/>
          <w:color w:val="000000" w:themeColor="text1"/>
          <w:sz w:val="24"/>
          <w:szCs w:val="24"/>
        </w:rPr>
        <w:t xml:space="preserve"> Para </w:t>
      </w:r>
      <w:proofErr w:type="spellStart"/>
      <w:r w:rsidRPr="00574191">
        <w:rPr>
          <w:rStyle w:val="highlight"/>
          <w:rFonts w:ascii="Times New Roman" w:hAnsi="Times New Roman" w:cs="Times New Roman"/>
          <w:color w:val="000000" w:themeColor="text1"/>
          <w:sz w:val="24"/>
          <w:szCs w:val="24"/>
        </w:rPr>
        <w:t>Ruddel</w:t>
      </w:r>
      <w:r w:rsidRPr="00574191">
        <w:rPr>
          <w:rFonts w:ascii="Times New Roman" w:hAnsi="Times New Roman" w:cs="Times New Roman"/>
          <w:color w:val="000000" w:themeColor="text1"/>
          <w:sz w:val="24"/>
          <w:szCs w:val="24"/>
        </w:rPr>
        <w:t>l</w:t>
      </w:r>
      <w:proofErr w:type="spellEnd"/>
      <w:r w:rsidRPr="00574191">
        <w:rPr>
          <w:rFonts w:ascii="Times New Roman" w:hAnsi="Times New Roman" w:cs="Times New Roman"/>
          <w:color w:val="000000" w:themeColor="text1"/>
          <w:sz w:val="24"/>
          <w:szCs w:val="24"/>
        </w:rPr>
        <w:t xml:space="preserve"> e </w:t>
      </w:r>
      <w:proofErr w:type="spellStart"/>
      <w:r w:rsidRPr="00574191">
        <w:rPr>
          <w:rFonts w:ascii="Times New Roman" w:hAnsi="Times New Roman" w:cs="Times New Roman"/>
          <w:color w:val="000000" w:themeColor="text1"/>
          <w:sz w:val="24"/>
          <w:szCs w:val="24"/>
        </w:rPr>
        <w:t>Unrau</w:t>
      </w:r>
      <w:proofErr w:type="spellEnd"/>
      <w:r w:rsidRPr="00574191">
        <w:rPr>
          <w:rFonts w:ascii="Times New Roman" w:hAnsi="Times New Roman" w:cs="Times New Roman"/>
          <w:color w:val="000000" w:themeColor="text1"/>
          <w:sz w:val="24"/>
          <w:szCs w:val="24"/>
        </w:rPr>
        <w:t xml:space="preserve"> (1994)</w:t>
      </w:r>
      <w:r w:rsidR="007F4AB6" w:rsidRPr="00574191">
        <w:rPr>
          <w:rFonts w:ascii="Times New Roman" w:hAnsi="Times New Roman" w:cs="Times New Roman"/>
          <w:color w:val="000000" w:themeColor="text1"/>
          <w:sz w:val="24"/>
          <w:szCs w:val="24"/>
        </w:rPr>
        <w:t xml:space="preserve"> e </w:t>
      </w:r>
      <w:proofErr w:type="spellStart"/>
      <w:r w:rsidR="007F4AB6" w:rsidRPr="00574191">
        <w:rPr>
          <w:rFonts w:ascii="Times New Roman" w:hAnsi="Times New Roman" w:cs="Times New Roman"/>
          <w:color w:val="000000" w:themeColor="text1"/>
          <w:sz w:val="24"/>
          <w:szCs w:val="24"/>
        </w:rPr>
        <w:t>Heinig</w:t>
      </w:r>
      <w:proofErr w:type="spellEnd"/>
      <w:r w:rsidR="007F4AB6" w:rsidRPr="00574191">
        <w:rPr>
          <w:rFonts w:ascii="Times New Roman" w:hAnsi="Times New Roman" w:cs="Times New Roman"/>
          <w:color w:val="000000" w:themeColor="text1"/>
          <w:sz w:val="24"/>
          <w:szCs w:val="24"/>
        </w:rPr>
        <w:t xml:space="preserve"> (2019)</w:t>
      </w:r>
      <w:r w:rsidRPr="00574191">
        <w:rPr>
          <w:rFonts w:ascii="Times New Roman" w:hAnsi="Times New Roman" w:cs="Times New Roman"/>
          <w:color w:val="000000" w:themeColor="text1"/>
          <w:sz w:val="24"/>
          <w:szCs w:val="24"/>
        </w:rPr>
        <w:t xml:space="preserve">, o leitor </w:t>
      </w:r>
      <w:r w:rsidR="00F27243" w:rsidRPr="00574191">
        <w:rPr>
          <w:rFonts w:ascii="Times New Roman" w:hAnsi="Times New Roman" w:cs="Times New Roman"/>
          <w:color w:val="000000" w:themeColor="text1"/>
          <w:sz w:val="24"/>
          <w:szCs w:val="24"/>
        </w:rPr>
        <w:t>se constitui das suas</w:t>
      </w:r>
      <w:r w:rsidRPr="00574191">
        <w:rPr>
          <w:rFonts w:ascii="Times New Roman" w:hAnsi="Times New Roman" w:cs="Times New Roman"/>
          <w:color w:val="000000" w:themeColor="text1"/>
          <w:sz w:val="24"/>
          <w:szCs w:val="24"/>
        </w:rPr>
        <w:t xml:space="preserve"> </w:t>
      </w:r>
      <w:r w:rsidRPr="00574191">
        <w:rPr>
          <w:rFonts w:ascii="Times New Roman" w:eastAsia="Times New Roman" w:hAnsi="Times New Roman" w:cs="Times New Roman"/>
          <w:color w:val="000000" w:themeColor="text1"/>
          <w:sz w:val="24"/>
          <w:szCs w:val="24"/>
        </w:rPr>
        <w:t>experiências, crenças conhecimento</w:t>
      </w:r>
      <w:r w:rsidR="00CE61D3">
        <w:rPr>
          <w:rFonts w:ascii="Times New Roman" w:eastAsia="Times New Roman" w:hAnsi="Times New Roman" w:cs="Times New Roman"/>
          <w:color w:val="000000" w:themeColor="text1"/>
          <w:sz w:val="24"/>
          <w:szCs w:val="24"/>
        </w:rPr>
        <w:t>s</w:t>
      </w:r>
      <w:r w:rsidRPr="00574191">
        <w:rPr>
          <w:rFonts w:ascii="Times New Roman" w:eastAsia="Times New Roman" w:hAnsi="Times New Roman" w:cs="Times New Roman"/>
          <w:color w:val="000000" w:themeColor="text1"/>
          <w:sz w:val="24"/>
          <w:szCs w:val="24"/>
        </w:rPr>
        <w:t xml:space="preserve"> prévio</w:t>
      </w:r>
      <w:r w:rsidR="00CE61D3">
        <w:rPr>
          <w:rFonts w:ascii="Times New Roman" w:eastAsia="Times New Roman" w:hAnsi="Times New Roman" w:cs="Times New Roman"/>
          <w:color w:val="000000" w:themeColor="text1"/>
          <w:sz w:val="24"/>
          <w:szCs w:val="24"/>
        </w:rPr>
        <w:t>s</w:t>
      </w:r>
      <w:r w:rsidRPr="00574191">
        <w:rPr>
          <w:rFonts w:ascii="Times New Roman" w:eastAsia="Times New Roman" w:hAnsi="Times New Roman" w:cs="Times New Roman"/>
          <w:color w:val="000000" w:themeColor="text1"/>
          <w:sz w:val="24"/>
          <w:szCs w:val="24"/>
        </w:rPr>
        <w:t xml:space="preserve">, condições afetivas e cognitivas. </w:t>
      </w:r>
      <w:r w:rsidR="00F27243" w:rsidRPr="00574191">
        <w:rPr>
          <w:rFonts w:ascii="Times New Roman" w:eastAsia="Times New Roman" w:hAnsi="Times New Roman" w:cs="Times New Roman"/>
          <w:color w:val="000000" w:themeColor="text1"/>
          <w:sz w:val="24"/>
          <w:szCs w:val="24"/>
        </w:rPr>
        <w:t>O</w:t>
      </w:r>
      <w:r w:rsidRPr="00574191">
        <w:rPr>
          <w:rFonts w:ascii="Times New Roman" w:eastAsia="Times New Roman" w:hAnsi="Times New Roman" w:cs="Times New Roman"/>
          <w:color w:val="000000" w:themeColor="text1"/>
          <w:sz w:val="24"/>
          <w:szCs w:val="24"/>
        </w:rPr>
        <w:t xml:space="preserve"> professor</w:t>
      </w:r>
      <w:r w:rsidR="00F27243" w:rsidRPr="00574191">
        <w:rPr>
          <w:rFonts w:ascii="Times New Roman" w:eastAsia="Times New Roman" w:hAnsi="Times New Roman" w:cs="Times New Roman"/>
          <w:color w:val="000000" w:themeColor="text1"/>
          <w:sz w:val="24"/>
          <w:szCs w:val="24"/>
        </w:rPr>
        <w:t>, como aquele que participa e age sobre a aprendizagem por meio do ensino, é um fundamental</w:t>
      </w:r>
      <w:r w:rsidRPr="00574191">
        <w:rPr>
          <w:rFonts w:ascii="Times New Roman" w:eastAsia="Times New Roman" w:hAnsi="Times New Roman" w:cs="Times New Roman"/>
          <w:color w:val="000000" w:themeColor="text1"/>
          <w:sz w:val="24"/>
          <w:szCs w:val="24"/>
        </w:rPr>
        <w:t xml:space="preserve"> coparticipante da </w:t>
      </w:r>
      <w:r w:rsidR="00F27243" w:rsidRPr="00574191">
        <w:rPr>
          <w:rFonts w:ascii="Times New Roman" w:eastAsia="Times New Roman" w:hAnsi="Times New Roman" w:cs="Times New Roman"/>
          <w:color w:val="000000" w:themeColor="text1"/>
          <w:sz w:val="24"/>
          <w:szCs w:val="24"/>
        </w:rPr>
        <w:t>produção de</w:t>
      </w:r>
      <w:r w:rsidRPr="00574191">
        <w:rPr>
          <w:rFonts w:ascii="Times New Roman" w:eastAsia="Times New Roman" w:hAnsi="Times New Roman" w:cs="Times New Roman"/>
          <w:color w:val="000000" w:themeColor="text1"/>
          <w:sz w:val="24"/>
          <w:szCs w:val="24"/>
        </w:rPr>
        <w:t xml:space="preserve"> sentido</w:t>
      </w:r>
      <w:r w:rsidR="00F27243" w:rsidRPr="00574191">
        <w:rPr>
          <w:rFonts w:ascii="Times New Roman" w:eastAsia="Times New Roman" w:hAnsi="Times New Roman" w:cs="Times New Roman"/>
          <w:color w:val="000000" w:themeColor="text1"/>
          <w:sz w:val="24"/>
          <w:szCs w:val="24"/>
        </w:rPr>
        <w:t>s</w:t>
      </w:r>
      <w:r w:rsidRPr="00574191">
        <w:rPr>
          <w:rFonts w:ascii="Times New Roman" w:eastAsia="Times New Roman" w:hAnsi="Times New Roman" w:cs="Times New Roman"/>
          <w:color w:val="000000" w:themeColor="text1"/>
          <w:sz w:val="24"/>
          <w:szCs w:val="24"/>
        </w:rPr>
        <w:t xml:space="preserve"> de </w:t>
      </w:r>
      <w:r w:rsidR="00F27243" w:rsidRPr="00574191">
        <w:rPr>
          <w:rFonts w:ascii="Times New Roman" w:eastAsia="Times New Roman" w:hAnsi="Times New Roman" w:cs="Times New Roman"/>
          <w:color w:val="000000" w:themeColor="text1"/>
          <w:sz w:val="24"/>
          <w:szCs w:val="24"/>
        </w:rPr>
        <w:t>t</w:t>
      </w:r>
      <w:r w:rsidRPr="00574191">
        <w:rPr>
          <w:rFonts w:ascii="Times New Roman" w:eastAsia="Times New Roman" w:hAnsi="Times New Roman" w:cs="Times New Roman"/>
          <w:color w:val="000000" w:themeColor="text1"/>
          <w:sz w:val="24"/>
          <w:szCs w:val="24"/>
        </w:rPr>
        <w:t>exto</w:t>
      </w:r>
      <w:r w:rsidR="00F27243" w:rsidRPr="00574191">
        <w:rPr>
          <w:rFonts w:ascii="Times New Roman" w:eastAsia="Times New Roman" w:hAnsi="Times New Roman" w:cs="Times New Roman"/>
          <w:color w:val="000000" w:themeColor="text1"/>
          <w:sz w:val="24"/>
          <w:szCs w:val="24"/>
        </w:rPr>
        <w:t>s escritos</w:t>
      </w:r>
      <w:r w:rsidRPr="00574191">
        <w:rPr>
          <w:rFonts w:ascii="Times New Roman" w:eastAsia="Times New Roman" w:hAnsi="Times New Roman" w:cs="Times New Roman"/>
          <w:color w:val="000000" w:themeColor="text1"/>
          <w:sz w:val="24"/>
          <w:szCs w:val="24"/>
        </w:rPr>
        <w:t xml:space="preserve"> em sala de aula</w:t>
      </w:r>
      <w:r w:rsidR="00F27243" w:rsidRPr="00574191">
        <w:rPr>
          <w:rFonts w:ascii="Times New Roman" w:eastAsia="Times New Roman" w:hAnsi="Times New Roman" w:cs="Times New Roman"/>
          <w:color w:val="000000" w:themeColor="text1"/>
          <w:sz w:val="24"/>
          <w:szCs w:val="24"/>
        </w:rPr>
        <w:t>. A</w:t>
      </w:r>
      <w:r w:rsidRPr="00574191">
        <w:rPr>
          <w:rFonts w:ascii="Times New Roman" w:eastAsia="Times New Roman" w:hAnsi="Times New Roman" w:cs="Times New Roman"/>
          <w:color w:val="000000" w:themeColor="text1"/>
          <w:sz w:val="24"/>
          <w:szCs w:val="24"/>
        </w:rPr>
        <w:t xml:space="preserve"> negociação </w:t>
      </w:r>
      <w:r w:rsidR="00F27243" w:rsidRPr="00574191">
        <w:rPr>
          <w:rFonts w:ascii="Times New Roman" w:eastAsia="Times New Roman" w:hAnsi="Times New Roman" w:cs="Times New Roman"/>
          <w:color w:val="000000" w:themeColor="text1"/>
          <w:sz w:val="24"/>
          <w:szCs w:val="24"/>
        </w:rPr>
        <w:t>para a</w:t>
      </w:r>
      <w:r w:rsidRPr="00574191">
        <w:rPr>
          <w:rFonts w:ascii="Times New Roman" w:eastAsia="Times New Roman" w:hAnsi="Times New Roman" w:cs="Times New Roman"/>
          <w:color w:val="000000" w:themeColor="text1"/>
          <w:sz w:val="24"/>
          <w:szCs w:val="24"/>
        </w:rPr>
        <w:t xml:space="preserve"> </w:t>
      </w:r>
      <w:r w:rsidR="00F27243" w:rsidRPr="00574191">
        <w:rPr>
          <w:rFonts w:ascii="Times New Roman" w:eastAsia="Times New Roman" w:hAnsi="Times New Roman" w:cs="Times New Roman"/>
          <w:color w:val="000000" w:themeColor="text1"/>
          <w:sz w:val="24"/>
          <w:szCs w:val="24"/>
        </w:rPr>
        <w:t>produção</w:t>
      </w:r>
      <w:r w:rsidRPr="00574191">
        <w:rPr>
          <w:rFonts w:ascii="Times New Roman" w:eastAsia="Times New Roman" w:hAnsi="Times New Roman" w:cs="Times New Roman"/>
          <w:color w:val="000000" w:themeColor="text1"/>
          <w:sz w:val="24"/>
          <w:szCs w:val="24"/>
        </w:rPr>
        <w:t xml:space="preserve"> de sentido</w:t>
      </w:r>
      <w:r w:rsidR="00F27243" w:rsidRPr="00574191">
        <w:rPr>
          <w:rFonts w:ascii="Times New Roman" w:eastAsia="Times New Roman" w:hAnsi="Times New Roman" w:cs="Times New Roman"/>
          <w:color w:val="000000" w:themeColor="text1"/>
          <w:sz w:val="24"/>
          <w:szCs w:val="24"/>
        </w:rPr>
        <w:t>s</w:t>
      </w:r>
      <w:r w:rsidRPr="00574191">
        <w:rPr>
          <w:rFonts w:ascii="Times New Roman" w:eastAsia="Times New Roman" w:hAnsi="Times New Roman" w:cs="Times New Roman"/>
          <w:color w:val="000000" w:themeColor="text1"/>
          <w:sz w:val="24"/>
          <w:szCs w:val="24"/>
        </w:rPr>
        <w:t xml:space="preserve"> acontece </w:t>
      </w:r>
      <w:r w:rsidR="00F27243" w:rsidRPr="00574191">
        <w:rPr>
          <w:rFonts w:ascii="Times New Roman" w:eastAsia="Times New Roman" w:hAnsi="Times New Roman" w:cs="Times New Roman"/>
          <w:color w:val="000000" w:themeColor="text1"/>
          <w:sz w:val="24"/>
          <w:szCs w:val="24"/>
        </w:rPr>
        <w:t>pelo engajamento do estudante, realizado pelos movimentos do</w:t>
      </w:r>
      <w:r w:rsidRPr="00574191">
        <w:rPr>
          <w:rFonts w:ascii="Times New Roman" w:eastAsia="Times New Roman" w:hAnsi="Times New Roman" w:cs="Times New Roman"/>
          <w:color w:val="000000" w:themeColor="text1"/>
          <w:sz w:val="24"/>
          <w:szCs w:val="24"/>
        </w:rPr>
        <w:t xml:space="preserve"> professor</w:t>
      </w:r>
      <w:r w:rsidR="00F27243" w:rsidRPr="00574191">
        <w:rPr>
          <w:rFonts w:ascii="Times New Roman" w:eastAsia="Times New Roman" w:hAnsi="Times New Roman" w:cs="Times New Roman"/>
          <w:color w:val="000000" w:themeColor="text1"/>
          <w:sz w:val="24"/>
          <w:szCs w:val="24"/>
        </w:rPr>
        <w:t>,</w:t>
      </w:r>
      <w:r w:rsidRPr="00574191">
        <w:rPr>
          <w:rFonts w:ascii="Times New Roman" w:eastAsia="Times New Roman" w:hAnsi="Times New Roman" w:cs="Times New Roman"/>
          <w:color w:val="000000" w:themeColor="text1"/>
          <w:sz w:val="24"/>
          <w:szCs w:val="24"/>
        </w:rPr>
        <w:t xml:space="preserve"> em um processo cooperativo</w:t>
      </w:r>
      <w:r w:rsidR="007F4AB6" w:rsidRPr="00574191">
        <w:rPr>
          <w:rFonts w:ascii="Times New Roman" w:eastAsia="Times New Roman" w:hAnsi="Times New Roman" w:cs="Times New Roman"/>
          <w:color w:val="000000" w:themeColor="text1"/>
          <w:sz w:val="24"/>
          <w:szCs w:val="24"/>
        </w:rPr>
        <w:t>, em ambiente de ensino e aprendizagem</w:t>
      </w:r>
      <w:r w:rsidRPr="00574191">
        <w:rPr>
          <w:rFonts w:ascii="Times New Roman" w:eastAsia="Times New Roman" w:hAnsi="Times New Roman" w:cs="Times New Roman"/>
          <w:color w:val="000000" w:themeColor="text1"/>
          <w:sz w:val="24"/>
          <w:szCs w:val="24"/>
        </w:rPr>
        <w:t>. Neste processo, não é função do professor fornecer as respostas, mas levar o estudante a construi-las</w:t>
      </w:r>
      <w:r w:rsidR="00F27243" w:rsidRPr="00574191">
        <w:rPr>
          <w:rFonts w:ascii="Times New Roman" w:eastAsia="Times New Roman" w:hAnsi="Times New Roman" w:cs="Times New Roman"/>
          <w:color w:val="000000" w:themeColor="text1"/>
          <w:sz w:val="24"/>
          <w:szCs w:val="24"/>
        </w:rPr>
        <w:t xml:space="preserve">, </w:t>
      </w:r>
      <w:r w:rsidR="00E40CB1" w:rsidRPr="00574191">
        <w:rPr>
          <w:rFonts w:ascii="Times New Roman" w:eastAsia="Times New Roman" w:hAnsi="Times New Roman" w:cs="Times New Roman"/>
          <w:color w:val="000000" w:themeColor="text1"/>
          <w:sz w:val="24"/>
          <w:szCs w:val="24"/>
        </w:rPr>
        <w:t>ação</w:t>
      </w:r>
      <w:r w:rsidR="00F27243" w:rsidRPr="00574191">
        <w:rPr>
          <w:rFonts w:ascii="Times New Roman" w:eastAsia="Times New Roman" w:hAnsi="Times New Roman" w:cs="Times New Roman"/>
          <w:color w:val="000000" w:themeColor="text1"/>
          <w:sz w:val="24"/>
          <w:szCs w:val="24"/>
        </w:rPr>
        <w:t xml:space="preserve"> est</w:t>
      </w:r>
      <w:r w:rsidR="007F4AB6" w:rsidRPr="00574191">
        <w:rPr>
          <w:rFonts w:ascii="Times New Roman" w:eastAsia="Times New Roman" w:hAnsi="Times New Roman" w:cs="Times New Roman"/>
          <w:color w:val="000000" w:themeColor="text1"/>
          <w:sz w:val="24"/>
          <w:szCs w:val="24"/>
        </w:rPr>
        <w:t>a</w:t>
      </w:r>
      <w:r w:rsidR="00F27243" w:rsidRPr="00574191">
        <w:rPr>
          <w:rFonts w:ascii="Times New Roman" w:eastAsia="Times New Roman" w:hAnsi="Times New Roman" w:cs="Times New Roman"/>
          <w:color w:val="000000" w:themeColor="text1"/>
          <w:sz w:val="24"/>
          <w:szCs w:val="24"/>
        </w:rPr>
        <w:t xml:space="preserve"> que buscamos realizar na proposta didática que implementamos nesta pesquisa. </w:t>
      </w:r>
    </w:p>
    <w:p w14:paraId="06D36BDA" w14:textId="41D66E27" w:rsidR="00B91809" w:rsidRPr="00574191" w:rsidRDefault="00F27243" w:rsidP="007F4AB6">
      <w:pPr>
        <w:spacing w:after="0" w:line="240" w:lineRule="auto"/>
        <w:ind w:firstLine="567"/>
        <w:jc w:val="both"/>
        <w:rPr>
          <w:rFonts w:ascii="Times New Roman" w:hAnsi="Times New Roman" w:cs="Times New Roman"/>
          <w:color w:val="000000" w:themeColor="text1"/>
          <w:sz w:val="24"/>
          <w:szCs w:val="24"/>
        </w:rPr>
      </w:pPr>
      <w:r w:rsidRPr="00574191">
        <w:rPr>
          <w:rFonts w:ascii="Times New Roman" w:hAnsi="Times New Roman" w:cs="Times New Roman"/>
          <w:color w:val="000000" w:themeColor="text1"/>
          <w:sz w:val="24"/>
          <w:szCs w:val="24"/>
        </w:rPr>
        <w:t>O</w:t>
      </w:r>
      <w:r w:rsidR="00B91809" w:rsidRPr="00574191">
        <w:rPr>
          <w:rFonts w:ascii="Times New Roman" w:hAnsi="Times New Roman" w:cs="Times New Roman"/>
          <w:color w:val="000000" w:themeColor="text1"/>
          <w:sz w:val="24"/>
          <w:szCs w:val="24"/>
        </w:rPr>
        <w:t xml:space="preserve"> processo de ensino e aprendizagem da leitura, implica também aspectos além daqueles que dizem respeito às competências </w:t>
      </w:r>
      <w:r w:rsidR="00E40CB1" w:rsidRPr="00574191">
        <w:rPr>
          <w:rFonts w:ascii="Times New Roman" w:hAnsi="Times New Roman" w:cs="Times New Roman"/>
          <w:color w:val="000000" w:themeColor="text1"/>
          <w:sz w:val="24"/>
          <w:szCs w:val="24"/>
        </w:rPr>
        <w:t>(meta)</w:t>
      </w:r>
      <w:r w:rsidR="00B91809" w:rsidRPr="00574191">
        <w:rPr>
          <w:rFonts w:ascii="Times New Roman" w:hAnsi="Times New Roman" w:cs="Times New Roman"/>
          <w:color w:val="000000" w:themeColor="text1"/>
          <w:sz w:val="24"/>
          <w:szCs w:val="24"/>
        </w:rPr>
        <w:t xml:space="preserve">cognitivas e discursivas. </w:t>
      </w:r>
      <w:proofErr w:type="spellStart"/>
      <w:r w:rsidR="00B91809" w:rsidRPr="00574191">
        <w:rPr>
          <w:rFonts w:ascii="Times New Roman" w:hAnsi="Times New Roman" w:cs="Times New Roman"/>
          <w:color w:val="000000" w:themeColor="text1"/>
          <w:sz w:val="24"/>
          <w:szCs w:val="24"/>
        </w:rPr>
        <w:t>Thums</w:t>
      </w:r>
      <w:proofErr w:type="spellEnd"/>
      <w:r w:rsidR="00B91809" w:rsidRPr="00574191">
        <w:rPr>
          <w:rFonts w:ascii="Times New Roman" w:hAnsi="Times New Roman" w:cs="Times New Roman"/>
          <w:color w:val="000000" w:themeColor="text1"/>
          <w:sz w:val="24"/>
          <w:szCs w:val="24"/>
        </w:rPr>
        <w:t xml:space="preserve"> (1999) </w:t>
      </w:r>
      <w:r w:rsidR="00E127C0">
        <w:rPr>
          <w:rFonts w:ascii="Times New Roman" w:hAnsi="Times New Roman" w:cs="Times New Roman"/>
          <w:color w:val="000000" w:themeColor="text1"/>
          <w:sz w:val="24"/>
          <w:szCs w:val="24"/>
        </w:rPr>
        <w:t>defende</w:t>
      </w:r>
      <w:r w:rsidR="00B91809" w:rsidRPr="00574191">
        <w:rPr>
          <w:rFonts w:ascii="Times New Roman" w:hAnsi="Times New Roman" w:cs="Times New Roman"/>
          <w:color w:val="000000" w:themeColor="text1"/>
          <w:sz w:val="24"/>
          <w:szCs w:val="24"/>
        </w:rPr>
        <w:t xml:space="preserve"> que</w:t>
      </w:r>
      <w:r w:rsidR="00A46A65" w:rsidRPr="00574191">
        <w:rPr>
          <w:rFonts w:ascii="Times New Roman" w:hAnsi="Times New Roman" w:cs="Times New Roman"/>
          <w:color w:val="000000" w:themeColor="text1"/>
          <w:sz w:val="24"/>
          <w:szCs w:val="24"/>
        </w:rPr>
        <w:t>,</w:t>
      </w:r>
      <w:r w:rsidR="00B91809" w:rsidRPr="00574191">
        <w:rPr>
          <w:rFonts w:ascii="Times New Roman" w:hAnsi="Times New Roman" w:cs="Times New Roman"/>
          <w:color w:val="000000" w:themeColor="text1"/>
          <w:sz w:val="24"/>
          <w:szCs w:val="24"/>
        </w:rPr>
        <w:t xml:space="preserve"> para aprender a ler, o estudante deve estar envolvido no processo</w:t>
      </w:r>
      <w:r w:rsidR="007F4AB6" w:rsidRPr="00574191">
        <w:rPr>
          <w:rFonts w:ascii="Times New Roman" w:hAnsi="Times New Roman" w:cs="Times New Roman"/>
          <w:color w:val="000000" w:themeColor="text1"/>
          <w:sz w:val="24"/>
          <w:szCs w:val="24"/>
        </w:rPr>
        <w:t>, assim como deve estar o professor para ensinar</w:t>
      </w:r>
      <w:r w:rsidR="00B91809" w:rsidRPr="00574191">
        <w:rPr>
          <w:rFonts w:ascii="Times New Roman" w:hAnsi="Times New Roman" w:cs="Times New Roman"/>
          <w:color w:val="000000" w:themeColor="text1"/>
          <w:sz w:val="24"/>
          <w:szCs w:val="24"/>
        </w:rPr>
        <w:t xml:space="preserve">. </w:t>
      </w:r>
      <w:r w:rsidR="00B4287D" w:rsidRPr="00574191">
        <w:rPr>
          <w:rFonts w:ascii="Times New Roman" w:hAnsi="Times New Roman" w:cs="Times New Roman"/>
          <w:color w:val="000000" w:themeColor="text1"/>
          <w:sz w:val="24"/>
          <w:szCs w:val="24"/>
        </w:rPr>
        <w:t>Assumindo o que dizem</w:t>
      </w:r>
      <w:r w:rsidR="00B91809" w:rsidRPr="00574191">
        <w:rPr>
          <w:rFonts w:ascii="Times New Roman" w:hAnsi="Times New Roman" w:cs="Times New Roman"/>
          <w:color w:val="000000" w:themeColor="text1"/>
          <w:sz w:val="24"/>
          <w:szCs w:val="24"/>
        </w:rPr>
        <w:t xml:space="preserve"> </w:t>
      </w:r>
      <w:proofErr w:type="spellStart"/>
      <w:r w:rsidR="00B4287D" w:rsidRPr="00574191">
        <w:rPr>
          <w:rFonts w:ascii="Times New Roman" w:hAnsi="Times New Roman" w:cs="Times New Roman"/>
          <w:color w:val="000000" w:themeColor="text1"/>
          <w:sz w:val="24"/>
          <w:szCs w:val="24"/>
        </w:rPr>
        <w:t>Thums</w:t>
      </w:r>
      <w:proofErr w:type="spellEnd"/>
      <w:r w:rsidR="00B4287D" w:rsidRPr="00574191">
        <w:rPr>
          <w:rFonts w:ascii="Times New Roman" w:hAnsi="Times New Roman" w:cs="Times New Roman"/>
          <w:color w:val="000000" w:themeColor="text1"/>
          <w:sz w:val="24"/>
          <w:szCs w:val="24"/>
        </w:rPr>
        <w:t xml:space="preserve"> (1999) e Leite (2011, 2018)</w:t>
      </w:r>
      <w:r w:rsidR="00B91809" w:rsidRPr="00574191">
        <w:rPr>
          <w:rFonts w:ascii="Times New Roman" w:hAnsi="Times New Roman" w:cs="Times New Roman"/>
          <w:color w:val="000000" w:themeColor="text1"/>
          <w:sz w:val="24"/>
          <w:szCs w:val="24"/>
        </w:rPr>
        <w:t xml:space="preserve">, a aprendizagem é, portanto, resultado </w:t>
      </w:r>
      <w:r w:rsidR="00B4287D" w:rsidRPr="00574191">
        <w:rPr>
          <w:rFonts w:ascii="Times New Roman" w:hAnsi="Times New Roman" w:cs="Times New Roman"/>
          <w:color w:val="000000" w:themeColor="text1"/>
          <w:sz w:val="24"/>
          <w:szCs w:val="24"/>
        </w:rPr>
        <w:t>de um conjunto de</w:t>
      </w:r>
      <w:r w:rsidR="00B91809" w:rsidRPr="00574191">
        <w:rPr>
          <w:rFonts w:ascii="Times New Roman" w:hAnsi="Times New Roman" w:cs="Times New Roman"/>
          <w:color w:val="000000" w:themeColor="text1"/>
          <w:sz w:val="24"/>
          <w:szCs w:val="24"/>
        </w:rPr>
        <w:t xml:space="preserve"> aspectos, </w:t>
      </w:r>
      <w:r w:rsidR="00CE61D3">
        <w:rPr>
          <w:rFonts w:ascii="Times New Roman" w:hAnsi="Times New Roman" w:cs="Times New Roman"/>
          <w:color w:val="000000" w:themeColor="text1"/>
          <w:sz w:val="24"/>
          <w:szCs w:val="24"/>
        </w:rPr>
        <w:t>dos</w:t>
      </w:r>
      <w:r w:rsidR="00B91809" w:rsidRPr="00574191">
        <w:rPr>
          <w:rFonts w:ascii="Times New Roman" w:hAnsi="Times New Roman" w:cs="Times New Roman"/>
          <w:color w:val="000000" w:themeColor="text1"/>
          <w:sz w:val="24"/>
          <w:szCs w:val="24"/>
        </w:rPr>
        <w:t xml:space="preserve"> quais </w:t>
      </w:r>
      <w:r w:rsidR="00CE61D3">
        <w:rPr>
          <w:rFonts w:ascii="Times New Roman" w:hAnsi="Times New Roman" w:cs="Times New Roman"/>
          <w:color w:val="000000" w:themeColor="text1"/>
          <w:sz w:val="24"/>
          <w:szCs w:val="24"/>
        </w:rPr>
        <w:t xml:space="preserve">a </w:t>
      </w:r>
      <w:r w:rsidR="00B91809" w:rsidRPr="00574191">
        <w:rPr>
          <w:rFonts w:ascii="Times New Roman" w:hAnsi="Times New Roman" w:cs="Times New Roman"/>
          <w:color w:val="000000" w:themeColor="text1"/>
          <w:sz w:val="24"/>
          <w:szCs w:val="24"/>
        </w:rPr>
        <w:t>afetividade</w:t>
      </w:r>
      <w:r w:rsidR="00CE61D3">
        <w:rPr>
          <w:rFonts w:ascii="Times New Roman" w:hAnsi="Times New Roman" w:cs="Times New Roman"/>
          <w:color w:val="000000" w:themeColor="text1"/>
          <w:sz w:val="24"/>
          <w:szCs w:val="24"/>
        </w:rPr>
        <w:t xml:space="preserve"> é</w:t>
      </w:r>
      <w:r w:rsidR="00B91809" w:rsidRPr="00574191">
        <w:rPr>
          <w:rFonts w:ascii="Times New Roman" w:hAnsi="Times New Roman" w:cs="Times New Roman"/>
          <w:color w:val="000000" w:themeColor="text1"/>
          <w:sz w:val="24"/>
          <w:szCs w:val="24"/>
        </w:rPr>
        <w:t xml:space="preserve"> inseparável. Nesta perspectiva, para construir um contexto </w:t>
      </w:r>
      <w:r w:rsidR="00A46A65" w:rsidRPr="00574191">
        <w:rPr>
          <w:rFonts w:ascii="Times New Roman" w:hAnsi="Times New Roman" w:cs="Times New Roman"/>
          <w:color w:val="000000" w:themeColor="text1"/>
          <w:sz w:val="24"/>
          <w:szCs w:val="24"/>
        </w:rPr>
        <w:t>favorável à</w:t>
      </w:r>
      <w:r w:rsidR="00B91809" w:rsidRPr="00574191">
        <w:rPr>
          <w:rFonts w:ascii="Times New Roman" w:hAnsi="Times New Roman" w:cs="Times New Roman"/>
          <w:color w:val="000000" w:themeColor="text1"/>
          <w:sz w:val="24"/>
          <w:szCs w:val="24"/>
        </w:rPr>
        <w:t xml:space="preserve"> aprendizagem, estudante</w:t>
      </w:r>
      <w:r w:rsidR="00FB6CB9" w:rsidRPr="00574191">
        <w:rPr>
          <w:rFonts w:ascii="Times New Roman" w:hAnsi="Times New Roman" w:cs="Times New Roman"/>
          <w:color w:val="000000" w:themeColor="text1"/>
          <w:sz w:val="24"/>
          <w:szCs w:val="24"/>
        </w:rPr>
        <w:t xml:space="preserve"> e professor</w:t>
      </w:r>
      <w:r w:rsidR="00B91809" w:rsidRPr="00574191">
        <w:rPr>
          <w:rFonts w:ascii="Times New Roman" w:hAnsi="Times New Roman" w:cs="Times New Roman"/>
          <w:color w:val="000000" w:themeColor="text1"/>
          <w:sz w:val="24"/>
          <w:szCs w:val="24"/>
        </w:rPr>
        <w:t xml:space="preserve"> deve</w:t>
      </w:r>
      <w:r w:rsidR="00FB6CB9" w:rsidRPr="00574191">
        <w:rPr>
          <w:rFonts w:ascii="Times New Roman" w:hAnsi="Times New Roman" w:cs="Times New Roman"/>
          <w:color w:val="000000" w:themeColor="text1"/>
          <w:sz w:val="24"/>
          <w:szCs w:val="24"/>
        </w:rPr>
        <w:t>m</w:t>
      </w:r>
      <w:r w:rsidR="00B91809" w:rsidRPr="00574191">
        <w:rPr>
          <w:rFonts w:ascii="Times New Roman" w:hAnsi="Times New Roman" w:cs="Times New Roman"/>
          <w:color w:val="000000" w:themeColor="text1"/>
          <w:sz w:val="24"/>
          <w:szCs w:val="24"/>
        </w:rPr>
        <w:t xml:space="preserve"> estar plena</w:t>
      </w:r>
      <w:r w:rsidR="007F4AB6" w:rsidRPr="00574191">
        <w:rPr>
          <w:rFonts w:ascii="Times New Roman" w:hAnsi="Times New Roman" w:cs="Times New Roman"/>
          <w:color w:val="000000" w:themeColor="text1"/>
          <w:sz w:val="24"/>
          <w:szCs w:val="24"/>
        </w:rPr>
        <w:t>, afetiva</w:t>
      </w:r>
      <w:r w:rsidR="00A46A65" w:rsidRPr="00574191">
        <w:rPr>
          <w:rFonts w:ascii="Times New Roman" w:hAnsi="Times New Roman" w:cs="Times New Roman"/>
          <w:color w:val="000000" w:themeColor="text1"/>
          <w:sz w:val="24"/>
          <w:szCs w:val="24"/>
        </w:rPr>
        <w:t xml:space="preserve"> e ativamente </w:t>
      </w:r>
      <w:r w:rsidR="00B91809" w:rsidRPr="00574191">
        <w:rPr>
          <w:rFonts w:ascii="Times New Roman" w:hAnsi="Times New Roman" w:cs="Times New Roman"/>
          <w:color w:val="000000" w:themeColor="text1"/>
          <w:sz w:val="24"/>
          <w:szCs w:val="24"/>
        </w:rPr>
        <w:t>envolvido</w:t>
      </w:r>
      <w:r w:rsidR="00FB6CB9" w:rsidRPr="00574191">
        <w:rPr>
          <w:rFonts w:ascii="Times New Roman" w:hAnsi="Times New Roman" w:cs="Times New Roman"/>
          <w:color w:val="000000" w:themeColor="text1"/>
          <w:sz w:val="24"/>
          <w:szCs w:val="24"/>
        </w:rPr>
        <w:t>s</w:t>
      </w:r>
      <w:r w:rsidR="00B91809" w:rsidRPr="00574191">
        <w:rPr>
          <w:rFonts w:ascii="Times New Roman" w:hAnsi="Times New Roman" w:cs="Times New Roman"/>
          <w:color w:val="000000" w:themeColor="text1"/>
          <w:sz w:val="24"/>
          <w:szCs w:val="24"/>
        </w:rPr>
        <w:t xml:space="preserve">. </w:t>
      </w:r>
      <w:r w:rsidR="007F4AB6" w:rsidRPr="00574191">
        <w:rPr>
          <w:rFonts w:ascii="Times New Roman" w:hAnsi="Times New Roman" w:cs="Times New Roman"/>
          <w:color w:val="000000" w:themeColor="text1"/>
          <w:sz w:val="24"/>
          <w:szCs w:val="24"/>
        </w:rPr>
        <w:t xml:space="preserve">Segundo </w:t>
      </w:r>
      <w:proofErr w:type="spellStart"/>
      <w:r w:rsidR="007F4AB6" w:rsidRPr="00574191">
        <w:rPr>
          <w:rFonts w:ascii="Times New Roman" w:hAnsi="Times New Roman" w:cs="Times New Roman"/>
          <w:color w:val="000000" w:themeColor="text1"/>
          <w:sz w:val="24"/>
          <w:szCs w:val="24"/>
        </w:rPr>
        <w:t>Heinig</w:t>
      </w:r>
      <w:proofErr w:type="spellEnd"/>
      <w:r w:rsidR="007F4AB6" w:rsidRPr="00574191">
        <w:rPr>
          <w:rFonts w:ascii="Times New Roman" w:hAnsi="Times New Roman" w:cs="Times New Roman"/>
          <w:color w:val="000000" w:themeColor="text1"/>
          <w:sz w:val="24"/>
          <w:szCs w:val="24"/>
        </w:rPr>
        <w:t xml:space="preserve"> (2019, p. 117-118)</w:t>
      </w:r>
      <w:r w:rsidR="00FB6CB9" w:rsidRPr="00574191">
        <w:rPr>
          <w:rFonts w:ascii="Times New Roman" w:hAnsi="Times New Roman" w:cs="Times New Roman"/>
          <w:color w:val="000000" w:themeColor="text1"/>
          <w:sz w:val="24"/>
          <w:szCs w:val="24"/>
        </w:rPr>
        <w:t>, no que diz respeito particularmente ao professor</w:t>
      </w:r>
      <w:r w:rsidR="007F4AB6" w:rsidRPr="00574191">
        <w:rPr>
          <w:rFonts w:ascii="Times New Roman" w:hAnsi="Times New Roman" w:cs="Times New Roman"/>
          <w:color w:val="000000" w:themeColor="text1"/>
          <w:sz w:val="24"/>
          <w:szCs w:val="24"/>
        </w:rPr>
        <w:t>:</w:t>
      </w:r>
    </w:p>
    <w:p w14:paraId="7AD660B5" w14:textId="14A57683" w:rsidR="00B91809" w:rsidRPr="00574191" w:rsidRDefault="00B91809" w:rsidP="007F4AB6">
      <w:pPr>
        <w:spacing w:after="0" w:line="240" w:lineRule="auto"/>
        <w:ind w:firstLine="567"/>
        <w:jc w:val="both"/>
        <w:rPr>
          <w:rFonts w:ascii="Times New Roman" w:hAnsi="Times New Roman" w:cs="Times New Roman"/>
          <w:color w:val="000000" w:themeColor="text1"/>
          <w:sz w:val="24"/>
          <w:szCs w:val="24"/>
        </w:rPr>
      </w:pPr>
    </w:p>
    <w:p w14:paraId="55311EE0" w14:textId="4A03B26B" w:rsidR="007F4AB6" w:rsidRPr="00574191" w:rsidRDefault="007F4AB6" w:rsidP="007F4AB6">
      <w:pPr>
        <w:pStyle w:val="NormalWeb"/>
        <w:spacing w:before="0" w:beforeAutospacing="0" w:after="0" w:afterAutospacing="0"/>
        <w:ind w:left="2268"/>
        <w:jc w:val="both"/>
        <w:rPr>
          <w:color w:val="000000" w:themeColor="text1"/>
          <w:sz w:val="20"/>
          <w:szCs w:val="20"/>
        </w:rPr>
      </w:pPr>
      <w:r w:rsidRPr="00574191">
        <w:rPr>
          <w:color w:val="000000" w:themeColor="text1"/>
          <w:sz w:val="20"/>
          <w:szCs w:val="20"/>
        </w:rPr>
        <w:t>Al</w:t>
      </w:r>
      <w:r w:rsidR="00FB6CB9" w:rsidRPr="00574191">
        <w:rPr>
          <w:color w:val="000000" w:themeColor="text1"/>
          <w:sz w:val="20"/>
          <w:szCs w:val="20"/>
        </w:rPr>
        <w:t>é</w:t>
      </w:r>
      <w:r w:rsidRPr="00574191">
        <w:rPr>
          <w:color w:val="000000" w:themeColor="text1"/>
          <w:sz w:val="20"/>
          <w:szCs w:val="20"/>
        </w:rPr>
        <w:t>m das condi</w:t>
      </w:r>
      <w:r w:rsidR="00FB6CB9" w:rsidRPr="00574191">
        <w:rPr>
          <w:color w:val="000000" w:themeColor="text1"/>
          <w:sz w:val="20"/>
          <w:szCs w:val="20"/>
        </w:rPr>
        <w:t>çõ</w:t>
      </w:r>
      <w:r w:rsidRPr="00574191">
        <w:rPr>
          <w:color w:val="000000" w:themeColor="text1"/>
          <w:sz w:val="20"/>
          <w:szCs w:val="20"/>
        </w:rPr>
        <w:t>es afetivas, existem as cognitivas que consistem no conhecimento do processo de constru</w:t>
      </w:r>
      <w:r w:rsidR="00FB6CB9" w:rsidRPr="00574191">
        <w:rPr>
          <w:color w:val="000000" w:themeColor="text1"/>
          <w:sz w:val="20"/>
          <w:szCs w:val="20"/>
        </w:rPr>
        <w:t>çã</w:t>
      </w:r>
      <w:r w:rsidRPr="00574191">
        <w:rPr>
          <w:color w:val="000000" w:themeColor="text1"/>
          <w:sz w:val="20"/>
          <w:szCs w:val="20"/>
        </w:rPr>
        <w:t>o de sentidos do leitor, o que leva à negocia</w:t>
      </w:r>
      <w:r w:rsidR="00FB6CB9" w:rsidRPr="00574191">
        <w:rPr>
          <w:color w:val="000000" w:themeColor="text1"/>
          <w:sz w:val="20"/>
          <w:szCs w:val="20"/>
        </w:rPr>
        <w:t>çã</w:t>
      </w:r>
      <w:r w:rsidRPr="00574191">
        <w:rPr>
          <w:color w:val="000000" w:themeColor="text1"/>
          <w:sz w:val="20"/>
          <w:szCs w:val="20"/>
        </w:rPr>
        <w:t>o em sala de aula. Assim como j</w:t>
      </w:r>
      <w:r w:rsidR="00FB6CB9" w:rsidRPr="00574191">
        <w:rPr>
          <w:color w:val="000000" w:themeColor="text1"/>
          <w:sz w:val="20"/>
          <w:szCs w:val="20"/>
        </w:rPr>
        <w:t>á</w:t>
      </w:r>
      <w:r w:rsidRPr="00574191">
        <w:rPr>
          <w:color w:val="000000" w:themeColor="text1"/>
          <w:sz w:val="20"/>
          <w:szCs w:val="20"/>
        </w:rPr>
        <w:t xml:space="preserve"> discutido no caso do leitor, tamb</w:t>
      </w:r>
      <w:r w:rsidR="00FB6CB9" w:rsidRPr="00574191">
        <w:rPr>
          <w:color w:val="000000" w:themeColor="text1"/>
          <w:sz w:val="20"/>
          <w:szCs w:val="20"/>
        </w:rPr>
        <w:t>é</w:t>
      </w:r>
      <w:r w:rsidRPr="00574191">
        <w:rPr>
          <w:color w:val="000000" w:themeColor="text1"/>
          <w:sz w:val="20"/>
          <w:szCs w:val="20"/>
        </w:rPr>
        <w:t>m o professor mobiliza os conhecimentos declarativo, processual e condicional. Para a sua a</w:t>
      </w:r>
      <w:r w:rsidR="00FB6CB9" w:rsidRPr="00574191">
        <w:rPr>
          <w:color w:val="000000" w:themeColor="text1"/>
          <w:sz w:val="20"/>
          <w:szCs w:val="20"/>
        </w:rPr>
        <w:t>çã</w:t>
      </w:r>
      <w:r w:rsidRPr="00574191">
        <w:rPr>
          <w:color w:val="000000" w:themeColor="text1"/>
          <w:sz w:val="20"/>
          <w:szCs w:val="20"/>
        </w:rPr>
        <w:t>o did</w:t>
      </w:r>
      <w:r w:rsidR="00FB6CB9" w:rsidRPr="00574191">
        <w:rPr>
          <w:color w:val="000000" w:themeColor="text1"/>
          <w:sz w:val="20"/>
          <w:szCs w:val="20"/>
        </w:rPr>
        <w:t>á</w:t>
      </w:r>
      <w:r w:rsidRPr="00574191">
        <w:rPr>
          <w:color w:val="000000" w:themeColor="text1"/>
          <w:sz w:val="20"/>
          <w:szCs w:val="20"/>
        </w:rPr>
        <w:t xml:space="preserve">tica, o trabalho docente envolve outros aspectos, entre eles: a) conhecimento de leitura e </w:t>
      </w:r>
      <w:r w:rsidR="00FB6CB9" w:rsidRPr="00574191">
        <w:rPr>
          <w:color w:val="000000" w:themeColor="text1"/>
          <w:sz w:val="20"/>
          <w:szCs w:val="20"/>
        </w:rPr>
        <w:t>á</w:t>
      </w:r>
      <w:r w:rsidRPr="00574191">
        <w:rPr>
          <w:color w:val="000000" w:themeColor="text1"/>
          <w:sz w:val="20"/>
          <w:szCs w:val="20"/>
        </w:rPr>
        <w:t>reas de conte</w:t>
      </w:r>
      <w:r w:rsidR="00FB6CB9" w:rsidRPr="00574191">
        <w:rPr>
          <w:color w:val="000000" w:themeColor="text1"/>
          <w:sz w:val="20"/>
          <w:szCs w:val="20"/>
        </w:rPr>
        <w:t>ú</w:t>
      </w:r>
      <w:r w:rsidRPr="00574191">
        <w:rPr>
          <w:color w:val="000000" w:themeColor="text1"/>
          <w:sz w:val="20"/>
          <w:szCs w:val="20"/>
        </w:rPr>
        <w:t>do, o qual é adquirido em experi</w:t>
      </w:r>
      <w:r w:rsidR="00FB6CB9" w:rsidRPr="00574191">
        <w:rPr>
          <w:color w:val="000000" w:themeColor="text1"/>
          <w:sz w:val="20"/>
          <w:szCs w:val="20"/>
        </w:rPr>
        <w:t>ê</w:t>
      </w:r>
      <w:r w:rsidRPr="00574191">
        <w:rPr>
          <w:color w:val="000000" w:themeColor="text1"/>
          <w:sz w:val="20"/>
          <w:szCs w:val="20"/>
        </w:rPr>
        <w:t>ncias acad</w:t>
      </w:r>
      <w:r w:rsidR="00FB6CB9" w:rsidRPr="00574191">
        <w:rPr>
          <w:color w:val="000000" w:themeColor="text1"/>
          <w:sz w:val="20"/>
          <w:szCs w:val="20"/>
        </w:rPr>
        <w:t>ê</w:t>
      </w:r>
      <w:r w:rsidRPr="00574191">
        <w:rPr>
          <w:color w:val="000000" w:themeColor="text1"/>
          <w:sz w:val="20"/>
          <w:szCs w:val="20"/>
        </w:rPr>
        <w:t>micas aliadas ao conhecimento pessoal e de mundo, o que pode ser exemplificado pelas formas como se l</w:t>
      </w:r>
      <w:r w:rsidR="00FB6CB9" w:rsidRPr="00574191">
        <w:rPr>
          <w:color w:val="000000" w:themeColor="text1"/>
          <w:sz w:val="20"/>
          <w:szCs w:val="20"/>
        </w:rPr>
        <w:t>ê</w:t>
      </w:r>
      <w:r w:rsidRPr="00574191">
        <w:rPr>
          <w:color w:val="000000" w:themeColor="text1"/>
          <w:sz w:val="20"/>
          <w:szCs w:val="20"/>
        </w:rPr>
        <w:t xml:space="preserve"> um texto narrativo e um expositivo; b) estrat</w:t>
      </w:r>
      <w:r w:rsidR="00FB6CB9" w:rsidRPr="00574191">
        <w:rPr>
          <w:color w:val="000000" w:themeColor="text1"/>
          <w:sz w:val="20"/>
          <w:szCs w:val="20"/>
        </w:rPr>
        <w:t>é</w:t>
      </w:r>
      <w:r w:rsidRPr="00574191">
        <w:rPr>
          <w:color w:val="000000" w:themeColor="text1"/>
          <w:sz w:val="20"/>
          <w:szCs w:val="20"/>
        </w:rPr>
        <w:t>gias de ensino que dizem respeito a saber selecionar, observar e analisar as estrat</w:t>
      </w:r>
      <w:r w:rsidR="00FB6CB9" w:rsidRPr="00574191">
        <w:rPr>
          <w:color w:val="000000" w:themeColor="text1"/>
          <w:sz w:val="20"/>
          <w:szCs w:val="20"/>
        </w:rPr>
        <w:t>é</w:t>
      </w:r>
      <w:r w:rsidRPr="00574191">
        <w:rPr>
          <w:color w:val="000000" w:themeColor="text1"/>
          <w:sz w:val="20"/>
          <w:szCs w:val="20"/>
        </w:rPr>
        <w:t>gias usadas; c) estrat</w:t>
      </w:r>
      <w:r w:rsidR="00FB6CB9" w:rsidRPr="00574191">
        <w:rPr>
          <w:color w:val="000000" w:themeColor="text1"/>
          <w:sz w:val="20"/>
          <w:szCs w:val="20"/>
        </w:rPr>
        <w:t>é</w:t>
      </w:r>
      <w:r w:rsidRPr="00574191">
        <w:rPr>
          <w:color w:val="000000" w:themeColor="text1"/>
          <w:sz w:val="20"/>
          <w:szCs w:val="20"/>
        </w:rPr>
        <w:t>gias metacognitiva</w:t>
      </w:r>
      <w:r w:rsidR="00FB6CB9" w:rsidRPr="00574191">
        <w:rPr>
          <w:color w:val="000000" w:themeColor="text1"/>
          <w:sz w:val="20"/>
          <w:szCs w:val="20"/>
        </w:rPr>
        <w:t>s</w:t>
      </w:r>
      <w:r w:rsidRPr="00574191">
        <w:rPr>
          <w:color w:val="000000" w:themeColor="text1"/>
          <w:position w:val="8"/>
          <w:sz w:val="20"/>
          <w:szCs w:val="20"/>
        </w:rPr>
        <w:t xml:space="preserve"> </w:t>
      </w:r>
      <w:r w:rsidRPr="00574191">
        <w:rPr>
          <w:color w:val="000000" w:themeColor="text1"/>
          <w:sz w:val="20"/>
          <w:szCs w:val="20"/>
        </w:rPr>
        <w:t>das quais o professor lan</w:t>
      </w:r>
      <w:r w:rsidR="00FB6CB9" w:rsidRPr="00574191">
        <w:rPr>
          <w:color w:val="000000" w:themeColor="text1"/>
          <w:sz w:val="20"/>
          <w:szCs w:val="20"/>
        </w:rPr>
        <w:t>ç</w:t>
      </w:r>
      <w:r w:rsidRPr="00574191">
        <w:rPr>
          <w:color w:val="000000" w:themeColor="text1"/>
          <w:sz w:val="20"/>
          <w:szCs w:val="20"/>
        </w:rPr>
        <w:t>a m</w:t>
      </w:r>
      <w:r w:rsidR="00FB6CB9" w:rsidRPr="00574191">
        <w:rPr>
          <w:color w:val="000000" w:themeColor="text1"/>
          <w:sz w:val="20"/>
          <w:szCs w:val="20"/>
        </w:rPr>
        <w:t>ã</w:t>
      </w:r>
      <w:r w:rsidRPr="00574191">
        <w:rPr>
          <w:color w:val="000000" w:themeColor="text1"/>
          <w:sz w:val="20"/>
          <w:szCs w:val="20"/>
        </w:rPr>
        <w:t>o para orientar o aluno na leitura do texto, chamando aten</w:t>
      </w:r>
      <w:r w:rsidR="00FB6CB9" w:rsidRPr="00574191">
        <w:rPr>
          <w:color w:val="000000" w:themeColor="text1"/>
          <w:sz w:val="20"/>
          <w:szCs w:val="20"/>
        </w:rPr>
        <w:t>çã</w:t>
      </w:r>
      <w:r w:rsidRPr="00574191">
        <w:rPr>
          <w:color w:val="000000" w:themeColor="text1"/>
          <w:sz w:val="20"/>
          <w:szCs w:val="20"/>
        </w:rPr>
        <w:t>o, por exemplo, para recursos lingu</w:t>
      </w:r>
      <w:r w:rsidR="00FB6CB9" w:rsidRPr="00574191">
        <w:rPr>
          <w:color w:val="000000" w:themeColor="text1"/>
          <w:sz w:val="20"/>
          <w:szCs w:val="20"/>
        </w:rPr>
        <w:t>í</w:t>
      </w:r>
      <w:r w:rsidRPr="00574191">
        <w:rPr>
          <w:color w:val="000000" w:themeColor="text1"/>
          <w:sz w:val="20"/>
          <w:szCs w:val="20"/>
        </w:rPr>
        <w:t>sticos e formas de escrever do autor e os sentidos decorrentes disso; d) conhecimento pessoal e de mundo, os quais s</w:t>
      </w:r>
      <w:r w:rsidR="00FB6CB9" w:rsidRPr="00574191">
        <w:rPr>
          <w:color w:val="000000" w:themeColor="text1"/>
          <w:sz w:val="20"/>
          <w:szCs w:val="20"/>
        </w:rPr>
        <w:t>ã</w:t>
      </w:r>
      <w:r w:rsidRPr="00574191">
        <w:rPr>
          <w:color w:val="000000" w:themeColor="text1"/>
          <w:sz w:val="20"/>
          <w:szCs w:val="20"/>
        </w:rPr>
        <w:t>o adquiridos fora da escola e diferem dos conhecimentos acad</w:t>
      </w:r>
      <w:r w:rsidR="00FB6CB9" w:rsidRPr="00574191">
        <w:rPr>
          <w:color w:val="000000" w:themeColor="text1"/>
          <w:sz w:val="20"/>
          <w:szCs w:val="20"/>
        </w:rPr>
        <w:t>ê</w:t>
      </w:r>
      <w:r w:rsidRPr="00574191">
        <w:rPr>
          <w:color w:val="000000" w:themeColor="text1"/>
          <w:sz w:val="20"/>
          <w:szCs w:val="20"/>
        </w:rPr>
        <w:t>micos. Entre os resultados da tomada de decis</w:t>
      </w:r>
      <w:r w:rsidR="00FB6CB9" w:rsidRPr="00574191">
        <w:rPr>
          <w:color w:val="000000" w:themeColor="text1"/>
          <w:sz w:val="20"/>
          <w:szCs w:val="20"/>
        </w:rPr>
        <w:t>ã</w:t>
      </w:r>
      <w:r w:rsidRPr="00574191">
        <w:rPr>
          <w:color w:val="000000" w:themeColor="text1"/>
          <w:sz w:val="20"/>
          <w:szCs w:val="20"/>
        </w:rPr>
        <w:t>o instrucional, est</w:t>
      </w:r>
      <w:r w:rsidR="00FB6CB9" w:rsidRPr="00574191">
        <w:rPr>
          <w:color w:val="000000" w:themeColor="text1"/>
          <w:sz w:val="20"/>
          <w:szCs w:val="20"/>
        </w:rPr>
        <w:t>ã</w:t>
      </w:r>
      <w:r w:rsidRPr="00574191">
        <w:rPr>
          <w:color w:val="000000" w:themeColor="text1"/>
          <w:sz w:val="20"/>
          <w:szCs w:val="20"/>
        </w:rPr>
        <w:t>o a percep</w:t>
      </w:r>
      <w:r w:rsidR="00FB6CB9" w:rsidRPr="00574191">
        <w:rPr>
          <w:color w:val="000000" w:themeColor="text1"/>
          <w:sz w:val="20"/>
          <w:szCs w:val="20"/>
        </w:rPr>
        <w:t>çã</w:t>
      </w:r>
      <w:r w:rsidRPr="00574191">
        <w:rPr>
          <w:color w:val="000000" w:themeColor="text1"/>
          <w:sz w:val="20"/>
          <w:szCs w:val="20"/>
        </w:rPr>
        <w:t>o do professor sobre as compreens</w:t>
      </w:r>
      <w:r w:rsidR="00FB6CB9" w:rsidRPr="00574191">
        <w:rPr>
          <w:color w:val="000000" w:themeColor="text1"/>
          <w:sz w:val="20"/>
          <w:szCs w:val="20"/>
        </w:rPr>
        <w:t>õ</w:t>
      </w:r>
      <w:r w:rsidRPr="00574191">
        <w:rPr>
          <w:color w:val="000000" w:themeColor="text1"/>
          <w:sz w:val="20"/>
          <w:szCs w:val="20"/>
        </w:rPr>
        <w:t>es dos leitores e as pr</w:t>
      </w:r>
      <w:r w:rsidR="00FB6CB9" w:rsidRPr="00574191">
        <w:rPr>
          <w:color w:val="000000" w:themeColor="text1"/>
          <w:sz w:val="20"/>
          <w:szCs w:val="20"/>
        </w:rPr>
        <w:t>ó</w:t>
      </w:r>
      <w:r w:rsidRPr="00574191">
        <w:rPr>
          <w:color w:val="000000" w:themeColor="text1"/>
          <w:sz w:val="20"/>
          <w:szCs w:val="20"/>
        </w:rPr>
        <w:t>prias compreens</w:t>
      </w:r>
      <w:r w:rsidR="00FB6CB9" w:rsidRPr="00574191">
        <w:rPr>
          <w:color w:val="000000" w:themeColor="text1"/>
          <w:sz w:val="20"/>
          <w:szCs w:val="20"/>
        </w:rPr>
        <w:t>õ</w:t>
      </w:r>
      <w:r w:rsidRPr="00574191">
        <w:rPr>
          <w:color w:val="000000" w:themeColor="text1"/>
          <w:sz w:val="20"/>
          <w:szCs w:val="20"/>
        </w:rPr>
        <w:t>es do professor e suas novas tomadas de decis</w:t>
      </w:r>
      <w:r w:rsidR="00FB6CB9" w:rsidRPr="00574191">
        <w:rPr>
          <w:color w:val="000000" w:themeColor="text1"/>
          <w:sz w:val="20"/>
          <w:szCs w:val="20"/>
        </w:rPr>
        <w:t>ã</w:t>
      </w:r>
      <w:r w:rsidRPr="00574191">
        <w:rPr>
          <w:color w:val="000000" w:themeColor="text1"/>
          <w:sz w:val="20"/>
          <w:szCs w:val="20"/>
        </w:rPr>
        <w:t>o para a a</w:t>
      </w:r>
      <w:r w:rsidR="00FB6CB9" w:rsidRPr="00574191">
        <w:rPr>
          <w:color w:val="000000" w:themeColor="text1"/>
          <w:sz w:val="20"/>
          <w:szCs w:val="20"/>
        </w:rPr>
        <w:t>çã</w:t>
      </w:r>
      <w:r w:rsidRPr="00574191">
        <w:rPr>
          <w:color w:val="000000" w:themeColor="text1"/>
          <w:sz w:val="20"/>
          <w:szCs w:val="20"/>
        </w:rPr>
        <w:t>o pedag</w:t>
      </w:r>
      <w:r w:rsidR="00FB6CB9" w:rsidRPr="00574191">
        <w:rPr>
          <w:color w:val="000000" w:themeColor="text1"/>
          <w:sz w:val="20"/>
          <w:szCs w:val="20"/>
        </w:rPr>
        <w:t>ó</w:t>
      </w:r>
      <w:r w:rsidRPr="00574191">
        <w:rPr>
          <w:color w:val="000000" w:themeColor="text1"/>
          <w:sz w:val="20"/>
          <w:szCs w:val="20"/>
        </w:rPr>
        <w:t xml:space="preserve">gica. </w:t>
      </w:r>
    </w:p>
    <w:p w14:paraId="4C292DC7" w14:textId="77777777" w:rsidR="009F0DE6" w:rsidRPr="00574191" w:rsidRDefault="009F0DE6" w:rsidP="00FB6CB9">
      <w:pPr>
        <w:tabs>
          <w:tab w:val="left" w:pos="8504"/>
        </w:tabs>
        <w:spacing w:after="0" w:line="240" w:lineRule="auto"/>
        <w:jc w:val="both"/>
        <w:rPr>
          <w:rFonts w:ascii="Times New Roman" w:hAnsi="Times New Roman" w:cs="Times New Roman"/>
          <w:color w:val="000000" w:themeColor="text1"/>
          <w:sz w:val="24"/>
          <w:szCs w:val="24"/>
        </w:rPr>
      </w:pPr>
    </w:p>
    <w:p w14:paraId="75DEFFD6" w14:textId="7A1ECA44" w:rsidR="00F505F7" w:rsidRPr="00574191" w:rsidRDefault="00FB6CB9" w:rsidP="00F505F7">
      <w:pPr>
        <w:tabs>
          <w:tab w:val="left" w:pos="8504"/>
        </w:tabs>
        <w:spacing w:after="0" w:line="240" w:lineRule="auto"/>
        <w:ind w:firstLine="567"/>
        <w:jc w:val="both"/>
        <w:rPr>
          <w:rFonts w:ascii="Times New Roman" w:hAnsi="Times New Roman" w:cs="Times New Roman"/>
          <w:color w:val="000000" w:themeColor="text1"/>
          <w:sz w:val="24"/>
          <w:szCs w:val="24"/>
        </w:rPr>
      </w:pPr>
      <w:r w:rsidRPr="00574191">
        <w:rPr>
          <w:rFonts w:ascii="Times New Roman" w:hAnsi="Times New Roman" w:cs="Times New Roman"/>
          <w:color w:val="000000" w:themeColor="text1"/>
          <w:sz w:val="24"/>
          <w:szCs w:val="24"/>
        </w:rPr>
        <w:t xml:space="preserve">Tomamos os dizeres de </w:t>
      </w:r>
      <w:proofErr w:type="spellStart"/>
      <w:r w:rsidRPr="00574191">
        <w:rPr>
          <w:rFonts w:ascii="Times New Roman" w:hAnsi="Times New Roman" w:cs="Times New Roman"/>
          <w:color w:val="000000" w:themeColor="text1"/>
          <w:sz w:val="24"/>
          <w:szCs w:val="24"/>
        </w:rPr>
        <w:t>Heinig</w:t>
      </w:r>
      <w:proofErr w:type="spellEnd"/>
      <w:r w:rsidRPr="00574191">
        <w:rPr>
          <w:rFonts w:ascii="Times New Roman" w:hAnsi="Times New Roman" w:cs="Times New Roman"/>
          <w:color w:val="000000" w:themeColor="text1"/>
          <w:sz w:val="24"/>
          <w:szCs w:val="24"/>
        </w:rPr>
        <w:t xml:space="preserve">, porque, em grande medida, eles sintetizam a perspectiva a partir da qual foi desenvolvida a proposta pedagógica que implementamos na pesquisa relatada neste artigo. Especificamente para este trabalho e considerando a realidade sobre a qual pretendíamos agir, o projeto de ensino de leitura foi desenvolvido de modo a </w:t>
      </w:r>
      <w:r w:rsidR="00B91809" w:rsidRPr="00574191">
        <w:rPr>
          <w:rFonts w:ascii="Times New Roman" w:hAnsi="Times New Roman" w:cs="Times New Roman"/>
          <w:color w:val="000000" w:themeColor="text1"/>
          <w:sz w:val="24"/>
          <w:szCs w:val="24"/>
        </w:rPr>
        <w:t>proporcionar ao</w:t>
      </w:r>
      <w:r w:rsidRPr="00574191">
        <w:rPr>
          <w:rFonts w:ascii="Times New Roman" w:hAnsi="Times New Roman" w:cs="Times New Roman"/>
          <w:color w:val="000000" w:themeColor="text1"/>
          <w:sz w:val="24"/>
          <w:szCs w:val="24"/>
        </w:rPr>
        <w:t>s</w:t>
      </w:r>
      <w:r w:rsidR="00B91809" w:rsidRPr="00574191">
        <w:rPr>
          <w:rFonts w:ascii="Times New Roman" w:hAnsi="Times New Roman" w:cs="Times New Roman"/>
          <w:color w:val="000000" w:themeColor="text1"/>
          <w:sz w:val="24"/>
          <w:szCs w:val="24"/>
        </w:rPr>
        <w:t xml:space="preserve"> estudante</w:t>
      </w:r>
      <w:r w:rsidRPr="00574191">
        <w:rPr>
          <w:rFonts w:ascii="Times New Roman" w:hAnsi="Times New Roman" w:cs="Times New Roman"/>
          <w:color w:val="000000" w:themeColor="text1"/>
          <w:sz w:val="24"/>
          <w:szCs w:val="24"/>
        </w:rPr>
        <w:t>s</w:t>
      </w:r>
      <w:r w:rsidR="00B91809" w:rsidRPr="00574191">
        <w:rPr>
          <w:rFonts w:ascii="Times New Roman" w:hAnsi="Times New Roman" w:cs="Times New Roman"/>
          <w:color w:val="000000" w:themeColor="text1"/>
          <w:sz w:val="24"/>
          <w:szCs w:val="24"/>
        </w:rPr>
        <w:t xml:space="preserve"> o contato com </w:t>
      </w:r>
      <w:r w:rsidRPr="00574191">
        <w:rPr>
          <w:rFonts w:ascii="Times New Roman" w:hAnsi="Times New Roman" w:cs="Times New Roman"/>
          <w:color w:val="000000" w:themeColor="text1"/>
          <w:sz w:val="24"/>
          <w:szCs w:val="24"/>
        </w:rPr>
        <w:t>texto que lhe</w:t>
      </w:r>
      <w:r w:rsidR="002E0C47">
        <w:rPr>
          <w:rFonts w:ascii="Times New Roman" w:hAnsi="Times New Roman" w:cs="Times New Roman"/>
          <w:color w:val="000000" w:themeColor="text1"/>
          <w:sz w:val="24"/>
          <w:szCs w:val="24"/>
        </w:rPr>
        <w:t>s</w:t>
      </w:r>
      <w:r w:rsidRPr="00574191">
        <w:rPr>
          <w:rFonts w:ascii="Times New Roman" w:hAnsi="Times New Roman" w:cs="Times New Roman"/>
          <w:color w:val="000000" w:themeColor="text1"/>
          <w:sz w:val="24"/>
          <w:szCs w:val="24"/>
        </w:rPr>
        <w:t xml:space="preserve"> fosse ao mesmo tempo familiar quanto à linguagem empregada e não familiar quanto a um dos elementos que estavam justamente no foco de interesse do ensino: a parcela escrita do texto. Para que os estudantes tivessem garantida a possibilidade de sucesso nas tarefas propostas – fator fundamental aos processos de aprendizagem </w:t>
      </w:r>
      <w:r w:rsidR="00F505F7" w:rsidRPr="00574191">
        <w:rPr>
          <w:rFonts w:ascii="Times New Roman" w:hAnsi="Times New Roman" w:cs="Times New Roman"/>
          <w:color w:val="000000" w:themeColor="text1"/>
          <w:sz w:val="24"/>
          <w:szCs w:val="24"/>
        </w:rPr>
        <w:t xml:space="preserve">(HATTIE, 2017) </w:t>
      </w:r>
      <w:r w:rsidRPr="00574191">
        <w:rPr>
          <w:rFonts w:ascii="Times New Roman" w:hAnsi="Times New Roman" w:cs="Times New Roman"/>
          <w:color w:val="000000" w:themeColor="text1"/>
          <w:sz w:val="24"/>
          <w:szCs w:val="24"/>
        </w:rPr>
        <w:t>–</w:t>
      </w:r>
      <w:r w:rsidR="00F505F7" w:rsidRPr="00574191">
        <w:rPr>
          <w:rFonts w:ascii="Times New Roman" w:hAnsi="Times New Roman" w:cs="Times New Roman"/>
          <w:color w:val="000000" w:themeColor="text1"/>
          <w:sz w:val="24"/>
          <w:szCs w:val="24"/>
        </w:rPr>
        <w:t xml:space="preserve"> foram selecionados textos cuja constituição é </w:t>
      </w:r>
      <w:proofErr w:type="spellStart"/>
      <w:r w:rsidR="00F505F7" w:rsidRPr="00574191">
        <w:rPr>
          <w:rFonts w:ascii="Times New Roman" w:hAnsi="Times New Roman" w:cs="Times New Roman"/>
          <w:color w:val="000000" w:themeColor="text1"/>
          <w:sz w:val="24"/>
          <w:szCs w:val="24"/>
        </w:rPr>
        <w:t>multi</w:t>
      </w:r>
      <w:r w:rsidR="00CE61D3">
        <w:rPr>
          <w:rFonts w:ascii="Times New Roman" w:hAnsi="Times New Roman" w:cs="Times New Roman"/>
          <w:color w:val="000000" w:themeColor="text1"/>
          <w:sz w:val="24"/>
          <w:szCs w:val="24"/>
        </w:rPr>
        <w:t>s</w:t>
      </w:r>
      <w:r w:rsidR="00F505F7" w:rsidRPr="00574191">
        <w:rPr>
          <w:rFonts w:ascii="Times New Roman" w:hAnsi="Times New Roman" w:cs="Times New Roman"/>
          <w:color w:val="000000" w:themeColor="text1"/>
          <w:sz w:val="24"/>
          <w:szCs w:val="24"/>
        </w:rPr>
        <w:t>semiótica</w:t>
      </w:r>
      <w:proofErr w:type="spellEnd"/>
      <w:r w:rsidR="00F505F7" w:rsidRPr="00574191">
        <w:rPr>
          <w:rFonts w:ascii="Times New Roman" w:hAnsi="Times New Roman" w:cs="Times New Roman"/>
          <w:color w:val="000000" w:themeColor="text1"/>
          <w:sz w:val="24"/>
          <w:szCs w:val="24"/>
        </w:rPr>
        <w:t>. O trabalho foi desenvolvido, portanto, a partir de textos cinematográficos estrangeiros legendados, de sorte a criar condições prévias para que os estudantes-alvo – os quais são reconhecidos e se reconhecem, infelizmente, pelo insucesso escolar – pudessem lançar mão de</w:t>
      </w:r>
      <w:r w:rsidR="00B91809" w:rsidRPr="00574191">
        <w:rPr>
          <w:rFonts w:ascii="Times New Roman" w:hAnsi="Times New Roman" w:cs="Times New Roman"/>
          <w:color w:val="000000" w:themeColor="text1"/>
          <w:sz w:val="24"/>
          <w:szCs w:val="24"/>
        </w:rPr>
        <w:t xml:space="preserve"> estratégias</w:t>
      </w:r>
      <w:r w:rsidR="00F505F7" w:rsidRPr="00574191">
        <w:rPr>
          <w:rFonts w:ascii="Times New Roman" w:hAnsi="Times New Roman" w:cs="Times New Roman"/>
          <w:color w:val="000000" w:themeColor="text1"/>
          <w:sz w:val="24"/>
          <w:szCs w:val="24"/>
        </w:rPr>
        <w:t xml:space="preserve"> e</w:t>
      </w:r>
      <w:r w:rsidR="00B91809" w:rsidRPr="00574191">
        <w:rPr>
          <w:rFonts w:ascii="Times New Roman" w:hAnsi="Times New Roman" w:cs="Times New Roman"/>
          <w:color w:val="000000" w:themeColor="text1"/>
          <w:sz w:val="24"/>
          <w:szCs w:val="24"/>
        </w:rPr>
        <w:t xml:space="preserve"> inferências</w:t>
      </w:r>
      <w:r w:rsidR="00F505F7" w:rsidRPr="00574191">
        <w:rPr>
          <w:rFonts w:ascii="Times New Roman" w:hAnsi="Times New Roman" w:cs="Times New Roman"/>
          <w:color w:val="000000" w:themeColor="text1"/>
          <w:sz w:val="24"/>
          <w:szCs w:val="24"/>
        </w:rPr>
        <w:t xml:space="preserve"> pautadas nas imagens em movimento do texto fílmico</w:t>
      </w:r>
      <w:r w:rsidR="00B91809" w:rsidRPr="00574191">
        <w:rPr>
          <w:rFonts w:ascii="Times New Roman" w:hAnsi="Times New Roman" w:cs="Times New Roman"/>
          <w:color w:val="000000" w:themeColor="text1"/>
          <w:sz w:val="24"/>
          <w:szCs w:val="24"/>
        </w:rPr>
        <w:t xml:space="preserve">, </w:t>
      </w:r>
      <w:r w:rsidR="00F505F7" w:rsidRPr="00574191">
        <w:rPr>
          <w:rFonts w:ascii="Times New Roman" w:hAnsi="Times New Roman" w:cs="Times New Roman"/>
          <w:color w:val="000000" w:themeColor="text1"/>
          <w:sz w:val="24"/>
          <w:szCs w:val="24"/>
        </w:rPr>
        <w:t>de modo a alcançar alguma</w:t>
      </w:r>
      <w:r w:rsidR="00B91809" w:rsidRPr="00574191">
        <w:rPr>
          <w:rFonts w:ascii="Times New Roman" w:hAnsi="Times New Roman" w:cs="Times New Roman"/>
          <w:color w:val="000000" w:themeColor="text1"/>
          <w:sz w:val="24"/>
          <w:szCs w:val="24"/>
        </w:rPr>
        <w:t xml:space="preserve"> produção de sentido</w:t>
      </w:r>
      <w:r w:rsidR="00CE61D3">
        <w:rPr>
          <w:rFonts w:ascii="Times New Roman" w:hAnsi="Times New Roman" w:cs="Times New Roman"/>
          <w:color w:val="000000" w:themeColor="text1"/>
          <w:sz w:val="24"/>
          <w:szCs w:val="24"/>
        </w:rPr>
        <w:t xml:space="preserve"> relevante e coerente</w:t>
      </w:r>
      <w:r w:rsidR="00B91809" w:rsidRPr="00574191">
        <w:rPr>
          <w:rFonts w:ascii="Times New Roman" w:hAnsi="Times New Roman" w:cs="Times New Roman"/>
          <w:color w:val="000000" w:themeColor="text1"/>
          <w:sz w:val="24"/>
          <w:szCs w:val="24"/>
        </w:rPr>
        <w:t>.</w:t>
      </w:r>
      <w:r w:rsidR="00F505F7" w:rsidRPr="00574191">
        <w:rPr>
          <w:rFonts w:ascii="Times New Roman" w:hAnsi="Times New Roman" w:cs="Times New Roman"/>
          <w:color w:val="000000" w:themeColor="text1"/>
          <w:sz w:val="24"/>
          <w:szCs w:val="24"/>
        </w:rPr>
        <w:t xml:space="preserve"> </w:t>
      </w:r>
    </w:p>
    <w:p w14:paraId="100F61A5" w14:textId="2CB6D1A6" w:rsidR="000D52BB" w:rsidRDefault="00F505F7" w:rsidP="0084707E">
      <w:pPr>
        <w:tabs>
          <w:tab w:val="left" w:pos="8504"/>
        </w:tabs>
        <w:spacing w:after="0" w:line="240" w:lineRule="auto"/>
        <w:ind w:firstLine="567"/>
        <w:jc w:val="both"/>
        <w:rPr>
          <w:rFonts w:ascii="Times New Roman" w:hAnsi="Times New Roman" w:cs="Times New Roman"/>
          <w:color w:val="000000" w:themeColor="text1"/>
          <w:sz w:val="24"/>
          <w:szCs w:val="24"/>
        </w:rPr>
      </w:pPr>
      <w:r w:rsidRPr="00574191">
        <w:rPr>
          <w:rFonts w:ascii="Times New Roman" w:hAnsi="Times New Roman" w:cs="Times New Roman"/>
          <w:color w:val="000000" w:themeColor="text1"/>
          <w:sz w:val="24"/>
          <w:szCs w:val="24"/>
        </w:rPr>
        <w:lastRenderedPageBreak/>
        <w:t xml:space="preserve">O </w:t>
      </w:r>
      <w:r w:rsidR="00470335" w:rsidRPr="00574191">
        <w:rPr>
          <w:rFonts w:ascii="Times New Roman" w:hAnsi="Times New Roman" w:cs="Times New Roman"/>
          <w:color w:val="000000" w:themeColor="text1"/>
          <w:sz w:val="24"/>
          <w:szCs w:val="24"/>
        </w:rPr>
        <w:t>texto</w:t>
      </w:r>
      <w:r w:rsidR="002E0C47">
        <w:rPr>
          <w:rFonts w:ascii="Times New Roman" w:hAnsi="Times New Roman" w:cs="Times New Roman"/>
          <w:color w:val="000000" w:themeColor="text1"/>
          <w:sz w:val="24"/>
          <w:szCs w:val="24"/>
        </w:rPr>
        <w:t>-</w:t>
      </w:r>
      <w:r w:rsidR="00470335" w:rsidRPr="00574191">
        <w:rPr>
          <w:rFonts w:ascii="Times New Roman" w:hAnsi="Times New Roman" w:cs="Times New Roman"/>
          <w:color w:val="000000" w:themeColor="text1"/>
          <w:sz w:val="24"/>
          <w:szCs w:val="24"/>
        </w:rPr>
        <w:t>base é o fílmico</w:t>
      </w:r>
      <w:r w:rsidRPr="00574191">
        <w:rPr>
          <w:rFonts w:ascii="Times New Roman" w:hAnsi="Times New Roman" w:cs="Times New Roman"/>
          <w:color w:val="000000" w:themeColor="text1"/>
          <w:sz w:val="24"/>
          <w:szCs w:val="24"/>
        </w:rPr>
        <w:t xml:space="preserve"> legendado</w:t>
      </w:r>
      <w:r w:rsidR="00470335" w:rsidRPr="00574191">
        <w:rPr>
          <w:rFonts w:ascii="Times New Roman" w:hAnsi="Times New Roman" w:cs="Times New Roman"/>
          <w:color w:val="000000" w:themeColor="text1"/>
          <w:sz w:val="24"/>
          <w:szCs w:val="24"/>
        </w:rPr>
        <w:t>, que, da mesma forma que o texto</w:t>
      </w:r>
      <w:r w:rsidRPr="00574191">
        <w:rPr>
          <w:rFonts w:ascii="Times New Roman" w:hAnsi="Times New Roman" w:cs="Times New Roman"/>
          <w:color w:val="000000" w:themeColor="text1"/>
          <w:sz w:val="24"/>
          <w:szCs w:val="24"/>
        </w:rPr>
        <w:t xml:space="preserve"> verbal</w:t>
      </w:r>
      <w:r w:rsidR="00470335" w:rsidRPr="00574191">
        <w:rPr>
          <w:rFonts w:ascii="Times New Roman" w:hAnsi="Times New Roman" w:cs="Times New Roman"/>
          <w:color w:val="000000" w:themeColor="text1"/>
          <w:sz w:val="24"/>
          <w:szCs w:val="24"/>
        </w:rPr>
        <w:t xml:space="preserve"> impresso</w:t>
      </w:r>
      <w:r w:rsidRPr="00574191">
        <w:rPr>
          <w:rFonts w:ascii="Times New Roman" w:hAnsi="Times New Roman" w:cs="Times New Roman"/>
          <w:color w:val="000000" w:themeColor="text1"/>
          <w:sz w:val="24"/>
          <w:szCs w:val="24"/>
        </w:rPr>
        <w:t xml:space="preserve"> ou digital</w:t>
      </w:r>
      <w:r w:rsidR="00470335" w:rsidRPr="00574191">
        <w:rPr>
          <w:rFonts w:ascii="Times New Roman" w:hAnsi="Times New Roman" w:cs="Times New Roman"/>
          <w:color w:val="000000" w:themeColor="text1"/>
          <w:sz w:val="24"/>
          <w:szCs w:val="24"/>
        </w:rPr>
        <w:t>, requer um leitor, pois nele</w:t>
      </w:r>
      <w:r w:rsidRPr="00574191">
        <w:rPr>
          <w:rFonts w:ascii="Times New Roman" w:hAnsi="Times New Roman" w:cs="Times New Roman"/>
          <w:color w:val="000000" w:themeColor="text1"/>
          <w:sz w:val="24"/>
          <w:szCs w:val="24"/>
        </w:rPr>
        <w:t>, além da linguagem verbal oral estrangeira e desconhecida</w:t>
      </w:r>
      <w:r w:rsidR="00470335" w:rsidRPr="00574191">
        <w:rPr>
          <w:rFonts w:ascii="Times New Roman" w:hAnsi="Times New Roman" w:cs="Times New Roman"/>
          <w:color w:val="000000" w:themeColor="text1"/>
          <w:sz w:val="24"/>
          <w:szCs w:val="24"/>
        </w:rPr>
        <w:t xml:space="preserve">, </w:t>
      </w:r>
      <w:r w:rsidRPr="00574191">
        <w:rPr>
          <w:rFonts w:ascii="Times New Roman" w:hAnsi="Times New Roman" w:cs="Times New Roman"/>
          <w:color w:val="000000" w:themeColor="text1"/>
          <w:sz w:val="24"/>
          <w:szCs w:val="24"/>
        </w:rPr>
        <w:t xml:space="preserve">dos </w:t>
      </w:r>
      <w:r w:rsidR="00470335" w:rsidRPr="00574191">
        <w:rPr>
          <w:rFonts w:ascii="Times New Roman" w:hAnsi="Times New Roman" w:cs="Times New Roman"/>
          <w:color w:val="000000" w:themeColor="text1"/>
          <w:sz w:val="24"/>
          <w:szCs w:val="24"/>
        </w:rPr>
        <w:t>sons, movimentos,</w:t>
      </w:r>
      <w:r w:rsidRPr="00574191">
        <w:rPr>
          <w:rFonts w:ascii="Times New Roman" w:hAnsi="Times New Roman" w:cs="Times New Roman"/>
          <w:color w:val="000000" w:themeColor="text1"/>
          <w:sz w:val="24"/>
          <w:szCs w:val="24"/>
        </w:rPr>
        <w:t xml:space="preserve"> imagens, há também a parcela escrita, que precisa ser lida para que a obra, a depender do seu teor, possa ser compreendida.</w:t>
      </w:r>
      <w:r w:rsidR="00470335" w:rsidRPr="00574191">
        <w:rPr>
          <w:rFonts w:ascii="Times New Roman" w:hAnsi="Times New Roman" w:cs="Times New Roman"/>
          <w:color w:val="000000" w:themeColor="text1"/>
          <w:sz w:val="24"/>
          <w:szCs w:val="24"/>
        </w:rPr>
        <w:t xml:space="preserve"> Dian</w:t>
      </w:r>
      <w:r w:rsidRPr="00574191">
        <w:rPr>
          <w:rFonts w:ascii="Times New Roman" w:hAnsi="Times New Roman" w:cs="Times New Roman"/>
          <w:color w:val="000000" w:themeColor="text1"/>
          <w:sz w:val="24"/>
          <w:szCs w:val="24"/>
        </w:rPr>
        <w:t>te deste tipo de texto</w:t>
      </w:r>
      <w:r w:rsidR="00470335" w:rsidRPr="00574191">
        <w:rPr>
          <w:rFonts w:ascii="Times New Roman" w:hAnsi="Times New Roman" w:cs="Times New Roman"/>
          <w:color w:val="000000" w:themeColor="text1"/>
          <w:sz w:val="24"/>
          <w:szCs w:val="24"/>
        </w:rPr>
        <w:t xml:space="preserve">, a </w:t>
      </w:r>
      <w:r w:rsidRPr="00574191">
        <w:rPr>
          <w:rFonts w:ascii="Times New Roman" w:hAnsi="Times New Roman" w:cs="Times New Roman"/>
          <w:color w:val="000000" w:themeColor="text1"/>
          <w:sz w:val="24"/>
          <w:szCs w:val="24"/>
        </w:rPr>
        <w:t>produção</w:t>
      </w:r>
      <w:r w:rsidR="00470335" w:rsidRPr="00574191">
        <w:rPr>
          <w:rFonts w:ascii="Times New Roman" w:hAnsi="Times New Roman" w:cs="Times New Roman"/>
          <w:color w:val="000000" w:themeColor="text1"/>
          <w:sz w:val="24"/>
          <w:szCs w:val="24"/>
        </w:rPr>
        <w:t xml:space="preserve"> d</w:t>
      </w:r>
      <w:r w:rsidR="002E0C47">
        <w:rPr>
          <w:rFonts w:ascii="Times New Roman" w:hAnsi="Times New Roman" w:cs="Times New Roman"/>
          <w:color w:val="000000" w:themeColor="text1"/>
          <w:sz w:val="24"/>
          <w:szCs w:val="24"/>
        </w:rPr>
        <w:t>e</w:t>
      </w:r>
      <w:r w:rsidR="00470335" w:rsidRPr="00574191">
        <w:rPr>
          <w:rFonts w:ascii="Times New Roman" w:hAnsi="Times New Roman" w:cs="Times New Roman"/>
          <w:color w:val="000000" w:themeColor="text1"/>
          <w:sz w:val="24"/>
          <w:szCs w:val="24"/>
        </w:rPr>
        <w:t xml:space="preserve"> sentido</w:t>
      </w:r>
      <w:r w:rsidR="002E0C47">
        <w:rPr>
          <w:rFonts w:ascii="Times New Roman" w:hAnsi="Times New Roman" w:cs="Times New Roman"/>
          <w:color w:val="000000" w:themeColor="text1"/>
          <w:sz w:val="24"/>
          <w:szCs w:val="24"/>
        </w:rPr>
        <w:t>s</w:t>
      </w:r>
      <w:r w:rsidR="00470335" w:rsidRPr="00574191">
        <w:rPr>
          <w:rFonts w:ascii="Times New Roman" w:hAnsi="Times New Roman" w:cs="Times New Roman"/>
          <w:color w:val="000000" w:themeColor="text1"/>
          <w:sz w:val="24"/>
          <w:szCs w:val="24"/>
        </w:rPr>
        <w:t xml:space="preserve"> </w:t>
      </w:r>
      <w:r w:rsidRPr="00574191">
        <w:rPr>
          <w:rFonts w:ascii="Times New Roman" w:hAnsi="Times New Roman" w:cs="Times New Roman"/>
          <w:color w:val="000000" w:themeColor="text1"/>
          <w:sz w:val="24"/>
          <w:szCs w:val="24"/>
        </w:rPr>
        <w:t xml:space="preserve">pode </w:t>
      </w:r>
      <w:r w:rsidR="00470335" w:rsidRPr="00574191">
        <w:rPr>
          <w:rFonts w:ascii="Times New Roman" w:hAnsi="Times New Roman" w:cs="Times New Roman"/>
          <w:color w:val="000000" w:themeColor="text1"/>
          <w:sz w:val="24"/>
          <w:szCs w:val="24"/>
        </w:rPr>
        <w:t>se torna</w:t>
      </w:r>
      <w:r w:rsidRPr="00574191">
        <w:rPr>
          <w:rFonts w:ascii="Times New Roman" w:hAnsi="Times New Roman" w:cs="Times New Roman"/>
          <w:color w:val="000000" w:themeColor="text1"/>
          <w:sz w:val="24"/>
          <w:szCs w:val="24"/>
        </w:rPr>
        <w:t>r ainda</w:t>
      </w:r>
      <w:r w:rsidR="00470335" w:rsidRPr="00574191">
        <w:rPr>
          <w:rFonts w:ascii="Times New Roman" w:hAnsi="Times New Roman" w:cs="Times New Roman"/>
          <w:color w:val="000000" w:themeColor="text1"/>
          <w:sz w:val="24"/>
          <w:szCs w:val="24"/>
        </w:rPr>
        <w:t xml:space="preserve"> mais complexa, exigindo</w:t>
      </w:r>
      <w:r w:rsidR="003056D5" w:rsidRPr="00574191">
        <w:rPr>
          <w:rFonts w:ascii="Times New Roman" w:hAnsi="Times New Roman" w:cs="Times New Roman"/>
          <w:color w:val="000000" w:themeColor="text1"/>
          <w:sz w:val="24"/>
          <w:szCs w:val="24"/>
        </w:rPr>
        <w:t xml:space="preserve"> que o leitor processe simultaneamente diferentes fontes de informação. Mas pode também, a despeito da complexidade, se tornar possível, porque o estudante tem a possibilidade de, não alcançando as legendas, tentar apoiar a compreensão em outros elementos que o próprio texto lhe oferece, até o ponto em que, tendo aprendido</w:t>
      </w:r>
      <w:r w:rsidR="00142013">
        <w:rPr>
          <w:rFonts w:ascii="Times New Roman" w:hAnsi="Times New Roman" w:cs="Times New Roman"/>
          <w:color w:val="000000" w:themeColor="text1"/>
          <w:sz w:val="24"/>
          <w:szCs w:val="24"/>
        </w:rPr>
        <w:t xml:space="preserve"> a ler as legendas</w:t>
      </w:r>
      <w:r w:rsidR="003056D5" w:rsidRPr="00574191">
        <w:rPr>
          <w:rFonts w:ascii="Times New Roman" w:hAnsi="Times New Roman" w:cs="Times New Roman"/>
          <w:color w:val="000000" w:themeColor="text1"/>
          <w:sz w:val="24"/>
          <w:szCs w:val="24"/>
        </w:rPr>
        <w:t>, passa a automaticamente operar com todas as informaç</w:t>
      </w:r>
      <w:r w:rsidR="00CE61D3">
        <w:rPr>
          <w:rFonts w:ascii="Times New Roman" w:hAnsi="Times New Roman" w:cs="Times New Roman"/>
          <w:color w:val="000000" w:themeColor="text1"/>
          <w:sz w:val="24"/>
          <w:szCs w:val="24"/>
        </w:rPr>
        <w:t>ões</w:t>
      </w:r>
      <w:r w:rsidR="003056D5" w:rsidRPr="00574191">
        <w:rPr>
          <w:rFonts w:ascii="Times New Roman" w:hAnsi="Times New Roman" w:cs="Times New Roman"/>
          <w:color w:val="000000" w:themeColor="text1"/>
          <w:sz w:val="24"/>
          <w:szCs w:val="24"/>
        </w:rPr>
        <w:t xml:space="preserve"> textuais para a</w:t>
      </w:r>
      <w:r w:rsidR="00CE61D3">
        <w:rPr>
          <w:rFonts w:ascii="Times New Roman" w:hAnsi="Times New Roman" w:cs="Times New Roman"/>
          <w:color w:val="000000" w:themeColor="text1"/>
          <w:sz w:val="24"/>
          <w:szCs w:val="24"/>
        </w:rPr>
        <w:t xml:space="preserve"> sua</w:t>
      </w:r>
      <w:r w:rsidR="003056D5" w:rsidRPr="00574191">
        <w:rPr>
          <w:rFonts w:ascii="Times New Roman" w:hAnsi="Times New Roman" w:cs="Times New Roman"/>
          <w:color w:val="000000" w:themeColor="text1"/>
          <w:sz w:val="24"/>
          <w:szCs w:val="24"/>
        </w:rPr>
        <w:t xml:space="preserve"> compreensão.</w:t>
      </w:r>
    </w:p>
    <w:p w14:paraId="6A21FB19" w14:textId="18324AEF" w:rsidR="000D52BB" w:rsidRDefault="00142013" w:rsidP="002E0C47">
      <w:pPr>
        <w:tabs>
          <w:tab w:val="left" w:pos="8504"/>
        </w:tabs>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Assim</w:t>
      </w:r>
      <w:r w:rsidR="002E0C47">
        <w:rPr>
          <w:rFonts w:ascii="Times New Roman" w:hAnsi="Times New Roman" w:cs="Times New Roman"/>
          <w:color w:val="000000" w:themeColor="text1"/>
          <w:sz w:val="24"/>
          <w:szCs w:val="24"/>
        </w:rPr>
        <w:t>, um</w:t>
      </w:r>
      <w:r w:rsidR="000D52BB">
        <w:rPr>
          <w:rFonts w:ascii="Times New Roman" w:hAnsi="Times New Roman" w:cs="Times New Roman"/>
          <w:color w:val="000000" w:themeColor="text1"/>
          <w:sz w:val="24"/>
          <w:szCs w:val="24"/>
        </w:rPr>
        <w:t xml:space="preserve"> dos aspectos que precisam ser considerados quando da proposta de implementação de projeto de ensino de leitura tomando como estímulo textos audiovisuais legendados é o impacto sobre o processamento da informação. O processamento em leitura já é, por si, de alta demanda cognitiva e, quando este processamento é requerido simultaneamente ao processamento de outras linguagens, a exemplo do que ocorre com os audiovisuais legendados, há o risco de sobrecarga </w:t>
      </w:r>
      <w:r>
        <w:rPr>
          <w:rFonts w:ascii="Times New Roman" w:hAnsi="Times New Roman" w:cs="Times New Roman"/>
          <w:color w:val="000000" w:themeColor="text1"/>
          <w:sz w:val="24"/>
          <w:szCs w:val="24"/>
        </w:rPr>
        <w:t>da</w:t>
      </w:r>
      <w:r w:rsidR="000D52BB">
        <w:rPr>
          <w:rFonts w:ascii="Times New Roman" w:hAnsi="Times New Roman" w:cs="Times New Roman"/>
          <w:color w:val="000000" w:themeColor="text1"/>
          <w:sz w:val="24"/>
          <w:szCs w:val="24"/>
        </w:rPr>
        <w:t xml:space="preserve"> memória de trabalho</w:t>
      </w:r>
      <w:r>
        <w:rPr>
          <w:rFonts w:ascii="Times New Roman" w:hAnsi="Times New Roman" w:cs="Times New Roman"/>
          <w:color w:val="000000" w:themeColor="text1"/>
          <w:sz w:val="24"/>
          <w:szCs w:val="24"/>
        </w:rPr>
        <w:t xml:space="preserve"> e da atenção</w:t>
      </w:r>
      <w:r w:rsidR="000D52BB">
        <w:rPr>
          <w:rFonts w:ascii="Times New Roman" w:hAnsi="Times New Roman" w:cs="Times New Roman"/>
          <w:color w:val="000000" w:themeColor="text1"/>
          <w:sz w:val="24"/>
          <w:szCs w:val="24"/>
        </w:rPr>
        <w:t>, o que pode afetar todo o processamento</w:t>
      </w:r>
      <w:r w:rsidR="00812151">
        <w:rPr>
          <w:rFonts w:ascii="Times New Roman" w:hAnsi="Times New Roman" w:cs="Times New Roman"/>
          <w:color w:val="000000" w:themeColor="text1"/>
          <w:sz w:val="24"/>
          <w:szCs w:val="24"/>
        </w:rPr>
        <w:t xml:space="preserve">, </w:t>
      </w:r>
      <w:r w:rsidR="000D52BB">
        <w:rPr>
          <w:rFonts w:ascii="Times New Roman" w:hAnsi="Times New Roman" w:cs="Times New Roman"/>
          <w:color w:val="000000" w:themeColor="text1"/>
          <w:sz w:val="24"/>
          <w:szCs w:val="24"/>
        </w:rPr>
        <w:t>o desempenho</w:t>
      </w:r>
      <w:r w:rsidR="00812151">
        <w:rPr>
          <w:rFonts w:ascii="Times New Roman" w:hAnsi="Times New Roman" w:cs="Times New Roman"/>
          <w:color w:val="000000" w:themeColor="text1"/>
          <w:sz w:val="24"/>
          <w:szCs w:val="24"/>
        </w:rPr>
        <w:t xml:space="preserve"> e a aprendizagem (SOUZA, 2004; BADDELEY; ANDERSON; EYSENCK, 2011; PROCAILO, 2017).</w:t>
      </w:r>
      <w:r w:rsidR="005B3955">
        <w:rPr>
          <w:rFonts w:ascii="Times New Roman" w:hAnsi="Times New Roman" w:cs="Times New Roman"/>
          <w:color w:val="000000" w:themeColor="text1"/>
          <w:sz w:val="24"/>
          <w:szCs w:val="24"/>
        </w:rPr>
        <w:t xml:space="preserve"> Entretanto, há que se considerar que o interesse e o envolvimento com a tarefa também são fatores que interferem no processamento e que o acesso a diferentes fontes de informação em torno de um mesmo objeto podem ser facilitadores do processo e fomentar a aprendizagem, contato que se desenvolvam estratégias para tal</w:t>
      </w:r>
      <w:r w:rsidR="002E0C47">
        <w:rPr>
          <w:rFonts w:ascii="Times New Roman" w:hAnsi="Times New Roman" w:cs="Times New Roman"/>
          <w:color w:val="000000" w:themeColor="text1"/>
          <w:sz w:val="24"/>
          <w:szCs w:val="24"/>
        </w:rPr>
        <w:t xml:space="preserve"> (SOUZA, 2004)</w:t>
      </w:r>
      <w:r w:rsidR="005B3955">
        <w:rPr>
          <w:rFonts w:ascii="Times New Roman" w:hAnsi="Times New Roman" w:cs="Times New Roman"/>
          <w:color w:val="000000" w:themeColor="text1"/>
          <w:sz w:val="24"/>
          <w:szCs w:val="24"/>
        </w:rPr>
        <w:t>.</w:t>
      </w:r>
      <w:r w:rsidR="00DA1834">
        <w:rPr>
          <w:rFonts w:ascii="Times New Roman" w:hAnsi="Times New Roman" w:cs="Times New Roman"/>
          <w:color w:val="000000" w:themeColor="text1"/>
          <w:sz w:val="24"/>
          <w:szCs w:val="24"/>
        </w:rPr>
        <w:t xml:space="preserve"> No audiovisual legendado, há duas grandes fontes de informação, </w:t>
      </w:r>
      <w:proofErr w:type="gramStart"/>
      <w:r w:rsidR="00DA1834">
        <w:rPr>
          <w:rFonts w:ascii="Times New Roman" w:hAnsi="Times New Roman" w:cs="Times New Roman"/>
          <w:color w:val="000000" w:themeColor="text1"/>
          <w:sz w:val="24"/>
          <w:szCs w:val="24"/>
        </w:rPr>
        <w:t>uma visual</w:t>
      </w:r>
      <w:proofErr w:type="gramEnd"/>
      <w:r w:rsidR="00DA1834">
        <w:rPr>
          <w:rFonts w:ascii="Times New Roman" w:hAnsi="Times New Roman" w:cs="Times New Roman"/>
          <w:color w:val="000000" w:themeColor="text1"/>
          <w:sz w:val="24"/>
          <w:szCs w:val="24"/>
        </w:rPr>
        <w:t xml:space="preserve"> e outra sonora. Ambas se caracterizam por terem elementos linguísticos e não linguísticos, quando se está diante de obras</w:t>
      </w:r>
      <w:r>
        <w:rPr>
          <w:rFonts w:ascii="Times New Roman" w:hAnsi="Times New Roman" w:cs="Times New Roman"/>
          <w:color w:val="000000" w:themeColor="text1"/>
          <w:sz w:val="24"/>
          <w:szCs w:val="24"/>
        </w:rPr>
        <w:t xml:space="preserve"> legendadas</w:t>
      </w:r>
      <w:r w:rsidR="00DA1834">
        <w:rPr>
          <w:rFonts w:ascii="Times New Roman" w:hAnsi="Times New Roman" w:cs="Times New Roman"/>
          <w:color w:val="000000" w:themeColor="text1"/>
          <w:sz w:val="24"/>
          <w:szCs w:val="24"/>
        </w:rPr>
        <w:t>. Essas fontes de informação</w:t>
      </w:r>
      <w:r>
        <w:rPr>
          <w:rFonts w:ascii="Times New Roman" w:hAnsi="Times New Roman" w:cs="Times New Roman"/>
          <w:color w:val="000000" w:themeColor="text1"/>
          <w:sz w:val="24"/>
          <w:szCs w:val="24"/>
        </w:rPr>
        <w:t>, todavia,</w:t>
      </w:r>
      <w:r w:rsidR="00DA1834">
        <w:rPr>
          <w:rFonts w:ascii="Times New Roman" w:hAnsi="Times New Roman" w:cs="Times New Roman"/>
          <w:color w:val="000000" w:themeColor="text1"/>
          <w:sz w:val="24"/>
          <w:szCs w:val="24"/>
        </w:rPr>
        <w:t xml:space="preserve"> são parcialmente redundantes: ou </w:t>
      </w:r>
      <w:r>
        <w:rPr>
          <w:rFonts w:ascii="Times New Roman" w:hAnsi="Times New Roman" w:cs="Times New Roman"/>
          <w:color w:val="000000" w:themeColor="text1"/>
          <w:sz w:val="24"/>
          <w:szCs w:val="24"/>
        </w:rPr>
        <w:t xml:space="preserve">se </w:t>
      </w:r>
      <w:r w:rsidR="00DA1834">
        <w:rPr>
          <w:rFonts w:ascii="Times New Roman" w:hAnsi="Times New Roman" w:cs="Times New Roman"/>
          <w:color w:val="000000" w:themeColor="text1"/>
          <w:sz w:val="24"/>
          <w:szCs w:val="24"/>
        </w:rPr>
        <w:t>complementam</w:t>
      </w:r>
      <w:r>
        <w:rPr>
          <w:rFonts w:ascii="Times New Roman" w:hAnsi="Times New Roman" w:cs="Times New Roman"/>
          <w:color w:val="000000" w:themeColor="text1"/>
          <w:sz w:val="24"/>
          <w:szCs w:val="24"/>
        </w:rPr>
        <w:t>,</w:t>
      </w:r>
      <w:r w:rsidR="00DA1834">
        <w:rPr>
          <w:rFonts w:ascii="Times New Roman" w:hAnsi="Times New Roman" w:cs="Times New Roman"/>
          <w:color w:val="000000" w:themeColor="text1"/>
          <w:sz w:val="24"/>
          <w:szCs w:val="24"/>
        </w:rPr>
        <w:t xml:space="preserve"> ou expressam o mesmo conteúdo de maneira diferente </w:t>
      </w:r>
      <w:r w:rsidR="00DA1834">
        <w:rPr>
          <w:rFonts w:ascii="Times New Roman" w:eastAsia="Times New Roman" w:hAnsi="Times New Roman" w:cs="Times New Roman"/>
          <w:color w:val="000000"/>
          <w:sz w:val="24"/>
          <w:szCs w:val="24"/>
          <w:shd w:val="clear" w:color="auto" w:fill="FFFFFF"/>
          <w:lang w:eastAsia="pt-BR"/>
        </w:rPr>
        <w:t>(</w:t>
      </w:r>
      <w:r w:rsidR="00DA1834" w:rsidRPr="00DA1834">
        <w:rPr>
          <w:rFonts w:ascii="Times New Roman" w:eastAsia="Times New Roman" w:hAnsi="Times New Roman" w:cs="Times New Roman"/>
          <w:color w:val="000000"/>
          <w:sz w:val="24"/>
          <w:szCs w:val="24"/>
          <w:shd w:val="clear" w:color="auto" w:fill="FFFFFF"/>
          <w:lang w:eastAsia="pt-BR"/>
        </w:rPr>
        <w:t xml:space="preserve">D’YDEWALLE; GIELEN, </w:t>
      </w:r>
      <w:r w:rsidR="00DA1834">
        <w:rPr>
          <w:rFonts w:ascii="Times New Roman" w:eastAsia="Times New Roman" w:hAnsi="Times New Roman" w:cs="Times New Roman"/>
          <w:color w:val="000000"/>
          <w:sz w:val="24"/>
          <w:szCs w:val="24"/>
          <w:shd w:val="clear" w:color="auto" w:fill="FFFFFF"/>
          <w:lang w:eastAsia="pt-BR"/>
        </w:rPr>
        <w:t>1992)</w:t>
      </w:r>
      <w:r w:rsidR="00DA1834">
        <w:rPr>
          <w:rFonts w:ascii="Times New Roman" w:hAnsi="Times New Roman" w:cs="Times New Roman"/>
          <w:color w:val="000000" w:themeColor="text1"/>
          <w:sz w:val="24"/>
          <w:szCs w:val="24"/>
        </w:rPr>
        <w:t xml:space="preserve">. </w:t>
      </w:r>
      <w:r w:rsidR="005B3955">
        <w:rPr>
          <w:rFonts w:ascii="Times New Roman" w:hAnsi="Times New Roman" w:cs="Times New Roman"/>
          <w:color w:val="000000" w:themeColor="text1"/>
          <w:sz w:val="24"/>
          <w:szCs w:val="24"/>
        </w:rPr>
        <w:t>É exatamente este o aspecto que justifica a seleção das obras audiovisuais legendadas para a pesquisa ora apresentada. Se o que desejamos é aproximar os estudantes da linguagem escrita de sorte a criar condições para ensiná-los a ler, é preciso que selecionemos textos aos quais estes mesmos estudantes tenham condição de acesso desde as etapas iniciais do ensino. Assim, evita-se o risco de repetir insucessos. Nas obras legendadas, a parcela escrita não constitui por s</w:t>
      </w:r>
      <w:r w:rsidR="002E0C47">
        <w:rPr>
          <w:rFonts w:ascii="Times New Roman" w:hAnsi="Times New Roman" w:cs="Times New Roman"/>
          <w:color w:val="000000" w:themeColor="text1"/>
          <w:sz w:val="24"/>
          <w:szCs w:val="24"/>
        </w:rPr>
        <w:t>i</w:t>
      </w:r>
      <w:r w:rsidR="005B3955">
        <w:rPr>
          <w:rFonts w:ascii="Times New Roman" w:hAnsi="Times New Roman" w:cs="Times New Roman"/>
          <w:color w:val="000000" w:themeColor="text1"/>
          <w:sz w:val="24"/>
          <w:szCs w:val="24"/>
        </w:rPr>
        <w:t xml:space="preserve"> só um texto. Ela é elemento de um texto maior e</w:t>
      </w:r>
      <w:r>
        <w:rPr>
          <w:rFonts w:ascii="Times New Roman" w:hAnsi="Times New Roman" w:cs="Times New Roman"/>
          <w:color w:val="000000" w:themeColor="text1"/>
          <w:sz w:val="24"/>
          <w:szCs w:val="24"/>
        </w:rPr>
        <w:t xml:space="preserve"> mais</w:t>
      </w:r>
      <w:r w:rsidR="005B3955">
        <w:rPr>
          <w:rFonts w:ascii="Times New Roman" w:hAnsi="Times New Roman" w:cs="Times New Roman"/>
          <w:color w:val="000000" w:themeColor="text1"/>
          <w:sz w:val="24"/>
          <w:szCs w:val="24"/>
        </w:rPr>
        <w:t xml:space="preserve"> complexo cujos </w:t>
      </w:r>
      <w:r w:rsidR="002E0C47">
        <w:rPr>
          <w:rFonts w:ascii="Times New Roman" w:hAnsi="Times New Roman" w:cs="Times New Roman"/>
          <w:color w:val="000000" w:themeColor="text1"/>
          <w:sz w:val="24"/>
          <w:szCs w:val="24"/>
        </w:rPr>
        <w:t>constituintes</w:t>
      </w:r>
      <w:r w:rsidR="005B3955">
        <w:rPr>
          <w:rFonts w:ascii="Times New Roman" w:hAnsi="Times New Roman" w:cs="Times New Roman"/>
          <w:color w:val="000000" w:themeColor="text1"/>
          <w:sz w:val="24"/>
          <w:szCs w:val="24"/>
        </w:rPr>
        <w:t xml:space="preserve"> oferecem conteúdos aos quais é possível ter acesso, mesmo que parcial, a despeito das dificuldades iniciais que possam surgir</w:t>
      </w:r>
      <w:r>
        <w:rPr>
          <w:rFonts w:ascii="Times New Roman" w:hAnsi="Times New Roman" w:cs="Times New Roman"/>
          <w:color w:val="000000" w:themeColor="text1"/>
          <w:sz w:val="24"/>
          <w:szCs w:val="24"/>
        </w:rPr>
        <w:t xml:space="preserve"> com a leitura da legenda</w:t>
      </w:r>
      <w:r w:rsidR="005B3955">
        <w:rPr>
          <w:rFonts w:ascii="Times New Roman" w:hAnsi="Times New Roman" w:cs="Times New Roman"/>
          <w:color w:val="000000" w:themeColor="text1"/>
          <w:sz w:val="24"/>
          <w:szCs w:val="24"/>
        </w:rPr>
        <w:t>.</w:t>
      </w:r>
    </w:p>
    <w:p w14:paraId="1D29346B" w14:textId="40282305" w:rsidR="00B91010" w:rsidRPr="00DA1834" w:rsidRDefault="00DA1834" w:rsidP="00142013">
      <w:pPr>
        <w:spacing w:after="0" w:line="240" w:lineRule="auto"/>
        <w:jc w:val="both"/>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ab/>
      </w:r>
      <w:r w:rsidR="004179B4" w:rsidRPr="00574191">
        <w:rPr>
          <w:rFonts w:ascii="Times New Roman" w:hAnsi="Times New Roman" w:cs="Times New Roman"/>
          <w:color w:val="000000" w:themeColor="text1"/>
          <w:sz w:val="24"/>
          <w:szCs w:val="24"/>
        </w:rPr>
        <w:t>Nossa proposta está vinculada à discussão em torno da</w:t>
      </w:r>
      <w:r w:rsidR="00470335" w:rsidRPr="00574191">
        <w:rPr>
          <w:rFonts w:ascii="Times New Roman" w:hAnsi="Times New Roman" w:cs="Times New Roman"/>
          <w:color w:val="000000" w:themeColor="text1"/>
          <w:sz w:val="24"/>
          <w:szCs w:val="24"/>
        </w:rPr>
        <w:t xml:space="preserve"> educação inclusiva, em projetos cujas finalidades se centr</w:t>
      </w:r>
      <w:r w:rsidR="008F1EB3">
        <w:rPr>
          <w:rFonts w:ascii="Times New Roman" w:hAnsi="Times New Roman" w:cs="Times New Roman"/>
          <w:color w:val="000000" w:themeColor="text1"/>
          <w:sz w:val="24"/>
          <w:szCs w:val="24"/>
        </w:rPr>
        <w:t>a</w:t>
      </w:r>
      <w:r w:rsidR="00F14AFB" w:rsidRPr="00574191">
        <w:rPr>
          <w:rFonts w:ascii="Times New Roman" w:hAnsi="Times New Roman" w:cs="Times New Roman"/>
          <w:color w:val="000000" w:themeColor="text1"/>
          <w:sz w:val="24"/>
          <w:szCs w:val="24"/>
        </w:rPr>
        <w:t xml:space="preserve">m em diminuir a marginalização. </w:t>
      </w:r>
      <w:r w:rsidR="00470335" w:rsidRPr="00574191">
        <w:rPr>
          <w:rFonts w:ascii="Times New Roman" w:hAnsi="Times New Roman" w:cs="Times New Roman"/>
          <w:color w:val="000000" w:themeColor="text1"/>
          <w:sz w:val="24"/>
          <w:szCs w:val="24"/>
        </w:rPr>
        <w:t xml:space="preserve"> </w:t>
      </w:r>
      <w:r w:rsidR="00F14AFB" w:rsidRPr="00574191">
        <w:rPr>
          <w:rFonts w:ascii="Times New Roman" w:hAnsi="Times New Roman" w:cs="Times New Roman"/>
          <w:color w:val="000000" w:themeColor="text1"/>
          <w:sz w:val="24"/>
          <w:szCs w:val="24"/>
        </w:rPr>
        <w:t>Contudo</w:t>
      </w:r>
      <w:r w:rsidR="00470335" w:rsidRPr="00574191">
        <w:rPr>
          <w:rFonts w:ascii="Times New Roman" w:hAnsi="Times New Roman" w:cs="Times New Roman"/>
          <w:color w:val="000000" w:themeColor="text1"/>
          <w:sz w:val="24"/>
          <w:szCs w:val="24"/>
        </w:rPr>
        <w:t xml:space="preserve">, as políticas educacionais </w:t>
      </w:r>
      <w:r w:rsidR="00F14AFB" w:rsidRPr="00574191">
        <w:rPr>
          <w:rFonts w:ascii="Times New Roman" w:hAnsi="Times New Roman" w:cs="Times New Roman"/>
          <w:color w:val="000000" w:themeColor="text1"/>
          <w:sz w:val="24"/>
          <w:szCs w:val="24"/>
        </w:rPr>
        <w:t xml:space="preserve">ainda </w:t>
      </w:r>
      <w:r w:rsidR="00470335" w:rsidRPr="00574191">
        <w:rPr>
          <w:rFonts w:ascii="Times New Roman" w:hAnsi="Times New Roman" w:cs="Times New Roman"/>
          <w:color w:val="000000" w:themeColor="text1"/>
          <w:sz w:val="24"/>
          <w:szCs w:val="24"/>
        </w:rPr>
        <w:t>parecem esquecer que a própria escola condena o estudante à marginalização e exclusão quando nega a ele o acesso às competências básicas necessárias para integrar plenamente a sociedade</w:t>
      </w:r>
      <w:r w:rsidR="0084707E" w:rsidRPr="00574191">
        <w:rPr>
          <w:rFonts w:ascii="Times New Roman" w:hAnsi="Times New Roman" w:cs="Times New Roman"/>
          <w:color w:val="000000" w:themeColor="text1"/>
          <w:sz w:val="24"/>
          <w:szCs w:val="24"/>
        </w:rPr>
        <w:t xml:space="preserve"> (MORAIS, 2014)</w:t>
      </w:r>
      <w:r w:rsidR="00566332" w:rsidRPr="00574191">
        <w:rPr>
          <w:rFonts w:ascii="Times New Roman" w:eastAsia="Times New Roman" w:hAnsi="Times New Roman" w:cs="Times New Roman"/>
          <w:color w:val="000000" w:themeColor="text1"/>
          <w:sz w:val="24"/>
          <w:szCs w:val="24"/>
          <w:lang w:eastAsia="pt-BR"/>
        </w:rPr>
        <w:t>.</w:t>
      </w:r>
      <w:r w:rsidR="00F14AFB" w:rsidRPr="00574191">
        <w:rPr>
          <w:rFonts w:ascii="Times New Roman" w:eastAsia="Times New Roman" w:hAnsi="Times New Roman" w:cs="Times New Roman"/>
          <w:color w:val="000000" w:themeColor="text1"/>
          <w:sz w:val="24"/>
          <w:szCs w:val="24"/>
          <w:lang w:eastAsia="pt-BR"/>
        </w:rPr>
        <w:t xml:space="preserve"> </w:t>
      </w:r>
      <w:r w:rsidR="0084707E" w:rsidRPr="00574191">
        <w:rPr>
          <w:rStyle w:val="verdana11"/>
          <w:rFonts w:ascii="Times New Roman" w:hAnsi="Times New Roman" w:cs="Times New Roman"/>
          <w:color w:val="000000" w:themeColor="text1"/>
          <w:sz w:val="24"/>
          <w:szCs w:val="24"/>
        </w:rPr>
        <w:t>B</w:t>
      </w:r>
      <w:r w:rsidR="00E817FD" w:rsidRPr="00574191">
        <w:rPr>
          <w:rStyle w:val="verdana11"/>
          <w:rFonts w:ascii="Times New Roman" w:hAnsi="Times New Roman" w:cs="Times New Roman"/>
          <w:color w:val="000000" w:themeColor="text1"/>
          <w:sz w:val="24"/>
          <w:szCs w:val="24"/>
        </w:rPr>
        <w:t xml:space="preserve">uscamos, por meio da proposta em questão, </w:t>
      </w:r>
      <w:r w:rsidR="00E817FD" w:rsidRPr="00574191">
        <w:rPr>
          <w:rFonts w:ascii="Times New Roman" w:eastAsia="Times New Roman" w:hAnsi="Times New Roman" w:cs="Times New Roman"/>
          <w:color w:val="000000" w:themeColor="text1"/>
          <w:sz w:val="24"/>
          <w:szCs w:val="24"/>
          <w:lang w:eastAsia="pt-BR"/>
        </w:rPr>
        <w:t xml:space="preserve">a </w:t>
      </w:r>
      <w:r w:rsidR="00B15560" w:rsidRPr="00574191">
        <w:rPr>
          <w:rFonts w:ascii="Times New Roman" w:eastAsia="Times New Roman" w:hAnsi="Times New Roman" w:cs="Times New Roman"/>
          <w:color w:val="000000" w:themeColor="text1"/>
          <w:sz w:val="24"/>
          <w:szCs w:val="24"/>
          <w:lang w:eastAsia="pt-BR"/>
        </w:rPr>
        <w:t xml:space="preserve">aproximação de estudantes </w:t>
      </w:r>
      <w:r w:rsidR="00BE40A5" w:rsidRPr="00574191">
        <w:rPr>
          <w:rFonts w:ascii="Times New Roman" w:eastAsia="Times New Roman" w:hAnsi="Times New Roman" w:cs="Times New Roman"/>
          <w:color w:val="000000" w:themeColor="text1"/>
          <w:sz w:val="24"/>
          <w:szCs w:val="24"/>
          <w:lang w:eastAsia="pt-BR"/>
        </w:rPr>
        <w:t xml:space="preserve">com </w:t>
      </w:r>
      <w:r w:rsidR="00B15560" w:rsidRPr="00574191">
        <w:rPr>
          <w:rFonts w:ascii="Times New Roman" w:eastAsia="Times New Roman" w:hAnsi="Times New Roman" w:cs="Times New Roman"/>
          <w:color w:val="000000" w:themeColor="text1"/>
          <w:sz w:val="24"/>
          <w:szCs w:val="24"/>
          <w:lang w:eastAsia="pt-BR"/>
        </w:rPr>
        <w:t xml:space="preserve">baixo desempenho </w:t>
      </w:r>
      <w:r w:rsidR="0084707E" w:rsidRPr="00574191">
        <w:rPr>
          <w:rFonts w:ascii="Times New Roman" w:eastAsia="Times New Roman" w:hAnsi="Times New Roman" w:cs="Times New Roman"/>
          <w:color w:val="000000" w:themeColor="text1"/>
          <w:sz w:val="24"/>
          <w:szCs w:val="24"/>
          <w:lang w:eastAsia="pt-BR"/>
        </w:rPr>
        <w:t xml:space="preserve">escolar </w:t>
      </w:r>
      <w:r w:rsidR="00B15560" w:rsidRPr="00574191">
        <w:rPr>
          <w:rFonts w:ascii="Times New Roman" w:eastAsia="Times New Roman" w:hAnsi="Times New Roman" w:cs="Times New Roman"/>
          <w:color w:val="000000" w:themeColor="text1"/>
          <w:sz w:val="24"/>
          <w:szCs w:val="24"/>
          <w:lang w:eastAsia="pt-BR"/>
        </w:rPr>
        <w:t xml:space="preserve">a textos </w:t>
      </w:r>
      <w:proofErr w:type="spellStart"/>
      <w:r w:rsidR="0084707E" w:rsidRPr="00574191">
        <w:rPr>
          <w:rFonts w:ascii="Times New Roman" w:eastAsia="Times New Roman" w:hAnsi="Times New Roman" w:cs="Times New Roman"/>
          <w:color w:val="000000" w:themeColor="text1"/>
          <w:sz w:val="24"/>
          <w:szCs w:val="24"/>
          <w:lang w:eastAsia="pt-BR"/>
        </w:rPr>
        <w:t>multissemi</w:t>
      </w:r>
      <w:r w:rsidR="00735063" w:rsidRPr="00574191">
        <w:rPr>
          <w:rFonts w:ascii="Times New Roman" w:eastAsia="Times New Roman" w:hAnsi="Times New Roman" w:cs="Times New Roman"/>
          <w:color w:val="000000" w:themeColor="text1"/>
          <w:sz w:val="24"/>
          <w:szCs w:val="24"/>
          <w:lang w:eastAsia="pt-BR"/>
        </w:rPr>
        <w:t>ó</w:t>
      </w:r>
      <w:r w:rsidR="0084707E" w:rsidRPr="00574191">
        <w:rPr>
          <w:rFonts w:ascii="Times New Roman" w:eastAsia="Times New Roman" w:hAnsi="Times New Roman" w:cs="Times New Roman"/>
          <w:color w:val="000000" w:themeColor="text1"/>
          <w:sz w:val="24"/>
          <w:szCs w:val="24"/>
          <w:lang w:eastAsia="pt-BR"/>
        </w:rPr>
        <w:t>t</w:t>
      </w:r>
      <w:r w:rsidR="00735063" w:rsidRPr="00574191">
        <w:rPr>
          <w:rFonts w:ascii="Times New Roman" w:eastAsia="Times New Roman" w:hAnsi="Times New Roman" w:cs="Times New Roman"/>
          <w:color w:val="000000" w:themeColor="text1"/>
          <w:sz w:val="24"/>
          <w:szCs w:val="24"/>
          <w:lang w:eastAsia="pt-BR"/>
        </w:rPr>
        <w:t>i</w:t>
      </w:r>
      <w:r w:rsidR="0084707E" w:rsidRPr="00574191">
        <w:rPr>
          <w:rFonts w:ascii="Times New Roman" w:eastAsia="Times New Roman" w:hAnsi="Times New Roman" w:cs="Times New Roman"/>
          <w:color w:val="000000" w:themeColor="text1"/>
          <w:sz w:val="24"/>
          <w:szCs w:val="24"/>
          <w:lang w:eastAsia="pt-BR"/>
        </w:rPr>
        <w:t>co</w:t>
      </w:r>
      <w:r w:rsidR="00B15560" w:rsidRPr="00574191">
        <w:rPr>
          <w:rFonts w:ascii="Times New Roman" w:eastAsia="Times New Roman" w:hAnsi="Times New Roman" w:cs="Times New Roman"/>
          <w:color w:val="000000" w:themeColor="text1"/>
          <w:sz w:val="24"/>
          <w:szCs w:val="24"/>
          <w:lang w:eastAsia="pt-BR"/>
        </w:rPr>
        <w:t>s</w:t>
      </w:r>
      <w:proofErr w:type="spellEnd"/>
      <w:r w:rsidR="00B15560" w:rsidRPr="00574191">
        <w:rPr>
          <w:rFonts w:ascii="Times New Roman" w:eastAsia="Times New Roman" w:hAnsi="Times New Roman" w:cs="Times New Roman"/>
          <w:color w:val="000000" w:themeColor="text1"/>
          <w:sz w:val="24"/>
          <w:szCs w:val="24"/>
          <w:lang w:eastAsia="pt-BR"/>
        </w:rPr>
        <w:t xml:space="preserve"> que tenham a escrita como elemento constitutivo, de modo a, afetiva</w:t>
      </w:r>
      <w:r w:rsidR="0084707E" w:rsidRPr="00574191">
        <w:rPr>
          <w:rFonts w:ascii="Times New Roman" w:eastAsia="Times New Roman" w:hAnsi="Times New Roman" w:cs="Times New Roman"/>
          <w:color w:val="000000" w:themeColor="text1"/>
          <w:sz w:val="24"/>
          <w:szCs w:val="24"/>
          <w:lang w:eastAsia="pt-BR"/>
        </w:rPr>
        <w:t xml:space="preserve"> e efetiva</w:t>
      </w:r>
      <w:r w:rsidR="00B15560" w:rsidRPr="00574191">
        <w:rPr>
          <w:rFonts w:ascii="Times New Roman" w:eastAsia="Times New Roman" w:hAnsi="Times New Roman" w:cs="Times New Roman"/>
          <w:color w:val="000000" w:themeColor="text1"/>
          <w:sz w:val="24"/>
          <w:szCs w:val="24"/>
          <w:lang w:eastAsia="pt-BR"/>
        </w:rPr>
        <w:t>mente, aproximá-los de uma aprendizagem</w:t>
      </w:r>
      <w:r w:rsidR="00BE40A5" w:rsidRPr="00574191">
        <w:rPr>
          <w:rFonts w:ascii="Times New Roman" w:eastAsia="Times New Roman" w:hAnsi="Times New Roman" w:cs="Times New Roman"/>
          <w:color w:val="000000" w:themeColor="text1"/>
          <w:sz w:val="24"/>
          <w:szCs w:val="24"/>
          <w:lang w:eastAsia="pt-BR"/>
        </w:rPr>
        <w:t xml:space="preserve"> significativa</w:t>
      </w:r>
      <w:r w:rsidR="00083010" w:rsidRPr="00574191">
        <w:rPr>
          <w:rFonts w:ascii="Times New Roman" w:eastAsia="Times New Roman" w:hAnsi="Times New Roman" w:cs="Times New Roman"/>
          <w:color w:val="000000" w:themeColor="text1"/>
          <w:sz w:val="24"/>
          <w:szCs w:val="24"/>
          <w:lang w:eastAsia="pt-BR"/>
        </w:rPr>
        <w:t>.</w:t>
      </w:r>
    </w:p>
    <w:p w14:paraId="50CCBF11" w14:textId="77777777" w:rsidR="00B91010" w:rsidRPr="00574191" w:rsidRDefault="00B91010" w:rsidP="000A2237">
      <w:pPr>
        <w:spacing w:after="0" w:line="240" w:lineRule="auto"/>
        <w:jc w:val="both"/>
        <w:rPr>
          <w:rFonts w:eastAsia="Times New Roman" w:cs="Arial"/>
          <w:color w:val="000000" w:themeColor="text1"/>
          <w:lang w:eastAsia="pt-BR"/>
        </w:rPr>
      </w:pPr>
    </w:p>
    <w:p w14:paraId="2022DD2F" w14:textId="78B06FB2" w:rsidR="007D01E0" w:rsidRPr="00574191" w:rsidRDefault="00735063" w:rsidP="001C22B8">
      <w:pPr>
        <w:pStyle w:val="PargrafodaLista"/>
        <w:numPr>
          <w:ilvl w:val="0"/>
          <w:numId w:val="37"/>
        </w:numPr>
        <w:spacing w:after="0" w:line="240" w:lineRule="auto"/>
        <w:ind w:left="426" w:hanging="426"/>
        <w:outlineLvl w:val="1"/>
        <w:rPr>
          <w:rFonts w:ascii="Times New Roman" w:hAnsi="Times New Roman" w:cs="Times New Roman"/>
          <w:b/>
          <w:bCs/>
          <w:color w:val="000000" w:themeColor="text1"/>
          <w:sz w:val="24"/>
          <w:szCs w:val="24"/>
        </w:rPr>
      </w:pPr>
      <w:r w:rsidRPr="00574191">
        <w:rPr>
          <w:rFonts w:ascii="Times New Roman" w:hAnsi="Times New Roman" w:cs="Times New Roman"/>
          <w:b/>
          <w:bCs/>
          <w:color w:val="000000" w:themeColor="text1"/>
          <w:sz w:val="24"/>
          <w:szCs w:val="24"/>
        </w:rPr>
        <w:t>Método</w:t>
      </w:r>
    </w:p>
    <w:p w14:paraId="295664CC" w14:textId="425BF0EF" w:rsidR="00337E48" w:rsidRPr="00574191" w:rsidRDefault="00337E48" w:rsidP="001C22B8">
      <w:pPr>
        <w:tabs>
          <w:tab w:val="left" w:pos="1484"/>
        </w:tabs>
        <w:spacing w:after="0" w:line="240" w:lineRule="auto"/>
        <w:outlineLvl w:val="1"/>
        <w:rPr>
          <w:rFonts w:ascii="Times New Roman" w:hAnsi="Times New Roman" w:cs="Times New Roman"/>
          <w:color w:val="000000" w:themeColor="text1"/>
          <w:sz w:val="24"/>
          <w:szCs w:val="24"/>
        </w:rPr>
      </w:pPr>
    </w:p>
    <w:p w14:paraId="6214CA99" w14:textId="5317AC5D" w:rsidR="001C22B8" w:rsidRPr="00574191" w:rsidRDefault="00337E48" w:rsidP="00B03E6A">
      <w:pPr>
        <w:pStyle w:val="NormalWeb"/>
        <w:spacing w:before="0" w:beforeAutospacing="0" w:after="0" w:afterAutospacing="0"/>
        <w:ind w:firstLine="567"/>
        <w:jc w:val="both"/>
        <w:rPr>
          <w:color w:val="000000" w:themeColor="text1"/>
        </w:rPr>
      </w:pPr>
      <w:r w:rsidRPr="00574191">
        <w:rPr>
          <w:color w:val="000000" w:themeColor="text1"/>
        </w:rPr>
        <w:t>A Psicolinguística, por nós assumida como uma subárea da ciência linguística, constitui-se como uma ciência multidisciplinar e, por isso, é de interesse de outras áreas do conhecimento desde a sua germinação e nascimento, tendo como amplo objeto de interesse as rela</w:t>
      </w:r>
      <w:r w:rsidR="00DF6F6C" w:rsidRPr="00574191">
        <w:rPr>
          <w:color w:val="000000" w:themeColor="text1"/>
        </w:rPr>
        <w:t>çõ</w:t>
      </w:r>
      <w:r w:rsidRPr="00574191">
        <w:rPr>
          <w:color w:val="000000" w:themeColor="text1"/>
        </w:rPr>
        <w:t>es entre a linguagem</w:t>
      </w:r>
      <w:r w:rsidR="00DF6F6C" w:rsidRPr="00574191">
        <w:rPr>
          <w:color w:val="000000" w:themeColor="text1"/>
        </w:rPr>
        <w:t>, mais particularmente a língua,</w:t>
      </w:r>
      <w:r w:rsidRPr="00574191">
        <w:rPr>
          <w:color w:val="000000" w:themeColor="text1"/>
        </w:rPr>
        <w:t xml:space="preserve"> e </w:t>
      </w:r>
      <w:r w:rsidR="00DF6F6C" w:rsidRPr="00574191">
        <w:rPr>
          <w:color w:val="000000" w:themeColor="text1"/>
        </w:rPr>
        <w:t>os alicerces</w:t>
      </w:r>
      <w:r w:rsidRPr="00574191">
        <w:rPr>
          <w:color w:val="000000" w:themeColor="text1"/>
        </w:rPr>
        <w:t xml:space="preserve"> psicol</w:t>
      </w:r>
      <w:r w:rsidR="00DF6F6C" w:rsidRPr="00574191">
        <w:rPr>
          <w:color w:val="000000" w:themeColor="text1"/>
        </w:rPr>
        <w:t>ó</w:t>
      </w:r>
      <w:r w:rsidRPr="00574191">
        <w:rPr>
          <w:color w:val="000000" w:themeColor="text1"/>
        </w:rPr>
        <w:t>gic</w:t>
      </w:r>
      <w:r w:rsidR="00DF6F6C" w:rsidRPr="00574191">
        <w:rPr>
          <w:color w:val="000000" w:themeColor="text1"/>
        </w:rPr>
        <w:t>o</w:t>
      </w:r>
      <w:r w:rsidRPr="00574191">
        <w:rPr>
          <w:color w:val="000000" w:themeColor="text1"/>
        </w:rPr>
        <w:t>s e neurol</w:t>
      </w:r>
      <w:r w:rsidR="00DF6F6C" w:rsidRPr="00574191">
        <w:rPr>
          <w:color w:val="000000" w:themeColor="text1"/>
        </w:rPr>
        <w:t>ó</w:t>
      </w:r>
      <w:r w:rsidRPr="00574191">
        <w:rPr>
          <w:color w:val="000000" w:themeColor="text1"/>
        </w:rPr>
        <w:t>gic</w:t>
      </w:r>
      <w:r w:rsidR="00DF6F6C" w:rsidRPr="00574191">
        <w:rPr>
          <w:color w:val="000000" w:themeColor="text1"/>
        </w:rPr>
        <w:t>o</w:t>
      </w:r>
      <w:r w:rsidRPr="00574191">
        <w:rPr>
          <w:color w:val="000000" w:themeColor="text1"/>
        </w:rPr>
        <w:t xml:space="preserve">s que a sustentam. </w:t>
      </w:r>
      <w:r w:rsidR="001C22B8" w:rsidRPr="00574191">
        <w:rPr>
          <w:color w:val="000000" w:themeColor="text1"/>
        </w:rPr>
        <w:t>Segundo Pinto (2019), c</w:t>
      </w:r>
      <w:r w:rsidRPr="00574191">
        <w:rPr>
          <w:color w:val="000000" w:themeColor="text1"/>
        </w:rPr>
        <w:t xml:space="preserve">onforme </w:t>
      </w:r>
      <w:r w:rsidR="00DF6F6C" w:rsidRPr="00574191">
        <w:rPr>
          <w:color w:val="000000" w:themeColor="text1"/>
        </w:rPr>
        <w:t xml:space="preserve">a terceira escola da Psicolinguística, constituída no </w:t>
      </w:r>
      <w:r w:rsidR="00DF6F6C" w:rsidRPr="00574191">
        <w:rPr>
          <w:color w:val="000000" w:themeColor="text1"/>
        </w:rPr>
        <w:lastRenderedPageBreak/>
        <w:t>início dos anos 70 e presente na base d</w:t>
      </w:r>
      <w:r w:rsidR="001C22B8" w:rsidRPr="00574191">
        <w:rPr>
          <w:color w:val="000000" w:themeColor="text1"/>
        </w:rPr>
        <w:t>as pesquisas</w:t>
      </w:r>
      <w:r w:rsidR="00DF6F6C" w:rsidRPr="00574191">
        <w:rPr>
          <w:color w:val="000000" w:themeColor="text1"/>
        </w:rPr>
        <w:t xml:space="preserve"> que desenvolvemos atualmente, </w:t>
      </w:r>
      <w:r w:rsidR="001C22B8" w:rsidRPr="00574191">
        <w:rPr>
          <w:color w:val="000000" w:themeColor="text1"/>
        </w:rPr>
        <w:t xml:space="preserve">os estudos psicolinguísticos contemplam a investigação desde a aquisição da linguagem pela criança até o seu funcionamento no indivíduo adulto com todo o seu alcance, tanto na modalidade primária quanto na secundária. É sobre a modalidade secundária que a pesquisa ora reportada se debruça, tratando exclusivamente de aspectos de aprendizagem e ensino de leitura a </w:t>
      </w:r>
      <w:r w:rsidR="00AD4AE6">
        <w:rPr>
          <w:color w:val="000000" w:themeColor="text1"/>
        </w:rPr>
        <w:t>estudantes</w:t>
      </w:r>
      <w:r w:rsidR="001C22B8" w:rsidRPr="00574191">
        <w:rPr>
          <w:color w:val="000000" w:themeColor="text1"/>
        </w:rPr>
        <w:t xml:space="preserve"> de baixo desempenho escolar em fase final do Ensino Fundamental de 8 anos.</w:t>
      </w:r>
    </w:p>
    <w:p w14:paraId="5BFE18AA" w14:textId="54F72061" w:rsidR="00A67833" w:rsidRPr="00574191" w:rsidRDefault="001C22B8" w:rsidP="00B03E6A">
      <w:pPr>
        <w:spacing w:after="0" w:line="240" w:lineRule="auto"/>
        <w:ind w:firstLine="567"/>
        <w:jc w:val="both"/>
        <w:rPr>
          <w:rFonts w:ascii="Times New Roman" w:eastAsia="Times New Roman" w:hAnsi="Times New Roman" w:cs="Times New Roman"/>
          <w:color w:val="000000" w:themeColor="text1"/>
          <w:sz w:val="24"/>
          <w:szCs w:val="24"/>
          <w:lang w:eastAsia="pt-BR"/>
        </w:rPr>
      </w:pPr>
      <w:r w:rsidRPr="00574191">
        <w:rPr>
          <w:rFonts w:ascii="Times New Roman" w:hAnsi="Times New Roman" w:cs="Times New Roman"/>
          <w:color w:val="000000" w:themeColor="text1"/>
          <w:sz w:val="24"/>
          <w:szCs w:val="24"/>
        </w:rPr>
        <w:t>Pinto, no mesmo texto supracitado, esclarece</w:t>
      </w:r>
      <w:r w:rsidR="00674D42" w:rsidRPr="00574191">
        <w:rPr>
          <w:rFonts w:ascii="Times New Roman" w:hAnsi="Times New Roman" w:cs="Times New Roman"/>
          <w:color w:val="000000" w:themeColor="text1"/>
          <w:sz w:val="24"/>
          <w:szCs w:val="24"/>
        </w:rPr>
        <w:t xml:space="preserve"> </w:t>
      </w:r>
      <w:r w:rsidRPr="00574191">
        <w:rPr>
          <w:rFonts w:ascii="Times New Roman" w:hAnsi="Times New Roman" w:cs="Times New Roman"/>
          <w:color w:val="000000" w:themeColor="text1"/>
          <w:sz w:val="24"/>
          <w:szCs w:val="24"/>
        </w:rPr>
        <w:t xml:space="preserve">que a Psicolinguística possui índole explicativa e se apoia no método experimental para desenvolver seus estudos. </w:t>
      </w:r>
      <w:r w:rsidR="00674D42" w:rsidRPr="00574191">
        <w:rPr>
          <w:rFonts w:ascii="Times New Roman" w:hAnsi="Times New Roman" w:cs="Times New Roman"/>
          <w:color w:val="000000" w:themeColor="text1"/>
          <w:sz w:val="24"/>
          <w:szCs w:val="24"/>
        </w:rPr>
        <w:t xml:space="preserve">Este é o método ao qual o presente estudo recorre a fim de responder ao problema que se coloca: </w:t>
      </w:r>
      <w:r w:rsidR="00674D42" w:rsidRPr="00574191">
        <w:rPr>
          <w:rFonts w:ascii="Times New Roman" w:hAnsi="Times New Roman" w:cs="Times New Roman"/>
          <w:color w:val="000000" w:themeColor="text1"/>
          <w:sz w:val="24"/>
          <w:szCs w:val="24"/>
          <w:shd w:val="clear" w:color="auto" w:fill="FFFFFF"/>
        </w:rPr>
        <w:t>É possível ensinar e aprender a ler diante de resultados de aprendizagem insuficientes ao final do Ensino Fundamental? Trata-se de pesquisa experimental</w:t>
      </w:r>
      <w:r w:rsidR="00A67833" w:rsidRPr="00574191">
        <w:rPr>
          <w:rFonts w:ascii="Times New Roman" w:hAnsi="Times New Roman" w:cs="Times New Roman"/>
          <w:color w:val="000000" w:themeColor="text1"/>
          <w:sz w:val="24"/>
          <w:szCs w:val="24"/>
          <w:shd w:val="clear" w:color="auto" w:fill="FFFFFF"/>
        </w:rPr>
        <w:t xml:space="preserve">, conforme explicitada por </w:t>
      </w:r>
      <w:proofErr w:type="spellStart"/>
      <w:r w:rsidR="00A67833" w:rsidRPr="00574191">
        <w:rPr>
          <w:rFonts w:ascii="Times New Roman" w:hAnsi="Times New Roman" w:cs="Times New Roman"/>
          <w:color w:val="000000" w:themeColor="text1"/>
          <w:sz w:val="24"/>
          <w:szCs w:val="24"/>
          <w:shd w:val="clear" w:color="auto" w:fill="FFFFFF"/>
        </w:rPr>
        <w:t>Abbuhl</w:t>
      </w:r>
      <w:proofErr w:type="spellEnd"/>
      <w:r w:rsidR="00A67833" w:rsidRPr="00574191">
        <w:rPr>
          <w:rFonts w:ascii="Times New Roman" w:hAnsi="Times New Roman" w:cs="Times New Roman"/>
          <w:color w:val="000000" w:themeColor="text1"/>
          <w:sz w:val="24"/>
          <w:szCs w:val="24"/>
          <w:shd w:val="clear" w:color="auto" w:fill="FFFFFF"/>
        </w:rPr>
        <w:t xml:space="preserve">, </w:t>
      </w:r>
      <w:proofErr w:type="spellStart"/>
      <w:r w:rsidR="00A67833" w:rsidRPr="00574191">
        <w:rPr>
          <w:rFonts w:ascii="Times New Roman" w:hAnsi="Times New Roman" w:cs="Times New Roman"/>
          <w:color w:val="000000" w:themeColor="text1"/>
          <w:sz w:val="24"/>
          <w:szCs w:val="24"/>
          <w:shd w:val="clear" w:color="auto" w:fill="FFFFFF"/>
        </w:rPr>
        <w:t>Gass</w:t>
      </w:r>
      <w:proofErr w:type="spellEnd"/>
      <w:r w:rsidR="00A67833" w:rsidRPr="00574191">
        <w:rPr>
          <w:rFonts w:ascii="Times New Roman" w:hAnsi="Times New Roman" w:cs="Times New Roman"/>
          <w:color w:val="000000" w:themeColor="text1"/>
          <w:sz w:val="24"/>
          <w:szCs w:val="24"/>
          <w:shd w:val="clear" w:color="auto" w:fill="FFFFFF"/>
        </w:rPr>
        <w:t xml:space="preserve"> e </w:t>
      </w:r>
      <w:proofErr w:type="spellStart"/>
      <w:r w:rsidR="00A67833" w:rsidRPr="00574191">
        <w:rPr>
          <w:rFonts w:ascii="Times New Roman" w:hAnsi="Times New Roman" w:cs="Times New Roman"/>
          <w:color w:val="000000" w:themeColor="text1"/>
          <w:sz w:val="24"/>
          <w:szCs w:val="24"/>
          <w:shd w:val="clear" w:color="auto" w:fill="FFFFFF"/>
        </w:rPr>
        <w:t>Mackey</w:t>
      </w:r>
      <w:proofErr w:type="spellEnd"/>
      <w:r w:rsidR="00A67833" w:rsidRPr="00574191">
        <w:rPr>
          <w:rFonts w:ascii="Times New Roman" w:hAnsi="Times New Roman" w:cs="Times New Roman"/>
          <w:color w:val="000000" w:themeColor="text1"/>
          <w:sz w:val="24"/>
          <w:szCs w:val="24"/>
          <w:shd w:val="clear" w:color="auto" w:fill="FFFFFF"/>
        </w:rPr>
        <w:t xml:space="preserve"> (2013) e Kaiser (2013),</w:t>
      </w:r>
      <w:r w:rsidR="00674D42" w:rsidRPr="00574191">
        <w:rPr>
          <w:rFonts w:ascii="Times New Roman" w:hAnsi="Times New Roman" w:cs="Times New Roman"/>
          <w:color w:val="000000" w:themeColor="text1"/>
          <w:sz w:val="24"/>
          <w:szCs w:val="24"/>
          <w:shd w:val="clear" w:color="auto" w:fill="FFFFFF"/>
        </w:rPr>
        <w:t xml:space="preserve"> realizada com dois grupos de estudantes da antiga 7ª série – tomada à época da coleta </w:t>
      </w:r>
      <w:r w:rsidR="00A67833" w:rsidRPr="00574191">
        <w:rPr>
          <w:rFonts w:ascii="Times New Roman" w:hAnsi="Times New Roman" w:cs="Times New Roman"/>
          <w:color w:val="000000" w:themeColor="text1"/>
          <w:sz w:val="24"/>
          <w:szCs w:val="24"/>
          <w:shd w:val="clear" w:color="auto" w:fill="FFFFFF"/>
        </w:rPr>
        <w:t>de dados como equivalente ao 8º ano – do Ensino Fundamental, de escola básica pública estadual do sul do estado de Santa Catarina. Considera-se a afiliação desta pesquisa à Psicolinguística Aplicada em razão de sua direta inserção no espaço escolar e atuação sobre os processos de aprendizagem de leitura d</w:t>
      </w:r>
      <w:r w:rsidR="005E5FBB">
        <w:rPr>
          <w:rFonts w:ascii="Times New Roman" w:hAnsi="Times New Roman" w:cs="Times New Roman"/>
          <w:color w:val="000000" w:themeColor="text1"/>
          <w:sz w:val="24"/>
          <w:szCs w:val="24"/>
          <w:shd w:val="clear" w:color="auto" w:fill="FFFFFF"/>
        </w:rPr>
        <w:t>os participantes</w:t>
      </w:r>
      <w:r w:rsidR="00A67833" w:rsidRPr="00574191">
        <w:rPr>
          <w:rFonts w:ascii="Times New Roman" w:hAnsi="Times New Roman" w:cs="Times New Roman"/>
          <w:color w:val="000000" w:themeColor="text1"/>
          <w:sz w:val="24"/>
          <w:szCs w:val="24"/>
          <w:shd w:val="clear" w:color="auto" w:fill="FFFFFF"/>
        </w:rPr>
        <w:t xml:space="preserve"> envolvid</w:t>
      </w:r>
      <w:r w:rsidR="005E5FBB">
        <w:rPr>
          <w:rFonts w:ascii="Times New Roman" w:hAnsi="Times New Roman" w:cs="Times New Roman"/>
          <w:color w:val="000000" w:themeColor="text1"/>
          <w:sz w:val="24"/>
          <w:szCs w:val="24"/>
          <w:shd w:val="clear" w:color="auto" w:fill="FFFFFF"/>
        </w:rPr>
        <w:t>o</w:t>
      </w:r>
      <w:r w:rsidR="00A67833" w:rsidRPr="00574191">
        <w:rPr>
          <w:rFonts w:ascii="Times New Roman" w:hAnsi="Times New Roman" w:cs="Times New Roman"/>
          <w:color w:val="000000" w:themeColor="text1"/>
          <w:sz w:val="24"/>
          <w:szCs w:val="24"/>
          <w:shd w:val="clear" w:color="auto" w:fill="FFFFFF"/>
        </w:rPr>
        <w:t xml:space="preserve">s, o que inclui aquelas do grupo controle. O projeto foi </w:t>
      </w:r>
      <w:r w:rsidR="00D20DCB" w:rsidRPr="00574191">
        <w:rPr>
          <w:rFonts w:ascii="Times New Roman" w:hAnsi="Times New Roman" w:cs="Times New Roman"/>
          <w:color w:val="000000" w:themeColor="text1"/>
          <w:sz w:val="24"/>
          <w:szCs w:val="24"/>
          <w:shd w:val="clear" w:color="auto" w:fill="FFFFFF"/>
        </w:rPr>
        <w:t xml:space="preserve">submetido ao </w:t>
      </w:r>
      <w:r w:rsidR="00A67833" w:rsidRPr="00574191">
        <w:rPr>
          <w:rFonts w:ascii="Times New Roman" w:hAnsi="Times New Roman" w:cs="Times New Roman"/>
          <w:color w:val="000000" w:themeColor="text1"/>
          <w:sz w:val="24"/>
          <w:szCs w:val="24"/>
          <w:shd w:val="clear" w:color="auto" w:fill="FFFFFF"/>
        </w:rPr>
        <w:t>Comitê de Ética em Pesquisa com Seres Humanos da Universidade Federal de Santa Catarina</w:t>
      </w:r>
      <w:r w:rsidR="00D20DCB" w:rsidRPr="00574191">
        <w:rPr>
          <w:rFonts w:ascii="Times New Roman" w:hAnsi="Times New Roman" w:cs="Times New Roman"/>
          <w:color w:val="000000" w:themeColor="text1"/>
          <w:sz w:val="24"/>
          <w:szCs w:val="24"/>
          <w:shd w:val="clear" w:color="auto" w:fill="FFFFFF"/>
        </w:rPr>
        <w:t xml:space="preserve"> sob o Certificado de Apresentação de Apreciação Ética número </w:t>
      </w:r>
      <w:r w:rsidR="00D20DCB" w:rsidRPr="00574191">
        <w:rPr>
          <w:rFonts w:ascii="Times New Roman" w:eastAsia="Times New Roman" w:hAnsi="Times New Roman" w:cs="Times New Roman"/>
          <w:color w:val="000000" w:themeColor="text1"/>
          <w:sz w:val="24"/>
          <w:szCs w:val="24"/>
          <w:lang w:eastAsia="pt-BR"/>
        </w:rPr>
        <w:t>06999113.8.0000.0121</w:t>
      </w:r>
      <w:r w:rsidR="00A67833" w:rsidRPr="00574191">
        <w:rPr>
          <w:rFonts w:ascii="Times New Roman" w:hAnsi="Times New Roman" w:cs="Times New Roman"/>
          <w:color w:val="000000" w:themeColor="text1"/>
          <w:sz w:val="24"/>
          <w:szCs w:val="24"/>
          <w:shd w:val="clear" w:color="auto" w:fill="FFFFFF"/>
        </w:rPr>
        <w:t>,</w:t>
      </w:r>
      <w:r w:rsidR="00D20DCB" w:rsidRPr="00574191">
        <w:rPr>
          <w:rFonts w:ascii="Times New Roman" w:hAnsi="Times New Roman" w:cs="Times New Roman"/>
          <w:color w:val="000000" w:themeColor="text1"/>
          <w:sz w:val="24"/>
          <w:szCs w:val="24"/>
          <w:shd w:val="clear" w:color="auto" w:fill="FFFFFF"/>
        </w:rPr>
        <w:t xml:space="preserve"> e foi aprovado</w:t>
      </w:r>
      <w:r w:rsidR="00A67833" w:rsidRPr="00574191">
        <w:rPr>
          <w:rFonts w:ascii="Times New Roman" w:hAnsi="Times New Roman" w:cs="Times New Roman"/>
          <w:color w:val="000000" w:themeColor="text1"/>
          <w:sz w:val="24"/>
          <w:szCs w:val="24"/>
          <w:shd w:val="clear" w:color="auto" w:fill="FFFFFF"/>
        </w:rPr>
        <w:t xml:space="preserve"> conforme Parecer 364.783, de 19 de agosto de 2</w:t>
      </w:r>
      <w:r w:rsidR="00D20DCB" w:rsidRPr="00574191">
        <w:rPr>
          <w:rFonts w:ascii="Times New Roman" w:hAnsi="Times New Roman" w:cs="Times New Roman"/>
          <w:color w:val="000000" w:themeColor="text1"/>
          <w:sz w:val="24"/>
          <w:szCs w:val="24"/>
          <w:shd w:val="clear" w:color="auto" w:fill="FFFFFF"/>
        </w:rPr>
        <w:t>013.</w:t>
      </w:r>
      <w:r w:rsidR="00A67833" w:rsidRPr="00574191">
        <w:rPr>
          <w:rFonts w:ascii="Times New Roman" w:hAnsi="Times New Roman" w:cs="Times New Roman"/>
          <w:color w:val="000000" w:themeColor="text1"/>
          <w:sz w:val="24"/>
          <w:szCs w:val="24"/>
          <w:shd w:val="clear" w:color="auto" w:fill="FFFFFF"/>
        </w:rPr>
        <w:t xml:space="preserve"> </w:t>
      </w:r>
    </w:p>
    <w:p w14:paraId="17989B6D" w14:textId="7C7B74FE" w:rsidR="00A67833" w:rsidRPr="00574191" w:rsidRDefault="00A67833" w:rsidP="00B03E6A">
      <w:pPr>
        <w:pStyle w:val="NormalWeb"/>
        <w:spacing w:before="0" w:beforeAutospacing="0" w:after="0" w:afterAutospacing="0"/>
        <w:ind w:firstLine="567"/>
        <w:jc w:val="both"/>
        <w:rPr>
          <w:color w:val="000000" w:themeColor="text1"/>
          <w:shd w:val="clear" w:color="auto" w:fill="FFFFFF"/>
        </w:rPr>
      </w:pPr>
      <w:r w:rsidRPr="00574191">
        <w:rPr>
          <w:color w:val="000000" w:themeColor="text1"/>
          <w:shd w:val="clear" w:color="auto" w:fill="FFFFFF"/>
        </w:rPr>
        <w:t xml:space="preserve">Participaram do estudo </w:t>
      </w:r>
      <w:r w:rsidR="00D20DCB" w:rsidRPr="00574191">
        <w:rPr>
          <w:color w:val="000000" w:themeColor="text1"/>
          <w:shd w:val="clear" w:color="auto" w:fill="FFFFFF"/>
        </w:rPr>
        <w:t xml:space="preserve">56 estudantes da antiga matriz curricular do Ensino Fundamental, que foi alterada gradativamente (Resolução 3/CNE/2005), tendo implicações sobre as turmas que cursavam este nível de ensino à época. Uma das implicações envolveu a aprovação </w:t>
      </w:r>
      <w:r w:rsidR="005E5FBB">
        <w:rPr>
          <w:color w:val="000000" w:themeColor="text1"/>
          <w:shd w:val="clear" w:color="auto" w:fill="FFFFFF"/>
        </w:rPr>
        <w:t xml:space="preserve">escolar </w:t>
      </w:r>
      <w:r w:rsidR="00D20DCB" w:rsidRPr="00574191">
        <w:rPr>
          <w:color w:val="000000" w:themeColor="text1"/>
          <w:shd w:val="clear" w:color="auto" w:fill="FFFFFF"/>
        </w:rPr>
        <w:t xml:space="preserve">automática dos estudantes, independentemente </w:t>
      </w:r>
      <w:r w:rsidR="00C254AD" w:rsidRPr="00574191">
        <w:rPr>
          <w:color w:val="000000" w:themeColor="text1"/>
          <w:shd w:val="clear" w:color="auto" w:fill="FFFFFF"/>
        </w:rPr>
        <w:t>do desempenho aferido nas disciplinas.</w:t>
      </w:r>
      <w:r w:rsidR="00D20DCB" w:rsidRPr="00574191">
        <w:rPr>
          <w:color w:val="000000" w:themeColor="text1"/>
          <w:shd w:val="clear" w:color="auto" w:fill="FFFFFF"/>
        </w:rPr>
        <w:t xml:space="preserve"> </w:t>
      </w:r>
      <w:r w:rsidR="00C254AD" w:rsidRPr="00574191">
        <w:rPr>
          <w:color w:val="000000" w:themeColor="text1"/>
          <w:shd w:val="clear" w:color="auto" w:fill="FFFFFF"/>
        </w:rPr>
        <w:t>Do total de participantes,</w:t>
      </w:r>
      <w:r w:rsidR="00D20DCB" w:rsidRPr="00574191">
        <w:rPr>
          <w:color w:val="000000" w:themeColor="text1"/>
          <w:shd w:val="clear" w:color="auto" w:fill="FFFFFF"/>
        </w:rPr>
        <w:t xml:space="preserve"> </w:t>
      </w:r>
      <w:r w:rsidR="00C254AD" w:rsidRPr="00574191">
        <w:rPr>
          <w:color w:val="000000" w:themeColor="text1"/>
          <w:shd w:val="clear" w:color="auto" w:fill="FFFFFF"/>
        </w:rPr>
        <w:t>21 constituem o grupo experimental do estudo</w:t>
      </w:r>
      <w:r w:rsidR="00AD4AE6">
        <w:rPr>
          <w:color w:val="000000" w:themeColor="text1"/>
          <w:shd w:val="clear" w:color="auto" w:fill="FFFFFF"/>
        </w:rPr>
        <w:t>,</w:t>
      </w:r>
      <w:r w:rsidR="00C254AD" w:rsidRPr="00574191">
        <w:rPr>
          <w:color w:val="000000" w:themeColor="text1"/>
          <w:shd w:val="clear" w:color="auto" w:fill="FFFFFF"/>
        </w:rPr>
        <w:t xml:space="preserve"> por terem sido considerados pela escola como estudantes de baixo desempenho e de baixa condição de aprendizagem. Os demais 35 estudantes compuseram o grupo controle. </w:t>
      </w:r>
      <w:r w:rsidR="00455EDB">
        <w:rPr>
          <w:color w:val="000000" w:themeColor="text1"/>
          <w:shd w:val="clear" w:color="auto" w:fill="FFFFFF"/>
        </w:rPr>
        <w:t xml:space="preserve">Nenhum dos estudantes reportou ter experiências ou conhecimentos em língua estrangeira (inglês e espanhol) para além do trabalhado pela escola. </w:t>
      </w:r>
      <w:r w:rsidR="00C254AD" w:rsidRPr="00574191">
        <w:rPr>
          <w:color w:val="000000" w:themeColor="text1"/>
          <w:shd w:val="clear" w:color="auto" w:fill="FFFFFF"/>
        </w:rPr>
        <w:t>Ambos os grupos receberam igual tratamento em todas as fases da pesquisa</w:t>
      </w:r>
      <w:r w:rsidR="00AD4AE6">
        <w:rPr>
          <w:color w:val="000000" w:themeColor="text1"/>
          <w:shd w:val="clear" w:color="auto" w:fill="FFFFFF"/>
        </w:rPr>
        <w:t xml:space="preserve"> </w:t>
      </w:r>
      <w:r w:rsidR="00C254AD" w:rsidRPr="00574191">
        <w:rPr>
          <w:color w:val="000000" w:themeColor="text1"/>
          <w:shd w:val="clear" w:color="auto" w:fill="FFFFFF"/>
        </w:rPr>
        <w:t>e foram atendidos em duas classes escolares mistas, uma matutina e outra vespertina. A organização das classes manteve a sala de aula conforme organizada pela escola, havendo em cada classe, portanto, estudantes do grupo controle e do grupo experimental, identificado</w:t>
      </w:r>
      <w:r w:rsidR="00AD4AE6">
        <w:rPr>
          <w:color w:val="000000" w:themeColor="text1"/>
          <w:shd w:val="clear" w:color="auto" w:fill="FFFFFF"/>
        </w:rPr>
        <w:t>s</w:t>
      </w:r>
      <w:r w:rsidR="00C254AD" w:rsidRPr="00574191">
        <w:rPr>
          <w:color w:val="000000" w:themeColor="text1"/>
          <w:shd w:val="clear" w:color="auto" w:fill="FFFFFF"/>
        </w:rPr>
        <w:t xml:space="preserve"> somente pelas pesquisadoras.</w:t>
      </w:r>
    </w:p>
    <w:p w14:paraId="50DB871B" w14:textId="4A0271EC" w:rsidR="00CD21B2" w:rsidRPr="00574191" w:rsidRDefault="00AD4AE6" w:rsidP="00AD4AE6">
      <w:pPr>
        <w:pStyle w:val="NormalWeb"/>
        <w:spacing w:before="0" w:beforeAutospacing="0" w:after="0" w:afterAutospacing="0"/>
        <w:ind w:firstLine="567"/>
        <w:jc w:val="both"/>
        <w:rPr>
          <w:color w:val="000000" w:themeColor="text1"/>
          <w:shd w:val="clear" w:color="auto" w:fill="FFFFFF"/>
        </w:rPr>
      </w:pPr>
      <w:r>
        <w:rPr>
          <w:color w:val="000000" w:themeColor="text1"/>
          <w:shd w:val="clear" w:color="auto" w:fill="FFFFFF"/>
        </w:rPr>
        <w:t>O</w:t>
      </w:r>
      <w:r w:rsidR="00C254AD" w:rsidRPr="00574191">
        <w:rPr>
          <w:color w:val="000000" w:themeColor="text1"/>
          <w:shd w:val="clear" w:color="auto" w:fill="FFFFFF"/>
        </w:rPr>
        <w:t xml:space="preserve"> contato principal com os estudantes aconteceu em </w:t>
      </w:r>
      <w:r>
        <w:rPr>
          <w:color w:val="000000" w:themeColor="text1"/>
          <w:shd w:val="clear" w:color="auto" w:fill="FFFFFF"/>
        </w:rPr>
        <w:t>três</w:t>
      </w:r>
      <w:r w:rsidR="00C254AD" w:rsidRPr="00574191">
        <w:rPr>
          <w:color w:val="000000" w:themeColor="text1"/>
          <w:shd w:val="clear" w:color="auto" w:fill="FFFFFF"/>
        </w:rPr>
        <w:t xml:space="preserve"> fases: </w:t>
      </w:r>
      <w:proofErr w:type="spellStart"/>
      <w:r w:rsidR="00C254AD" w:rsidRPr="00574191">
        <w:rPr>
          <w:color w:val="000000" w:themeColor="text1"/>
          <w:shd w:val="clear" w:color="auto" w:fill="FFFFFF"/>
        </w:rPr>
        <w:t>pré</w:t>
      </w:r>
      <w:proofErr w:type="spellEnd"/>
      <w:r w:rsidR="00C254AD" w:rsidRPr="00574191">
        <w:rPr>
          <w:color w:val="000000" w:themeColor="text1"/>
          <w:shd w:val="clear" w:color="auto" w:fill="FFFFFF"/>
        </w:rPr>
        <w:t>-intervenção</w:t>
      </w:r>
      <w:r>
        <w:rPr>
          <w:color w:val="000000" w:themeColor="text1"/>
          <w:shd w:val="clear" w:color="auto" w:fill="FFFFFF"/>
        </w:rPr>
        <w:t>,</w:t>
      </w:r>
      <w:r w:rsidR="00C254AD" w:rsidRPr="00574191">
        <w:rPr>
          <w:color w:val="000000" w:themeColor="text1"/>
          <w:shd w:val="clear" w:color="auto" w:fill="FFFFFF"/>
        </w:rPr>
        <w:t xml:space="preserve"> intervenção pedagógica</w:t>
      </w:r>
      <w:r>
        <w:rPr>
          <w:color w:val="000000" w:themeColor="text1"/>
          <w:shd w:val="clear" w:color="auto" w:fill="FFFFFF"/>
        </w:rPr>
        <w:t xml:space="preserve"> e pós intervenção</w:t>
      </w:r>
      <w:r w:rsidR="00C254AD" w:rsidRPr="00574191">
        <w:rPr>
          <w:color w:val="000000" w:themeColor="text1"/>
          <w:shd w:val="clear" w:color="auto" w:fill="FFFFFF"/>
        </w:rPr>
        <w:t xml:space="preserve">. Na fase de </w:t>
      </w:r>
      <w:proofErr w:type="spellStart"/>
      <w:r w:rsidR="00C254AD" w:rsidRPr="00574191">
        <w:rPr>
          <w:color w:val="000000" w:themeColor="text1"/>
          <w:shd w:val="clear" w:color="auto" w:fill="FFFFFF"/>
        </w:rPr>
        <w:t>pré</w:t>
      </w:r>
      <w:proofErr w:type="spellEnd"/>
      <w:r w:rsidR="00C254AD" w:rsidRPr="00574191">
        <w:rPr>
          <w:color w:val="000000" w:themeColor="text1"/>
          <w:shd w:val="clear" w:color="auto" w:fill="FFFFFF"/>
        </w:rPr>
        <w:t>-intervenção, foram coletados dados de desempenho escolar dos estudantes, assim como foi aplicado questionário para identificar o perfil social e familiar deles (</w:t>
      </w:r>
      <w:r w:rsidR="00311DCC">
        <w:rPr>
          <w:color w:val="000000" w:themeColor="text1"/>
          <w:shd w:val="clear" w:color="auto" w:fill="FFFFFF"/>
        </w:rPr>
        <w:t>GRAY</w:t>
      </w:r>
      <w:r w:rsidR="00C254AD" w:rsidRPr="00574191">
        <w:rPr>
          <w:color w:val="000000" w:themeColor="text1"/>
          <w:shd w:val="clear" w:color="auto" w:fill="FFFFFF"/>
        </w:rPr>
        <w:t>, 20</w:t>
      </w:r>
      <w:r w:rsidR="00A352CD" w:rsidRPr="00574191">
        <w:rPr>
          <w:color w:val="000000" w:themeColor="text1"/>
          <w:shd w:val="clear" w:color="auto" w:fill="FFFFFF"/>
        </w:rPr>
        <w:t>12</w:t>
      </w:r>
      <w:r w:rsidR="00C254AD" w:rsidRPr="00574191">
        <w:rPr>
          <w:color w:val="000000" w:themeColor="text1"/>
          <w:shd w:val="clear" w:color="auto" w:fill="FFFFFF"/>
        </w:rPr>
        <w:t>).</w:t>
      </w:r>
      <w:r w:rsidR="003B21D8" w:rsidRPr="00574191">
        <w:rPr>
          <w:color w:val="000000" w:themeColor="text1"/>
          <w:shd w:val="clear" w:color="auto" w:fill="FFFFFF"/>
        </w:rPr>
        <w:t xml:space="preserve"> Ainda na fase </w:t>
      </w:r>
      <w:proofErr w:type="spellStart"/>
      <w:r w:rsidR="003B21D8" w:rsidRPr="00574191">
        <w:rPr>
          <w:color w:val="000000" w:themeColor="text1"/>
          <w:shd w:val="clear" w:color="auto" w:fill="FFFFFF"/>
        </w:rPr>
        <w:t>pré</w:t>
      </w:r>
      <w:proofErr w:type="spellEnd"/>
      <w:r w:rsidR="003B21D8" w:rsidRPr="00574191">
        <w:rPr>
          <w:color w:val="000000" w:themeColor="text1"/>
          <w:shd w:val="clear" w:color="auto" w:fill="FFFFFF"/>
        </w:rPr>
        <w:t>-intervenção, tendo levantado o perfil dos</w:t>
      </w:r>
      <w:r w:rsidR="00C254AD" w:rsidRPr="00574191">
        <w:rPr>
          <w:color w:val="000000" w:themeColor="text1"/>
          <w:shd w:val="clear" w:color="auto" w:fill="FFFFFF"/>
        </w:rPr>
        <w:t xml:space="preserve"> professores das classes e </w:t>
      </w:r>
      <w:r w:rsidR="003B21D8" w:rsidRPr="00574191">
        <w:rPr>
          <w:color w:val="000000" w:themeColor="text1"/>
          <w:shd w:val="clear" w:color="auto" w:fill="FFFFFF"/>
        </w:rPr>
        <w:t>da</w:t>
      </w:r>
      <w:r w:rsidR="00C254AD" w:rsidRPr="00574191">
        <w:rPr>
          <w:color w:val="000000" w:themeColor="text1"/>
          <w:shd w:val="clear" w:color="auto" w:fill="FFFFFF"/>
        </w:rPr>
        <w:t xml:space="preserve"> equipe pedagógica da escola</w:t>
      </w:r>
      <w:r w:rsidR="003B21D8" w:rsidRPr="00574191">
        <w:rPr>
          <w:color w:val="000000" w:themeColor="text1"/>
          <w:shd w:val="clear" w:color="auto" w:fill="FFFFFF"/>
        </w:rPr>
        <w:t>,</w:t>
      </w:r>
      <w:r w:rsidR="00C254AD" w:rsidRPr="00574191">
        <w:rPr>
          <w:color w:val="000000" w:themeColor="text1"/>
          <w:shd w:val="clear" w:color="auto" w:fill="FFFFFF"/>
        </w:rPr>
        <w:t xml:space="preserve"> </w:t>
      </w:r>
      <w:r w:rsidR="003B21D8" w:rsidRPr="00574191">
        <w:rPr>
          <w:color w:val="000000" w:themeColor="text1"/>
          <w:shd w:val="clear" w:color="auto" w:fill="FFFFFF"/>
        </w:rPr>
        <w:t>foi realizada</w:t>
      </w:r>
      <w:r w:rsidR="00C254AD" w:rsidRPr="00574191">
        <w:rPr>
          <w:color w:val="000000" w:themeColor="text1"/>
          <w:shd w:val="clear" w:color="auto" w:fill="FFFFFF"/>
        </w:rPr>
        <w:t xml:space="preserve"> </w:t>
      </w:r>
      <w:r w:rsidR="003B21D8" w:rsidRPr="00574191">
        <w:rPr>
          <w:color w:val="000000" w:themeColor="text1"/>
          <w:shd w:val="clear" w:color="auto" w:fill="FFFFFF"/>
        </w:rPr>
        <w:t>entrevista com estes grupos</w:t>
      </w:r>
      <w:r w:rsidR="00C254AD" w:rsidRPr="00574191">
        <w:rPr>
          <w:color w:val="000000" w:themeColor="text1"/>
          <w:shd w:val="clear" w:color="auto" w:fill="FFFFFF"/>
        </w:rPr>
        <w:t xml:space="preserve">, com vistas a </w:t>
      </w:r>
      <w:r w:rsidR="00311DCC">
        <w:rPr>
          <w:color w:val="000000" w:themeColor="text1"/>
          <w:shd w:val="clear" w:color="auto" w:fill="FFFFFF"/>
        </w:rPr>
        <w:t>conhecer</w:t>
      </w:r>
      <w:r w:rsidR="00C254AD" w:rsidRPr="00574191">
        <w:rPr>
          <w:color w:val="000000" w:themeColor="text1"/>
          <w:shd w:val="clear" w:color="auto" w:fill="FFFFFF"/>
        </w:rPr>
        <w:t xml:space="preserve"> </w:t>
      </w:r>
      <w:r w:rsidR="003B21D8" w:rsidRPr="00574191">
        <w:rPr>
          <w:color w:val="000000" w:themeColor="text1"/>
          <w:shd w:val="clear" w:color="auto" w:fill="FFFFFF"/>
        </w:rPr>
        <w:t>suas perspectivas em relação aos estudantes com os quais trabalharíamos</w:t>
      </w:r>
      <w:r w:rsidR="00C254AD" w:rsidRPr="00574191">
        <w:rPr>
          <w:color w:val="000000" w:themeColor="text1"/>
          <w:shd w:val="clear" w:color="auto" w:fill="FFFFFF"/>
        </w:rPr>
        <w:t>. A fase de intervenção, por sua vez, ocorreu</w:t>
      </w:r>
      <w:r w:rsidR="003B21D8" w:rsidRPr="00574191">
        <w:rPr>
          <w:color w:val="000000" w:themeColor="text1"/>
          <w:shd w:val="clear" w:color="auto" w:fill="FFFFFF"/>
        </w:rPr>
        <w:t xml:space="preserve"> em </w:t>
      </w:r>
      <w:r w:rsidR="00B03E6A" w:rsidRPr="00574191">
        <w:rPr>
          <w:color w:val="000000" w:themeColor="text1"/>
          <w:shd w:val="clear" w:color="auto" w:fill="FFFFFF"/>
        </w:rPr>
        <w:t>oito</w:t>
      </w:r>
      <w:r w:rsidR="003B21D8" w:rsidRPr="00574191">
        <w:rPr>
          <w:color w:val="000000" w:themeColor="text1"/>
          <w:shd w:val="clear" w:color="auto" w:fill="FFFFFF"/>
        </w:rPr>
        <w:t xml:space="preserve"> encontros</w:t>
      </w:r>
      <w:r w:rsidR="00B03E6A" w:rsidRPr="00574191">
        <w:rPr>
          <w:color w:val="000000" w:themeColor="text1"/>
          <w:shd w:val="clear" w:color="auto" w:fill="FFFFFF"/>
        </w:rPr>
        <w:t xml:space="preserve"> – dois a cada semana –</w:t>
      </w:r>
      <w:r w:rsidR="003B21D8" w:rsidRPr="00574191">
        <w:rPr>
          <w:color w:val="000000" w:themeColor="text1"/>
          <w:shd w:val="clear" w:color="auto" w:fill="FFFFFF"/>
        </w:rPr>
        <w:t xml:space="preserve"> com cada uma das classes</w:t>
      </w:r>
      <w:r w:rsidR="00CD21B2" w:rsidRPr="00574191">
        <w:rPr>
          <w:color w:val="000000" w:themeColor="text1"/>
          <w:shd w:val="clear" w:color="auto" w:fill="FFFFFF"/>
        </w:rPr>
        <w:t xml:space="preserve">, </w:t>
      </w:r>
      <w:r w:rsidR="003B21D8" w:rsidRPr="00574191">
        <w:rPr>
          <w:color w:val="000000" w:themeColor="text1"/>
          <w:shd w:val="clear" w:color="auto" w:fill="FFFFFF"/>
        </w:rPr>
        <w:t xml:space="preserve">organizados a partir do trabalho com quatro </w:t>
      </w:r>
      <w:proofErr w:type="spellStart"/>
      <w:r w:rsidR="003B21D8" w:rsidRPr="00574191">
        <w:rPr>
          <w:color w:val="000000" w:themeColor="text1"/>
          <w:shd w:val="clear" w:color="auto" w:fill="FFFFFF"/>
        </w:rPr>
        <w:t>curta-metragens</w:t>
      </w:r>
      <w:proofErr w:type="spellEnd"/>
      <w:r w:rsidR="003B21D8" w:rsidRPr="00574191">
        <w:rPr>
          <w:color w:val="000000" w:themeColor="text1"/>
          <w:shd w:val="clear" w:color="auto" w:fill="FFFFFF"/>
        </w:rPr>
        <w:t xml:space="preserve"> </w:t>
      </w:r>
      <w:r w:rsidR="00ED7412">
        <w:rPr>
          <w:color w:val="000000" w:themeColor="text1"/>
          <w:shd w:val="clear" w:color="auto" w:fill="FFFFFF"/>
        </w:rPr>
        <w:t xml:space="preserve">legendados </w:t>
      </w:r>
      <w:r w:rsidR="003B21D8" w:rsidRPr="00574191">
        <w:rPr>
          <w:color w:val="000000" w:themeColor="text1"/>
          <w:shd w:val="clear" w:color="auto" w:fill="FFFFFF"/>
        </w:rPr>
        <w:t>que serão descritos a seguir</w:t>
      </w:r>
      <w:r w:rsidR="00CD21B2" w:rsidRPr="00574191">
        <w:rPr>
          <w:color w:val="000000" w:themeColor="text1"/>
          <w:shd w:val="clear" w:color="auto" w:fill="FFFFFF"/>
        </w:rPr>
        <w:t>. Dois encontros foram destinados ao trabalho com cada uma das obras</w:t>
      </w:r>
      <w:r w:rsidR="003B21D8" w:rsidRPr="00574191">
        <w:rPr>
          <w:color w:val="000000" w:themeColor="text1"/>
          <w:shd w:val="clear" w:color="auto" w:fill="FFFFFF"/>
        </w:rPr>
        <w:t xml:space="preserve">, respeitando sempre </w:t>
      </w:r>
      <w:r w:rsidR="00311DCC">
        <w:rPr>
          <w:color w:val="000000" w:themeColor="text1"/>
          <w:shd w:val="clear" w:color="auto" w:fill="FFFFFF"/>
        </w:rPr>
        <w:t>a</w:t>
      </w:r>
      <w:r w:rsidR="00CD21B2" w:rsidRPr="00574191">
        <w:rPr>
          <w:color w:val="000000" w:themeColor="text1"/>
          <w:shd w:val="clear" w:color="auto" w:fill="FFFFFF"/>
        </w:rPr>
        <w:t xml:space="preserve"> seguinte</w:t>
      </w:r>
      <w:r w:rsidR="003B21D8" w:rsidRPr="00574191">
        <w:rPr>
          <w:color w:val="000000" w:themeColor="text1"/>
          <w:shd w:val="clear" w:color="auto" w:fill="FFFFFF"/>
        </w:rPr>
        <w:t xml:space="preserve"> </w:t>
      </w:r>
      <w:r w:rsidR="00311DCC">
        <w:rPr>
          <w:color w:val="000000" w:themeColor="text1"/>
          <w:shd w:val="clear" w:color="auto" w:fill="FFFFFF"/>
        </w:rPr>
        <w:t>organização</w:t>
      </w:r>
      <w:r w:rsidR="00CD21B2" w:rsidRPr="00574191">
        <w:rPr>
          <w:color w:val="000000" w:themeColor="text1"/>
          <w:shd w:val="clear" w:color="auto" w:fill="FFFFFF"/>
        </w:rPr>
        <w:t>:</w:t>
      </w:r>
    </w:p>
    <w:p w14:paraId="17940F7F" w14:textId="26232FAA" w:rsidR="00E5748D" w:rsidRPr="00574191" w:rsidRDefault="00E5748D" w:rsidP="00E5748D">
      <w:pPr>
        <w:pStyle w:val="NormalWeb"/>
        <w:spacing w:before="0" w:beforeAutospacing="0" w:after="0" w:afterAutospacing="0"/>
        <w:jc w:val="both"/>
        <w:rPr>
          <w:color w:val="000000" w:themeColor="text1"/>
          <w:shd w:val="clear" w:color="auto" w:fill="FFFFFF"/>
        </w:rPr>
      </w:pPr>
    </w:p>
    <w:p w14:paraId="5B53B54F" w14:textId="563ACE53" w:rsidR="00CD21B2" w:rsidRPr="00574191" w:rsidRDefault="00E5748D" w:rsidP="00E5748D">
      <w:pPr>
        <w:pStyle w:val="NormalWeb"/>
        <w:spacing w:before="0" w:beforeAutospacing="0" w:after="0" w:afterAutospacing="0"/>
        <w:ind w:firstLine="567"/>
        <w:jc w:val="both"/>
        <w:rPr>
          <w:color w:val="000000" w:themeColor="text1"/>
          <w:shd w:val="clear" w:color="auto" w:fill="FFFFFF"/>
        </w:rPr>
      </w:pPr>
      <w:r w:rsidRPr="00574191">
        <w:rPr>
          <w:color w:val="000000" w:themeColor="text1"/>
          <w:shd w:val="clear" w:color="auto" w:fill="FFFFFF"/>
        </w:rPr>
        <w:t>Quadro 1: Fase d</w:t>
      </w:r>
      <w:r w:rsidR="00311DCC">
        <w:rPr>
          <w:color w:val="000000" w:themeColor="text1"/>
          <w:shd w:val="clear" w:color="auto" w:fill="FFFFFF"/>
        </w:rPr>
        <w:t>e intervenção:</w:t>
      </w:r>
      <w:r w:rsidRPr="00574191">
        <w:rPr>
          <w:color w:val="000000" w:themeColor="text1"/>
          <w:shd w:val="clear" w:color="auto" w:fill="FFFFFF"/>
        </w:rPr>
        <w:t xml:space="preserve"> coleta de dados com cada texto.</w:t>
      </w:r>
    </w:p>
    <w:tbl>
      <w:tblPr>
        <w:tblStyle w:val="Tabelacomgrade"/>
        <w:tblW w:w="0" w:type="auto"/>
        <w:tblBorders>
          <w:top w:val="single" w:sz="4" w:space="0" w:color="000000" w:themeColor="text1"/>
          <w:left w:val="single" w:sz="4" w:space="0" w:color="000000" w:themeColor="text1"/>
          <w:bottom w:val="single" w:sz="4" w:space="0" w:color="000000" w:themeColor="text1"/>
          <w:right w:val="single" w:sz="4" w:space="0" w:color="000000" w:themeColor="text1"/>
        </w:tblBorders>
        <w:tblLook w:val="04A0" w:firstRow="1" w:lastRow="0" w:firstColumn="1" w:lastColumn="0" w:noHBand="0" w:noVBand="1"/>
      </w:tblPr>
      <w:tblGrid>
        <w:gridCol w:w="4528"/>
        <w:gridCol w:w="4528"/>
      </w:tblGrid>
      <w:tr w:rsidR="00CD21B2" w:rsidRPr="00574191" w14:paraId="2D43B3A9" w14:textId="77777777" w:rsidTr="00E5748D">
        <w:tc>
          <w:tcPr>
            <w:tcW w:w="4528" w:type="dxa"/>
          </w:tcPr>
          <w:p w14:paraId="63FB1E88" w14:textId="12FD293E" w:rsidR="00CD21B2" w:rsidRPr="00574191" w:rsidRDefault="00CD21B2" w:rsidP="00CD21B2">
            <w:pPr>
              <w:pStyle w:val="NormalWeb"/>
              <w:spacing w:before="0" w:beforeAutospacing="0" w:after="0" w:afterAutospacing="0"/>
              <w:jc w:val="center"/>
              <w:rPr>
                <w:b/>
                <w:bCs/>
                <w:color w:val="000000" w:themeColor="text1"/>
                <w:shd w:val="clear" w:color="auto" w:fill="FFFFFF"/>
              </w:rPr>
            </w:pPr>
            <w:r w:rsidRPr="00574191">
              <w:rPr>
                <w:b/>
                <w:bCs/>
                <w:color w:val="000000" w:themeColor="text1"/>
                <w:shd w:val="clear" w:color="auto" w:fill="FFFFFF"/>
              </w:rPr>
              <w:t>Primeiro encontro</w:t>
            </w:r>
          </w:p>
        </w:tc>
        <w:tc>
          <w:tcPr>
            <w:tcW w:w="4528" w:type="dxa"/>
          </w:tcPr>
          <w:p w14:paraId="33CF2824" w14:textId="15ED3F1E" w:rsidR="00CD21B2" w:rsidRPr="00574191" w:rsidRDefault="00CD21B2" w:rsidP="00CD21B2">
            <w:pPr>
              <w:pStyle w:val="NormalWeb"/>
              <w:spacing w:before="0" w:beforeAutospacing="0" w:after="0" w:afterAutospacing="0"/>
              <w:jc w:val="center"/>
              <w:rPr>
                <w:b/>
                <w:bCs/>
                <w:color w:val="000000" w:themeColor="text1"/>
                <w:shd w:val="clear" w:color="auto" w:fill="FFFFFF"/>
              </w:rPr>
            </w:pPr>
            <w:r w:rsidRPr="00574191">
              <w:rPr>
                <w:b/>
                <w:bCs/>
                <w:color w:val="000000" w:themeColor="text1"/>
                <w:shd w:val="clear" w:color="auto" w:fill="FFFFFF"/>
              </w:rPr>
              <w:t>Segundo encontro</w:t>
            </w:r>
          </w:p>
        </w:tc>
      </w:tr>
      <w:tr w:rsidR="00E5748D" w:rsidRPr="00574191" w14:paraId="53FC3214" w14:textId="77777777" w:rsidTr="00E5748D">
        <w:tc>
          <w:tcPr>
            <w:tcW w:w="4528" w:type="dxa"/>
          </w:tcPr>
          <w:p w14:paraId="19503848" w14:textId="79DDA911" w:rsidR="00E5748D" w:rsidRPr="00574191" w:rsidRDefault="00E5748D" w:rsidP="00E5748D">
            <w:pPr>
              <w:pStyle w:val="NormalWeb"/>
              <w:spacing w:before="0" w:beforeAutospacing="0" w:after="0" w:afterAutospacing="0"/>
              <w:jc w:val="both"/>
              <w:rPr>
                <w:color w:val="000000" w:themeColor="text1"/>
                <w:shd w:val="clear" w:color="auto" w:fill="FFFFFF"/>
              </w:rPr>
            </w:pPr>
            <w:r w:rsidRPr="00574191">
              <w:rPr>
                <w:color w:val="000000" w:themeColor="text1"/>
                <w:shd w:val="clear" w:color="auto" w:fill="FFFFFF"/>
              </w:rPr>
              <w:t xml:space="preserve">1) Acionamento de conhecimento prévio (atividade oral) e preparação para a exibição da obra, chamada de atividade de pré-leitura, </w:t>
            </w:r>
            <w:r w:rsidRPr="00574191">
              <w:rPr>
                <w:color w:val="000000" w:themeColor="text1"/>
                <w:shd w:val="clear" w:color="auto" w:fill="FFFFFF"/>
              </w:rPr>
              <w:lastRenderedPageBreak/>
              <w:t>já que o alvo estava na leitura d</w:t>
            </w:r>
            <w:r w:rsidR="00311DCC">
              <w:rPr>
                <w:color w:val="000000" w:themeColor="text1"/>
                <w:shd w:val="clear" w:color="auto" w:fill="FFFFFF"/>
              </w:rPr>
              <w:t>a</w:t>
            </w:r>
            <w:r w:rsidRPr="00574191">
              <w:rPr>
                <w:color w:val="000000" w:themeColor="text1"/>
                <w:shd w:val="clear" w:color="auto" w:fill="FFFFFF"/>
              </w:rPr>
              <w:t xml:space="preserve"> parcela</w:t>
            </w:r>
            <w:r w:rsidR="00311DCC">
              <w:rPr>
                <w:color w:val="000000" w:themeColor="text1"/>
                <w:shd w:val="clear" w:color="auto" w:fill="FFFFFF"/>
              </w:rPr>
              <w:t xml:space="preserve"> escrita</w:t>
            </w:r>
            <w:r w:rsidRPr="00574191">
              <w:rPr>
                <w:color w:val="000000" w:themeColor="text1"/>
                <w:shd w:val="clear" w:color="auto" w:fill="FFFFFF"/>
              </w:rPr>
              <w:t xml:space="preserve"> das obras exibidas;</w:t>
            </w:r>
          </w:p>
        </w:tc>
        <w:tc>
          <w:tcPr>
            <w:tcW w:w="4528" w:type="dxa"/>
          </w:tcPr>
          <w:p w14:paraId="358BEC7C" w14:textId="6A231C15" w:rsidR="00E5748D" w:rsidRPr="00574191" w:rsidRDefault="00E5748D" w:rsidP="00E5748D">
            <w:pPr>
              <w:pStyle w:val="NormalWeb"/>
              <w:spacing w:before="0" w:beforeAutospacing="0" w:after="0" w:afterAutospacing="0"/>
              <w:jc w:val="both"/>
              <w:rPr>
                <w:color w:val="000000" w:themeColor="text1"/>
                <w:shd w:val="clear" w:color="auto" w:fill="FFFFFF"/>
              </w:rPr>
            </w:pPr>
            <w:r w:rsidRPr="00574191">
              <w:rPr>
                <w:color w:val="000000" w:themeColor="text1"/>
                <w:shd w:val="clear" w:color="auto" w:fill="FFFFFF"/>
              </w:rPr>
              <w:lastRenderedPageBreak/>
              <w:t>1) Segunda exibição da obra, com possibilidade tomada de notas;</w:t>
            </w:r>
          </w:p>
        </w:tc>
      </w:tr>
      <w:tr w:rsidR="00E5748D" w:rsidRPr="00574191" w14:paraId="35527D80" w14:textId="77777777" w:rsidTr="00E5748D">
        <w:tc>
          <w:tcPr>
            <w:tcW w:w="4528" w:type="dxa"/>
          </w:tcPr>
          <w:p w14:paraId="0D1A0BBA" w14:textId="0BE4FCFF" w:rsidR="00E5748D" w:rsidRPr="00574191" w:rsidRDefault="00E5748D" w:rsidP="00E5748D">
            <w:pPr>
              <w:pStyle w:val="NormalWeb"/>
              <w:spacing w:before="0" w:beforeAutospacing="0" w:after="0" w:afterAutospacing="0"/>
              <w:jc w:val="both"/>
              <w:rPr>
                <w:color w:val="000000" w:themeColor="text1"/>
                <w:shd w:val="clear" w:color="auto" w:fill="FFFFFF"/>
              </w:rPr>
            </w:pPr>
            <w:r w:rsidRPr="00574191">
              <w:rPr>
                <w:color w:val="000000" w:themeColor="text1"/>
                <w:shd w:val="clear" w:color="auto" w:fill="FFFFFF"/>
              </w:rPr>
              <w:t>2) Exibição da obra fílmica – uma ou duas vezes, a depender do desejo dos estudantes;</w:t>
            </w:r>
          </w:p>
        </w:tc>
        <w:tc>
          <w:tcPr>
            <w:tcW w:w="4528" w:type="dxa"/>
          </w:tcPr>
          <w:p w14:paraId="3B40859C" w14:textId="374F3A46" w:rsidR="00E5748D" w:rsidRPr="00574191" w:rsidRDefault="00E5748D" w:rsidP="00E5748D">
            <w:pPr>
              <w:pStyle w:val="NormalWeb"/>
              <w:spacing w:before="0" w:beforeAutospacing="0" w:after="0" w:afterAutospacing="0"/>
              <w:jc w:val="both"/>
              <w:rPr>
                <w:color w:val="000000" w:themeColor="text1"/>
                <w:shd w:val="clear" w:color="auto" w:fill="FFFFFF"/>
              </w:rPr>
            </w:pPr>
            <w:r w:rsidRPr="00574191">
              <w:rPr>
                <w:color w:val="000000" w:themeColor="text1"/>
                <w:shd w:val="clear" w:color="auto" w:fill="FFFFFF"/>
              </w:rPr>
              <w:t>2) Revisão das respostas, pelos estudantes (devolutiva);</w:t>
            </w:r>
          </w:p>
        </w:tc>
      </w:tr>
      <w:tr w:rsidR="00E5748D" w:rsidRPr="00574191" w14:paraId="1602B73F" w14:textId="77777777" w:rsidTr="00E5748D">
        <w:tc>
          <w:tcPr>
            <w:tcW w:w="4528" w:type="dxa"/>
          </w:tcPr>
          <w:p w14:paraId="38A56A72" w14:textId="72EB962C" w:rsidR="00E5748D" w:rsidRPr="00574191" w:rsidRDefault="00E5748D" w:rsidP="00E5748D">
            <w:pPr>
              <w:pStyle w:val="NormalWeb"/>
              <w:spacing w:before="0" w:beforeAutospacing="0" w:after="0" w:afterAutospacing="0"/>
              <w:jc w:val="both"/>
              <w:rPr>
                <w:color w:val="000000" w:themeColor="text1"/>
                <w:shd w:val="clear" w:color="auto" w:fill="FFFFFF"/>
              </w:rPr>
            </w:pPr>
            <w:r w:rsidRPr="00574191">
              <w:rPr>
                <w:color w:val="000000" w:themeColor="text1"/>
                <w:shd w:val="clear" w:color="auto" w:fill="FFFFFF"/>
              </w:rPr>
              <w:t>3) Compreensão da obra. Esta fase contava com questões de compreensão respondidas individualmente e por escrito.</w:t>
            </w:r>
          </w:p>
        </w:tc>
        <w:tc>
          <w:tcPr>
            <w:tcW w:w="4528" w:type="dxa"/>
          </w:tcPr>
          <w:p w14:paraId="3CF1742D" w14:textId="565F1710" w:rsidR="00E5748D" w:rsidRPr="00574191" w:rsidRDefault="00E5748D" w:rsidP="00E5748D">
            <w:pPr>
              <w:pStyle w:val="NormalWeb"/>
              <w:spacing w:before="0" w:beforeAutospacing="0" w:after="0" w:afterAutospacing="0"/>
              <w:jc w:val="both"/>
              <w:rPr>
                <w:color w:val="000000" w:themeColor="text1"/>
                <w:shd w:val="clear" w:color="auto" w:fill="FFFFFF"/>
              </w:rPr>
            </w:pPr>
            <w:r w:rsidRPr="00574191">
              <w:rPr>
                <w:color w:val="000000" w:themeColor="text1"/>
                <w:shd w:val="clear" w:color="auto" w:fill="FFFFFF"/>
              </w:rPr>
              <w:t>3) Protocolo verbal em grupo.</w:t>
            </w:r>
          </w:p>
        </w:tc>
      </w:tr>
    </w:tbl>
    <w:p w14:paraId="48811761" w14:textId="1D012B78" w:rsidR="00E5748D" w:rsidRPr="00574191" w:rsidRDefault="00E5748D" w:rsidP="00E5748D">
      <w:pPr>
        <w:pStyle w:val="NormalWeb"/>
        <w:spacing w:before="0" w:beforeAutospacing="0" w:after="0" w:afterAutospacing="0"/>
        <w:ind w:firstLine="567"/>
        <w:jc w:val="both"/>
        <w:rPr>
          <w:color w:val="000000" w:themeColor="text1"/>
          <w:shd w:val="clear" w:color="auto" w:fill="FFFFFF"/>
        </w:rPr>
      </w:pPr>
      <w:r w:rsidRPr="00574191">
        <w:rPr>
          <w:color w:val="000000" w:themeColor="text1"/>
          <w:shd w:val="clear" w:color="auto" w:fill="FFFFFF"/>
        </w:rPr>
        <w:t>Fonte: As autoras.</w:t>
      </w:r>
    </w:p>
    <w:p w14:paraId="50ED69DE" w14:textId="77777777" w:rsidR="00E5748D" w:rsidRPr="00574191" w:rsidRDefault="00E5748D" w:rsidP="00E5748D">
      <w:pPr>
        <w:pStyle w:val="NormalWeb"/>
        <w:spacing w:before="0" w:beforeAutospacing="0" w:after="0" w:afterAutospacing="0"/>
        <w:jc w:val="both"/>
        <w:rPr>
          <w:color w:val="000000" w:themeColor="text1"/>
          <w:shd w:val="clear" w:color="auto" w:fill="FFFFFF"/>
        </w:rPr>
      </w:pPr>
    </w:p>
    <w:p w14:paraId="0A9F9359" w14:textId="003F96F2" w:rsidR="007416A3" w:rsidRDefault="00311DCC" w:rsidP="007416A3">
      <w:pPr>
        <w:pStyle w:val="NormalWeb"/>
        <w:spacing w:before="0" w:beforeAutospacing="0" w:after="0" w:afterAutospacing="0"/>
        <w:ind w:firstLine="567"/>
        <w:jc w:val="both"/>
        <w:rPr>
          <w:color w:val="000000" w:themeColor="text1"/>
          <w:shd w:val="clear" w:color="auto" w:fill="FFFFFF"/>
        </w:rPr>
      </w:pPr>
      <w:r>
        <w:rPr>
          <w:color w:val="000000" w:themeColor="text1"/>
          <w:shd w:val="clear" w:color="auto" w:fill="FFFFFF"/>
        </w:rPr>
        <w:t xml:space="preserve">Quanto à pós-intervenção, ela foi realizada por meio do deslocamento dos estudantes a um cineclube e a uma sala de cinema, a fim de que eles pudessem assistir a </w:t>
      </w:r>
      <w:proofErr w:type="spellStart"/>
      <w:r>
        <w:rPr>
          <w:color w:val="000000" w:themeColor="text1"/>
          <w:shd w:val="clear" w:color="auto" w:fill="FFFFFF"/>
        </w:rPr>
        <w:t>longa-metragens</w:t>
      </w:r>
      <w:proofErr w:type="spellEnd"/>
      <w:r>
        <w:rPr>
          <w:color w:val="000000" w:themeColor="text1"/>
          <w:shd w:val="clear" w:color="auto" w:fill="FFFFFF"/>
        </w:rPr>
        <w:t xml:space="preserve"> </w:t>
      </w:r>
      <w:r w:rsidR="007416A3">
        <w:rPr>
          <w:color w:val="000000" w:themeColor="text1"/>
          <w:shd w:val="clear" w:color="auto" w:fill="FFFFFF"/>
        </w:rPr>
        <w:t>legendados em dimensão, tela e espaço próprios</w:t>
      </w:r>
      <w:r w:rsidR="00ED7412">
        <w:rPr>
          <w:color w:val="000000" w:themeColor="text1"/>
          <w:shd w:val="clear" w:color="auto" w:fill="FFFFFF"/>
        </w:rPr>
        <w:t>, conforme será descrito na seção 5.</w:t>
      </w:r>
    </w:p>
    <w:p w14:paraId="76B107E7" w14:textId="2A3F3DA7" w:rsidR="00DE2B7E" w:rsidRPr="00574191" w:rsidRDefault="00DE2B7E" w:rsidP="00311DCC">
      <w:pPr>
        <w:pStyle w:val="NormalWeb"/>
        <w:spacing w:before="0" w:beforeAutospacing="0" w:after="0" w:afterAutospacing="0"/>
        <w:ind w:firstLine="567"/>
        <w:jc w:val="both"/>
        <w:rPr>
          <w:color w:val="000000" w:themeColor="text1"/>
          <w:shd w:val="clear" w:color="auto" w:fill="FFFFFF"/>
        </w:rPr>
      </w:pPr>
      <w:r w:rsidRPr="00574191">
        <w:rPr>
          <w:color w:val="000000" w:themeColor="text1"/>
          <w:shd w:val="clear" w:color="auto" w:fill="FFFFFF"/>
        </w:rPr>
        <w:t>Os dados obtidos dos estudantes e considerados para análise foram aqueles decorrentes das respostas às questões de compreensão, das devolutivas e de protocolos verbais realizados em grupo. As questões de compreensão seguiram o proposto por</w:t>
      </w:r>
      <w:r w:rsidR="007416A3">
        <w:rPr>
          <w:color w:val="000000" w:themeColor="text1"/>
          <w:shd w:val="clear" w:color="auto" w:fill="FFFFFF"/>
        </w:rPr>
        <w:t xml:space="preserve"> </w:t>
      </w:r>
      <w:proofErr w:type="spellStart"/>
      <w:r w:rsidR="007416A3">
        <w:rPr>
          <w:color w:val="000000" w:themeColor="text1"/>
          <w:shd w:val="clear" w:color="auto" w:fill="FFFFFF"/>
        </w:rPr>
        <w:t>Marcuschi</w:t>
      </w:r>
      <w:proofErr w:type="spellEnd"/>
      <w:r w:rsidR="007416A3">
        <w:rPr>
          <w:color w:val="000000" w:themeColor="text1"/>
          <w:shd w:val="clear" w:color="auto" w:fill="FFFFFF"/>
        </w:rPr>
        <w:t xml:space="preserve"> (1996) e</w:t>
      </w:r>
      <w:r w:rsidRPr="00574191">
        <w:rPr>
          <w:color w:val="000000" w:themeColor="text1"/>
          <w:shd w:val="clear" w:color="auto" w:fill="FFFFFF"/>
        </w:rPr>
        <w:t xml:space="preserve"> </w:t>
      </w:r>
      <w:r w:rsidR="007416A3">
        <w:rPr>
          <w:color w:val="000000" w:themeColor="text1"/>
          <w:shd w:val="clear" w:color="auto" w:fill="FFFFFF"/>
        </w:rPr>
        <w:t xml:space="preserve">Souza </w:t>
      </w:r>
      <w:r w:rsidRPr="00574191">
        <w:rPr>
          <w:color w:val="000000" w:themeColor="text1"/>
          <w:shd w:val="clear" w:color="auto" w:fill="FFFFFF"/>
        </w:rPr>
        <w:t>(</w:t>
      </w:r>
      <w:r w:rsidR="007416A3">
        <w:rPr>
          <w:color w:val="000000" w:themeColor="text1"/>
          <w:shd w:val="clear" w:color="auto" w:fill="FFFFFF"/>
        </w:rPr>
        <w:t>2004</w:t>
      </w:r>
      <w:r w:rsidRPr="00574191">
        <w:rPr>
          <w:color w:val="000000" w:themeColor="text1"/>
          <w:shd w:val="clear" w:color="auto" w:fill="FFFFFF"/>
        </w:rPr>
        <w:t xml:space="preserve">). A devolutiva seguiu os princípios abordados em Peixoto (1988) e Freitas (2002). E os protocolos verbais, aplicados com vistas a acessar a percepção dos estudantes em relação a cada obra e autopercepção relativa à compreensão, seguiram o que descrevem </w:t>
      </w:r>
      <w:r w:rsidR="00B03E6A" w:rsidRPr="00574191">
        <w:rPr>
          <w:color w:val="000000" w:themeColor="text1"/>
          <w:shd w:val="clear" w:color="auto" w:fill="FFFFFF"/>
        </w:rPr>
        <w:t xml:space="preserve">Zanotto (1997), </w:t>
      </w:r>
      <w:proofErr w:type="spellStart"/>
      <w:r w:rsidR="00893228" w:rsidRPr="00574191">
        <w:rPr>
          <w:color w:val="000000" w:themeColor="text1"/>
          <w:shd w:val="clear" w:color="auto" w:fill="FFFFFF"/>
        </w:rPr>
        <w:t>Nardi</w:t>
      </w:r>
      <w:proofErr w:type="spellEnd"/>
      <w:r w:rsidR="00893228" w:rsidRPr="00574191">
        <w:rPr>
          <w:color w:val="000000" w:themeColor="text1"/>
          <w:shd w:val="clear" w:color="auto" w:fill="FFFFFF"/>
        </w:rPr>
        <w:t xml:space="preserve"> (1999), </w:t>
      </w:r>
      <w:proofErr w:type="spellStart"/>
      <w:r w:rsidR="00B03E6A" w:rsidRPr="00574191">
        <w:rPr>
          <w:color w:val="000000" w:themeColor="text1"/>
          <w:shd w:val="clear" w:color="auto" w:fill="FFFFFF"/>
        </w:rPr>
        <w:t>Tomitch</w:t>
      </w:r>
      <w:proofErr w:type="spellEnd"/>
      <w:r w:rsidR="00B03E6A" w:rsidRPr="00574191">
        <w:rPr>
          <w:color w:val="000000" w:themeColor="text1"/>
          <w:shd w:val="clear" w:color="auto" w:fill="FFFFFF"/>
        </w:rPr>
        <w:t xml:space="preserve"> (2007) e </w:t>
      </w:r>
      <w:r w:rsidRPr="00574191">
        <w:rPr>
          <w:color w:val="000000" w:themeColor="text1"/>
          <w:shd w:val="clear" w:color="auto" w:fill="FFFFFF"/>
        </w:rPr>
        <w:t xml:space="preserve">Souza e Rodrigues (2008). </w:t>
      </w:r>
      <w:r w:rsidR="00B03E6A" w:rsidRPr="00574191">
        <w:rPr>
          <w:color w:val="000000" w:themeColor="text1"/>
          <w:shd w:val="clear" w:color="auto" w:fill="FFFFFF"/>
        </w:rPr>
        <w:t>Todo o processo de interação e intervenção com os estudantes e de coleta de dados foi previamente pilotado com turma semelhante às classes envolvidas na investigação, e o procedimento foi ajustado conforme indicações obtidas nesta etapa prévia de pilotagem.</w:t>
      </w:r>
    </w:p>
    <w:p w14:paraId="7F8402A4" w14:textId="4347A16A" w:rsidR="008114C3" w:rsidRPr="00574191" w:rsidRDefault="00B03E6A" w:rsidP="001442C7">
      <w:pPr>
        <w:pStyle w:val="NormalWeb"/>
        <w:spacing w:before="0" w:beforeAutospacing="0" w:after="0" w:afterAutospacing="0"/>
        <w:ind w:firstLine="567"/>
        <w:jc w:val="both"/>
        <w:rPr>
          <w:color w:val="000000" w:themeColor="text1"/>
          <w:shd w:val="clear" w:color="auto" w:fill="FFFFFF"/>
        </w:rPr>
      </w:pPr>
      <w:r w:rsidRPr="00574191">
        <w:rPr>
          <w:color w:val="000000" w:themeColor="text1"/>
          <w:shd w:val="clear" w:color="auto" w:fill="FFFFFF"/>
        </w:rPr>
        <w:t xml:space="preserve">Os </w:t>
      </w:r>
      <w:proofErr w:type="spellStart"/>
      <w:r w:rsidRPr="00574191">
        <w:rPr>
          <w:color w:val="000000" w:themeColor="text1"/>
          <w:shd w:val="clear" w:color="auto" w:fill="FFFFFF"/>
        </w:rPr>
        <w:t>curta-metragens</w:t>
      </w:r>
      <w:proofErr w:type="spellEnd"/>
      <w:r w:rsidRPr="00574191">
        <w:rPr>
          <w:color w:val="000000" w:themeColor="text1"/>
          <w:shd w:val="clear" w:color="auto" w:fill="FFFFFF"/>
        </w:rPr>
        <w:t xml:space="preserve"> selecionados respeitam critérios como faixa-etária, gostos e interesses, capacidade leitora (tendo por base os diagnósticos escolares), espaço de circulação e duração do </w:t>
      </w:r>
      <w:r w:rsidR="00ED7412">
        <w:rPr>
          <w:color w:val="000000" w:themeColor="text1"/>
          <w:shd w:val="clear" w:color="auto" w:fill="FFFFFF"/>
        </w:rPr>
        <w:t>audiovisual</w:t>
      </w:r>
      <w:r w:rsidRPr="00574191">
        <w:rPr>
          <w:color w:val="000000" w:themeColor="text1"/>
          <w:shd w:val="clear" w:color="auto" w:fill="FFFFFF"/>
        </w:rPr>
        <w:t>. As seguintes obras</w:t>
      </w:r>
      <w:r w:rsidR="001442C7" w:rsidRPr="00574191">
        <w:rPr>
          <w:color w:val="000000" w:themeColor="text1"/>
          <w:shd w:val="clear" w:color="auto" w:fill="FFFFFF"/>
        </w:rPr>
        <w:t xml:space="preserve">, todas disponíveis no </w:t>
      </w:r>
      <w:proofErr w:type="spellStart"/>
      <w:r w:rsidR="00E56D65">
        <w:rPr>
          <w:i/>
          <w:iCs/>
          <w:color w:val="000000" w:themeColor="text1"/>
          <w:shd w:val="clear" w:color="auto" w:fill="FFFFFF"/>
        </w:rPr>
        <w:t>Y</w:t>
      </w:r>
      <w:r w:rsidR="001442C7" w:rsidRPr="00574191">
        <w:rPr>
          <w:i/>
          <w:iCs/>
          <w:color w:val="000000" w:themeColor="text1"/>
          <w:shd w:val="clear" w:color="auto" w:fill="FFFFFF"/>
        </w:rPr>
        <w:t>outube</w:t>
      </w:r>
      <w:proofErr w:type="spellEnd"/>
      <w:r w:rsidR="0098022B" w:rsidRPr="00574191">
        <w:rPr>
          <w:rStyle w:val="Refdenotaderodap"/>
          <w:i/>
          <w:iCs/>
          <w:color w:val="000000" w:themeColor="text1"/>
          <w:shd w:val="clear" w:color="auto" w:fill="FFFFFF"/>
        </w:rPr>
        <w:footnoteReference w:id="4"/>
      </w:r>
      <w:r w:rsidR="001442C7" w:rsidRPr="00574191">
        <w:rPr>
          <w:color w:val="000000" w:themeColor="text1"/>
          <w:shd w:val="clear" w:color="auto" w:fill="FFFFFF"/>
        </w:rPr>
        <w:t>,</w:t>
      </w:r>
      <w:r w:rsidRPr="00574191">
        <w:rPr>
          <w:color w:val="000000" w:themeColor="text1"/>
          <w:shd w:val="clear" w:color="auto" w:fill="FFFFFF"/>
        </w:rPr>
        <w:t xml:space="preserve"> fizeram parte da </w:t>
      </w:r>
      <w:r w:rsidR="001442C7" w:rsidRPr="00574191">
        <w:rPr>
          <w:color w:val="000000" w:themeColor="text1"/>
          <w:shd w:val="clear" w:color="auto" w:fill="FFFFFF"/>
        </w:rPr>
        <w:t>etapa de intervenção na seguinte ordem:</w:t>
      </w:r>
    </w:p>
    <w:p w14:paraId="2F4B7DAA" w14:textId="25D0E5AB" w:rsidR="008114C3" w:rsidRPr="00574191" w:rsidRDefault="001442C7" w:rsidP="008114C3">
      <w:pPr>
        <w:pStyle w:val="NormalWeb"/>
        <w:numPr>
          <w:ilvl w:val="0"/>
          <w:numId w:val="39"/>
        </w:numPr>
        <w:spacing w:before="0" w:beforeAutospacing="0" w:after="0" w:afterAutospacing="0"/>
        <w:jc w:val="both"/>
        <w:rPr>
          <w:color w:val="000000" w:themeColor="text1"/>
          <w:shd w:val="clear" w:color="auto" w:fill="FFFFFF"/>
        </w:rPr>
      </w:pPr>
      <w:r w:rsidRPr="00574191">
        <w:rPr>
          <w:i/>
          <w:iCs/>
          <w:color w:val="000000" w:themeColor="text1"/>
          <w:shd w:val="clear" w:color="auto" w:fill="FFFFFF"/>
        </w:rPr>
        <w:t>Os fantásticos livros voadores do Sr.</w:t>
      </w:r>
      <w:r w:rsidR="00E56D65">
        <w:rPr>
          <w:i/>
          <w:iCs/>
          <w:color w:val="000000" w:themeColor="text1"/>
          <w:shd w:val="clear" w:color="auto" w:fill="FFFFFF"/>
        </w:rPr>
        <w:t xml:space="preserve"> </w:t>
      </w:r>
      <w:proofErr w:type="spellStart"/>
      <w:r w:rsidR="00E56D65">
        <w:rPr>
          <w:i/>
          <w:iCs/>
          <w:color w:val="000000" w:themeColor="text1"/>
          <w:shd w:val="clear" w:color="auto" w:fill="FFFFFF"/>
        </w:rPr>
        <w:t>Moris</w:t>
      </w:r>
      <w:proofErr w:type="spellEnd"/>
      <w:r w:rsidRPr="00574191">
        <w:rPr>
          <w:i/>
          <w:iCs/>
          <w:color w:val="000000" w:themeColor="text1"/>
          <w:shd w:val="clear" w:color="auto" w:fill="FFFFFF"/>
        </w:rPr>
        <w:t xml:space="preserve"> </w:t>
      </w:r>
      <w:proofErr w:type="spellStart"/>
      <w:r w:rsidRPr="00574191">
        <w:rPr>
          <w:i/>
          <w:iCs/>
          <w:color w:val="000000" w:themeColor="text1"/>
          <w:shd w:val="clear" w:color="auto" w:fill="FFFFFF"/>
        </w:rPr>
        <w:t>LessMore</w:t>
      </w:r>
      <w:proofErr w:type="spellEnd"/>
      <w:r w:rsidRPr="00574191">
        <w:rPr>
          <w:color w:val="000000" w:themeColor="text1"/>
          <w:shd w:val="clear" w:color="auto" w:fill="FFFFFF"/>
        </w:rPr>
        <w:t xml:space="preserve"> (2011)</w:t>
      </w:r>
      <w:r w:rsidR="008114C3" w:rsidRPr="00574191">
        <w:rPr>
          <w:color w:val="000000" w:themeColor="text1"/>
          <w:shd w:val="clear" w:color="auto" w:fill="FFFFFF"/>
        </w:rPr>
        <w:t>;</w:t>
      </w:r>
    </w:p>
    <w:p w14:paraId="55E4397B" w14:textId="77777777" w:rsidR="008114C3" w:rsidRPr="00574191" w:rsidRDefault="001442C7" w:rsidP="008114C3">
      <w:pPr>
        <w:pStyle w:val="NormalWeb"/>
        <w:numPr>
          <w:ilvl w:val="0"/>
          <w:numId w:val="39"/>
        </w:numPr>
        <w:spacing w:before="0" w:beforeAutospacing="0" w:after="0" w:afterAutospacing="0"/>
        <w:jc w:val="both"/>
        <w:rPr>
          <w:color w:val="000000" w:themeColor="text1"/>
          <w:shd w:val="clear" w:color="auto" w:fill="FFFFFF"/>
        </w:rPr>
      </w:pPr>
      <w:r w:rsidRPr="00574191">
        <w:rPr>
          <w:i/>
          <w:iCs/>
          <w:color w:val="000000" w:themeColor="text1"/>
          <w:shd w:val="clear" w:color="auto" w:fill="FFFFFF"/>
        </w:rPr>
        <w:t>O monge e o macaco</w:t>
      </w:r>
      <w:r w:rsidRPr="00574191">
        <w:rPr>
          <w:color w:val="000000" w:themeColor="text1"/>
          <w:shd w:val="clear" w:color="auto" w:fill="FFFFFF"/>
        </w:rPr>
        <w:t xml:space="preserve"> (2010)</w:t>
      </w:r>
      <w:r w:rsidR="008114C3" w:rsidRPr="00574191">
        <w:rPr>
          <w:color w:val="000000" w:themeColor="text1"/>
          <w:shd w:val="clear" w:color="auto" w:fill="FFFFFF"/>
        </w:rPr>
        <w:t>;</w:t>
      </w:r>
    </w:p>
    <w:p w14:paraId="57EB279F" w14:textId="622E8AB3" w:rsidR="008114C3" w:rsidRPr="00574191" w:rsidRDefault="001442C7" w:rsidP="008114C3">
      <w:pPr>
        <w:pStyle w:val="NormalWeb"/>
        <w:numPr>
          <w:ilvl w:val="0"/>
          <w:numId w:val="39"/>
        </w:numPr>
        <w:spacing w:before="0" w:beforeAutospacing="0" w:after="0" w:afterAutospacing="0"/>
        <w:jc w:val="both"/>
        <w:rPr>
          <w:color w:val="000000" w:themeColor="text1"/>
          <w:shd w:val="clear" w:color="auto" w:fill="FFFFFF"/>
        </w:rPr>
      </w:pPr>
      <w:r w:rsidRPr="00574191">
        <w:rPr>
          <w:i/>
          <w:iCs/>
          <w:color w:val="000000" w:themeColor="text1"/>
          <w:shd w:val="clear" w:color="auto" w:fill="FFFFFF"/>
        </w:rPr>
        <w:t>Batman sem saída</w:t>
      </w:r>
      <w:r w:rsidRPr="00574191">
        <w:rPr>
          <w:color w:val="000000" w:themeColor="text1"/>
          <w:shd w:val="clear" w:color="auto" w:fill="FFFFFF"/>
        </w:rPr>
        <w:t xml:space="preserve"> (2003)</w:t>
      </w:r>
      <w:r w:rsidR="008114C3" w:rsidRPr="00574191">
        <w:rPr>
          <w:color w:val="000000" w:themeColor="text1"/>
          <w:shd w:val="clear" w:color="auto" w:fill="FFFFFF"/>
        </w:rPr>
        <w:t>;</w:t>
      </w:r>
    </w:p>
    <w:p w14:paraId="67AA6313" w14:textId="77777777" w:rsidR="008114C3" w:rsidRPr="00574191" w:rsidRDefault="001442C7" w:rsidP="008114C3">
      <w:pPr>
        <w:pStyle w:val="NormalWeb"/>
        <w:numPr>
          <w:ilvl w:val="0"/>
          <w:numId w:val="39"/>
        </w:numPr>
        <w:spacing w:before="0" w:beforeAutospacing="0" w:after="0" w:afterAutospacing="0"/>
        <w:jc w:val="both"/>
        <w:rPr>
          <w:color w:val="000000" w:themeColor="text1"/>
          <w:shd w:val="clear" w:color="auto" w:fill="FFFFFF"/>
        </w:rPr>
      </w:pPr>
      <w:r w:rsidRPr="00574191">
        <w:rPr>
          <w:i/>
          <w:iCs/>
          <w:color w:val="000000" w:themeColor="text1"/>
          <w:shd w:val="clear" w:color="auto" w:fill="FFFFFF"/>
        </w:rPr>
        <w:t>A lenda do espantalho</w:t>
      </w:r>
      <w:r w:rsidRPr="00574191">
        <w:rPr>
          <w:color w:val="000000" w:themeColor="text1"/>
          <w:shd w:val="clear" w:color="auto" w:fill="FFFFFF"/>
        </w:rPr>
        <w:t xml:space="preserve"> (2005).</w:t>
      </w:r>
    </w:p>
    <w:p w14:paraId="29E11C5B" w14:textId="7C7DB72A" w:rsidR="00B03E6A" w:rsidRPr="00574191" w:rsidRDefault="00B03E6A" w:rsidP="008114C3">
      <w:pPr>
        <w:pStyle w:val="NormalWeb"/>
        <w:spacing w:before="0" w:beforeAutospacing="0" w:after="0" w:afterAutospacing="0"/>
        <w:ind w:firstLine="567"/>
        <w:jc w:val="both"/>
        <w:rPr>
          <w:color w:val="000000" w:themeColor="text1"/>
          <w:shd w:val="clear" w:color="auto" w:fill="FFFFFF"/>
        </w:rPr>
      </w:pPr>
      <w:r w:rsidRPr="00574191">
        <w:rPr>
          <w:color w:val="000000" w:themeColor="text1"/>
        </w:rPr>
        <w:t>Optamos por apresentar primeiro</w:t>
      </w:r>
      <w:r w:rsidR="001442C7" w:rsidRPr="00574191">
        <w:rPr>
          <w:color w:val="000000" w:themeColor="text1"/>
        </w:rPr>
        <w:t xml:space="preserve"> </w:t>
      </w:r>
      <w:r w:rsidRPr="00574191">
        <w:rPr>
          <w:i/>
          <w:iCs/>
          <w:color w:val="000000" w:themeColor="text1"/>
        </w:rPr>
        <w:t>Os fant</w:t>
      </w:r>
      <w:r w:rsidR="001442C7" w:rsidRPr="00574191">
        <w:rPr>
          <w:i/>
          <w:iCs/>
          <w:color w:val="000000" w:themeColor="text1"/>
        </w:rPr>
        <w:t>á</w:t>
      </w:r>
      <w:r w:rsidRPr="00574191">
        <w:rPr>
          <w:i/>
          <w:iCs/>
          <w:color w:val="000000" w:themeColor="text1"/>
        </w:rPr>
        <w:t xml:space="preserve">sticos livros voadores do senhor Morris </w:t>
      </w:r>
      <w:proofErr w:type="spellStart"/>
      <w:r w:rsidRPr="00574191">
        <w:rPr>
          <w:i/>
          <w:iCs/>
          <w:color w:val="000000" w:themeColor="text1"/>
        </w:rPr>
        <w:t>Lessmore</w:t>
      </w:r>
      <w:proofErr w:type="spellEnd"/>
      <w:r w:rsidR="001442C7" w:rsidRPr="00574191">
        <w:rPr>
          <w:color w:val="000000" w:themeColor="text1"/>
        </w:rPr>
        <w:t>,</w:t>
      </w:r>
      <w:r w:rsidRPr="00574191">
        <w:rPr>
          <w:color w:val="000000" w:themeColor="text1"/>
        </w:rPr>
        <w:t xml:space="preserve"> </w:t>
      </w:r>
      <w:r w:rsidR="0098022B" w:rsidRPr="00574191">
        <w:rPr>
          <w:color w:val="000000" w:themeColor="text1"/>
        </w:rPr>
        <w:t>de 15min</w:t>
      </w:r>
      <w:r w:rsidR="004A7FCE">
        <w:rPr>
          <w:color w:val="000000" w:themeColor="text1"/>
        </w:rPr>
        <w:t xml:space="preserve"> e </w:t>
      </w:r>
      <w:r w:rsidR="0098022B" w:rsidRPr="00574191">
        <w:rPr>
          <w:color w:val="000000" w:themeColor="text1"/>
        </w:rPr>
        <w:t xml:space="preserve">07seg, </w:t>
      </w:r>
      <w:r w:rsidRPr="00574191">
        <w:rPr>
          <w:color w:val="000000" w:themeColor="text1"/>
        </w:rPr>
        <w:t xml:space="preserve">porque se trata de um filme sem </w:t>
      </w:r>
      <w:r w:rsidR="001442C7" w:rsidRPr="00574191">
        <w:rPr>
          <w:color w:val="000000" w:themeColor="text1"/>
        </w:rPr>
        <w:t xml:space="preserve">legenda já que não há falas na obra, o que a torna </w:t>
      </w:r>
      <w:r w:rsidRPr="00574191">
        <w:rPr>
          <w:color w:val="000000" w:themeColor="text1"/>
        </w:rPr>
        <w:t>prop</w:t>
      </w:r>
      <w:r w:rsidR="001442C7" w:rsidRPr="00574191">
        <w:rPr>
          <w:color w:val="000000" w:themeColor="text1"/>
        </w:rPr>
        <w:t>í</w:t>
      </w:r>
      <w:r w:rsidRPr="00574191">
        <w:rPr>
          <w:color w:val="000000" w:themeColor="text1"/>
        </w:rPr>
        <w:t>ci</w:t>
      </w:r>
      <w:r w:rsidR="001442C7" w:rsidRPr="00574191">
        <w:rPr>
          <w:color w:val="000000" w:themeColor="text1"/>
        </w:rPr>
        <w:t>a</w:t>
      </w:r>
      <w:r w:rsidRPr="00574191">
        <w:rPr>
          <w:color w:val="000000" w:themeColor="text1"/>
        </w:rPr>
        <w:t xml:space="preserve"> para a primeira </w:t>
      </w:r>
      <w:r w:rsidR="001442C7" w:rsidRPr="00574191">
        <w:rPr>
          <w:color w:val="000000" w:themeColor="text1"/>
        </w:rPr>
        <w:t>fase da intervenção</w:t>
      </w:r>
      <w:r w:rsidRPr="00574191">
        <w:rPr>
          <w:color w:val="000000" w:themeColor="text1"/>
        </w:rPr>
        <w:t xml:space="preserve">, </w:t>
      </w:r>
      <w:r w:rsidR="004A7FCE">
        <w:rPr>
          <w:color w:val="000000" w:themeColor="text1"/>
        </w:rPr>
        <w:t>pois</w:t>
      </w:r>
      <w:r w:rsidRPr="00574191">
        <w:rPr>
          <w:color w:val="000000" w:themeColor="text1"/>
        </w:rPr>
        <w:t xml:space="preserve"> a inten</w:t>
      </w:r>
      <w:r w:rsidR="001442C7" w:rsidRPr="00574191">
        <w:rPr>
          <w:color w:val="000000" w:themeColor="text1"/>
        </w:rPr>
        <w:t>ção</w:t>
      </w:r>
      <w:r w:rsidRPr="00574191">
        <w:rPr>
          <w:color w:val="000000" w:themeColor="text1"/>
        </w:rPr>
        <w:t xml:space="preserve"> é</w:t>
      </w:r>
      <w:r w:rsidR="001442C7" w:rsidRPr="00574191">
        <w:rPr>
          <w:color w:val="000000" w:themeColor="text1"/>
        </w:rPr>
        <w:t xml:space="preserve"> também</w:t>
      </w:r>
      <w:r w:rsidRPr="00574191">
        <w:rPr>
          <w:color w:val="000000" w:themeColor="text1"/>
        </w:rPr>
        <w:t xml:space="preserve"> familiarizar o</w:t>
      </w:r>
      <w:r w:rsidR="004A7FCE">
        <w:rPr>
          <w:color w:val="000000" w:themeColor="text1"/>
        </w:rPr>
        <w:t>s</w:t>
      </w:r>
      <w:r w:rsidRPr="00574191">
        <w:rPr>
          <w:color w:val="000000" w:themeColor="text1"/>
        </w:rPr>
        <w:t xml:space="preserve"> estudante</w:t>
      </w:r>
      <w:r w:rsidR="004A7FCE">
        <w:rPr>
          <w:color w:val="000000" w:themeColor="text1"/>
        </w:rPr>
        <w:t>s</w:t>
      </w:r>
      <w:r w:rsidRPr="00574191">
        <w:rPr>
          <w:color w:val="000000" w:themeColor="text1"/>
        </w:rPr>
        <w:t xml:space="preserve"> com a atividade</w:t>
      </w:r>
      <w:r w:rsidR="0098022B" w:rsidRPr="00574191">
        <w:rPr>
          <w:color w:val="000000" w:themeColor="text1"/>
        </w:rPr>
        <w:t xml:space="preserve"> e não causar estranhamento quanto à dificuldade que a legenda poderia impor</w:t>
      </w:r>
      <w:r w:rsidR="004A7FCE">
        <w:rPr>
          <w:color w:val="000000" w:themeColor="text1"/>
        </w:rPr>
        <w:t>,</w:t>
      </w:r>
      <w:r w:rsidR="0098022B" w:rsidRPr="00574191">
        <w:rPr>
          <w:color w:val="000000" w:themeColor="text1"/>
        </w:rPr>
        <w:t xml:space="preserve"> por antecipação</w:t>
      </w:r>
      <w:r w:rsidRPr="00574191">
        <w:rPr>
          <w:color w:val="000000" w:themeColor="text1"/>
        </w:rPr>
        <w:t xml:space="preserve">. </w:t>
      </w:r>
      <w:r w:rsidRPr="00574191">
        <w:rPr>
          <w:i/>
          <w:iCs/>
          <w:color w:val="000000" w:themeColor="text1"/>
        </w:rPr>
        <w:t>O monge e o macaco</w:t>
      </w:r>
      <w:r w:rsidR="0098022B" w:rsidRPr="00574191">
        <w:rPr>
          <w:color w:val="000000" w:themeColor="text1"/>
        </w:rPr>
        <w:t>, com 04min</w:t>
      </w:r>
      <w:r w:rsidR="004A7FCE">
        <w:rPr>
          <w:color w:val="000000" w:themeColor="text1"/>
        </w:rPr>
        <w:t xml:space="preserve"> e </w:t>
      </w:r>
      <w:r w:rsidR="0098022B" w:rsidRPr="00574191">
        <w:rPr>
          <w:color w:val="000000" w:themeColor="text1"/>
        </w:rPr>
        <w:t>27seg de duração, participou da segunda fase ou semana,</w:t>
      </w:r>
      <w:r w:rsidRPr="00574191">
        <w:rPr>
          <w:color w:val="000000" w:themeColor="text1"/>
        </w:rPr>
        <w:t xml:space="preserve"> por apresentar narrativa simples</w:t>
      </w:r>
      <w:r w:rsidR="0098022B" w:rsidRPr="00574191">
        <w:rPr>
          <w:color w:val="000000" w:themeColor="text1"/>
        </w:rPr>
        <w:t xml:space="preserve"> e</w:t>
      </w:r>
      <w:r w:rsidR="00E56D65">
        <w:rPr>
          <w:color w:val="000000" w:themeColor="text1"/>
        </w:rPr>
        <w:t xml:space="preserve"> </w:t>
      </w:r>
      <w:r w:rsidR="0098022B" w:rsidRPr="00574191">
        <w:rPr>
          <w:color w:val="000000" w:themeColor="text1"/>
        </w:rPr>
        <w:t xml:space="preserve">com </w:t>
      </w:r>
      <w:r w:rsidRPr="00574191">
        <w:rPr>
          <w:color w:val="000000" w:themeColor="text1"/>
        </w:rPr>
        <w:t>desfecho presum</w:t>
      </w:r>
      <w:r w:rsidR="0098022B" w:rsidRPr="00574191">
        <w:rPr>
          <w:color w:val="000000" w:themeColor="text1"/>
        </w:rPr>
        <w:t>í</w:t>
      </w:r>
      <w:r w:rsidRPr="00574191">
        <w:rPr>
          <w:color w:val="000000" w:themeColor="text1"/>
        </w:rPr>
        <w:t>vel</w:t>
      </w:r>
      <w:r w:rsidR="004A7FCE">
        <w:rPr>
          <w:color w:val="000000" w:themeColor="text1"/>
        </w:rPr>
        <w:t xml:space="preserve"> e</w:t>
      </w:r>
      <w:r w:rsidRPr="00574191">
        <w:rPr>
          <w:color w:val="000000" w:themeColor="text1"/>
        </w:rPr>
        <w:t xml:space="preserve"> baixa densidade verbal. </w:t>
      </w:r>
      <w:r w:rsidR="0098022B" w:rsidRPr="00574191">
        <w:rPr>
          <w:color w:val="000000" w:themeColor="text1"/>
        </w:rPr>
        <w:t>Na terceira semana</w:t>
      </w:r>
      <w:r w:rsidR="004A7FCE">
        <w:rPr>
          <w:color w:val="000000" w:themeColor="text1"/>
        </w:rPr>
        <w:t>,</w:t>
      </w:r>
      <w:r w:rsidR="0098022B" w:rsidRPr="00574191">
        <w:rPr>
          <w:color w:val="000000" w:themeColor="text1"/>
        </w:rPr>
        <w:t xml:space="preserve"> foi exibido o</w:t>
      </w:r>
      <w:r w:rsidRPr="00574191">
        <w:rPr>
          <w:color w:val="000000" w:themeColor="text1"/>
        </w:rPr>
        <w:t xml:space="preserve"> curta </w:t>
      </w:r>
      <w:r w:rsidRPr="00574191">
        <w:rPr>
          <w:i/>
          <w:iCs/>
          <w:color w:val="000000" w:themeColor="text1"/>
        </w:rPr>
        <w:t>Batman sem sa</w:t>
      </w:r>
      <w:r w:rsidR="0098022B" w:rsidRPr="00574191">
        <w:rPr>
          <w:i/>
          <w:iCs/>
          <w:color w:val="000000" w:themeColor="text1"/>
        </w:rPr>
        <w:t>í</w:t>
      </w:r>
      <w:r w:rsidRPr="00574191">
        <w:rPr>
          <w:i/>
          <w:iCs/>
          <w:color w:val="000000" w:themeColor="text1"/>
        </w:rPr>
        <w:t>da</w:t>
      </w:r>
      <w:r w:rsidR="0098022B" w:rsidRPr="00574191">
        <w:rPr>
          <w:color w:val="000000" w:themeColor="text1"/>
        </w:rPr>
        <w:t xml:space="preserve">, com 8min </w:t>
      </w:r>
      <w:r w:rsidR="00893228" w:rsidRPr="00574191">
        <w:rPr>
          <w:color w:val="000000" w:themeColor="text1"/>
        </w:rPr>
        <w:t>e</w:t>
      </w:r>
      <w:r w:rsidR="0098022B" w:rsidRPr="00574191">
        <w:rPr>
          <w:color w:val="000000" w:themeColor="text1"/>
        </w:rPr>
        <w:t xml:space="preserve"> 04seg</w:t>
      </w:r>
      <w:r w:rsidRPr="00574191">
        <w:rPr>
          <w:color w:val="000000" w:themeColor="text1"/>
        </w:rPr>
        <w:t>. Esta decis</w:t>
      </w:r>
      <w:r w:rsidR="0098022B" w:rsidRPr="00574191">
        <w:rPr>
          <w:color w:val="000000" w:themeColor="text1"/>
        </w:rPr>
        <w:t>ã</w:t>
      </w:r>
      <w:r w:rsidRPr="00574191">
        <w:rPr>
          <w:color w:val="000000" w:themeColor="text1"/>
        </w:rPr>
        <w:t>o se justifica pelo fato de</w:t>
      </w:r>
      <w:r w:rsidR="0098022B" w:rsidRPr="00574191">
        <w:rPr>
          <w:color w:val="000000" w:themeColor="text1"/>
        </w:rPr>
        <w:t>, neste curta, haver a</w:t>
      </w:r>
      <w:r w:rsidRPr="00574191">
        <w:rPr>
          <w:color w:val="000000" w:themeColor="text1"/>
        </w:rPr>
        <w:t xml:space="preserve"> exig</w:t>
      </w:r>
      <w:r w:rsidR="0098022B" w:rsidRPr="00574191">
        <w:rPr>
          <w:color w:val="000000" w:themeColor="text1"/>
        </w:rPr>
        <w:t>ência de leitura da legenda</w:t>
      </w:r>
      <w:r w:rsidRPr="00574191">
        <w:rPr>
          <w:color w:val="000000" w:themeColor="text1"/>
        </w:rPr>
        <w:t xml:space="preserve"> </w:t>
      </w:r>
      <w:r w:rsidR="0098022B" w:rsidRPr="00574191">
        <w:rPr>
          <w:color w:val="000000" w:themeColor="text1"/>
        </w:rPr>
        <w:t>a fim de compreender o desfecho do texto fílmico</w:t>
      </w:r>
      <w:r w:rsidRPr="00574191">
        <w:rPr>
          <w:color w:val="000000" w:themeColor="text1"/>
        </w:rPr>
        <w:t>.</w:t>
      </w:r>
      <w:r w:rsidR="0098022B" w:rsidRPr="00574191">
        <w:rPr>
          <w:color w:val="000000" w:themeColor="text1"/>
        </w:rPr>
        <w:t xml:space="preserve"> Na quarta semana, por fim, o curta trabalhado foi </w:t>
      </w:r>
      <w:r w:rsidR="0098022B" w:rsidRPr="00574191">
        <w:rPr>
          <w:i/>
          <w:iCs/>
          <w:color w:val="000000" w:themeColor="text1"/>
          <w:shd w:val="clear" w:color="auto" w:fill="FFFFFF"/>
        </w:rPr>
        <w:t>A lenda do espantalho</w:t>
      </w:r>
      <w:r w:rsidR="0098022B" w:rsidRPr="00574191">
        <w:rPr>
          <w:color w:val="000000" w:themeColor="text1"/>
          <w:shd w:val="clear" w:color="auto" w:fill="FFFFFF"/>
        </w:rPr>
        <w:t xml:space="preserve">, </w:t>
      </w:r>
      <w:r w:rsidR="00893228" w:rsidRPr="00574191">
        <w:rPr>
          <w:color w:val="000000" w:themeColor="text1"/>
          <w:shd w:val="clear" w:color="auto" w:fill="FFFFFF"/>
        </w:rPr>
        <w:t xml:space="preserve">com duração de 10min e 12seg, </w:t>
      </w:r>
      <w:r w:rsidR="0098022B" w:rsidRPr="00574191">
        <w:rPr>
          <w:color w:val="000000" w:themeColor="text1"/>
          <w:shd w:val="clear" w:color="auto" w:fill="FFFFFF"/>
        </w:rPr>
        <w:t>por apresentar maior densidade verbal, o que resulta em maior quantidade de legenda a ser lid</w:t>
      </w:r>
      <w:r w:rsidR="00E56D65">
        <w:rPr>
          <w:color w:val="000000" w:themeColor="text1"/>
          <w:shd w:val="clear" w:color="auto" w:fill="FFFFFF"/>
        </w:rPr>
        <w:t>a</w:t>
      </w:r>
      <w:r w:rsidR="0098022B" w:rsidRPr="00574191">
        <w:rPr>
          <w:color w:val="000000" w:themeColor="text1"/>
          <w:shd w:val="clear" w:color="auto" w:fill="FFFFFF"/>
        </w:rPr>
        <w:t>.</w:t>
      </w:r>
    </w:p>
    <w:p w14:paraId="3280937B" w14:textId="1B2D6DCF" w:rsidR="004A7FCE" w:rsidRDefault="00893228" w:rsidP="00033665">
      <w:pPr>
        <w:pStyle w:val="NormalWeb"/>
        <w:spacing w:before="0" w:beforeAutospacing="0" w:after="0" w:afterAutospacing="0"/>
        <w:ind w:firstLine="567"/>
        <w:jc w:val="both"/>
        <w:rPr>
          <w:color w:val="000000" w:themeColor="text1"/>
        </w:rPr>
      </w:pPr>
      <w:r w:rsidRPr="00574191">
        <w:rPr>
          <w:color w:val="000000" w:themeColor="text1"/>
          <w:shd w:val="clear" w:color="auto" w:fill="FFFFFF"/>
        </w:rPr>
        <w:t>Os dados, de natureza mista, foram analisados conforme o que segue. A a</w:t>
      </w:r>
      <w:r w:rsidRPr="00574191">
        <w:rPr>
          <w:color w:val="000000" w:themeColor="text1"/>
        </w:rPr>
        <w:t>valiação das questões às respostas de compreensão respeitou um gabarito, podendo alcançar pontuação de 0 a 1. O mesmo critério foi adotado para a devolutiva, uma vez que a atividade consistia em retomar, a partir da segunda exibi</w:t>
      </w:r>
      <w:r w:rsidR="00291509" w:rsidRPr="00574191">
        <w:rPr>
          <w:color w:val="000000" w:themeColor="text1"/>
        </w:rPr>
        <w:t>çã</w:t>
      </w:r>
      <w:r w:rsidRPr="00574191">
        <w:rPr>
          <w:color w:val="000000" w:themeColor="text1"/>
        </w:rPr>
        <w:t>o</w:t>
      </w:r>
      <w:r w:rsidR="00291509" w:rsidRPr="00574191">
        <w:rPr>
          <w:color w:val="000000" w:themeColor="text1"/>
        </w:rPr>
        <w:t xml:space="preserve"> do texto fílmico</w:t>
      </w:r>
      <w:r w:rsidRPr="00574191">
        <w:rPr>
          <w:color w:val="000000" w:themeColor="text1"/>
        </w:rPr>
        <w:t xml:space="preserve">, as respostas e reavaliar a necessidade de </w:t>
      </w:r>
      <w:r w:rsidR="00291509" w:rsidRPr="00574191">
        <w:rPr>
          <w:color w:val="000000" w:themeColor="text1"/>
        </w:rPr>
        <w:t xml:space="preserve">revisão, </w:t>
      </w:r>
      <w:r w:rsidRPr="00574191">
        <w:rPr>
          <w:color w:val="000000" w:themeColor="text1"/>
        </w:rPr>
        <w:t>modifica</w:t>
      </w:r>
      <w:r w:rsidR="00291509" w:rsidRPr="00574191">
        <w:rPr>
          <w:color w:val="000000" w:themeColor="text1"/>
        </w:rPr>
        <w:t>ção</w:t>
      </w:r>
      <w:r w:rsidRPr="00574191">
        <w:rPr>
          <w:color w:val="000000" w:themeColor="text1"/>
        </w:rPr>
        <w:t>, reorganiza</w:t>
      </w:r>
      <w:r w:rsidR="00291509" w:rsidRPr="00574191">
        <w:rPr>
          <w:color w:val="000000" w:themeColor="text1"/>
        </w:rPr>
        <w:t>çã</w:t>
      </w:r>
      <w:r w:rsidRPr="00574191">
        <w:rPr>
          <w:color w:val="000000" w:themeColor="text1"/>
        </w:rPr>
        <w:t>o</w:t>
      </w:r>
      <w:r w:rsidR="00E56D65">
        <w:rPr>
          <w:color w:val="000000" w:themeColor="text1"/>
        </w:rPr>
        <w:t>, cortes</w:t>
      </w:r>
      <w:r w:rsidRPr="00574191">
        <w:rPr>
          <w:color w:val="000000" w:themeColor="text1"/>
        </w:rPr>
        <w:t xml:space="preserve"> e acr</w:t>
      </w:r>
      <w:r w:rsidR="00291509" w:rsidRPr="00574191">
        <w:rPr>
          <w:color w:val="000000" w:themeColor="text1"/>
        </w:rPr>
        <w:t>é</w:t>
      </w:r>
      <w:r w:rsidRPr="00574191">
        <w:rPr>
          <w:color w:val="000000" w:themeColor="text1"/>
        </w:rPr>
        <w:t xml:space="preserve">scimos. </w:t>
      </w:r>
      <w:r w:rsidR="00291509" w:rsidRPr="00574191">
        <w:rPr>
          <w:color w:val="000000" w:themeColor="text1"/>
        </w:rPr>
        <w:t>Quanto</w:t>
      </w:r>
      <w:r w:rsidRPr="00574191">
        <w:rPr>
          <w:color w:val="000000" w:themeColor="text1"/>
        </w:rPr>
        <w:t xml:space="preserve"> </w:t>
      </w:r>
      <w:r w:rsidR="00291509" w:rsidRPr="00574191">
        <w:rPr>
          <w:color w:val="000000" w:themeColor="text1"/>
        </w:rPr>
        <w:t>à</w:t>
      </w:r>
      <w:r w:rsidRPr="00574191">
        <w:rPr>
          <w:color w:val="000000" w:themeColor="text1"/>
        </w:rPr>
        <w:t xml:space="preserve"> verbaliza</w:t>
      </w:r>
      <w:r w:rsidR="00291509" w:rsidRPr="00574191">
        <w:rPr>
          <w:color w:val="000000" w:themeColor="text1"/>
        </w:rPr>
        <w:t xml:space="preserve">ção oral, todas gravadas para posterior acesso e transcrição, não foi atribuída pontuação, optando-se por </w:t>
      </w:r>
      <w:r w:rsidR="00291509" w:rsidRPr="00574191">
        <w:rPr>
          <w:color w:val="000000" w:themeColor="text1"/>
        </w:rPr>
        <w:lastRenderedPageBreak/>
        <w:t>analisar qualitativamente as manifestações orais</w:t>
      </w:r>
      <w:r w:rsidRPr="00574191">
        <w:rPr>
          <w:color w:val="000000" w:themeColor="text1"/>
        </w:rPr>
        <w:t>, uma vez que, em particular nes</w:t>
      </w:r>
      <w:r w:rsidR="00291509" w:rsidRPr="00574191">
        <w:rPr>
          <w:color w:val="000000" w:themeColor="text1"/>
        </w:rPr>
        <w:t>t</w:t>
      </w:r>
      <w:r w:rsidRPr="00574191">
        <w:rPr>
          <w:color w:val="000000" w:themeColor="text1"/>
        </w:rPr>
        <w:t>e estudo, a t</w:t>
      </w:r>
      <w:r w:rsidR="00291509" w:rsidRPr="00574191">
        <w:rPr>
          <w:color w:val="000000" w:themeColor="text1"/>
        </w:rPr>
        <w:t>é</w:t>
      </w:r>
      <w:r w:rsidRPr="00574191">
        <w:rPr>
          <w:color w:val="000000" w:themeColor="text1"/>
        </w:rPr>
        <w:t>cnica foi utilizada para dar voz ao</w:t>
      </w:r>
      <w:r w:rsidR="00291509" w:rsidRPr="00574191">
        <w:rPr>
          <w:color w:val="000000" w:themeColor="text1"/>
        </w:rPr>
        <w:t>s</w:t>
      </w:r>
      <w:r w:rsidRPr="00574191">
        <w:rPr>
          <w:color w:val="000000" w:themeColor="text1"/>
        </w:rPr>
        <w:t xml:space="preserve"> participante</w:t>
      </w:r>
      <w:r w:rsidR="00291509" w:rsidRPr="00574191">
        <w:rPr>
          <w:color w:val="000000" w:themeColor="text1"/>
        </w:rPr>
        <w:t>s e</w:t>
      </w:r>
      <w:r w:rsidRPr="00574191">
        <w:rPr>
          <w:color w:val="000000" w:themeColor="text1"/>
        </w:rPr>
        <w:t xml:space="preserve"> para possibilitar a intera</w:t>
      </w:r>
      <w:r w:rsidR="00291509" w:rsidRPr="00574191">
        <w:rPr>
          <w:color w:val="000000" w:themeColor="text1"/>
        </w:rPr>
        <w:t>çã</w:t>
      </w:r>
      <w:r w:rsidRPr="00574191">
        <w:rPr>
          <w:color w:val="000000" w:themeColor="text1"/>
        </w:rPr>
        <w:t xml:space="preserve">o entre </w:t>
      </w:r>
      <w:r w:rsidR="00291509" w:rsidRPr="00574191">
        <w:rPr>
          <w:color w:val="000000" w:themeColor="text1"/>
        </w:rPr>
        <w:t>eles</w:t>
      </w:r>
      <w:r w:rsidRPr="00574191">
        <w:rPr>
          <w:color w:val="000000" w:themeColor="text1"/>
        </w:rPr>
        <w:t xml:space="preserve">. </w:t>
      </w:r>
      <w:proofErr w:type="spellStart"/>
      <w:r w:rsidRPr="00574191">
        <w:rPr>
          <w:color w:val="000000" w:themeColor="text1"/>
        </w:rPr>
        <w:t>Tomitch</w:t>
      </w:r>
      <w:proofErr w:type="spellEnd"/>
      <w:r w:rsidRPr="00574191">
        <w:rPr>
          <w:color w:val="000000" w:themeColor="text1"/>
        </w:rPr>
        <w:t xml:space="preserve"> (2007) salienta a import</w:t>
      </w:r>
      <w:r w:rsidR="00291509" w:rsidRPr="00574191">
        <w:rPr>
          <w:color w:val="000000" w:themeColor="text1"/>
        </w:rPr>
        <w:t>â</w:t>
      </w:r>
      <w:r w:rsidRPr="00574191">
        <w:rPr>
          <w:color w:val="000000" w:themeColor="text1"/>
        </w:rPr>
        <w:t xml:space="preserve">ncia do protocolo </w:t>
      </w:r>
      <w:r w:rsidR="00291509" w:rsidRPr="00574191">
        <w:rPr>
          <w:color w:val="000000" w:themeColor="text1"/>
        </w:rPr>
        <w:t xml:space="preserve">verbal </w:t>
      </w:r>
      <w:r w:rsidRPr="00574191">
        <w:rPr>
          <w:color w:val="000000" w:themeColor="text1"/>
        </w:rPr>
        <w:t>tamb</w:t>
      </w:r>
      <w:r w:rsidR="00291509" w:rsidRPr="00574191">
        <w:rPr>
          <w:color w:val="000000" w:themeColor="text1"/>
        </w:rPr>
        <w:t>é</w:t>
      </w:r>
      <w:r w:rsidRPr="00574191">
        <w:rPr>
          <w:color w:val="000000" w:themeColor="text1"/>
        </w:rPr>
        <w:t xml:space="preserve">m </w:t>
      </w:r>
      <w:r w:rsidR="00E56D65">
        <w:rPr>
          <w:color w:val="000000" w:themeColor="text1"/>
        </w:rPr>
        <w:t xml:space="preserve">a </w:t>
      </w:r>
      <w:r w:rsidRPr="00574191">
        <w:rPr>
          <w:color w:val="000000" w:themeColor="text1"/>
        </w:rPr>
        <w:t>triangula</w:t>
      </w:r>
      <w:r w:rsidR="00291509" w:rsidRPr="00574191">
        <w:rPr>
          <w:color w:val="000000" w:themeColor="text1"/>
        </w:rPr>
        <w:t>çã</w:t>
      </w:r>
      <w:r w:rsidRPr="00574191">
        <w:rPr>
          <w:color w:val="000000" w:themeColor="text1"/>
        </w:rPr>
        <w:t xml:space="preserve">o </w:t>
      </w:r>
      <w:r w:rsidR="00291509" w:rsidRPr="00574191">
        <w:rPr>
          <w:color w:val="000000" w:themeColor="text1"/>
        </w:rPr>
        <w:t>dos</w:t>
      </w:r>
      <w:r w:rsidRPr="00574191">
        <w:rPr>
          <w:color w:val="000000" w:themeColor="text1"/>
        </w:rPr>
        <w:t xml:space="preserve"> dados.</w:t>
      </w:r>
    </w:p>
    <w:p w14:paraId="39A7E658" w14:textId="3321BBA0" w:rsidR="00893228" w:rsidRPr="00574191" w:rsidRDefault="00291509" w:rsidP="00033665">
      <w:pPr>
        <w:pStyle w:val="NormalWeb"/>
        <w:spacing w:before="0" w:beforeAutospacing="0" w:after="0" w:afterAutospacing="0"/>
        <w:ind w:firstLine="567"/>
        <w:jc w:val="both"/>
        <w:rPr>
          <w:color w:val="000000" w:themeColor="text1"/>
        </w:rPr>
      </w:pPr>
      <w:r w:rsidRPr="00574191">
        <w:rPr>
          <w:color w:val="000000" w:themeColor="text1"/>
        </w:rPr>
        <w:t>No que diz respeito aos dados das questões de compreensão (primeiras respostas e devolutivas), o</w:t>
      </w:r>
      <w:r w:rsidR="00893228" w:rsidRPr="00574191">
        <w:rPr>
          <w:color w:val="000000" w:themeColor="text1"/>
        </w:rPr>
        <w:t xml:space="preserve">s participantes que atingiram até 40% de acertos </w:t>
      </w:r>
      <w:r w:rsidRPr="00574191">
        <w:rPr>
          <w:color w:val="000000" w:themeColor="text1"/>
        </w:rPr>
        <w:t xml:space="preserve">foram considerados de </w:t>
      </w:r>
      <w:r w:rsidR="00893228" w:rsidRPr="00574191">
        <w:rPr>
          <w:color w:val="000000" w:themeColor="text1"/>
        </w:rPr>
        <w:t>baixo desempenho</w:t>
      </w:r>
      <w:r w:rsidR="00033665" w:rsidRPr="00574191">
        <w:rPr>
          <w:color w:val="000000" w:themeColor="text1"/>
        </w:rPr>
        <w:t xml:space="preserve"> (subgrupo 1)</w:t>
      </w:r>
      <w:r w:rsidR="00893228" w:rsidRPr="00574191">
        <w:rPr>
          <w:color w:val="000000" w:themeColor="text1"/>
        </w:rPr>
        <w:t xml:space="preserve">, aqueles que obtiveram entre 40% </w:t>
      </w:r>
      <w:r w:rsidR="004A7FCE">
        <w:rPr>
          <w:color w:val="000000" w:themeColor="text1"/>
        </w:rPr>
        <w:t>e</w:t>
      </w:r>
      <w:r w:rsidR="00893228" w:rsidRPr="00574191">
        <w:rPr>
          <w:color w:val="000000" w:themeColor="text1"/>
        </w:rPr>
        <w:t xml:space="preserve"> 60%, </w:t>
      </w:r>
      <w:r w:rsidRPr="00574191">
        <w:rPr>
          <w:color w:val="000000" w:themeColor="text1"/>
        </w:rPr>
        <w:t xml:space="preserve">de </w:t>
      </w:r>
      <w:r w:rsidR="00893228" w:rsidRPr="00574191">
        <w:rPr>
          <w:color w:val="000000" w:themeColor="text1"/>
        </w:rPr>
        <w:t>desempenho m</w:t>
      </w:r>
      <w:r w:rsidRPr="00574191">
        <w:rPr>
          <w:color w:val="000000" w:themeColor="text1"/>
        </w:rPr>
        <w:t>é</w:t>
      </w:r>
      <w:r w:rsidR="00893228" w:rsidRPr="00574191">
        <w:rPr>
          <w:color w:val="000000" w:themeColor="text1"/>
        </w:rPr>
        <w:t>dio</w:t>
      </w:r>
      <w:r w:rsidR="00033665" w:rsidRPr="00574191">
        <w:rPr>
          <w:color w:val="000000" w:themeColor="text1"/>
        </w:rPr>
        <w:t xml:space="preserve"> (subgrupo 2)</w:t>
      </w:r>
      <w:r w:rsidRPr="00574191">
        <w:rPr>
          <w:color w:val="000000" w:themeColor="text1"/>
        </w:rPr>
        <w:t>,</w:t>
      </w:r>
      <w:r w:rsidR="00893228" w:rsidRPr="00574191">
        <w:rPr>
          <w:color w:val="000000" w:themeColor="text1"/>
        </w:rPr>
        <w:t xml:space="preserve"> e os que alcan</w:t>
      </w:r>
      <w:r w:rsidRPr="00574191">
        <w:rPr>
          <w:color w:val="000000" w:themeColor="text1"/>
        </w:rPr>
        <w:t>ç</w:t>
      </w:r>
      <w:r w:rsidR="00893228" w:rsidRPr="00574191">
        <w:rPr>
          <w:color w:val="000000" w:themeColor="text1"/>
        </w:rPr>
        <w:t>aram percentuais acima de 60%</w:t>
      </w:r>
      <w:r w:rsidRPr="00574191">
        <w:rPr>
          <w:color w:val="000000" w:themeColor="text1"/>
        </w:rPr>
        <w:t xml:space="preserve"> foram considerados como tendo obtido</w:t>
      </w:r>
      <w:r w:rsidR="00893228" w:rsidRPr="00574191">
        <w:rPr>
          <w:color w:val="000000" w:themeColor="text1"/>
        </w:rPr>
        <w:t xml:space="preserve"> </w:t>
      </w:r>
      <w:r w:rsidRPr="00574191">
        <w:rPr>
          <w:color w:val="000000" w:themeColor="text1"/>
        </w:rPr>
        <w:t>suficiente</w:t>
      </w:r>
      <w:r w:rsidR="00893228" w:rsidRPr="00574191">
        <w:rPr>
          <w:color w:val="000000" w:themeColor="text1"/>
        </w:rPr>
        <w:t xml:space="preserve"> desempenho em </w:t>
      </w:r>
      <w:r w:rsidR="00E56D65">
        <w:rPr>
          <w:color w:val="000000" w:themeColor="text1"/>
        </w:rPr>
        <w:t>compreensão</w:t>
      </w:r>
      <w:r w:rsidRPr="00574191">
        <w:rPr>
          <w:color w:val="000000" w:themeColor="text1"/>
        </w:rPr>
        <w:t xml:space="preserve"> da obra-estímulo</w:t>
      </w:r>
      <w:r w:rsidR="00033665" w:rsidRPr="00574191">
        <w:rPr>
          <w:color w:val="000000" w:themeColor="text1"/>
        </w:rPr>
        <w:t xml:space="preserve"> (subgrupo 3)</w:t>
      </w:r>
      <w:r w:rsidR="00893228" w:rsidRPr="00574191">
        <w:rPr>
          <w:color w:val="000000" w:themeColor="text1"/>
        </w:rPr>
        <w:t xml:space="preserve">. Importante ressaltar que por desempenho </w:t>
      </w:r>
      <w:r w:rsidR="004A7FCE">
        <w:rPr>
          <w:color w:val="000000" w:themeColor="text1"/>
        </w:rPr>
        <w:t xml:space="preserve">se </w:t>
      </w:r>
      <w:r w:rsidR="00893228" w:rsidRPr="00574191">
        <w:rPr>
          <w:color w:val="000000" w:themeColor="text1"/>
        </w:rPr>
        <w:t>entende um conjunto de caracter</w:t>
      </w:r>
      <w:r w:rsidR="00514DD0" w:rsidRPr="00574191">
        <w:rPr>
          <w:color w:val="000000" w:themeColor="text1"/>
        </w:rPr>
        <w:t>í</w:t>
      </w:r>
      <w:r w:rsidR="00893228" w:rsidRPr="00574191">
        <w:rPr>
          <w:color w:val="000000" w:themeColor="text1"/>
        </w:rPr>
        <w:t>sticas ou capacidades de comportamento e rendimento de um indiv</w:t>
      </w:r>
      <w:r w:rsidR="00514DD0" w:rsidRPr="00574191">
        <w:rPr>
          <w:color w:val="000000" w:themeColor="text1"/>
        </w:rPr>
        <w:t>í</w:t>
      </w:r>
      <w:r w:rsidR="00893228" w:rsidRPr="00574191">
        <w:rPr>
          <w:color w:val="000000" w:themeColor="text1"/>
        </w:rPr>
        <w:t>duo, de uma organiza</w:t>
      </w:r>
      <w:r w:rsidR="00514DD0" w:rsidRPr="00574191">
        <w:rPr>
          <w:color w:val="000000" w:themeColor="text1"/>
        </w:rPr>
        <w:t>çã</w:t>
      </w:r>
      <w:r w:rsidR="00893228" w:rsidRPr="00574191">
        <w:rPr>
          <w:color w:val="000000" w:themeColor="text1"/>
        </w:rPr>
        <w:t xml:space="preserve">o ou grupo. </w:t>
      </w:r>
      <w:r w:rsidR="00514DD0" w:rsidRPr="00574191">
        <w:rPr>
          <w:color w:val="000000" w:themeColor="text1"/>
        </w:rPr>
        <w:t>O desempenho é</w:t>
      </w:r>
      <w:r w:rsidR="00893228" w:rsidRPr="00574191">
        <w:rPr>
          <w:color w:val="000000" w:themeColor="text1"/>
        </w:rPr>
        <w:t xml:space="preserve"> compreendido como uma maneira de analisar os aspectos quantitativos e qualitativos, a capacidade de um estudante, por exemplo,</w:t>
      </w:r>
      <w:r w:rsidR="004A7FCE">
        <w:rPr>
          <w:color w:val="000000" w:themeColor="text1"/>
        </w:rPr>
        <w:t xml:space="preserve"> </w:t>
      </w:r>
      <w:r w:rsidR="00893228" w:rsidRPr="00574191">
        <w:rPr>
          <w:color w:val="000000" w:themeColor="text1"/>
        </w:rPr>
        <w:t>acompanhar os conte</w:t>
      </w:r>
      <w:r w:rsidR="00514DD0" w:rsidRPr="00574191">
        <w:rPr>
          <w:color w:val="000000" w:themeColor="text1"/>
        </w:rPr>
        <w:t>ú</w:t>
      </w:r>
      <w:r w:rsidR="00893228" w:rsidRPr="00574191">
        <w:rPr>
          <w:color w:val="000000" w:themeColor="text1"/>
        </w:rPr>
        <w:t>dos</w:t>
      </w:r>
      <w:r w:rsidR="00514DD0" w:rsidRPr="00574191">
        <w:rPr>
          <w:color w:val="000000" w:themeColor="text1"/>
        </w:rPr>
        <w:t xml:space="preserve"> ou objetos de conhecimento</w:t>
      </w:r>
      <w:r w:rsidR="00893228" w:rsidRPr="00574191">
        <w:rPr>
          <w:color w:val="000000" w:themeColor="text1"/>
        </w:rPr>
        <w:t xml:space="preserve"> propostos pela escola (TONELOTTO, 2005).</w:t>
      </w:r>
    </w:p>
    <w:p w14:paraId="72AA229D" w14:textId="765D8C79" w:rsidR="00735063" w:rsidRPr="00574191" w:rsidRDefault="00735063" w:rsidP="00735063">
      <w:pPr>
        <w:spacing w:after="0" w:line="240" w:lineRule="auto"/>
        <w:outlineLvl w:val="1"/>
        <w:rPr>
          <w:rFonts w:ascii="Times New Roman" w:hAnsi="Times New Roman" w:cs="Times New Roman"/>
          <w:b/>
          <w:bCs/>
          <w:color w:val="000000" w:themeColor="text1"/>
          <w:sz w:val="24"/>
          <w:szCs w:val="24"/>
        </w:rPr>
      </w:pPr>
    </w:p>
    <w:p w14:paraId="5CCFF6D3" w14:textId="29578FEC" w:rsidR="00735063" w:rsidRPr="00574191" w:rsidRDefault="00735063" w:rsidP="00D77A20">
      <w:pPr>
        <w:pStyle w:val="PargrafodaLista"/>
        <w:numPr>
          <w:ilvl w:val="0"/>
          <w:numId w:val="37"/>
        </w:numPr>
        <w:spacing w:after="0" w:line="240" w:lineRule="auto"/>
        <w:ind w:left="426" w:hanging="426"/>
        <w:outlineLvl w:val="1"/>
        <w:rPr>
          <w:rFonts w:ascii="Times New Roman" w:hAnsi="Times New Roman" w:cs="Times New Roman"/>
          <w:b/>
          <w:bCs/>
          <w:color w:val="000000" w:themeColor="text1"/>
          <w:sz w:val="24"/>
          <w:szCs w:val="24"/>
        </w:rPr>
      </w:pPr>
      <w:r w:rsidRPr="00574191">
        <w:rPr>
          <w:rFonts w:ascii="Times New Roman" w:hAnsi="Times New Roman" w:cs="Times New Roman"/>
          <w:b/>
          <w:bCs/>
          <w:color w:val="000000" w:themeColor="text1"/>
          <w:sz w:val="24"/>
          <w:szCs w:val="24"/>
        </w:rPr>
        <w:t>Resultados e discussão</w:t>
      </w:r>
    </w:p>
    <w:p w14:paraId="027637E6" w14:textId="1ED08172" w:rsidR="00DC5CDB" w:rsidRPr="00574191" w:rsidRDefault="00DC5CDB" w:rsidP="00DC5CDB">
      <w:pPr>
        <w:autoSpaceDE w:val="0"/>
        <w:autoSpaceDN w:val="0"/>
        <w:adjustRightInd w:val="0"/>
        <w:spacing w:after="0" w:line="240" w:lineRule="auto"/>
        <w:jc w:val="both"/>
        <w:rPr>
          <w:color w:val="000000" w:themeColor="text1"/>
          <w:szCs w:val="21"/>
        </w:rPr>
      </w:pPr>
    </w:p>
    <w:p w14:paraId="4002B34D" w14:textId="52FB0F5F" w:rsidR="00A52C84" w:rsidRPr="00574191" w:rsidRDefault="00A52C84" w:rsidP="00A52C84">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574191">
        <w:rPr>
          <w:rFonts w:ascii="Times New Roman" w:hAnsi="Times New Roman" w:cs="Times New Roman"/>
          <w:color w:val="000000" w:themeColor="text1"/>
          <w:sz w:val="24"/>
          <w:szCs w:val="24"/>
        </w:rPr>
        <w:t xml:space="preserve">Nesta seção, são apresentados e discutidos os dados gerais do estudo de tese de </w:t>
      </w:r>
      <w:proofErr w:type="spellStart"/>
      <w:r w:rsidRPr="00574191">
        <w:rPr>
          <w:rFonts w:ascii="Times New Roman" w:hAnsi="Times New Roman" w:cs="Times New Roman"/>
          <w:color w:val="000000" w:themeColor="text1"/>
          <w:sz w:val="24"/>
          <w:szCs w:val="24"/>
        </w:rPr>
        <w:t>Daminelli</w:t>
      </w:r>
      <w:proofErr w:type="spellEnd"/>
      <w:r w:rsidRPr="00574191">
        <w:rPr>
          <w:rFonts w:ascii="Times New Roman" w:hAnsi="Times New Roman" w:cs="Times New Roman"/>
          <w:color w:val="000000" w:themeColor="text1"/>
          <w:sz w:val="24"/>
          <w:szCs w:val="24"/>
        </w:rPr>
        <w:t xml:space="preserve"> (2014). Optou-se pelo agrupamento dos dados do grupo experimental com base nos textos audiovisuais trabalhados com </w:t>
      </w:r>
      <w:r w:rsidR="001A2E37">
        <w:rPr>
          <w:rFonts w:ascii="Times New Roman" w:hAnsi="Times New Roman" w:cs="Times New Roman"/>
          <w:color w:val="000000" w:themeColor="text1"/>
          <w:sz w:val="24"/>
          <w:szCs w:val="24"/>
        </w:rPr>
        <w:t xml:space="preserve">os </w:t>
      </w:r>
      <w:r w:rsidRPr="00574191">
        <w:rPr>
          <w:rFonts w:ascii="Times New Roman" w:hAnsi="Times New Roman" w:cs="Times New Roman"/>
          <w:color w:val="000000" w:themeColor="text1"/>
          <w:sz w:val="24"/>
          <w:szCs w:val="24"/>
        </w:rPr>
        <w:t xml:space="preserve">estudantes. Quanto ao grupo controle, apenas o resultado geral do trabalho com os quatro </w:t>
      </w:r>
      <w:proofErr w:type="spellStart"/>
      <w:r w:rsidRPr="00574191">
        <w:rPr>
          <w:rFonts w:ascii="Times New Roman" w:hAnsi="Times New Roman" w:cs="Times New Roman"/>
          <w:color w:val="000000" w:themeColor="text1"/>
          <w:sz w:val="24"/>
          <w:szCs w:val="24"/>
        </w:rPr>
        <w:t>curta-metragens</w:t>
      </w:r>
      <w:proofErr w:type="spellEnd"/>
      <w:r w:rsidRPr="00574191">
        <w:rPr>
          <w:rFonts w:ascii="Times New Roman" w:hAnsi="Times New Roman" w:cs="Times New Roman"/>
          <w:color w:val="000000" w:themeColor="text1"/>
          <w:sz w:val="24"/>
          <w:szCs w:val="24"/>
        </w:rPr>
        <w:t xml:space="preserve"> é apresentado</w:t>
      </w:r>
      <w:r w:rsidR="006317D7">
        <w:rPr>
          <w:rFonts w:ascii="Times New Roman" w:hAnsi="Times New Roman" w:cs="Times New Roman"/>
          <w:color w:val="000000" w:themeColor="text1"/>
          <w:sz w:val="24"/>
          <w:szCs w:val="24"/>
        </w:rPr>
        <w:t>, sucintamente</w:t>
      </w:r>
      <w:r w:rsidRPr="00574191">
        <w:rPr>
          <w:rFonts w:ascii="Times New Roman" w:hAnsi="Times New Roman" w:cs="Times New Roman"/>
          <w:color w:val="000000" w:themeColor="text1"/>
          <w:sz w:val="24"/>
          <w:szCs w:val="24"/>
        </w:rPr>
        <w:t xml:space="preserve">. Os dados específicos de cada grupo e de cada estudante podem ser acessados diretamente no documento da tese. </w:t>
      </w:r>
      <w:r w:rsidR="001A2E37">
        <w:rPr>
          <w:rFonts w:ascii="Times New Roman" w:hAnsi="Times New Roman" w:cs="Times New Roman"/>
          <w:color w:val="000000" w:themeColor="text1"/>
          <w:sz w:val="24"/>
          <w:szCs w:val="24"/>
        </w:rPr>
        <w:t>No que diz respeito</w:t>
      </w:r>
      <w:r w:rsidRPr="00574191">
        <w:rPr>
          <w:rFonts w:ascii="Times New Roman" w:hAnsi="Times New Roman" w:cs="Times New Roman"/>
          <w:color w:val="000000" w:themeColor="text1"/>
          <w:sz w:val="24"/>
          <w:szCs w:val="24"/>
        </w:rPr>
        <w:t xml:space="preserve"> à discussão, ela também toma por base, em razão do problema de pesquisa e dos seus objetivos, o grupo experimental cuja análise </w:t>
      </w:r>
      <w:r w:rsidR="001A2E37">
        <w:rPr>
          <w:rFonts w:ascii="Times New Roman" w:hAnsi="Times New Roman" w:cs="Times New Roman"/>
          <w:color w:val="000000" w:themeColor="text1"/>
          <w:sz w:val="24"/>
          <w:szCs w:val="24"/>
        </w:rPr>
        <w:t>considera</w:t>
      </w:r>
      <w:r w:rsidRPr="00574191">
        <w:rPr>
          <w:rFonts w:ascii="Times New Roman" w:hAnsi="Times New Roman" w:cs="Times New Roman"/>
          <w:color w:val="000000" w:themeColor="text1"/>
          <w:sz w:val="24"/>
          <w:szCs w:val="24"/>
        </w:rPr>
        <w:t xml:space="preserve"> o grupo controle como critério de contraste em relação a desempenho e condição de aprendizagem do objeto de ensino-alvo desta pesquisa, qual seja: leitura</w:t>
      </w:r>
      <w:r w:rsidR="006317D7">
        <w:rPr>
          <w:rFonts w:ascii="Times New Roman" w:hAnsi="Times New Roman" w:cs="Times New Roman"/>
          <w:color w:val="000000" w:themeColor="text1"/>
          <w:sz w:val="24"/>
          <w:szCs w:val="24"/>
        </w:rPr>
        <w:t xml:space="preserve"> e compreensão</w:t>
      </w:r>
      <w:r w:rsidRPr="00574191">
        <w:rPr>
          <w:rFonts w:ascii="Times New Roman" w:hAnsi="Times New Roman" w:cs="Times New Roman"/>
          <w:color w:val="000000" w:themeColor="text1"/>
          <w:sz w:val="24"/>
          <w:szCs w:val="24"/>
        </w:rPr>
        <w:t>.</w:t>
      </w:r>
    </w:p>
    <w:p w14:paraId="60BA2B51" w14:textId="77777777" w:rsidR="00A52C84" w:rsidRPr="00574191" w:rsidRDefault="00A52C84" w:rsidP="00DC5CDB">
      <w:pPr>
        <w:autoSpaceDE w:val="0"/>
        <w:autoSpaceDN w:val="0"/>
        <w:adjustRightInd w:val="0"/>
        <w:spacing w:after="0" w:line="240" w:lineRule="auto"/>
        <w:jc w:val="both"/>
        <w:rPr>
          <w:color w:val="000000" w:themeColor="text1"/>
          <w:szCs w:val="21"/>
        </w:rPr>
      </w:pPr>
    </w:p>
    <w:p w14:paraId="2A573FE8" w14:textId="4D78653C" w:rsidR="00562ECD" w:rsidRPr="00574191" w:rsidRDefault="00562ECD" w:rsidP="00DC5CDB">
      <w:pPr>
        <w:autoSpaceDE w:val="0"/>
        <w:autoSpaceDN w:val="0"/>
        <w:adjustRightInd w:val="0"/>
        <w:spacing w:after="0" w:line="240" w:lineRule="auto"/>
        <w:jc w:val="both"/>
        <w:rPr>
          <w:rFonts w:ascii="Times New Roman" w:hAnsi="Times New Roman" w:cs="Times New Roman"/>
          <w:b/>
          <w:bCs/>
          <w:color w:val="000000" w:themeColor="text1"/>
          <w:sz w:val="24"/>
          <w:szCs w:val="24"/>
        </w:rPr>
      </w:pPr>
      <w:r w:rsidRPr="00574191">
        <w:rPr>
          <w:rFonts w:ascii="Times New Roman" w:hAnsi="Times New Roman" w:cs="Times New Roman"/>
          <w:b/>
          <w:bCs/>
          <w:color w:val="000000" w:themeColor="text1"/>
          <w:sz w:val="24"/>
          <w:szCs w:val="24"/>
        </w:rPr>
        <w:t>4.1 Desempenho diante d</w:t>
      </w:r>
      <w:r w:rsidR="00A52C84" w:rsidRPr="00574191">
        <w:rPr>
          <w:rFonts w:ascii="Times New Roman" w:hAnsi="Times New Roman" w:cs="Times New Roman"/>
          <w:b/>
          <w:bCs/>
          <w:color w:val="000000" w:themeColor="text1"/>
          <w:sz w:val="24"/>
          <w:szCs w:val="24"/>
        </w:rPr>
        <w:t>as</w:t>
      </w:r>
      <w:r w:rsidRPr="00574191">
        <w:rPr>
          <w:rFonts w:ascii="Times New Roman" w:hAnsi="Times New Roman" w:cs="Times New Roman"/>
          <w:b/>
          <w:bCs/>
          <w:color w:val="000000" w:themeColor="text1"/>
          <w:sz w:val="24"/>
          <w:szCs w:val="24"/>
        </w:rPr>
        <w:t xml:space="preserve"> obra</w:t>
      </w:r>
      <w:r w:rsidR="00A52C84" w:rsidRPr="00574191">
        <w:rPr>
          <w:rFonts w:ascii="Times New Roman" w:hAnsi="Times New Roman" w:cs="Times New Roman"/>
          <w:b/>
          <w:bCs/>
          <w:color w:val="000000" w:themeColor="text1"/>
          <w:sz w:val="24"/>
          <w:szCs w:val="24"/>
        </w:rPr>
        <w:t>s e do desenvolvimento do trabalho pedagógico</w:t>
      </w:r>
    </w:p>
    <w:p w14:paraId="3789586C" w14:textId="77777777" w:rsidR="00562ECD" w:rsidRPr="00574191" w:rsidRDefault="00562ECD" w:rsidP="00DC5CDB">
      <w:pPr>
        <w:autoSpaceDE w:val="0"/>
        <w:autoSpaceDN w:val="0"/>
        <w:adjustRightInd w:val="0"/>
        <w:spacing w:after="0" w:line="240" w:lineRule="auto"/>
        <w:jc w:val="both"/>
        <w:rPr>
          <w:color w:val="000000" w:themeColor="text1"/>
          <w:szCs w:val="21"/>
        </w:rPr>
      </w:pPr>
    </w:p>
    <w:p w14:paraId="76F02524" w14:textId="7DF47F01" w:rsidR="005A2107" w:rsidRPr="00574191" w:rsidRDefault="008114C3" w:rsidP="005A2107">
      <w:pPr>
        <w:pStyle w:val="NormalWeb"/>
        <w:spacing w:before="0" w:beforeAutospacing="0" w:after="0" w:afterAutospacing="0"/>
        <w:ind w:firstLine="425"/>
        <w:jc w:val="both"/>
        <w:rPr>
          <w:color w:val="000000" w:themeColor="text1"/>
        </w:rPr>
      </w:pPr>
      <w:r w:rsidRPr="00574191">
        <w:rPr>
          <w:color w:val="000000" w:themeColor="text1"/>
        </w:rPr>
        <w:t>Iniciamos a apresentação dos dados considerando a ordem de exibição de cada curta-metragem</w:t>
      </w:r>
      <w:r w:rsidR="00033665" w:rsidRPr="00574191">
        <w:rPr>
          <w:color w:val="000000" w:themeColor="text1"/>
        </w:rPr>
        <w:t xml:space="preserve"> e</w:t>
      </w:r>
      <w:r w:rsidRPr="00574191">
        <w:rPr>
          <w:color w:val="000000" w:themeColor="text1"/>
        </w:rPr>
        <w:t xml:space="preserve"> focalizando no grupo experimental. Quando à obra 1, </w:t>
      </w:r>
      <w:proofErr w:type="gramStart"/>
      <w:r w:rsidRPr="00574191">
        <w:rPr>
          <w:i/>
          <w:iCs/>
          <w:color w:val="000000" w:themeColor="text1"/>
        </w:rPr>
        <w:t>Os</w:t>
      </w:r>
      <w:proofErr w:type="gramEnd"/>
      <w:r w:rsidRPr="00574191">
        <w:rPr>
          <w:i/>
          <w:iCs/>
          <w:color w:val="000000" w:themeColor="text1"/>
        </w:rPr>
        <w:t xml:space="preserve"> fantásticos livros voadores do Sr. Morris </w:t>
      </w:r>
      <w:proofErr w:type="spellStart"/>
      <w:r w:rsidRPr="00574191">
        <w:rPr>
          <w:i/>
          <w:iCs/>
          <w:color w:val="000000" w:themeColor="text1"/>
        </w:rPr>
        <w:t>LessMore</w:t>
      </w:r>
      <w:proofErr w:type="spellEnd"/>
      <w:r w:rsidRPr="00574191">
        <w:rPr>
          <w:color w:val="000000" w:themeColor="text1"/>
        </w:rPr>
        <w:t xml:space="preserve">, </w:t>
      </w:r>
      <w:r w:rsidR="005840B3" w:rsidRPr="00574191">
        <w:rPr>
          <w:color w:val="000000" w:themeColor="text1"/>
        </w:rPr>
        <w:t>8</w:t>
      </w:r>
      <w:r w:rsidR="005A67EC" w:rsidRPr="00574191">
        <w:rPr>
          <w:color w:val="000000" w:themeColor="text1"/>
        </w:rPr>
        <w:t xml:space="preserve"> dos 21 participantes</w:t>
      </w:r>
      <w:r w:rsidR="00033665" w:rsidRPr="00574191">
        <w:rPr>
          <w:color w:val="000000" w:themeColor="text1"/>
        </w:rPr>
        <w:t xml:space="preserve"> obt</w:t>
      </w:r>
      <w:r w:rsidR="005A67EC" w:rsidRPr="00574191">
        <w:rPr>
          <w:color w:val="000000" w:themeColor="text1"/>
        </w:rPr>
        <w:t>iveram</w:t>
      </w:r>
      <w:r w:rsidRPr="00574191">
        <w:rPr>
          <w:color w:val="000000" w:themeColor="text1"/>
        </w:rPr>
        <w:t xml:space="preserve"> baixo desempenho em compreensão</w:t>
      </w:r>
      <w:r w:rsidR="00033665" w:rsidRPr="00574191">
        <w:rPr>
          <w:color w:val="000000" w:themeColor="text1"/>
        </w:rPr>
        <w:t xml:space="preserve">, com pontuação de até 2,5 de um </w:t>
      </w:r>
      <w:r w:rsidR="005A67EC" w:rsidRPr="00574191">
        <w:rPr>
          <w:color w:val="000000" w:themeColor="text1"/>
        </w:rPr>
        <w:t>máximo</w:t>
      </w:r>
      <w:r w:rsidR="00033665" w:rsidRPr="00574191">
        <w:rPr>
          <w:color w:val="000000" w:themeColor="text1"/>
        </w:rPr>
        <w:t xml:space="preserve"> de 8</w:t>
      </w:r>
      <w:r w:rsidR="005A67EC" w:rsidRPr="00574191">
        <w:rPr>
          <w:color w:val="000000" w:themeColor="text1"/>
        </w:rPr>
        <w:t xml:space="preserve"> pontos</w:t>
      </w:r>
      <w:r w:rsidR="00033665" w:rsidRPr="00574191">
        <w:rPr>
          <w:color w:val="000000" w:themeColor="text1"/>
        </w:rPr>
        <w:t>, sendo classificados, portanto, no subgrupo 1</w:t>
      </w:r>
      <w:r w:rsidRPr="00574191">
        <w:rPr>
          <w:color w:val="000000" w:themeColor="text1"/>
        </w:rPr>
        <w:t>.</w:t>
      </w:r>
      <w:r w:rsidR="00BD1920" w:rsidRPr="00574191">
        <w:rPr>
          <w:color w:val="000000" w:themeColor="text1"/>
        </w:rPr>
        <w:t xml:space="preserve"> </w:t>
      </w:r>
      <w:r w:rsidRPr="00574191">
        <w:rPr>
          <w:color w:val="000000" w:themeColor="text1"/>
        </w:rPr>
        <w:t>As tentativas de compreensão</w:t>
      </w:r>
      <w:r w:rsidR="00033665" w:rsidRPr="00574191">
        <w:rPr>
          <w:color w:val="000000" w:themeColor="text1"/>
        </w:rPr>
        <w:t xml:space="preserve"> destes participantes</w:t>
      </w:r>
      <w:r w:rsidRPr="00574191">
        <w:rPr>
          <w:color w:val="000000" w:themeColor="text1"/>
        </w:rPr>
        <w:t xml:space="preserve"> revelam foco ou em aspectos pontuais e específicos da obra, </w:t>
      </w:r>
      <w:r w:rsidR="00BD1920" w:rsidRPr="00574191">
        <w:rPr>
          <w:color w:val="000000" w:themeColor="text1"/>
        </w:rPr>
        <w:t xml:space="preserve">ou </w:t>
      </w:r>
      <w:r w:rsidRPr="00574191">
        <w:rPr>
          <w:color w:val="000000" w:themeColor="text1"/>
        </w:rPr>
        <w:t>em aspectos tão gerais, que não necessariamente dizem respeito a ela, ou apenas descrevem as cenas</w:t>
      </w:r>
      <w:r w:rsidR="005A67EC" w:rsidRPr="00574191">
        <w:rPr>
          <w:color w:val="000000" w:themeColor="text1"/>
        </w:rPr>
        <w:t>, de modo distorcido e inadequado</w:t>
      </w:r>
      <w:r w:rsidR="00B46A1B" w:rsidRPr="00574191">
        <w:rPr>
          <w:color w:val="000000" w:themeColor="text1"/>
        </w:rPr>
        <w:t>.</w:t>
      </w:r>
      <w:r w:rsidRPr="00574191">
        <w:rPr>
          <w:i/>
          <w:iCs/>
          <w:color w:val="000000" w:themeColor="text1"/>
        </w:rPr>
        <w:t xml:space="preserve"> </w:t>
      </w:r>
      <w:r w:rsidR="00033665" w:rsidRPr="00574191">
        <w:rPr>
          <w:color w:val="000000" w:themeColor="text1"/>
        </w:rPr>
        <w:t xml:space="preserve">Do subgrupo 2, fizeram parte </w:t>
      </w:r>
      <w:r w:rsidR="005A67EC" w:rsidRPr="00574191">
        <w:rPr>
          <w:color w:val="000000" w:themeColor="text1"/>
        </w:rPr>
        <w:t>11</w:t>
      </w:r>
      <w:r w:rsidR="00033665" w:rsidRPr="00574191">
        <w:rPr>
          <w:color w:val="000000" w:themeColor="text1"/>
        </w:rPr>
        <w:t xml:space="preserve"> estudantes</w:t>
      </w:r>
      <w:r w:rsidR="00B46A1B" w:rsidRPr="00574191">
        <w:rPr>
          <w:color w:val="000000" w:themeColor="text1"/>
        </w:rPr>
        <w:t xml:space="preserve">, obtendo pontuação entre </w:t>
      </w:r>
      <w:r w:rsidR="00BD1920" w:rsidRPr="00574191">
        <w:rPr>
          <w:color w:val="000000" w:themeColor="text1"/>
        </w:rPr>
        <w:t>3,5</w:t>
      </w:r>
      <w:r w:rsidR="00B46A1B" w:rsidRPr="00574191">
        <w:rPr>
          <w:color w:val="000000" w:themeColor="text1"/>
        </w:rPr>
        <w:t xml:space="preserve"> e 4,5. Estes estudantes demostraram, de algum modo não suficientemente explícito, terem compreendido que a obra tratava de leitura</w:t>
      </w:r>
      <w:r w:rsidR="005A67EC" w:rsidRPr="00574191">
        <w:rPr>
          <w:color w:val="000000" w:themeColor="text1"/>
        </w:rPr>
        <w:t>, mas não demonstra</w:t>
      </w:r>
      <w:r w:rsidR="000E6A35">
        <w:rPr>
          <w:color w:val="000000" w:themeColor="text1"/>
        </w:rPr>
        <w:t>ram</w:t>
      </w:r>
      <w:r w:rsidR="005A67EC" w:rsidRPr="00574191">
        <w:rPr>
          <w:color w:val="000000" w:themeColor="text1"/>
        </w:rPr>
        <w:t xml:space="preserve"> condições de compreensão para muito além da temática</w:t>
      </w:r>
      <w:r w:rsidR="00B46A1B" w:rsidRPr="00574191">
        <w:rPr>
          <w:color w:val="000000" w:themeColor="text1"/>
        </w:rPr>
        <w:t>. Somente</w:t>
      </w:r>
      <w:r w:rsidR="00BD1920" w:rsidRPr="00574191">
        <w:rPr>
          <w:color w:val="000000" w:themeColor="text1"/>
        </w:rPr>
        <w:t xml:space="preserve"> </w:t>
      </w:r>
      <w:r w:rsidR="005A67EC" w:rsidRPr="00574191">
        <w:rPr>
          <w:color w:val="000000" w:themeColor="text1"/>
        </w:rPr>
        <w:t>2</w:t>
      </w:r>
      <w:r w:rsidR="00B46A1B" w:rsidRPr="00574191">
        <w:rPr>
          <w:color w:val="000000" w:themeColor="text1"/>
        </w:rPr>
        <w:t xml:space="preserve"> dos 21 participantes alcançaram resultado entre 5 e 7, o que indica suficiência de compreensão. </w:t>
      </w:r>
      <w:r w:rsidR="005A2107" w:rsidRPr="00574191">
        <w:rPr>
          <w:color w:val="000000" w:themeColor="text1"/>
        </w:rPr>
        <w:t>As respostas às questões</w:t>
      </w:r>
      <w:r w:rsidR="004C32CE">
        <w:rPr>
          <w:color w:val="000000" w:themeColor="text1"/>
        </w:rPr>
        <w:t>,</w:t>
      </w:r>
      <w:r w:rsidR="005A2107" w:rsidRPr="00574191">
        <w:rPr>
          <w:color w:val="000000" w:themeColor="text1"/>
        </w:rPr>
        <w:t xml:space="preserve"> </w:t>
      </w:r>
      <w:r w:rsidR="000E6A35">
        <w:rPr>
          <w:color w:val="000000" w:themeColor="text1"/>
        </w:rPr>
        <w:t>a</w:t>
      </w:r>
      <w:r w:rsidR="005A2107" w:rsidRPr="00574191">
        <w:rPr>
          <w:color w:val="000000" w:themeColor="text1"/>
        </w:rPr>
        <w:t xml:space="preserve"> devolutiva</w:t>
      </w:r>
      <w:r w:rsidR="000E6A35">
        <w:rPr>
          <w:color w:val="000000" w:themeColor="text1"/>
        </w:rPr>
        <w:t xml:space="preserve"> e o protocolo</w:t>
      </w:r>
      <w:r w:rsidR="005A2107" w:rsidRPr="00574191">
        <w:rPr>
          <w:color w:val="000000" w:themeColor="text1"/>
        </w:rPr>
        <w:t xml:space="preserve"> dem</w:t>
      </w:r>
      <w:r w:rsidR="000E6A35">
        <w:rPr>
          <w:color w:val="000000" w:themeColor="text1"/>
        </w:rPr>
        <w:t>onstrara</w:t>
      </w:r>
      <w:r w:rsidR="005A2107" w:rsidRPr="00574191">
        <w:rPr>
          <w:color w:val="000000" w:themeColor="text1"/>
        </w:rPr>
        <w:t xml:space="preserve">m que </w:t>
      </w:r>
      <w:r w:rsidR="000E6A35">
        <w:rPr>
          <w:color w:val="000000" w:themeColor="text1"/>
        </w:rPr>
        <w:t>estes</w:t>
      </w:r>
      <w:r w:rsidR="005A2107" w:rsidRPr="00574191">
        <w:rPr>
          <w:color w:val="000000" w:themeColor="text1"/>
        </w:rPr>
        <w:t xml:space="preserve"> participantes obtiveram</w:t>
      </w:r>
      <w:r w:rsidR="005A67EC" w:rsidRPr="00574191">
        <w:rPr>
          <w:color w:val="000000" w:themeColor="text1"/>
        </w:rPr>
        <w:t xml:space="preserve"> </w:t>
      </w:r>
      <w:r w:rsidR="005A2107" w:rsidRPr="00574191">
        <w:rPr>
          <w:color w:val="000000" w:themeColor="text1"/>
        </w:rPr>
        <w:t>acesso ao sentido da obra. Respostas como as de E9</w:t>
      </w:r>
      <w:r w:rsidR="00411163" w:rsidRPr="00574191">
        <w:rPr>
          <w:color w:val="000000" w:themeColor="text1"/>
        </w:rPr>
        <w:t>:</w:t>
      </w:r>
      <w:r w:rsidR="005A2107" w:rsidRPr="00574191">
        <w:rPr>
          <w:color w:val="000000" w:themeColor="text1"/>
        </w:rPr>
        <w:t xml:space="preserve"> “A importância de ler os livros” e “Dar valor aos livros”, bem como as de E17: “O assunto é leitura” e “Ensina a gostar de ler e conservar os livros” sugerem </w:t>
      </w:r>
      <w:r w:rsidR="005A67EC" w:rsidRPr="00574191">
        <w:rPr>
          <w:color w:val="000000" w:themeColor="text1"/>
        </w:rPr>
        <w:t>a compreensão</w:t>
      </w:r>
      <w:r w:rsidR="005A2107" w:rsidRPr="00574191">
        <w:rPr>
          <w:color w:val="000000" w:themeColor="text1"/>
        </w:rPr>
        <w:t xml:space="preserve">. </w:t>
      </w:r>
      <w:r w:rsidR="00BD1920" w:rsidRPr="00574191">
        <w:rPr>
          <w:color w:val="000000" w:themeColor="text1"/>
        </w:rPr>
        <w:t>Não houve caso de obtenção de 8 pontos</w:t>
      </w:r>
      <w:r w:rsidR="00B46A1B" w:rsidRPr="00574191">
        <w:rPr>
          <w:color w:val="000000" w:themeColor="text1"/>
        </w:rPr>
        <w:t xml:space="preserve">, e </w:t>
      </w:r>
      <w:r w:rsidR="005A2107" w:rsidRPr="00574191">
        <w:rPr>
          <w:color w:val="000000" w:themeColor="text1"/>
        </w:rPr>
        <w:t>o único</w:t>
      </w:r>
      <w:r w:rsidR="00B46A1B" w:rsidRPr="00574191">
        <w:rPr>
          <w:color w:val="000000" w:themeColor="text1"/>
        </w:rPr>
        <w:t xml:space="preserve"> estudante</w:t>
      </w:r>
      <w:r w:rsidR="005A2107" w:rsidRPr="00574191">
        <w:rPr>
          <w:color w:val="000000" w:themeColor="text1"/>
        </w:rPr>
        <w:t xml:space="preserve"> que</w:t>
      </w:r>
      <w:r w:rsidR="00B46A1B" w:rsidRPr="00574191">
        <w:rPr>
          <w:color w:val="000000" w:themeColor="text1"/>
        </w:rPr>
        <w:t xml:space="preserve"> alcançou 7 pontos</w:t>
      </w:r>
      <w:r w:rsidR="005A2107" w:rsidRPr="00574191">
        <w:rPr>
          <w:color w:val="000000" w:themeColor="text1"/>
        </w:rPr>
        <w:t xml:space="preserve"> o fez na devolutiva; o mesmo vale para o único estudante a obter 5,5 pontos</w:t>
      </w:r>
      <w:r w:rsidR="00BD1920" w:rsidRPr="00574191">
        <w:rPr>
          <w:color w:val="000000" w:themeColor="text1"/>
        </w:rPr>
        <w:t xml:space="preserve">. </w:t>
      </w:r>
      <w:r w:rsidR="003870F4" w:rsidRPr="00574191">
        <w:rPr>
          <w:color w:val="000000" w:themeColor="text1"/>
        </w:rPr>
        <w:t xml:space="preserve">A devolutiva </w:t>
      </w:r>
      <w:r w:rsidR="000E6A35">
        <w:rPr>
          <w:color w:val="000000" w:themeColor="text1"/>
        </w:rPr>
        <w:t>se mo</w:t>
      </w:r>
      <w:r w:rsidR="003870F4" w:rsidRPr="00574191">
        <w:rPr>
          <w:color w:val="000000" w:themeColor="text1"/>
        </w:rPr>
        <w:t xml:space="preserve">strou, desde a primeira semana de trabalho, </w:t>
      </w:r>
      <w:r w:rsidR="000E6A35">
        <w:rPr>
          <w:color w:val="000000" w:themeColor="text1"/>
        </w:rPr>
        <w:t>como</w:t>
      </w:r>
      <w:r w:rsidR="003870F4" w:rsidRPr="00574191">
        <w:rPr>
          <w:color w:val="000000" w:themeColor="text1"/>
        </w:rPr>
        <w:t xml:space="preserve"> importante estratégia de ensino, já que 14 participantes tiveram melhora na compreensão, após terem a possibilidade de retomar a obra e rever suas respostas. </w:t>
      </w:r>
      <w:r w:rsidR="004C32CE">
        <w:rPr>
          <w:color w:val="000000" w:themeColor="text1"/>
        </w:rPr>
        <w:t>Há</w:t>
      </w:r>
      <w:r w:rsidR="00BD1920" w:rsidRPr="00574191">
        <w:rPr>
          <w:color w:val="000000" w:themeColor="text1"/>
        </w:rPr>
        <w:t xml:space="preserve"> insuficiência d</w:t>
      </w:r>
      <w:r w:rsidR="000E6A35">
        <w:rPr>
          <w:color w:val="000000" w:themeColor="text1"/>
        </w:rPr>
        <w:t>e</w:t>
      </w:r>
      <w:r w:rsidR="00BD1920" w:rsidRPr="00574191">
        <w:rPr>
          <w:color w:val="000000" w:themeColor="text1"/>
        </w:rPr>
        <w:t xml:space="preserve"> desempenho</w:t>
      </w:r>
      <w:r w:rsidR="00B46A1B" w:rsidRPr="00574191">
        <w:rPr>
          <w:color w:val="000000" w:themeColor="text1"/>
        </w:rPr>
        <w:t xml:space="preserve"> do grupo experimental diante da primeira obra exibida, que se tratava de animação muda e sem legenda</w:t>
      </w:r>
      <w:r w:rsidR="004C32CE">
        <w:rPr>
          <w:color w:val="000000" w:themeColor="text1"/>
        </w:rPr>
        <w:t>, o que não requer leitura</w:t>
      </w:r>
      <w:r w:rsidR="00B46A1B" w:rsidRPr="00574191">
        <w:rPr>
          <w:color w:val="000000" w:themeColor="text1"/>
        </w:rPr>
        <w:t>, portanto</w:t>
      </w:r>
      <w:r w:rsidR="00BD1920" w:rsidRPr="00574191">
        <w:rPr>
          <w:color w:val="000000" w:themeColor="text1"/>
        </w:rPr>
        <w:t>.</w:t>
      </w:r>
      <w:r w:rsidR="005A2107" w:rsidRPr="00574191">
        <w:rPr>
          <w:color w:val="000000" w:themeColor="text1"/>
        </w:rPr>
        <w:t xml:space="preserve"> Importa destacar </w:t>
      </w:r>
      <w:r w:rsidR="005A2107" w:rsidRPr="00574191">
        <w:rPr>
          <w:color w:val="000000" w:themeColor="text1"/>
        </w:rPr>
        <w:lastRenderedPageBreak/>
        <w:t xml:space="preserve">que este </w:t>
      </w:r>
      <w:proofErr w:type="gramStart"/>
      <w:r w:rsidR="005A2107" w:rsidRPr="00574191">
        <w:rPr>
          <w:color w:val="000000" w:themeColor="text1"/>
        </w:rPr>
        <w:t>primeiro curta</w:t>
      </w:r>
      <w:proofErr w:type="gramEnd"/>
      <w:r w:rsidR="005A2107" w:rsidRPr="00574191">
        <w:rPr>
          <w:color w:val="000000" w:themeColor="text1"/>
        </w:rPr>
        <w:t xml:space="preserve"> teve a finalidade de familiarizar os participantes às atividades referentes ao trabalho com as obras audiovisuais.</w:t>
      </w:r>
      <w:r w:rsidR="003870F4" w:rsidRPr="00574191">
        <w:rPr>
          <w:color w:val="000000" w:themeColor="text1"/>
        </w:rPr>
        <w:t xml:space="preserve"> </w:t>
      </w:r>
    </w:p>
    <w:p w14:paraId="158DA0F8" w14:textId="335FED73" w:rsidR="003870F4" w:rsidRPr="00574191" w:rsidRDefault="005A67EC" w:rsidP="003870F4">
      <w:pPr>
        <w:pStyle w:val="NormalWeb"/>
        <w:spacing w:before="0" w:beforeAutospacing="0" w:after="0" w:afterAutospacing="0"/>
        <w:ind w:firstLine="425"/>
        <w:jc w:val="both"/>
        <w:rPr>
          <w:color w:val="000000" w:themeColor="text1"/>
        </w:rPr>
      </w:pPr>
      <w:r w:rsidRPr="00574191">
        <w:rPr>
          <w:color w:val="000000" w:themeColor="text1"/>
        </w:rPr>
        <w:t xml:space="preserve">Quanto ao segundo curta-metragem trabalhado na fase de intervenção pedagógica, </w:t>
      </w:r>
      <w:r w:rsidRPr="00574191">
        <w:rPr>
          <w:i/>
          <w:iCs/>
          <w:color w:val="000000" w:themeColor="text1"/>
          <w:shd w:val="clear" w:color="auto" w:fill="FFFFFF"/>
        </w:rPr>
        <w:t>O monge e o macaco</w:t>
      </w:r>
      <w:r w:rsidRPr="00574191">
        <w:rPr>
          <w:color w:val="000000" w:themeColor="text1"/>
          <w:shd w:val="clear" w:color="auto" w:fill="FFFFFF"/>
        </w:rPr>
        <w:t>, 13 dos 21 participantes obtiveram menos de 40% de acerto nas questões de compreensão, incluindo a devolutiva</w:t>
      </w:r>
      <w:r w:rsidR="000E6A35">
        <w:rPr>
          <w:color w:val="000000" w:themeColor="text1"/>
          <w:shd w:val="clear" w:color="auto" w:fill="FFFFFF"/>
        </w:rPr>
        <w:t>,</w:t>
      </w:r>
      <w:r w:rsidRPr="00574191">
        <w:rPr>
          <w:color w:val="000000" w:themeColor="text1"/>
          <w:shd w:val="clear" w:color="auto" w:fill="FFFFFF"/>
        </w:rPr>
        <w:t xml:space="preserve"> e foram</w:t>
      </w:r>
      <w:r w:rsidRPr="00574191">
        <w:rPr>
          <w:color w:val="000000" w:themeColor="text1"/>
        </w:rPr>
        <w:t xml:space="preserve"> incluídos, por isso, no subgrupo 1.</w:t>
      </w:r>
      <w:r w:rsidR="00C35E22" w:rsidRPr="00574191">
        <w:rPr>
          <w:color w:val="000000" w:themeColor="text1"/>
        </w:rPr>
        <w:t xml:space="preserve"> </w:t>
      </w:r>
      <w:r w:rsidRPr="00574191">
        <w:rPr>
          <w:color w:val="000000" w:themeColor="text1"/>
        </w:rPr>
        <w:t>Com grande frequência, os participantes reportaram o conteúdo do curta como sendo sobre um macaco, o que não condiz com a obra. No subgrupo 2</w:t>
      </w:r>
      <w:r w:rsidR="000E6A35">
        <w:rPr>
          <w:color w:val="000000" w:themeColor="text1"/>
        </w:rPr>
        <w:t>,</w:t>
      </w:r>
      <w:r w:rsidRPr="00574191">
        <w:rPr>
          <w:color w:val="000000" w:themeColor="text1"/>
        </w:rPr>
        <w:t xml:space="preserve"> foram incluídos os estudantes </w:t>
      </w:r>
      <w:r w:rsidR="003870F4" w:rsidRPr="00574191">
        <w:rPr>
          <w:color w:val="000000" w:themeColor="text1"/>
        </w:rPr>
        <w:t xml:space="preserve">que alcançaram sucesso parcial de compreensão. </w:t>
      </w:r>
      <w:r w:rsidR="000E6A35">
        <w:rPr>
          <w:color w:val="000000" w:themeColor="text1"/>
        </w:rPr>
        <w:t>O</w:t>
      </w:r>
      <w:r w:rsidR="003870F4" w:rsidRPr="00574191">
        <w:rPr>
          <w:color w:val="000000" w:themeColor="text1"/>
        </w:rPr>
        <w:t xml:space="preserve"> termo parcial é empregado para determinar que os dados da análise revelaram que os participantes deste grupo obtiveram êxito em apenas parte das 9 respostas, acertando entre 40% e 60% delas. Cinco participantes constituem este subgrupo. </w:t>
      </w:r>
      <w:r w:rsidR="000E6A35">
        <w:rPr>
          <w:color w:val="000000" w:themeColor="text1"/>
        </w:rPr>
        <w:t>A</w:t>
      </w:r>
      <w:r w:rsidR="003870F4" w:rsidRPr="00574191">
        <w:rPr>
          <w:color w:val="000000" w:themeColor="text1"/>
        </w:rPr>
        <w:t xml:space="preserve">o subgrupo 3, no qual estão os participantes que obtiveram êxito suficiente na compreensão de </w:t>
      </w:r>
      <w:r w:rsidR="003870F4" w:rsidRPr="00574191">
        <w:rPr>
          <w:i/>
          <w:iCs/>
          <w:color w:val="000000" w:themeColor="text1"/>
        </w:rPr>
        <w:t>O monge e o macaco</w:t>
      </w:r>
      <w:r w:rsidR="000E6A35">
        <w:rPr>
          <w:color w:val="000000" w:themeColor="text1"/>
        </w:rPr>
        <w:t>,</w:t>
      </w:r>
      <w:r w:rsidR="003870F4" w:rsidRPr="00574191">
        <w:rPr>
          <w:color w:val="000000" w:themeColor="text1"/>
        </w:rPr>
        <w:t xml:space="preserve"> pertencem </w:t>
      </w:r>
      <w:r w:rsidR="005840B3" w:rsidRPr="00574191">
        <w:rPr>
          <w:color w:val="000000" w:themeColor="text1"/>
        </w:rPr>
        <w:t>3</w:t>
      </w:r>
      <w:r w:rsidR="003870F4" w:rsidRPr="00574191">
        <w:rPr>
          <w:color w:val="000000" w:themeColor="text1"/>
        </w:rPr>
        <w:t xml:space="preserve"> participantes. </w:t>
      </w:r>
      <w:r w:rsidR="000E6A35">
        <w:rPr>
          <w:color w:val="000000" w:themeColor="text1"/>
        </w:rPr>
        <w:t>Vinte</w:t>
      </w:r>
      <w:r w:rsidR="005840B3" w:rsidRPr="00574191">
        <w:rPr>
          <w:color w:val="000000" w:themeColor="text1"/>
        </w:rPr>
        <w:t xml:space="preserve"> participantes se valer</w:t>
      </w:r>
      <w:r w:rsidR="000E6A35">
        <w:rPr>
          <w:color w:val="000000" w:themeColor="text1"/>
        </w:rPr>
        <w:t>am</w:t>
      </w:r>
      <w:r w:rsidR="005840B3" w:rsidRPr="00574191">
        <w:rPr>
          <w:color w:val="000000" w:themeColor="text1"/>
        </w:rPr>
        <w:t xml:space="preserve"> da devolutiva para aprimorar a compreensão, tendo havido melhoras tão importantes</w:t>
      </w:r>
      <w:r w:rsidR="000E6A35">
        <w:rPr>
          <w:color w:val="000000" w:themeColor="text1"/>
        </w:rPr>
        <w:t>,</w:t>
      </w:r>
      <w:r w:rsidR="005840B3" w:rsidRPr="00574191">
        <w:rPr>
          <w:color w:val="000000" w:themeColor="text1"/>
        </w:rPr>
        <w:t xml:space="preserve"> que alteraram suas categorizações, a exemplo de E2, E9, E16 e E19, que praticamente dobraram o nível de desempenho.</w:t>
      </w:r>
    </w:p>
    <w:p w14:paraId="280493A6" w14:textId="32CECAD7" w:rsidR="005840B3" w:rsidRPr="00574191" w:rsidRDefault="005840B3" w:rsidP="00C35E22">
      <w:pPr>
        <w:spacing w:after="0" w:line="240" w:lineRule="auto"/>
        <w:ind w:firstLine="567"/>
        <w:jc w:val="both"/>
        <w:rPr>
          <w:rFonts w:ascii="Times New Roman" w:eastAsia="Times New Roman" w:hAnsi="Times New Roman" w:cs="Times New Roman"/>
          <w:color w:val="000000" w:themeColor="text1"/>
          <w:sz w:val="24"/>
          <w:szCs w:val="24"/>
          <w:lang w:eastAsia="pt-BR"/>
        </w:rPr>
      </w:pPr>
      <w:r w:rsidRPr="00574191">
        <w:rPr>
          <w:rFonts w:ascii="Times New Roman" w:eastAsia="Times New Roman" w:hAnsi="Times New Roman" w:cs="Times New Roman"/>
          <w:color w:val="000000" w:themeColor="text1"/>
          <w:sz w:val="24"/>
          <w:szCs w:val="24"/>
          <w:lang w:eastAsia="pt-BR"/>
        </w:rPr>
        <w:t xml:space="preserve">Conforme demonstram os dados, houve uma queda no nível de compreensão quando comparados os subgrupos relativos ao primeiro e ao segundo texto fílmico exibido. </w:t>
      </w:r>
      <w:r w:rsidR="00C35E22" w:rsidRPr="00574191">
        <w:rPr>
          <w:rFonts w:ascii="Times New Roman" w:eastAsia="Times New Roman" w:hAnsi="Times New Roman" w:cs="Times New Roman"/>
          <w:color w:val="000000" w:themeColor="text1"/>
          <w:sz w:val="24"/>
          <w:szCs w:val="24"/>
          <w:lang w:eastAsia="pt-BR"/>
        </w:rPr>
        <w:t xml:space="preserve">Neste caso, vale lembrar que do primeiro curta-metragem não havia legendas e que, por isso, o primeiro contato dos estudantes com obra legendada ocorreu por meio de </w:t>
      </w:r>
      <w:r w:rsidR="00C35E22" w:rsidRPr="00574191">
        <w:rPr>
          <w:rFonts w:ascii="Times New Roman" w:eastAsia="Times New Roman" w:hAnsi="Times New Roman" w:cs="Times New Roman"/>
          <w:i/>
          <w:iCs/>
          <w:color w:val="000000" w:themeColor="text1"/>
          <w:sz w:val="24"/>
          <w:szCs w:val="24"/>
          <w:lang w:eastAsia="pt-BR"/>
        </w:rPr>
        <w:t>O monge e o macaco</w:t>
      </w:r>
      <w:r w:rsidR="00C35E22" w:rsidRPr="00574191">
        <w:rPr>
          <w:rFonts w:ascii="Times New Roman" w:eastAsia="Times New Roman" w:hAnsi="Times New Roman" w:cs="Times New Roman"/>
          <w:color w:val="000000" w:themeColor="text1"/>
          <w:sz w:val="24"/>
          <w:szCs w:val="24"/>
          <w:lang w:eastAsia="pt-BR"/>
        </w:rPr>
        <w:t>. Possivelmente, neste primeiro momento, a presença da língua estrangeira</w:t>
      </w:r>
      <w:r w:rsidR="004C32CE">
        <w:rPr>
          <w:rFonts w:ascii="Times New Roman" w:eastAsia="Times New Roman" w:hAnsi="Times New Roman" w:cs="Times New Roman"/>
          <w:color w:val="000000" w:themeColor="text1"/>
          <w:sz w:val="24"/>
          <w:szCs w:val="24"/>
          <w:lang w:eastAsia="pt-BR"/>
        </w:rPr>
        <w:t xml:space="preserve"> oral</w:t>
      </w:r>
      <w:r w:rsidR="00C35E22" w:rsidRPr="00574191">
        <w:rPr>
          <w:rFonts w:ascii="Times New Roman" w:eastAsia="Times New Roman" w:hAnsi="Times New Roman" w:cs="Times New Roman"/>
          <w:color w:val="000000" w:themeColor="text1"/>
          <w:sz w:val="24"/>
          <w:szCs w:val="24"/>
          <w:lang w:eastAsia="pt-BR"/>
        </w:rPr>
        <w:t xml:space="preserve"> e da tradução escrita em língua portuguesa tenha causado impacto negativo na compreensão. Essa conclusão é alcançada não apenas pelo desempenho, mas também pelos relatos obtidos por meio dos protocolos verbais. É exatamente sobre este aspecto aparentemente </w:t>
      </w:r>
      <w:proofErr w:type="spellStart"/>
      <w:r w:rsidR="00C35E22" w:rsidRPr="00574191">
        <w:rPr>
          <w:rFonts w:ascii="Times New Roman" w:eastAsia="Times New Roman" w:hAnsi="Times New Roman" w:cs="Times New Roman"/>
          <w:color w:val="000000" w:themeColor="text1"/>
          <w:sz w:val="24"/>
          <w:szCs w:val="24"/>
          <w:lang w:eastAsia="pt-BR"/>
        </w:rPr>
        <w:t>dificultador</w:t>
      </w:r>
      <w:proofErr w:type="spellEnd"/>
      <w:r w:rsidR="00C35E22" w:rsidRPr="00574191">
        <w:rPr>
          <w:rFonts w:ascii="Times New Roman" w:eastAsia="Times New Roman" w:hAnsi="Times New Roman" w:cs="Times New Roman"/>
          <w:color w:val="000000" w:themeColor="text1"/>
          <w:sz w:val="24"/>
          <w:szCs w:val="24"/>
          <w:lang w:eastAsia="pt-BR"/>
        </w:rPr>
        <w:t xml:space="preserve"> que pretend</w:t>
      </w:r>
      <w:r w:rsidR="000122B4">
        <w:rPr>
          <w:rFonts w:ascii="Times New Roman" w:eastAsia="Times New Roman" w:hAnsi="Times New Roman" w:cs="Times New Roman"/>
          <w:color w:val="000000" w:themeColor="text1"/>
          <w:sz w:val="24"/>
          <w:szCs w:val="24"/>
          <w:lang w:eastAsia="pt-BR"/>
        </w:rPr>
        <w:t>ía</w:t>
      </w:r>
      <w:r w:rsidR="00C35E22" w:rsidRPr="00574191">
        <w:rPr>
          <w:rFonts w:ascii="Times New Roman" w:eastAsia="Times New Roman" w:hAnsi="Times New Roman" w:cs="Times New Roman"/>
          <w:color w:val="000000" w:themeColor="text1"/>
          <w:sz w:val="24"/>
          <w:szCs w:val="24"/>
          <w:lang w:eastAsia="pt-BR"/>
        </w:rPr>
        <w:t xml:space="preserve">mos operar para fins de ensino de leitura e de aproximação dos estudantes ao universo da escrita. </w:t>
      </w:r>
      <w:r w:rsidRPr="00574191">
        <w:rPr>
          <w:rFonts w:ascii="Times New Roman" w:eastAsia="Times New Roman" w:hAnsi="Times New Roman" w:cs="Times New Roman"/>
          <w:color w:val="000000" w:themeColor="text1"/>
          <w:sz w:val="24"/>
          <w:szCs w:val="24"/>
          <w:lang w:eastAsia="pt-BR"/>
        </w:rPr>
        <w:t xml:space="preserve">De acordo com </w:t>
      </w:r>
      <w:proofErr w:type="spellStart"/>
      <w:r w:rsidRPr="00574191">
        <w:rPr>
          <w:rFonts w:ascii="Times New Roman" w:eastAsia="Times New Roman" w:hAnsi="Times New Roman" w:cs="Times New Roman"/>
          <w:color w:val="000000" w:themeColor="text1"/>
          <w:sz w:val="24"/>
          <w:szCs w:val="24"/>
          <w:lang w:eastAsia="pt-BR"/>
        </w:rPr>
        <w:t>Foucamber</w:t>
      </w:r>
      <w:proofErr w:type="spellEnd"/>
      <w:r w:rsidRPr="00574191">
        <w:rPr>
          <w:rFonts w:ascii="Times New Roman" w:eastAsia="Times New Roman" w:hAnsi="Times New Roman" w:cs="Times New Roman"/>
          <w:color w:val="000000" w:themeColor="text1"/>
          <w:sz w:val="24"/>
          <w:szCs w:val="24"/>
          <w:lang w:eastAsia="pt-BR"/>
        </w:rPr>
        <w:t xml:space="preserve"> (1994), o leitor deve estar envolvido pelos escritos mais variados, sendo papel das institui</w:t>
      </w:r>
      <w:r w:rsidR="00C35E22" w:rsidRPr="00574191">
        <w:rPr>
          <w:rFonts w:ascii="Times New Roman" w:eastAsia="Times New Roman" w:hAnsi="Times New Roman" w:cs="Times New Roman"/>
          <w:color w:val="000000" w:themeColor="text1"/>
          <w:sz w:val="24"/>
          <w:szCs w:val="24"/>
          <w:lang w:eastAsia="pt-BR"/>
        </w:rPr>
        <w:t>çõ</w:t>
      </w:r>
      <w:r w:rsidRPr="00574191">
        <w:rPr>
          <w:rFonts w:ascii="Times New Roman" w:eastAsia="Times New Roman" w:hAnsi="Times New Roman" w:cs="Times New Roman"/>
          <w:color w:val="000000" w:themeColor="text1"/>
          <w:sz w:val="24"/>
          <w:szCs w:val="24"/>
          <w:lang w:eastAsia="pt-BR"/>
        </w:rPr>
        <w:t xml:space="preserve">es de ensino e do professor proporcionar a possibilidade de </w:t>
      </w:r>
      <w:r w:rsidR="00C35E22" w:rsidRPr="00574191">
        <w:rPr>
          <w:rFonts w:ascii="Times New Roman" w:eastAsia="Times New Roman" w:hAnsi="Times New Roman" w:cs="Times New Roman"/>
          <w:color w:val="000000" w:themeColor="text1"/>
          <w:sz w:val="24"/>
          <w:szCs w:val="24"/>
          <w:lang w:eastAsia="pt-BR"/>
        </w:rPr>
        <w:t xml:space="preserve">os estudantes se </w:t>
      </w:r>
      <w:r w:rsidRPr="00574191">
        <w:rPr>
          <w:rFonts w:ascii="Times New Roman" w:eastAsia="Times New Roman" w:hAnsi="Times New Roman" w:cs="Times New Roman"/>
          <w:color w:val="000000" w:themeColor="text1"/>
          <w:sz w:val="24"/>
          <w:szCs w:val="24"/>
          <w:lang w:eastAsia="pt-BR"/>
        </w:rPr>
        <w:t>constru</w:t>
      </w:r>
      <w:r w:rsidR="00C35E22" w:rsidRPr="00574191">
        <w:rPr>
          <w:rFonts w:ascii="Times New Roman" w:eastAsia="Times New Roman" w:hAnsi="Times New Roman" w:cs="Times New Roman"/>
          <w:color w:val="000000" w:themeColor="text1"/>
          <w:sz w:val="24"/>
          <w:szCs w:val="24"/>
          <w:lang w:eastAsia="pt-BR"/>
        </w:rPr>
        <w:t>írem</w:t>
      </w:r>
      <w:r w:rsidRPr="00574191">
        <w:rPr>
          <w:rFonts w:ascii="Times New Roman" w:eastAsia="Times New Roman" w:hAnsi="Times New Roman" w:cs="Times New Roman"/>
          <w:color w:val="000000" w:themeColor="text1"/>
          <w:sz w:val="24"/>
          <w:szCs w:val="24"/>
          <w:lang w:eastAsia="pt-BR"/>
        </w:rPr>
        <w:t xml:space="preserve"> como leitor</w:t>
      </w:r>
      <w:r w:rsidR="000122B4">
        <w:rPr>
          <w:rFonts w:ascii="Times New Roman" w:eastAsia="Times New Roman" w:hAnsi="Times New Roman" w:cs="Times New Roman"/>
          <w:color w:val="000000" w:themeColor="text1"/>
          <w:sz w:val="24"/>
          <w:szCs w:val="24"/>
          <w:lang w:eastAsia="pt-BR"/>
        </w:rPr>
        <w:t>es</w:t>
      </w:r>
      <w:r w:rsidRPr="00574191">
        <w:rPr>
          <w:rFonts w:ascii="Times New Roman" w:eastAsia="Times New Roman" w:hAnsi="Times New Roman" w:cs="Times New Roman"/>
          <w:color w:val="000000" w:themeColor="text1"/>
          <w:sz w:val="24"/>
          <w:szCs w:val="24"/>
          <w:lang w:eastAsia="pt-BR"/>
        </w:rPr>
        <w:t xml:space="preserve"> de m</w:t>
      </w:r>
      <w:r w:rsidR="00C35E22" w:rsidRPr="00574191">
        <w:rPr>
          <w:rFonts w:ascii="Times New Roman" w:eastAsia="Times New Roman" w:hAnsi="Times New Roman" w:cs="Times New Roman"/>
          <w:color w:val="000000" w:themeColor="text1"/>
          <w:sz w:val="24"/>
          <w:szCs w:val="24"/>
          <w:lang w:eastAsia="pt-BR"/>
        </w:rPr>
        <w:t>ú</w:t>
      </w:r>
      <w:r w:rsidRPr="00574191">
        <w:rPr>
          <w:rFonts w:ascii="Times New Roman" w:eastAsia="Times New Roman" w:hAnsi="Times New Roman" w:cs="Times New Roman"/>
          <w:color w:val="000000" w:themeColor="text1"/>
          <w:sz w:val="24"/>
          <w:szCs w:val="24"/>
          <w:lang w:eastAsia="pt-BR"/>
        </w:rPr>
        <w:t>ltiplos g</w:t>
      </w:r>
      <w:r w:rsidR="00C35E22" w:rsidRPr="00574191">
        <w:rPr>
          <w:rFonts w:ascii="Times New Roman" w:eastAsia="Times New Roman" w:hAnsi="Times New Roman" w:cs="Times New Roman"/>
          <w:color w:val="000000" w:themeColor="text1"/>
          <w:sz w:val="24"/>
          <w:szCs w:val="24"/>
          <w:lang w:eastAsia="pt-BR"/>
        </w:rPr>
        <w:t>ê</w:t>
      </w:r>
      <w:r w:rsidRPr="00574191">
        <w:rPr>
          <w:rFonts w:ascii="Times New Roman" w:eastAsia="Times New Roman" w:hAnsi="Times New Roman" w:cs="Times New Roman"/>
          <w:color w:val="000000" w:themeColor="text1"/>
          <w:sz w:val="24"/>
          <w:szCs w:val="24"/>
          <w:lang w:eastAsia="pt-BR"/>
        </w:rPr>
        <w:t xml:space="preserve">neros, </w:t>
      </w:r>
      <w:r w:rsidR="004C32CE">
        <w:rPr>
          <w:rFonts w:ascii="Times New Roman" w:eastAsia="Times New Roman" w:hAnsi="Times New Roman" w:cs="Times New Roman"/>
          <w:color w:val="000000" w:themeColor="text1"/>
          <w:sz w:val="24"/>
          <w:szCs w:val="24"/>
          <w:lang w:eastAsia="pt-BR"/>
        </w:rPr>
        <w:t>o que permite incluir</w:t>
      </w:r>
      <w:r w:rsidR="00C35E22" w:rsidRPr="00574191">
        <w:rPr>
          <w:rFonts w:ascii="Times New Roman" w:eastAsia="Times New Roman" w:hAnsi="Times New Roman" w:cs="Times New Roman"/>
          <w:color w:val="000000" w:themeColor="text1"/>
          <w:sz w:val="24"/>
          <w:szCs w:val="24"/>
          <w:lang w:eastAsia="pt-BR"/>
        </w:rPr>
        <w:t xml:space="preserve"> aí as obras audiovisuais</w:t>
      </w:r>
      <w:r w:rsidRPr="00574191">
        <w:rPr>
          <w:rFonts w:ascii="Times New Roman" w:eastAsia="Times New Roman" w:hAnsi="Times New Roman" w:cs="Times New Roman"/>
          <w:color w:val="000000" w:themeColor="text1"/>
          <w:sz w:val="24"/>
          <w:szCs w:val="24"/>
          <w:lang w:eastAsia="pt-BR"/>
        </w:rPr>
        <w:t xml:space="preserve">. </w:t>
      </w:r>
    </w:p>
    <w:p w14:paraId="6C48028C" w14:textId="4248682E" w:rsidR="00411163" w:rsidRPr="00574191" w:rsidRDefault="00C35E22" w:rsidP="00E671F3">
      <w:pPr>
        <w:pStyle w:val="NormalWeb"/>
        <w:spacing w:before="0" w:beforeAutospacing="0" w:after="0" w:afterAutospacing="0"/>
        <w:ind w:firstLine="567"/>
        <w:jc w:val="both"/>
        <w:rPr>
          <w:color w:val="000000" w:themeColor="text1"/>
        </w:rPr>
      </w:pPr>
      <w:r w:rsidRPr="00574191">
        <w:rPr>
          <w:i/>
          <w:iCs/>
          <w:color w:val="000000" w:themeColor="text1"/>
          <w:shd w:val="clear" w:color="auto" w:fill="FFFFFF"/>
        </w:rPr>
        <w:t xml:space="preserve">Batman sem saída </w:t>
      </w:r>
      <w:r w:rsidRPr="00574191">
        <w:rPr>
          <w:color w:val="000000" w:themeColor="text1"/>
          <w:shd w:val="clear" w:color="auto" w:fill="FFFFFF"/>
        </w:rPr>
        <w:t>foi o terceiro texto trabalhado com os estudantes. Neste curta</w:t>
      </w:r>
      <w:r w:rsidR="000122B4">
        <w:rPr>
          <w:color w:val="000000" w:themeColor="text1"/>
          <w:shd w:val="clear" w:color="auto" w:fill="FFFFFF"/>
        </w:rPr>
        <w:t>,</w:t>
      </w:r>
      <w:r w:rsidRPr="00574191">
        <w:rPr>
          <w:color w:val="000000" w:themeColor="text1"/>
          <w:shd w:val="clear" w:color="auto" w:fill="FFFFFF"/>
        </w:rPr>
        <w:t xml:space="preserve"> surge uma complicação do enredo que não se resolve senão pelas falas dos personagens traduzidas nas legendas. Diferentemente de </w:t>
      </w:r>
      <w:r w:rsidRPr="00574191">
        <w:rPr>
          <w:i/>
          <w:iCs/>
          <w:color w:val="000000" w:themeColor="text1"/>
          <w:shd w:val="clear" w:color="auto" w:fill="FFFFFF"/>
        </w:rPr>
        <w:t>O monge e o macaco</w:t>
      </w:r>
      <w:r w:rsidRPr="00574191">
        <w:rPr>
          <w:color w:val="000000" w:themeColor="text1"/>
          <w:shd w:val="clear" w:color="auto" w:fill="FFFFFF"/>
        </w:rPr>
        <w:t xml:space="preserve"> cujo enredo era previsível, o desfecho de </w:t>
      </w:r>
      <w:r w:rsidRPr="00574191">
        <w:rPr>
          <w:i/>
          <w:iCs/>
          <w:color w:val="000000" w:themeColor="text1"/>
          <w:shd w:val="clear" w:color="auto" w:fill="FFFFFF"/>
        </w:rPr>
        <w:t>Batman sem saída</w:t>
      </w:r>
      <w:r w:rsidRPr="00574191">
        <w:rPr>
          <w:color w:val="000000" w:themeColor="text1"/>
          <w:shd w:val="clear" w:color="auto" w:fill="FFFFFF"/>
        </w:rPr>
        <w:t xml:space="preserve"> exige a integração entre a parcela imagética e a verbal do texto fílmico. Seis participantes foram classificados como pertencentes ao subgrupo 1, ou seja, ao subgrupo de menor desempenho, depois de considerados os resultados da devolutiva. </w:t>
      </w:r>
      <w:r w:rsidR="00B91F05" w:rsidRPr="00574191">
        <w:rPr>
          <w:color w:val="000000" w:themeColor="text1"/>
          <w:shd w:val="clear" w:color="auto" w:fill="FFFFFF"/>
        </w:rPr>
        <w:t>Mesmo com a dificuldade maior imposta e com a exigência de atenção e acesso ao conteúdo veiculado nas legendas a</w:t>
      </w:r>
      <w:r w:rsidR="004C32CE">
        <w:rPr>
          <w:color w:val="000000" w:themeColor="text1"/>
          <w:shd w:val="clear" w:color="auto" w:fill="FFFFFF"/>
        </w:rPr>
        <w:t xml:space="preserve"> </w:t>
      </w:r>
      <w:r w:rsidR="00B91F05" w:rsidRPr="00574191">
        <w:rPr>
          <w:color w:val="000000" w:themeColor="text1"/>
          <w:shd w:val="clear" w:color="auto" w:fill="FFFFFF"/>
        </w:rPr>
        <w:t>fim de entender o conflito psicológico entre os personagens, houve melhora no desempenho dos participantes diante deste texto, exibido na terceira semana de trabalho pedagógico explícito e direcionado ao ensino da leitura. Do total dos 2</w:t>
      </w:r>
      <w:r w:rsidR="00411163" w:rsidRPr="00574191">
        <w:rPr>
          <w:color w:val="000000" w:themeColor="text1"/>
          <w:shd w:val="clear" w:color="auto" w:fill="FFFFFF"/>
        </w:rPr>
        <w:t>0</w:t>
      </w:r>
      <w:r w:rsidR="00B91F05" w:rsidRPr="00574191">
        <w:rPr>
          <w:color w:val="000000" w:themeColor="text1"/>
          <w:shd w:val="clear" w:color="auto" w:fill="FFFFFF"/>
        </w:rPr>
        <w:t xml:space="preserve"> participantes</w:t>
      </w:r>
      <w:r w:rsidR="00411163" w:rsidRPr="00574191">
        <w:rPr>
          <w:rStyle w:val="Refdenotaderodap"/>
          <w:color w:val="000000" w:themeColor="text1"/>
          <w:shd w:val="clear" w:color="auto" w:fill="FFFFFF"/>
        </w:rPr>
        <w:footnoteReference w:id="5"/>
      </w:r>
      <w:r w:rsidR="00B91F05" w:rsidRPr="00574191">
        <w:rPr>
          <w:color w:val="000000" w:themeColor="text1"/>
          <w:shd w:val="clear" w:color="auto" w:fill="FFFFFF"/>
        </w:rPr>
        <w:t>, 4 foram classificados no subgrupo 1, 12 no subgrupo 2, e 4 no subgrupo 3, considerando que outros 4 integrantes do subgrupo 2, de desempenho mediano, tiveram tamanha melhora na devolutiva, que alcançaram o teto máximo deste subgrupo</w:t>
      </w:r>
      <w:r w:rsidR="00411163" w:rsidRPr="00574191">
        <w:rPr>
          <w:color w:val="000000" w:themeColor="text1"/>
          <w:shd w:val="clear" w:color="auto" w:fill="FFFFFF"/>
        </w:rPr>
        <w:t>, resultado que qualitativamente poderia</w:t>
      </w:r>
      <w:r w:rsidR="000122B4">
        <w:rPr>
          <w:color w:val="000000" w:themeColor="text1"/>
          <w:shd w:val="clear" w:color="auto" w:fill="FFFFFF"/>
        </w:rPr>
        <w:t xml:space="preserve"> até</w:t>
      </w:r>
      <w:r w:rsidR="00411163" w:rsidRPr="00574191">
        <w:rPr>
          <w:color w:val="000000" w:themeColor="text1"/>
          <w:shd w:val="clear" w:color="auto" w:fill="FFFFFF"/>
        </w:rPr>
        <w:t xml:space="preserve"> incluí-los no subgrupo de melhor desempenho. O trabalho com este curta-metragem revelou importância ainda maior da devolutiva no processo de ensino e de aprendizagem. </w:t>
      </w:r>
      <w:r w:rsidR="00411163" w:rsidRPr="00574191">
        <w:rPr>
          <w:color w:val="000000" w:themeColor="text1"/>
        </w:rPr>
        <w:t xml:space="preserve">Exemplo disso, é o caso de E4, que, na devolutiva, acessou a informação-chave para a compreensão do curta. Em resposta a uma das questões propostas, afirmou, de início, que quem criou Batman foi o próprio Batman. Mas, com a </w:t>
      </w:r>
      <w:proofErr w:type="spellStart"/>
      <w:r w:rsidR="00411163" w:rsidRPr="00574191">
        <w:rPr>
          <w:color w:val="000000" w:themeColor="text1"/>
        </w:rPr>
        <w:t>reexibição</w:t>
      </w:r>
      <w:proofErr w:type="spellEnd"/>
      <w:r w:rsidR="00411163" w:rsidRPr="00574191">
        <w:rPr>
          <w:color w:val="000000" w:themeColor="text1"/>
        </w:rPr>
        <w:t xml:space="preserve"> da obra e retomada das perguntas, revisou sua resposta, informando, corretamente, que “Foi Coringa quem criou Batman”. </w:t>
      </w:r>
    </w:p>
    <w:p w14:paraId="68D38A11" w14:textId="764470E7" w:rsidR="001C69DF" w:rsidRPr="00574191" w:rsidRDefault="00E427D0" w:rsidP="00E671F3">
      <w:pPr>
        <w:pStyle w:val="NormalWeb"/>
        <w:spacing w:before="0" w:beforeAutospacing="0" w:after="0" w:afterAutospacing="0"/>
        <w:ind w:firstLine="567"/>
        <w:jc w:val="both"/>
        <w:rPr>
          <w:color w:val="000000" w:themeColor="text1"/>
        </w:rPr>
      </w:pPr>
      <w:r w:rsidRPr="00455EDB">
        <w:rPr>
          <w:color w:val="000000" w:themeColor="text1"/>
        </w:rPr>
        <w:lastRenderedPageBreak/>
        <w:t>Por fim,</w:t>
      </w:r>
      <w:r w:rsidRPr="00574191">
        <w:rPr>
          <w:color w:val="000000" w:themeColor="text1"/>
        </w:rPr>
        <w:t xml:space="preserve"> na última semana de intervenção pedagógica com as turmas e já com </w:t>
      </w:r>
      <w:r w:rsidR="000122B4">
        <w:rPr>
          <w:color w:val="000000" w:themeColor="text1"/>
        </w:rPr>
        <w:t xml:space="preserve">os </w:t>
      </w:r>
      <w:r w:rsidRPr="00574191">
        <w:rPr>
          <w:color w:val="000000" w:themeColor="text1"/>
        </w:rPr>
        <w:t xml:space="preserve">estudantes bastante familiarizados e desejosos pelas tarefas propostas, levamos às salas de aula, em ambiente mais adequado ao trabalho com material audiovisual, o auditório escolar, espaço onde todas as sessões aconteceram, </w:t>
      </w:r>
      <w:r w:rsidRPr="00574191">
        <w:rPr>
          <w:i/>
          <w:iCs/>
          <w:color w:val="000000" w:themeColor="text1"/>
        </w:rPr>
        <w:t>A lenda do espantalho</w:t>
      </w:r>
      <w:r w:rsidRPr="00574191">
        <w:rPr>
          <w:color w:val="000000" w:themeColor="text1"/>
        </w:rPr>
        <w:t xml:space="preserve">. Dos curtas legendados, este é o mais longo e o que tem maior densidade verbal. Somente com este último </w:t>
      </w:r>
      <w:r w:rsidR="00DD2C84" w:rsidRPr="00574191">
        <w:rPr>
          <w:color w:val="000000" w:themeColor="text1"/>
        </w:rPr>
        <w:t xml:space="preserve">curta, foi incluída uma questão que tem relação direta com as legendas e apenas indireta com a compreensão da obra, seguida de pedido </w:t>
      </w:r>
      <w:r w:rsidR="00455EDB">
        <w:rPr>
          <w:color w:val="000000" w:themeColor="text1"/>
        </w:rPr>
        <w:t xml:space="preserve">para </w:t>
      </w:r>
      <w:r w:rsidR="00DD2C84" w:rsidRPr="00574191">
        <w:rPr>
          <w:color w:val="000000" w:themeColor="text1"/>
        </w:rPr>
        <w:t xml:space="preserve">que justificassem </w:t>
      </w:r>
      <w:r w:rsidR="00455EDB">
        <w:rPr>
          <w:color w:val="000000" w:themeColor="text1"/>
        </w:rPr>
        <w:t>a</w:t>
      </w:r>
      <w:r w:rsidR="00DD2C84" w:rsidRPr="00574191">
        <w:rPr>
          <w:color w:val="000000" w:themeColor="text1"/>
        </w:rPr>
        <w:t xml:space="preserve"> escolha: “A leitura das legendas ajudou você a entender a história apresentada neste curta?”. Três participantes alcançaram baixo desempenho e foram incluídos no grupo 1, 3 participantes compuseram o subgrupo 2, e 15 o grupo 3, o que significa que mais de 70% dos estudantes obtiveram êxito na compreensão do texto audiovisual, </w:t>
      </w:r>
      <w:r w:rsidR="000122B4">
        <w:rPr>
          <w:color w:val="000000" w:themeColor="text1"/>
        </w:rPr>
        <w:t>incluindo</w:t>
      </w:r>
      <w:r w:rsidR="00DD2C84" w:rsidRPr="00574191">
        <w:rPr>
          <w:color w:val="000000" w:themeColor="text1"/>
        </w:rPr>
        <w:t xml:space="preserve">, necessariamente, a leitura da legenda. Tamanho foi o sucesso de compreensão, que os estudantes conseguiram sintetizar com propriedade e clareza o assunto de que a obra trata, a exemplo de E1, que, da devolutiva, escreveu: “A ideia principal é sobre amizade. O filme conta a história de um espantalho que queria ter amigos. Ele decidiu fazer amizade com os corvos. Foi uma confusão. Ele foi perseguido e morto. Os corvos fizeram uma homenagem ao espantalho.” </w:t>
      </w:r>
      <w:r w:rsidR="001C69DF" w:rsidRPr="00574191">
        <w:rPr>
          <w:color w:val="000000" w:themeColor="text1"/>
        </w:rPr>
        <w:t xml:space="preserve">A primeira resposta do participante havia sido: “O espantalho não tinha amigos, mas queria ter. Por isso, ele decidiu falar com o mestre. O mestre acordou toda a cidade. Todos perseguiram o espantalho até trancá-lo em um moinho e colocar fogo. O espantalho morreu.” Segundo </w:t>
      </w:r>
      <w:proofErr w:type="spellStart"/>
      <w:r w:rsidR="001C69DF" w:rsidRPr="00574191">
        <w:rPr>
          <w:color w:val="000000" w:themeColor="text1"/>
        </w:rPr>
        <w:t>Finger-Kratochvil</w:t>
      </w:r>
      <w:proofErr w:type="spellEnd"/>
      <w:r w:rsidR="001C69DF" w:rsidRPr="00574191">
        <w:rPr>
          <w:color w:val="000000" w:themeColor="text1"/>
        </w:rPr>
        <w:t xml:space="preserve"> (2010), o ato de pensar sobre o próprio pensar é o cerne do comportamento estratégico, que resulta na produção de sentido. Para a autora: </w:t>
      </w:r>
    </w:p>
    <w:p w14:paraId="36EC1954" w14:textId="77777777" w:rsidR="001C69DF" w:rsidRPr="00574191" w:rsidRDefault="001C69DF" w:rsidP="00FC04AF">
      <w:pPr>
        <w:pStyle w:val="NormalWeb"/>
        <w:spacing w:before="0" w:beforeAutospacing="0" w:after="0" w:afterAutospacing="0"/>
        <w:jc w:val="both"/>
        <w:rPr>
          <w:color w:val="000000" w:themeColor="text1"/>
        </w:rPr>
      </w:pPr>
    </w:p>
    <w:p w14:paraId="166494E8" w14:textId="126E0C78" w:rsidR="001C69DF" w:rsidRPr="00574191" w:rsidRDefault="001C69DF" w:rsidP="001C69DF">
      <w:pPr>
        <w:spacing w:after="0" w:line="240" w:lineRule="auto"/>
        <w:ind w:left="2268"/>
        <w:jc w:val="both"/>
        <w:rPr>
          <w:rFonts w:ascii="Times New Roman" w:eastAsia="Times New Roman" w:hAnsi="Times New Roman" w:cs="Times New Roman"/>
          <w:color w:val="000000" w:themeColor="text1"/>
          <w:sz w:val="20"/>
          <w:szCs w:val="20"/>
          <w:lang w:eastAsia="pt-BR"/>
        </w:rPr>
      </w:pPr>
      <w:r w:rsidRPr="00574191">
        <w:rPr>
          <w:rFonts w:ascii="Times New Roman" w:eastAsia="Times New Roman" w:hAnsi="Times New Roman" w:cs="Times New Roman"/>
          <w:color w:val="000000" w:themeColor="text1"/>
          <w:sz w:val="20"/>
          <w:szCs w:val="20"/>
          <w:lang w:eastAsia="pt-BR"/>
        </w:rPr>
        <w:t>O pensamento reflexivo que se estabelece quando se observa</w:t>
      </w:r>
      <w:r w:rsidR="00D6342E">
        <w:rPr>
          <w:rFonts w:ascii="Times New Roman" w:eastAsia="Times New Roman" w:hAnsi="Times New Roman" w:cs="Times New Roman"/>
          <w:color w:val="000000" w:themeColor="text1"/>
          <w:sz w:val="20"/>
          <w:szCs w:val="20"/>
          <w:lang w:eastAsia="pt-BR"/>
        </w:rPr>
        <w:t>m</w:t>
      </w:r>
      <w:r w:rsidRPr="00574191">
        <w:rPr>
          <w:rFonts w:ascii="Times New Roman" w:eastAsia="Times New Roman" w:hAnsi="Times New Roman" w:cs="Times New Roman"/>
          <w:color w:val="000000" w:themeColor="text1"/>
          <w:sz w:val="20"/>
          <w:szCs w:val="20"/>
          <w:lang w:eastAsia="pt-BR"/>
        </w:rPr>
        <w:t xml:space="preserve"> retrospectivamente os sucessos e os fracassos tidos diante de uma tarefa, racionalizando-os, é um marco importante no comportamento estratégico e, por consequência, no processo de aprender a aprender. Embora o ser um leitor estratégico possa ser incômodo, pois demanda tempo e esforço para avaliar objetivos, planos e ações disponíveis durante a leitura (o que pode impedir a leitura automática), há um grande valor nisso porque a leitura torna-se pública; ou seja, é possível ao leitor analisar e discutir seu próprio comportamento (FINGER-KRATOCHVIL, 2010, p. 87). </w:t>
      </w:r>
    </w:p>
    <w:p w14:paraId="6DEAB831" w14:textId="77777777" w:rsidR="001C69DF" w:rsidRPr="00574191" w:rsidRDefault="001C69DF" w:rsidP="00C21BE9">
      <w:pPr>
        <w:pStyle w:val="NormalWeb"/>
        <w:spacing w:before="0" w:beforeAutospacing="0" w:after="0" w:afterAutospacing="0"/>
        <w:jc w:val="both"/>
        <w:rPr>
          <w:color w:val="000000" w:themeColor="text1"/>
        </w:rPr>
      </w:pPr>
    </w:p>
    <w:p w14:paraId="3D5CA534" w14:textId="3A01894F" w:rsidR="00DD2C84" w:rsidRPr="00574191" w:rsidRDefault="00DD2C84" w:rsidP="00E671F3">
      <w:pPr>
        <w:pStyle w:val="NormalWeb"/>
        <w:spacing w:before="0" w:beforeAutospacing="0" w:after="0" w:afterAutospacing="0"/>
        <w:ind w:firstLine="567"/>
        <w:jc w:val="both"/>
        <w:rPr>
          <w:color w:val="000000" w:themeColor="text1"/>
        </w:rPr>
      </w:pPr>
      <w:r w:rsidRPr="00574191">
        <w:rPr>
          <w:color w:val="000000" w:themeColor="text1"/>
        </w:rPr>
        <w:t>Com o avanço da implementação do projeto, os estudantes foram, cada vez mais</w:t>
      </w:r>
      <w:r w:rsidR="00E671F3">
        <w:rPr>
          <w:color w:val="000000" w:themeColor="text1"/>
        </w:rPr>
        <w:t xml:space="preserve"> e estrategicamente</w:t>
      </w:r>
      <w:r w:rsidRPr="00574191">
        <w:rPr>
          <w:color w:val="000000" w:themeColor="text1"/>
        </w:rPr>
        <w:t>, se sentindo integrados à proposta e se valendo d</w:t>
      </w:r>
      <w:r w:rsidR="001C69DF" w:rsidRPr="00574191">
        <w:rPr>
          <w:color w:val="000000" w:themeColor="text1"/>
        </w:rPr>
        <w:t>a possibilidade de retomada e revisão das respostas de compreensão</w:t>
      </w:r>
      <w:r w:rsidR="00D6342E">
        <w:rPr>
          <w:color w:val="000000" w:themeColor="text1"/>
        </w:rPr>
        <w:t>, assim como dos momentos de protocolo em grupo</w:t>
      </w:r>
      <w:r w:rsidR="001C69DF" w:rsidRPr="00574191">
        <w:rPr>
          <w:color w:val="000000" w:themeColor="text1"/>
        </w:rPr>
        <w:t>. Tamanha foi a participação das turmas em todas as etapas, que, ao final do trabalho, houve inúmeros pedidos de continuidade do processo de ensino iniciado por este projeto.</w:t>
      </w:r>
      <w:r w:rsidR="00C21BE9" w:rsidRPr="00574191">
        <w:rPr>
          <w:color w:val="000000" w:themeColor="text1"/>
        </w:rPr>
        <w:t xml:space="preserve"> Isso vale para o conjunto dos estudantes, incluindo os 35 participantes do grupo controle, ou seja, os estudantes considerados pela escola como tendo bom desempenho escolar e preservada condição de aprendizagem.</w:t>
      </w:r>
    </w:p>
    <w:p w14:paraId="43697364" w14:textId="4EB8AC77" w:rsidR="00C21BE9" w:rsidRPr="00574191" w:rsidRDefault="00C21BE9" w:rsidP="00A52C84">
      <w:pPr>
        <w:pStyle w:val="NormalWeb"/>
        <w:spacing w:before="0" w:beforeAutospacing="0" w:after="0" w:afterAutospacing="0"/>
        <w:ind w:firstLine="567"/>
        <w:jc w:val="both"/>
        <w:rPr>
          <w:color w:val="000000" w:themeColor="text1"/>
        </w:rPr>
      </w:pPr>
      <w:r w:rsidRPr="00574191">
        <w:rPr>
          <w:color w:val="000000" w:themeColor="text1"/>
        </w:rPr>
        <w:t xml:space="preserve">De modo mais sintético, os dados do grupo controle relativo ao conjunto de sessões de implementação da proposta pedagógica revelam o seguinte desempenho, que corrobora, em alguma medida e </w:t>
      </w:r>
      <w:r w:rsidR="00D6342E">
        <w:rPr>
          <w:color w:val="000000" w:themeColor="text1"/>
        </w:rPr>
        <w:t xml:space="preserve">somente </w:t>
      </w:r>
      <w:r w:rsidRPr="00574191">
        <w:rPr>
          <w:color w:val="000000" w:themeColor="text1"/>
        </w:rPr>
        <w:t xml:space="preserve">em relação a este grupo </w:t>
      </w:r>
      <w:r w:rsidR="00D6342E">
        <w:rPr>
          <w:color w:val="000000" w:themeColor="text1"/>
        </w:rPr>
        <w:t xml:space="preserve">de </w:t>
      </w:r>
      <w:r w:rsidR="00E671F3">
        <w:rPr>
          <w:color w:val="000000" w:themeColor="text1"/>
        </w:rPr>
        <w:t>participantes</w:t>
      </w:r>
      <w:r w:rsidRPr="00574191">
        <w:rPr>
          <w:color w:val="000000" w:themeColor="text1"/>
        </w:rPr>
        <w:t xml:space="preserve">, a avaliação escolar. </w:t>
      </w:r>
      <w:r w:rsidR="00E671F3">
        <w:rPr>
          <w:color w:val="000000" w:themeColor="text1"/>
        </w:rPr>
        <w:t>Via de regra</w:t>
      </w:r>
      <w:r w:rsidRPr="00574191">
        <w:rPr>
          <w:color w:val="000000" w:themeColor="text1"/>
        </w:rPr>
        <w:t>, o grupo obteve desempenho satisfatório, e a maioria dos seus constituintes pertence à subclasse 3, composta por 27 estudantes que compreenderam adequa e suficientemente as obras exibidas</w:t>
      </w:r>
      <w:r w:rsidR="00A52C84" w:rsidRPr="00574191">
        <w:rPr>
          <w:color w:val="000000" w:themeColor="text1"/>
        </w:rPr>
        <w:t xml:space="preserve">, embora 5 deles tenham ficado no limiar próximo ao subgrupo 2, com desempenho variando entre 62,20% e 67,07%. </w:t>
      </w:r>
      <w:r w:rsidRPr="00574191">
        <w:rPr>
          <w:color w:val="000000" w:themeColor="text1"/>
        </w:rPr>
        <w:t xml:space="preserve">O subgrupo 2 foi composto por 7 participantes, com percentuais de sucesso variando de 50% e 58,54% nas tarefas. O </w:t>
      </w:r>
      <w:r w:rsidR="00D6342E">
        <w:rPr>
          <w:color w:val="000000" w:themeColor="text1"/>
        </w:rPr>
        <w:t>sub</w:t>
      </w:r>
      <w:r w:rsidRPr="00574191">
        <w:rPr>
          <w:color w:val="000000" w:themeColor="text1"/>
        </w:rPr>
        <w:t>grupo 1, por sua vez, foi constituído por apenas um participante cujo desempenho se manteve insatisfatório ao longo de todo o projeto.</w:t>
      </w:r>
      <w:r w:rsidR="00A52C84" w:rsidRPr="00574191">
        <w:rPr>
          <w:color w:val="000000" w:themeColor="text1"/>
        </w:rPr>
        <w:t xml:space="preserve"> </w:t>
      </w:r>
    </w:p>
    <w:p w14:paraId="4CF5DB9A" w14:textId="77777777" w:rsidR="00C21BE9" w:rsidRPr="00574191" w:rsidRDefault="00C21BE9" w:rsidP="00DD2C84">
      <w:pPr>
        <w:pStyle w:val="NormalWeb"/>
        <w:spacing w:before="0" w:beforeAutospacing="0" w:after="0" w:afterAutospacing="0"/>
        <w:ind w:firstLine="425"/>
        <w:jc w:val="both"/>
        <w:rPr>
          <w:color w:val="000000" w:themeColor="text1"/>
        </w:rPr>
      </w:pPr>
    </w:p>
    <w:p w14:paraId="70BF9965" w14:textId="77777777" w:rsidR="00081B8F" w:rsidRPr="00574191" w:rsidRDefault="00A52C84" w:rsidP="00081B8F">
      <w:pPr>
        <w:pStyle w:val="NormalWeb"/>
        <w:spacing w:before="0" w:beforeAutospacing="0" w:after="0" w:afterAutospacing="0"/>
        <w:jc w:val="both"/>
        <w:rPr>
          <w:b/>
          <w:bCs/>
          <w:color w:val="000000" w:themeColor="text1"/>
        </w:rPr>
      </w:pPr>
      <w:r w:rsidRPr="00574191">
        <w:rPr>
          <w:b/>
          <w:bCs/>
          <w:color w:val="000000" w:themeColor="text1"/>
        </w:rPr>
        <w:t>4.2 Análise e discussão dos resultados</w:t>
      </w:r>
    </w:p>
    <w:p w14:paraId="3EC70CC1" w14:textId="77777777" w:rsidR="00081B8F" w:rsidRPr="00574191" w:rsidRDefault="00081B8F" w:rsidP="00081B8F">
      <w:pPr>
        <w:pStyle w:val="NormalWeb"/>
        <w:spacing w:before="0" w:beforeAutospacing="0" w:after="0" w:afterAutospacing="0"/>
        <w:jc w:val="both"/>
        <w:rPr>
          <w:color w:val="000000" w:themeColor="text1"/>
        </w:rPr>
      </w:pPr>
    </w:p>
    <w:p w14:paraId="53296585" w14:textId="3047F233" w:rsidR="00E510AA" w:rsidRPr="00574191" w:rsidRDefault="00E510AA" w:rsidP="00081B8F">
      <w:pPr>
        <w:pStyle w:val="NormalWeb"/>
        <w:spacing w:before="0" w:beforeAutospacing="0" w:after="0" w:afterAutospacing="0"/>
        <w:ind w:firstLine="567"/>
        <w:jc w:val="both"/>
        <w:rPr>
          <w:color w:val="000000" w:themeColor="text1"/>
        </w:rPr>
      </w:pPr>
      <w:r w:rsidRPr="00574191">
        <w:rPr>
          <w:color w:val="000000" w:themeColor="text1"/>
        </w:rPr>
        <w:lastRenderedPageBreak/>
        <w:t>A proposta de interven</w:t>
      </w:r>
      <w:r w:rsidR="00081B8F" w:rsidRPr="00574191">
        <w:rPr>
          <w:color w:val="000000" w:themeColor="text1"/>
        </w:rPr>
        <w:t>ção</w:t>
      </w:r>
      <w:r w:rsidRPr="00574191">
        <w:rPr>
          <w:color w:val="000000" w:themeColor="text1"/>
        </w:rPr>
        <w:t xml:space="preserve"> pedag</w:t>
      </w:r>
      <w:r w:rsidR="00081B8F" w:rsidRPr="00574191">
        <w:rPr>
          <w:color w:val="000000" w:themeColor="text1"/>
        </w:rPr>
        <w:t>ó</w:t>
      </w:r>
      <w:r w:rsidRPr="00574191">
        <w:rPr>
          <w:color w:val="000000" w:themeColor="text1"/>
        </w:rPr>
        <w:t>gica com vistas ao ensino da leitura</w:t>
      </w:r>
      <w:r w:rsidR="00081B8F" w:rsidRPr="00574191">
        <w:rPr>
          <w:color w:val="000000" w:themeColor="text1"/>
        </w:rPr>
        <w:t xml:space="preserve"> –</w:t>
      </w:r>
      <w:r w:rsidRPr="00574191">
        <w:rPr>
          <w:color w:val="000000" w:themeColor="text1"/>
        </w:rPr>
        <w:t xml:space="preserve"> ou pelo menos à aproxima</w:t>
      </w:r>
      <w:r w:rsidR="00081B8F" w:rsidRPr="00574191">
        <w:rPr>
          <w:color w:val="000000" w:themeColor="text1"/>
        </w:rPr>
        <w:t>ção à leitura, já que ensinar e aprender a ler é processo contínuo e permanente –</w:t>
      </w:r>
      <w:r w:rsidRPr="00574191">
        <w:rPr>
          <w:color w:val="000000" w:themeColor="text1"/>
        </w:rPr>
        <w:t xml:space="preserve"> por meio do trabalho com obras cinematogr</w:t>
      </w:r>
      <w:r w:rsidR="00081B8F" w:rsidRPr="00574191">
        <w:rPr>
          <w:color w:val="000000" w:themeColor="text1"/>
        </w:rPr>
        <w:t>á</w:t>
      </w:r>
      <w:r w:rsidRPr="00574191">
        <w:rPr>
          <w:color w:val="000000" w:themeColor="text1"/>
        </w:rPr>
        <w:t xml:space="preserve">ficas legendadas, pautou-se, antes de tudo, </w:t>
      </w:r>
      <w:r w:rsidR="00081B8F" w:rsidRPr="00574191">
        <w:rPr>
          <w:color w:val="000000" w:themeColor="text1"/>
        </w:rPr>
        <w:t xml:space="preserve">no respeito aos processos de aprendizagem, no planejamento e na sistematização do ensino e na consideração de quem são os indivíduos-alvo da proposta, o que inclui sua condição de já </w:t>
      </w:r>
      <w:r w:rsidR="00475A67">
        <w:rPr>
          <w:color w:val="000000" w:themeColor="text1"/>
        </w:rPr>
        <w:t xml:space="preserve">terem </w:t>
      </w:r>
      <w:proofErr w:type="spellStart"/>
      <w:r w:rsidR="00081B8F" w:rsidRPr="00574191">
        <w:rPr>
          <w:color w:val="000000" w:themeColor="text1"/>
        </w:rPr>
        <w:t>experenciado</w:t>
      </w:r>
      <w:proofErr w:type="spellEnd"/>
      <w:r w:rsidR="00081B8F" w:rsidRPr="00574191">
        <w:rPr>
          <w:color w:val="000000" w:themeColor="text1"/>
        </w:rPr>
        <w:t xml:space="preserve"> insucesso escolar, fato que afeta diretamente os processos de aprendizagem. Além disso, pautou-se </w:t>
      </w:r>
      <w:r w:rsidRPr="00574191">
        <w:rPr>
          <w:color w:val="000000" w:themeColor="text1"/>
        </w:rPr>
        <w:t>na inser</w:t>
      </w:r>
      <w:r w:rsidR="00081B8F" w:rsidRPr="00574191">
        <w:rPr>
          <w:color w:val="000000" w:themeColor="text1"/>
        </w:rPr>
        <w:t>çã</w:t>
      </w:r>
      <w:r w:rsidRPr="00574191">
        <w:rPr>
          <w:color w:val="000000" w:themeColor="text1"/>
        </w:rPr>
        <w:t>o d</w:t>
      </w:r>
      <w:r w:rsidR="00081B8F" w:rsidRPr="00574191">
        <w:rPr>
          <w:color w:val="000000" w:themeColor="text1"/>
        </w:rPr>
        <w:t>e obras audiovisuais</w:t>
      </w:r>
      <w:r w:rsidRPr="00574191">
        <w:rPr>
          <w:color w:val="000000" w:themeColor="text1"/>
        </w:rPr>
        <w:t xml:space="preserve"> em sala de aula sem escolarizá-</w:t>
      </w:r>
      <w:proofErr w:type="spellStart"/>
      <w:r w:rsidRPr="00574191">
        <w:rPr>
          <w:color w:val="000000" w:themeColor="text1"/>
        </w:rPr>
        <w:t>l</w:t>
      </w:r>
      <w:r w:rsidR="00081B8F" w:rsidRPr="00574191">
        <w:rPr>
          <w:color w:val="000000" w:themeColor="text1"/>
        </w:rPr>
        <w:t>as</w:t>
      </w:r>
      <w:proofErr w:type="spellEnd"/>
      <w:r w:rsidRPr="00574191">
        <w:rPr>
          <w:color w:val="000000" w:themeColor="text1"/>
        </w:rPr>
        <w:t xml:space="preserve">, ou seja, o trabalho com filmes foi considerado </w:t>
      </w:r>
      <w:r w:rsidR="00081B8F" w:rsidRPr="00574191">
        <w:rPr>
          <w:color w:val="000000" w:themeColor="text1"/>
        </w:rPr>
        <w:t xml:space="preserve">como uma ferramenta de ensino sem minimizar ou distorcer </w:t>
      </w:r>
      <w:r w:rsidRPr="00574191">
        <w:rPr>
          <w:color w:val="000000" w:themeColor="text1"/>
        </w:rPr>
        <w:t>a pot</w:t>
      </w:r>
      <w:r w:rsidR="00081B8F" w:rsidRPr="00574191">
        <w:rPr>
          <w:color w:val="000000" w:themeColor="text1"/>
        </w:rPr>
        <w:t xml:space="preserve">ência, os espaços de circulação e </w:t>
      </w:r>
      <w:r w:rsidR="00475A67">
        <w:rPr>
          <w:color w:val="000000" w:themeColor="text1"/>
        </w:rPr>
        <w:t xml:space="preserve">a </w:t>
      </w:r>
      <w:r w:rsidRPr="00574191">
        <w:rPr>
          <w:color w:val="000000" w:themeColor="text1"/>
        </w:rPr>
        <w:t>fun</w:t>
      </w:r>
      <w:r w:rsidR="00081B8F" w:rsidRPr="00574191">
        <w:rPr>
          <w:color w:val="000000" w:themeColor="text1"/>
        </w:rPr>
        <w:t>çã</w:t>
      </w:r>
      <w:r w:rsidRPr="00574191">
        <w:rPr>
          <w:color w:val="000000" w:themeColor="text1"/>
        </w:rPr>
        <w:t xml:space="preserve">o </w:t>
      </w:r>
      <w:r w:rsidR="00081B8F" w:rsidRPr="00574191">
        <w:rPr>
          <w:color w:val="000000" w:themeColor="text1"/>
        </w:rPr>
        <w:t>primária das obras</w:t>
      </w:r>
      <w:r w:rsidRPr="00574191">
        <w:rPr>
          <w:color w:val="000000" w:themeColor="text1"/>
        </w:rPr>
        <w:t xml:space="preserve">. </w:t>
      </w:r>
    </w:p>
    <w:p w14:paraId="6210BB11" w14:textId="5106D403" w:rsidR="00D44E56" w:rsidRPr="00574191" w:rsidRDefault="00E510AA" w:rsidP="00D44E56">
      <w:pPr>
        <w:spacing w:after="0" w:line="240" w:lineRule="auto"/>
        <w:ind w:firstLine="567"/>
        <w:jc w:val="both"/>
        <w:rPr>
          <w:rFonts w:ascii="Times New Roman" w:eastAsia="Times New Roman" w:hAnsi="Times New Roman" w:cs="Times New Roman"/>
          <w:color w:val="000000" w:themeColor="text1"/>
          <w:sz w:val="24"/>
          <w:szCs w:val="24"/>
          <w:lang w:eastAsia="pt-BR"/>
        </w:rPr>
      </w:pPr>
      <w:r w:rsidRPr="00574191">
        <w:rPr>
          <w:rFonts w:ascii="Times New Roman" w:eastAsia="Times New Roman" w:hAnsi="Times New Roman" w:cs="Times New Roman"/>
          <w:color w:val="000000" w:themeColor="text1"/>
          <w:sz w:val="24"/>
          <w:szCs w:val="24"/>
          <w:lang w:eastAsia="pt-BR"/>
        </w:rPr>
        <w:t>Em se tratando da fun</w:t>
      </w:r>
      <w:r w:rsidR="00081B8F" w:rsidRPr="00574191">
        <w:rPr>
          <w:rFonts w:ascii="Times New Roman" w:eastAsia="Times New Roman" w:hAnsi="Times New Roman" w:cs="Times New Roman"/>
          <w:color w:val="000000" w:themeColor="text1"/>
          <w:sz w:val="24"/>
          <w:szCs w:val="24"/>
          <w:lang w:eastAsia="pt-BR"/>
        </w:rPr>
        <w:t>çã</w:t>
      </w:r>
      <w:r w:rsidRPr="00574191">
        <w:rPr>
          <w:rFonts w:ascii="Times New Roman" w:eastAsia="Times New Roman" w:hAnsi="Times New Roman" w:cs="Times New Roman"/>
          <w:color w:val="000000" w:themeColor="text1"/>
          <w:sz w:val="24"/>
          <w:szCs w:val="24"/>
          <w:lang w:eastAsia="pt-BR"/>
        </w:rPr>
        <w:t xml:space="preserve">o do cinema, </w:t>
      </w:r>
      <w:proofErr w:type="spellStart"/>
      <w:r w:rsidRPr="00574191">
        <w:rPr>
          <w:rFonts w:ascii="Times New Roman" w:eastAsia="Times New Roman" w:hAnsi="Times New Roman" w:cs="Times New Roman"/>
          <w:color w:val="000000" w:themeColor="text1"/>
          <w:sz w:val="24"/>
          <w:szCs w:val="24"/>
          <w:lang w:eastAsia="pt-BR"/>
        </w:rPr>
        <w:t>Fresquet</w:t>
      </w:r>
      <w:proofErr w:type="spellEnd"/>
      <w:r w:rsidRPr="00574191">
        <w:rPr>
          <w:rFonts w:ascii="Times New Roman" w:eastAsia="Times New Roman" w:hAnsi="Times New Roman" w:cs="Times New Roman"/>
          <w:color w:val="000000" w:themeColor="text1"/>
          <w:sz w:val="24"/>
          <w:szCs w:val="24"/>
          <w:lang w:eastAsia="pt-BR"/>
        </w:rPr>
        <w:t xml:space="preserve"> (2007, p.37) defende a ideia de que n</w:t>
      </w:r>
      <w:r w:rsidR="00081B8F" w:rsidRPr="00574191">
        <w:rPr>
          <w:rFonts w:ascii="Times New Roman" w:eastAsia="Times New Roman" w:hAnsi="Times New Roman" w:cs="Times New Roman"/>
          <w:color w:val="000000" w:themeColor="text1"/>
          <w:sz w:val="24"/>
          <w:szCs w:val="24"/>
          <w:lang w:eastAsia="pt-BR"/>
        </w:rPr>
        <w:t>ã</w:t>
      </w:r>
      <w:r w:rsidRPr="00574191">
        <w:rPr>
          <w:rFonts w:ascii="Times New Roman" w:eastAsia="Times New Roman" w:hAnsi="Times New Roman" w:cs="Times New Roman"/>
          <w:color w:val="000000" w:themeColor="text1"/>
          <w:sz w:val="24"/>
          <w:szCs w:val="24"/>
          <w:lang w:eastAsia="pt-BR"/>
        </w:rPr>
        <w:t>o existe fun</w:t>
      </w:r>
      <w:r w:rsidR="00081B8F" w:rsidRPr="00574191">
        <w:rPr>
          <w:rFonts w:ascii="Times New Roman" w:eastAsia="Times New Roman" w:hAnsi="Times New Roman" w:cs="Times New Roman"/>
          <w:color w:val="000000" w:themeColor="text1"/>
          <w:sz w:val="24"/>
          <w:szCs w:val="24"/>
          <w:lang w:eastAsia="pt-BR"/>
        </w:rPr>
        <w:t>çã</w:t>
      </w:r>
      <w:r w:rsidRPr="00574191">
        <w:rPr>
          <w:rFonts w:ascii="Times New Roman" w:eastAsia="Times New Roman" w:hAnsi="Times New Roman" w:cs="Times New Roman"/>
          <w:color w:val="000000" w:themeColor="text1"/>
          <w:sz w:val="24"/>
          <w:szCs w:val="24"/>
          <w:lang w:eastAsia="pt-BR"/>
        </w:rPr>
        <w:t xml:space="preserve">o </w:t>
      </w:r>
      <w:r w:rsidR="00081B8F" w:rsidRPr="00574191">
        <w:rPr>
          <w:rFonts w:ascii="Times New Roman" w:eastAsia="Times New Roman" w:hAnsi="Times New Roman" w:cs="Times New Roman"/>
          <w:color w:val="000000" w:themeColor="text1"/>
          <w:sz w:val="24"/>
          <w:szCs w:val="24"/>
          <w:lang w:eastAsia="pt-BR"/>
        </w:rPr>
        <w:t>ú</w:t>
      </w:r>
      <w:r w:rsidRPr="00574191">
        <w:rPr>
          <w:rFonts w:ascii="Times New Roman" w:eastAsia="Times New Roman" w:hAnsi="Times New Roman" w:cs="Times New Roman"/>
          <w:color w:val="000000" w:themeColor="text1"/>
          <w:sz w:val="24"/>
          <w:szCs w:val="24"/>
          <w:lang w:eastAsia="pt-BR"/>
        </w:rPr>
        <w:t xml:space="preserve">nica universalmente aceita. Existem </w:t>
      </w:r>
      <w:r w:rsidR="00081B8F" w:rsidRPr="00574191">
        <w:rPr>
          <w:rFonts w:ascii="Times New Roman" w:eastAsia="Times New Roman" w:hAnsi="Times New Roman" w:cs="Times New Roman"/>
          <w:color w:val="000000" w:themeColor="text1"/>
          <w:sz w:val="24"/>
          <w:szCs w:val="24"/>
          <w:lang w:eastAsia="pt-BR"/>
        </w:rPr>
        <w:t xml:space="preserve">perspectivas </w:t>
      </w:r>
      <w:r w:rsidRPr="00574191">
        <w:rPr>
          <w:rFonts w:ascii="Times New Roman" w:eastAsia="Times New Roman" w:hAnsi="Times New Roman" w:cs="Times New Roman"/>
          <w:color w:val="000000" w:themeColor="text1"/>
          <w:sz w:val="24"/>
          <w:szCs w:val="24"/>
          <w:lang w:eastAsia="pt-BR"/>
        </w:rPr>
        <w:t>diversamente fundamentadas que permitem pensar o cinema de diferentes formas. A autora</w:t>
      </w:r>
      <w:r w:rsidR="00D44E56" w:rsidRPr="00574191">
        <w:rPr>
          <w:rFonts w:ascii="Times New Roman" w:eastAsia="Times New Roman" w:hAnsi="Times New Roman" w:cs="Times New Roman"/>
          <w:color w:val="000000" w:themeColor="text1"/>
          <w:sz w:val="24"/>
          <w:szCs w:val="24"/>
          <w:lang w:eastAsia="pt-BR"/>
        </w:rPr>
        <w:t xml:space="preserve"> </w:t>
      </w:r>
      <w:r w:rsidRPr="00574191">
        <w:rPr>
          <w:rFonts w:ascii="Times New Roman" w:eastAsia="Times New Roman" w:hAnsi="Times New Roman" w:cs="Times New Roman"/>
          <w:color w:val="000000" w:themeColor="text1"/>
          <w:sz w:val="24"/>
          <w:szCs w:val="24"/>
          <w:lang w:eastAsia="pt-BR"/>
        </w:rPr>
        <w:t>sugere seis maneiras de entender o cinema e sua fun</w:t>
      </w:r>
      <w:r w:rsidR="00D44E56" w:rsidRPr="00574191">
        <w:rPr>
          <w:rFonts w:ascii="Times New Roman" w:eastAsia="Times New Roman" w:hAnsi="Times New Roman" w:cs="Times New Roman"/>
          <w:color w:val="000000" w:themeColor="text1"/>
          <w:sz w:val="24"/>
          <w:szCs w:val="24"/>
          <w:lang w:eastAsia="pt-BR"/>
        </w:rPr>
        <w:t>çã</w:t>
      </w:r>
      <w:r w:rsidRPr="00574191">
        <w:rPr>
          <w:rFonts w:ascii="Times New Roman" w:eastAsia="Times New Roman" w:hAnsi="Times New Roman" w:cs="Times New Roman"/>
          <w:color w:val="000000" w:themeColor="text1"/>
          <w:sz w:val="24"/>
          <w:szCs w:val="24"/>
          <w:lang w:eastAsia="pt-BR"/>
        </w:rPr>
        <w:t>o: 1) como reprodu</w:t>
      </w:r>
      <w:r w:rsidR="00D44E56" w:rsidRPr="00574191">
        <w:rPr>
          <w:rFonts w:ascii="Times New Roman" w:eastAsia="Times New Roman" w:hAnsi="Times New Roman" w:cs="Times New Roman"/>
          <w:color w:val="000000" w:themeColor="text1"/>
          <w:sz w:val="24"/>
          <w:szCs w:val="24"/>
          <w:lang w:eastAsia="pt-BR"/>
        </w:rPr>
        <w:t>çã</w:t>
      </w:r>
      <w:r w:rsidRPr="00574191">
        <w:rPr>
          <w:rFonts w:ascii="Times New Roman" w:eastAsia="Times New Roman" w:hAnsi="Times New Roman" w:cs="Times New Roman"/>
          <w:color w:val="000000" w:themeColor="text1"/>
          <w:sz w:val="24"/>
          <w:szCs w:val="24"/>
          <w:lang w:eastAsia="pt-BR"/>
        </w:rPr>
        <w:t>o ou substituto do olhar; 2) como arte; 3) como linguagem; 4) como escrita; 5) como modo de pensamento</w:t>
      </w:r>
      <w:r w:rsidR="00D44E56" w:rsidRPr="00574191">
        <w:rPr>
          <w:rFonts w:ascii="Times New Roman" w:eastAsia="Times New Roman" w:hAnsi="Times New Roman" w:cs="Times New Roman"/>
          <w:color w:val="000000" w:themeColor="text1"/>
          <w:sz w:val="24"/>
          <w:szCs w:val="24"/>
          <w:lang w:eastAsia="pt-BR"/>
        </w:rPr>
        <w:t>;</w:t>
      </w:r>
      <w:r w:rsidRPr="00574191">
        <w:rPr>
          <w:rFonts w:ascii="Times New Roman" w:eastAsia="Times New Roman" w:hAnsi="Times New Roman" w:cs="Times New Roman"/>
          <w:color w:val="000000" w:themeColor="text1"/>
          <w:sz w:val="24"/>
          <w:szCs w:val="24"/>
          <w:lang w:eastAsia="pt-BR"/>
        </w:rPr>
        <w:t xml:space="preserve"> e 6) como produ</w:t>
      </w:r>
      <w:r w:rsidR="00D44E56" w:rsidRPr="00574191">
        <w:rPr>
          <w:rFonts w:ascii="Times New Roman" w:eastAsia="Times New Roman" w:hAnsi="Times New Roman" w:cs="Times New Roman"/>
          <w:color w:val="000000" w:themeColor="text1"/>
          <w:sz w:val="24"/>
          <w:szCs w:val="24"/>
          <w:lang w:eastAsia="pt-BR"/>
        </w:rPr>
        <w:t>çã</w:t>
      </w:r>
      <w:r w:rsidRPr="00574191">
        <w:rPr>
          <w:rFonts w:ascii="Times New Roman" w:eastAsia="Times New Roman" w:hAnsi="Times New Roman" w:cs="Times New Roman"/>
          <w:color w:val="000000" w:themeColor="text1"/>
          <w:sz w:val="24"/>
          <w:szCs w:val="24"/>
          <w:lang w:eastAsia="pt-BR"/>
        </w:rPr>
        <w:t xml:space="preserve">o de afetos. </w:t>
      </w:r>
      <w:r w:rsidR="00D44E56" w:rsidRPr="00574191">
        <w:rPr>
          <w:rFonts w:ascii="Times New Roman" w:eastAsia="Times New Roman" w:hAnsi="Times New Roman" w:cs="Times New Roman"/>
          <w:color w:val="000000" w:themeColor="text1"/>
          <w:sz w:val="24"/>
          <w:szCs w:val="24"/>
          <w:lang w:eastAsia="pt-BR"/>
        </w:rPr>
        <w:t>Acrescemos a essas funções a de ensino, deslocando o cinema dos seus espaços mais tradicionais de exibição para a escola, de modo significativo e participativo da constituição dos conhecimentos com os quais a escola opera.</w:t>
      </w:r>
    </w:p>
    <w:p w14:paraId="6DAF11E7" w14:textId="5598B05B" w:rsidR="00D44E56" w:rsidRPr="00574191" w:rsidRDefault="00D44E56" w:rsidP="00D44E56">
      <w:pPr>
        <w:spacing w:after="0" w:line="240" w:lineRule="auto"/>
        <w:ind w:firstLine="567"/>
        <w:jc w:val="both"/>
        <w:rPr>
          <w:rFonts w:ascii="Times New Roman" w:eastAsia="Times New Roman" w:hAnsi="Times New Roman" w:cs="Times New Roman"/>
          <w:color w:val="000000" w:themeColor="text1"/>
          <w:sz w:val="24"/>
          <w:szCs w:val="24"/>
          <w:lang w:eastAsia="pt-BR"/>
        </w:rPr>
      </w:pPr>
      <w:r w:rsidRPr="00574191">
        <w:rPr>
          <w:rFonts w:ascii="Times New Roman" w:eastAsia="Times New Roman" w:hAnsi="Times New Roman" w:cs="Times New Roman"/>
          <w:color w:val="000000" w:themeColor="text1"/>
          <w:sz w:val="24"/>
          <w:szCs w:val="24"/>
          <w:lang w:eastAsia="pt-BR"/>
        </w:rPr>
        <w:t>Em relação ao trabalho desenvolvido por meio desta pesquisa, os dados obtidos relevam tanto a condição de aprendizagem preservada em todos os estudantes participantes, o que inclui os dois grupos, e o aumento do desempenho em compreensão, quanto o crescente envolvimento com o que se estava propo</w:t>
      </w:r>
      <w:r w:rsidR="00EE3868">
        <w:rPr>
          <w:rFonts w:ascii="Times New Roman" w:eastAsia="Times New Roman" w:hAnsi="Times New Roman" w:cs="Times New Roman"/>
          <w:color w:val="000000" w:themeColor="text1"/>
          <w:sz w:val="24"/>
          <w:szCs w:val="24"/>
          <w:lang w:eastAsia="pt-BR"/>
        </w:rPr>
        <w:t>nd</w:t>
      </w:r>
      <w:r w:rsidRPr="00574191">
        <w:rPr>
          <w:rFonts w:ascii="Times New Roman" w:eastAsia="Times New Roman" w:hAnsi="Times New Roman" w:cs="Times New Roman"/>
          <w:color w:val="000000" w:themeColor="text1"/>
          <w:sz w:val="24"/>
          <w:szCs w:val="24"/>
          <w:lang w:eastAsia="pt-BR"/>
        </w:rPr>
        <w:t xml:space="preserve">o. Se, de início, as turmas se mostraram receosas, tímidas e até assustadas com os espaços para manifestação de suas vozes e perspectivas, com o andamento das ações, elas foram se tornando mais ativas, confiantes, envolvidas e participativas, movimento que atingiu positivamente o desempenho nas atividades de compreensão. A possibilidade de rever, retomar e alterar respostas também se mostrou nova aos estudantes. Eles seguiram um caminho da resistência à demanda extra de trabalho à solicitação explícita para que pudessem rever o que tinham </w:t>
      </w:r>
      <w:r w:rsidR="00EE3868">
        <w:rPr>
          <w:rFonts w:ascii="Times New Roman" w:eastAsia="Times New Roman" w:hAnsi="Times New Roman" w:cs="Times New Roman"/>
          <w:color w:val="000000" w:themeColor="text1"/>
          <w:sz w:val="24"/>
          <w:szCs w:val="24"/>
          <w:lang w:eastAsia="pt-BR"/>
        </w:rPr>
        <w:t>elaborado</w:t>
      </w:r>
      <w:r w:rsidRPr="00574191">
        <w:rPr>
          <w:rFonts w:ascii="Times New Roman" w:eastAsia="Times New Roman" w:hAnsi="Times New Roman" w:cs="Times New Roman"/>
          <w:color w:val="000000" w:themeColor="text1"/>
          <w:sz w:val="24"/>
          <w:szCs w:val="24"/>
          <w:lang w:eastAsia="pt-BR"/>
        </w:rPr>
        <w:t xml:space="preserve"> como resposta, porque tinham mudado a perspectiva a partir de reflexão e retomada das obras. </w:t>
      </w:r>
      <w:r w:rsidR="00475A67">
        <w:rPr>
          <w:rFonts w:ascii="Times New Roman" w:eastAsia="Times New Roman" w:hAnsi="Times New Roman" w:cs="Times New Roman"/>
          <w:color w:val="000000" w:themeColor="text1"/>
          <w:sz w:val="24"/>
          <w:szCs w:val="24"/>
          <w:lang w:eastAsia="pt-BR"/>
        </w:rPr>
        <w:t>Quanto às manifestações nos momentos de relatos verbais em grupo, elas foram crescendo em quantidade de falas, quantidade de vozes e qualidade e relevância do que era enunciado.</w:t>
      </w:r>
    </w:p>
    <w:p w14:paraId="76BEBD43" w14:textId="12AD51C7" w:rsidR="00D44E56" w:rsidRPr="00574191" w:rsidRDefault="00D44E56" w:rsidP="00D44E56">
      <w:pPr>
        <w:spacing w:after="0" w:line="240" w:lineRule="auto"/>
        <w:ind w:firstLine="567"/>
        <w:jc w:val="both"/>
        <w:rPr>
          <w:rFonts w:ascii="Times New Roman" w:eastAsia="Times New Roman" w:hAnsi="Times New Roman" w:cs="Times New Roman"/>
          <w:color w:val="000000" w:themeColor="text1"/>
          <w:sz w:val="24"/>
          <w:szCs w:val="24"/>
          <w:lang w:eastAsia="pt-BR"/>
        </w:rPr>
      </w:pPr>
      <w:r w:rsidRPr="00574191">
        <w:rPr>
          <w:rFonts w:ascii="Times New Roman" w:eastAsia="Times New Roman" w:hAnsi="Times New Roman" w:cs="Times New Roman"/>
          <w:color w:val="000000" w:themeColor="text1"/>
          <w:sz w:val="24"/>
          <w:szCs w:val="24"/>
          <w:lang w:eastAsia="pt-BR"/>
        </w:rPr>
        <w:t>O efeito nas turmas foi tão significativo, que sua postura na escola foi visivelmente alterada. Estudantes que, antes, não se manifestavam tampouco participavam, passaram a ter voz ativa em outras atividades para além da disciplina de Língua Portuguesa. Muitos deles começaram, inclusive, a frequentar a biblioteca da escola, ambiente antes nunca visitado por eles, salvo por demanda obrigatória de aula</w:t>
      </w:r>
      <w:r w:rsidR="00475A67">
        <w:rPr>
          <w:rFonts w:ascii="Times New Roman" w:eastAsia="Times New Roman" w:hAnsi="Times New Roman" w:cs="Times New Roman"/>
          <w:color w:val="000000" w:themeColor="text1"/>
          <w:sz w:val="24"/>
          <w:szCs w:val="24"/>
          <w:lang w:eastAsia="pt-BR"/>
        </w:rPr>
        <w:t xml:space="preserve"> ou professor</w:t>
      </w:r>
      <w:r w:rsidRPr="00574191">
        <w:rPr>
          <w:rFonts w:ascii="Times New Roman" w:eastAsia="Times New Roman" w:hAnsi="Times New Roman" w:cs="Times New Roman"/>
          <w:color w:val="000000" w:themeColor="text1"/>
          <w:sz w:val="24"/>
          <w:szCs w:val="24"/>
          <w:lang w:eastAsia="pt-BR"/>
        </w:rPr>
        <w:t xml:space="preserve">. </w:t>
      </w:r>
      <w:r w:rsidR="00D11B4B" w:rsidRPr="00574191">
        <w:rPr>
          <w:rFonts w:ascii="Times New Roman" w:eastAsia="Times New Roman" w:hAnsi="Times New Roman" w:cs="Times New Roman"/>
          <w:color w:val="000000" w:themeColor="text1"/>
          <w:sz w:val="24"/>
          <w:szCs w:val="24"/>
          <w:lang w:eastAsia="pt-BR"/>
        </w:rPr>
        <w:t>É verdade que a pesquisadora que implementou esta proposta de ensino na escola fazia parte do corpo de profissionais que atuavam na biblioteca escolar. Este fato deve, também, ter tido efeito motivador para que os estudantes ampliassem seus espaços de circulação e incluíssem a biblioteca entre os lugares onde se pode, significativamente, estar na escola. Tais estudantes passaram a ter na biblioteca um espaço destinado à leitura, solicitando, inclusive, indicação de obras.</w:t>
      </w:r>
    </w:p>
    <w:p w14:paraId="5AB9E2BC" w14:textId="48BBDEBF" w:rsidR="00D11B4B" w:rsidRPr="00574191" w:rsidRDefault="00D11B4B" w:rsidP="00D44E56">
      <w:pPr>
        <w:spacing w:after="0" w:line="240" w:lineRule="auto"/>
        <w:ind w:firstLine="567"/>
        <w:jc w:val="both"/>
        <w:rPr>
          <w:rFonts w:ascii="Times New Roman" w:eastAsia="Times New Roman" w:hAnsi="Times New Roman" w:cs="Times New Roman"/>
          <w:color w:val="000000" w:themeColor="text1"/>
          <w:sz w:val="24"/>
          <w:szCs w:val="24"/>
          <w:lang w:eastAsia="pt-BR"/>
        </w:rPr>
      </w:pPr>
      <w:r w:rsidRPr="00574191">
        <w:rPr>
          <w:rFonts w:ascii="Times New Roman" w:eastAsia="Times New Roman" w:hAnsi="Times New Roman" w:cs="Times New Roman"/>
          <w:color w:val="000000" w:themeColor="text1"/>
          <w:sz w:val="24"/>
          <w:szCs w:val="24"/>
          <w:lang w:eastAsia="pt-BR"/>
        </w:rPr>
        <w:t>Outro aspecto relevante a ser apontado é o interesse dos estudantes pelas aulas. A fim de garantir os melhores lugares no auditório, eles sequer esperavam pelo sinal escolar ou pela professora que os deslocava de um espaço físico ao outro na escola. El</w:t>
      </w:r>
      <w:r w:rsidR="00EE3868">
        <w:rPr>
          <w:rFonts w:ascii="Times New Roman" w:eastAsia="Times New Roman" w:hAnsi="Times New Roman" w:cs="Times New Roman"/>
          <w:color w:val="000000" w:themeColor="text1"/>
          <w:sz w:val="24"/>
          <w:szCs w:val="24"/>
          <w:lang w:eastAsia="pt-BR"/>
        </w:rPr>
        <w:t>e</w:t>
      </w:r>
      <w:r w:rsidRPr="00574191">
        <w:rPr>
          <w:rFonts w:ascii="Times New Roman" w:eastAsia="Times New Roman" w:hAnsi="Times New Roman" w:cs="Times New Roman"/>
          <w:color w:val="000000" w:themeColor="text1"/>
          <w:sz w:val="24"/>
          <w:szCs w:val="24"/>
          <w:lang w:eastAsia="pt-BR"/>
        </w:rPr>
        <w:t>s passaram a aguardar, ansiosamente, em frente à porta do auditório, para poder iniciar os trabalhos. Todos demostra</w:t>
      </w:r>
      <w:r w:rsidR="00EE3868">
        <w:rPr>
          <w:rFonts w:ascii="Times New Roman" w:eastAsia="Times New Roman" w:hAnsi="Times New Roman" w:cs="Times New Roman"/>
          <w:color w:val="000000" w:themeColor="text1"/>
          <w:sz w:val="24"/>
          <w:szCs w:val="24"/>
          <w:lang w:eastAsia="pt-BR"/>
        </w:rPr>
        <w:t>r</w:t>
      </w:r>
      <w:r w:rsidRPr="00574191">
        <w:rPr>
          <w:rFonts w:ascii="Times New Roman" w:eastAsia="Times New Roman" w:hAnsi="Times New Roman" w:cs="Times New Roman"/>
          <w:color w:val="000000" w:themeColor="text1"/>
          <w:sz w:val="24"/>
          <w:szCs w:val="24"/>
          <w:lang w:eastAsia="pt-BR"/>
        </w:rPr>
        <w:t>am grande interesse em ter bom desempenho nas tarefas propostas</w:t>
      </w:r>
      <w:r w:rsidR="00475A67">
        <w:rPr>
          <w:rFonts w:ascii="Times New Roman" w:eastAsia="Times New Roman" w:hAnsi="Times New Roman" w:cs="Times New Roman"/>
          <w:color w:val="000000" w:themeColor="text1"/>
          <w:sz w:val="24"/>
          <w:szCs w:val="24"/>
          <w:lang w:eastAsia="pt-BR"/>
        </w:rPr>
        <w:t>, f</w:t>
      </w:r>
      <w:r w:rsidRPr="00574191">
        <w:rPr>
          <w:rFonts w:ascii="Times New Roman" w:eastAsia="Times New Roman" w:hAnsi="Times New Roman" w:cs="Times New Roman"/>
          <w:color w:val="000000" w:themeColor="text1"/>
          <w:sz w:val="24"/>
          <w:szCs w:val="24"/>
          <w:lang w:eastAsia="pt-BR"/>
        </w:rPr>
        <w:t>ato que fica saliente quando se analisam as devolutivas</w:t>
      </w:r>
      <w:r w:rsidR="00475A67">
        <w:rPr>
          <w:rFonts w:ascii="Times New Roman" w:eastAsia="Times New Roman" w:hAnsi="Times New Roman" w:cs="Times New Roman"/>
          <w:color w:val="000000" w:themeColor="text1"/>
          <w:sz w:val="24"/>
          <w:szCs w:val="24"/>
          <w:lang w:eastAsia="pt-BR"/>
        </w:rPr>
        <w:t xml:space="preserve"> e os dados dos relatos verbais.</w:t>
      </w:r>
    </w:p>
    <w:p w14:paraId="15485684" w14:textId="36003B3C" w:rsidR="00BF5856" w:rsidRPr="00574191" w:rsidRDefault="00BF5856" w:rsidP="00D44E56">
      <w:pPr>
        <w:spacing w:after="0" w:line="240" w:lineRule="auto"/>
        <w:ind w:firstLine="567"/>
        <w:jc w:val="both"/>
        <w:rPr>
          <w:rFonts w:ascii="Times New Roman" w:eastAsia="Times New Roman" w:hAnsi="Times New Roman" w:cs="Times New Roman"/>
          <w:color w:val="000000" w:themeColor="text1"/>
          <w:sz w:val="24"/>
          <w:szCs w:val="24"/>
          <w:lang w:eastAsia="pt-BR"/>
        </w:rPr>
      </w:pPr>
      <w:r w:rsidRPr="00574191">
        <w:rPr>
          <w:rFonts w:ascii="Times New Roman" w:eastAsia="Times New Roman" w:hAnsi="Times New Roman" w:cs="Times New Roman"/>
          <w:color w:val="000000" w:themeColor="text1"/>
          <w:sz w:val="24"/>
          <w:szCs w:val="24"/>
          <w:lang w:eastAsia="pt-BR"/>
        </w:rPr>
        <w:t>No que diz respeito ao contraste dos grupos experimental e controle, durante o desenvolvimento da proposta e considerando todos os instrumentos a que recorremos para coletar os dados, observamos que o grupo controle t</w:t>
      </w:r>
      <w:r w:rsidR="00EE3868">
        <w:rPr>
          <w:rFonts w:ascii="Times New Roman" w:eastAsia="Times New Roman" w:hAnsi="Times New Roman" w:cs="Times New Roman"/>
          <w:color w:val="000000" w:themeColor="text1"/>
          <w:sz w:val="24"/>
          <w:szCs w:val="24"/>
          <w:lang w:eastAsia="pt-BR"/>
        </w:rPr>
        <w:t>eve</w:t>
      </w:r>
      <w:r w:rsidRPr="00574191">
        <w:rPr>
          <w:rFonts w:ascii="Times New Roman" w:eastAsia="Times New Roman" w:hAnsi="Times New Roman" w:cs="Times New Roman"/>
          <w:color w:val="000000" w:themeColor="text1"/>
          <w:sz w:val="24"/>
          <w:szCs w:val="24"/>
          <w:lang w:eastAsia="pt-BR"/>
        </w:rPr>
        <w:t xml:space="preserve"> desempenho superior ao experimental nas atividades de leitura, mas observamos também que os estudantes d</w:t>
      </w:r>
      <w:r w:rsidR="00475A67">
        <w:rPr>
          <w:rFonts w:ascii="Times New Roman" w:eastAsia="Times New Roman" w:hAnsi="Times New Roman" w:cs="Times New Roman"/>
          <w:color w:val="000000" w:themeColor="text1"/>
          <w:sz w:val="24"/>
          <w:szCs w:val="24"/>
          <w:lang w:eastAsia="pt-BR"/>
        </w:rPr>
        <w:t>aquele</w:t>
      </w:r>
      <w:r w:rsidRPr="00574191">
        <w:rPr>
          <w:rFonts w:ascii="Times New Roman" w:eastAsia="Times New Roman" w:hAnsi="Times New Roman" w:cs="Times New Roman"/>
          <w:color w:val="000000" w:themeColor="text1"/>
          <w:sz w:val="24"/>
          <w:szCs w:val="24"/>
          <w:lang w:eastAsia="pt-BR"/>
        </w:rPr>
        <w:t xml:space="preserve"> grupo tinham </w:t>
      </w:r>
      <w:r w:rsidRPr="00574191">
        <w:rPr>
          <w:rFonts w:ascii="Times New Roman" w:eastAsia="Times New Roman" w:hAnsi="Times New Roman" w:cs="Times New Roman"/>
          <w:color w:val="000000" w:themeColor="text1"/>
          <w:sz w:val="24"/>
          <w:szCs w:val="24"/>
          <w:lang w:eastAsia="pt-BR"/>
        </w:rPr>
        <w:lastRenderedPageBreak/>
        <w:t>mais confiança no seu desempenho e, por isso, se expunham mais</w:t>
      </w:r>
      <w:r w:rsidR="00EE3868">
        <w:rPr>
          <w:rFonts w:ascii="Times New Roman" w:eastAsia="Times New Roman" w:hAnsi="Times New Roman" w:cs="Times New Roman"/>
          <w:color w:val="000000" w:themeColor="text1"/>
          <w:sz w:val="24"/>
          <w:szCs w:val="24"/>
          <w:lang w:eastAsia="pt-BR"/>
        </w:rPr>
        <w:t xml:space="preserve"> e</w:t>
      </w:r>
      <w:r w:rsidRPr="00574191">
        <w:rPr>
          <w:rFonts w:ascii="Times New Roman" w:eastAsia="Times New Roman" w:hAnsi="Times New Roman" w:cs="Times New Roman"/>
          <w:color w:val="000000" w:themeColor="text1"/>
          <w:sz w:val="24"/>
          <w:szCs w:val="24"/>
          <w:lang w:eastAsia="pt-BR"/>
        </w:rPr>
        <w:t xml:space="preserve"> sem tantos receios quan</w:t>
      </w:r>
      <w:r w:rsidR="00EE3868">
        <w:rPr>
          <w:rFonts w:ascii="Times New Roman" w:eastAsia="Times New Roman" w:hAnsi="Times New Roman" w:cs="Times New Roman"/>
          <w:color w:val="000000" w:themeColor="text1"/>
          <w:sz w:val="24"/>
          <w:szCs w:val="24"/>
          <w:lang w:eastAsia="pt-BR"/>
        </w:rPr>
        <w:t>to</w:t>
      </w:r>
      <w:r w:rsidRPr="00574191">
        <w:rPr>
          <w:rFonts w:ascii="Times New Roman" w:eastAsia="Times New Roman" w:hAnsi="Times New Roman" w:cs="Times New Roman"/>
          <w:color w:val="000000" w:themeColor="text1"/>
          <w:sz w:val="24"/>
          <w:szCs w:val="24"/>
          <w:lang w:eastAsia="pt-BR"/>
        </w:rPr>
        <w:t xml:space="preserve"> os estudantes do grupo experimental. Segundo Leite (2011, p. 267), na educação</w:t>
      </w:r>
    </w:p>
    <w:p w14:paraId="0FA0A0B2" w14:textId="77777777" w:rsidR="00BF5856" w:rsidRPr="00574191" w:rsidRDefault="00BF5856" w:rsidP="00D44E56">
      <w:pPr>
        <w:spacing w:after="0" w:line="240" w:lineRule="auto"/>
        <w:ind w:firstLine="567"/>
        <w:jc w:val="both"/>
        <w:rPr>
          <w:rFonts w:ascii="Times New Roman" w:eastAsia="Times New Roman" w:hAnsi="Times New Roman" w:cs="Times New Roman"/>
          <w:color w:val="000000" w:themeColor="text1"/>
          <w:sz w:val="24"/>
          <w:szCs w:val="24"/>
          <w:lang w:eastAsia="pt-BR"/>
        </w:rPr>
      </w:pPr>
    </w:p>
    <w:p w14:paraId="2AA71F02" w14:textId="25AD5739" w:rsidR="00BF5856" w:rsidRPr="00574191" w:rsidRDefault="00BF5856" w:rsidP="00BF5856">
      <w:pPr>
        <w:spacing w:after="0" w:line="240" w:lineRule="auto"/>
        <w:ind w:left="2268"/>
        <w:jc w:val="both"/>
        <w:rPr>
          <w:rFonts w:ascii="Times New Roman" w:eastAsia="Times New Roman" w:hAnsi="Times New Roman" w:cs="Times New Roman"/>
          <w:color w:val="000000" w:themeColor="text1"/>
          <w:sz w:val="20"/>
          <w:szCs w:val="20"/>
          <w:lang w:eastAsia="pt-BR"/>
        </w:rPr>
      </w:pPr>
      <w:r w:rsidRPr="00574191">
        <w:rPr>
          <w:rFonts w:ascii="Times New Roman" w:eastAsia="Times New Roman" w:hAnsi="Times New Roman" w:cs="Times New Roman"/>
          <w:color w:val="000000" w:themeColor="text1"/>
          <w:sz w:val="20"/>
          <w:szCs w:val="20"/>
          <w:lang w:eastAsia="pt-BR"/>
        </w:rPr>
        <w:t>herdamos uma concepção secular segundo a qual o trabalho educacional envolve e deve ser dirigido, essencialmente, para a dimensão cognitiva, supondo-se que a afetividade não está envolvida nesse processo (como se isso fosse possível...), dado que o trabalho educacional abrangeria somente o domínio da razão.</w:t>
      </w:r>
    </w:p>
    <w:p w14:paraId="76CE9209" w14:textId="6DC5536F" w:rsidR="00BF5856" w:rsidRPr="00574191" w:rsidRDefault="00BF5856" w:rsidP="00D44E56">
      <w:pPr>
        <w:spacing w:after="0" w:line="240" w:lineRule="auto"/>
        <w:ind w:firstLine="567"/>
        <w:jc w:val="both"/>
        <w:rPr>
          <w:rFonts w:ascii="Times New Roman" w:eastAsia="Times New Roman" w:hAnsi="Times New Roman" w:cs="Times New Roman"/>
          <w:color w:val="000000" w:themeColor="text1"/>
          <w:sz w:val="24"/>
          <w:szCs w:val="24"/>
          <w:lang w:eastAsia="pt-BR"/>
        </w:rPr>
      </w:pPr>
    </w:p>
    <w:p w14:paraId="461EC661" w14:textId="1135C1EE" w:rsidR="00BF5856" w:rsidRPr="00574191" w:rsidRDefault="00BF5856" w:rsidP="00BE57C2">
      <w:pPr>
        <w:spacing w:after="0" w:line="240" w:lineRule="auto"/>
        <w:ind w:firstLine="567"/>
        <w:jc w:val="both"/>
        <w:rPr>
          <w:rFonts w:ascii="Times New Roman" w:eastAsia="Times New Roman" w:hAnsi="Times New Roman" w:cs="Times New Roman"/>
          <w:color w:val="000000" w:themeColor="text1"/>
          <w:sz w:val="24"/>
          <w:szCs w:val="24"/>
          <w:lang w:eastAsia="pt-BR"/>
        </w:rPr>
      </w:pPr>
      <w:r w:rsidRPr="00574191">
        <w:rPr>
          <w:rFonts w:ascii="Times New Roman" w:eastAsia="Times New Roman" w:hAnsi="Times New Roman" w:cs="Times New Roman"/>
          <w:color w:val="000000" w:themeColor="text1"/>
          <w:sz w:val="24"/>
          <w:szCs w:val="24"/>
          <w:lang w:eastAsia="pt-BR"/>
        </w:rPr>
        <w:t xml:space="preserve">Embora a pesquisa acadêmica e a experiência de ensino não sustentem tal posição, ela segue reinando em muitos dos espaços escolares </w:t>
      </w:r>
      <w:r w:rsidR="00BE57C2" w:rsidRPr="00574191">
        <w:rPr>
          <w:rFonts w:ascii="Times New Roman" w:eastAsia="Times New Roman" w:hAnsi="Times New Roman" w:cs="Times New Roman"/>
          <w:color w:val="000000" w:themeColor="text1"/>
          <w:sz w:val="24"/>
          <w:szCs w:val="24"/>
          <w:lang w:eastAsia="pt-BR"/>
        </w:rPr>
        <w:t xml:space="preserve">e obstruindo aprendizagens e até constituições de identidade. Os estudantes passam a se considerar incapazes quando reiteradamente eles assim são considerados, processo que pode, efetivamente, com o passar do tempo e o reforço levar a dificuldades de aprender. </w:t>
      </w:r>
      <w:r w:rsidRPr="00574191">
        <w:rPr>
          <w:rFonts w:ascii="Times New Roman" w:eastAsia="Times New Roman" w:hAnsi="Times New Roman" w:cs="Times New Roman"/>
          <w:color w:val="000000" w:themeColor="text1"/>
          <w:sz w:val="24"/>
          <w:szCs w:val="24"/>
          <w:lang w:eastAsia="pt-BR"/>
        </w:rPr>
        <w:t xml:space="preserve"> </w:t>
      </w:r>
    </w:p>
    <w:p w14:paraId="7E5A5842" w14:textId="016C4A86" w:rsidR="00BE57C2" w:rsidRPr="00574191" w:rsidRDefault="00BE57C2" w:rsidP="00BE57C2">
      <w:pPr>
        <w:spacing w:after="0" w:line="240" w:lineRule="auto"/>
        <w:ind w:firstLine="567"/>
        <w:jc w:val="both"/>
        <w:rPr>
          <w:rFonts w:ascii="Times New Roman" w:eastAsia="Times New Roman" w:hAnsi="Times New Roman" w:cs="Times New Roman"/>
          <w:color w:val="000000" w:themeColor="text1"/>
          <w:sz w:val="24"/>
          <w:szCs w:val="24"/>
          <w:lang w:eastAsia="pt-BR"/>
        </w:rPr>
      </w:pPr>
      <w:r w:rsidRPr="00574191">
        <w:rPr>
          <w:rFonts w:ascii="Times New Roman" w:eastAsia="Times New Roman" w:hAnsi="Times New Roman" w:cs="Times New Roman"/>
          <w:color w:val="000000" w:themeColor="text1"/>
          <w:sz w:val="24"/>
          <w:szCs w:val="24"/>
          <w:lang w:eastAsia="pt-BR"/>
        </w:rPr>
        <w:t>A implementação desta proposta pedagógica confirmou apenas em parte a avaliação escolar do grupo controle, já que nem todos os estudantes atingiram a esperada suficiência em compreensão leitora. A seu turno, o grupo experimental, que efetivamente apresentou fragilidade em leitura, demonstrou condição de aprendizagem e, nas poucas semanas de intervenção pedagógica e interação, obteve significativa melhora na participação e no desempenho</w:t>
      </w:r>
      <w:r w:rsidR="00475A67">
        <w:rPr>
          <w:rFonts w:ascii="Times New Roman" w:eastAsia="Times New Roman" w:hAnsi="Times New Roman" w:cs="Times New Roman"/>
          <w:color w:val="000000" w:themeColor="text1"/>
          <w:sz w:val="24"/>
          <w:szCs w:val="24"/>
          <w:lang w:eastAsia="pt-BR"/>
        </w:rPr>
        <w:t xml:space="preserve"> em leitura</w:t>
      </w:r>
      <w:r w:rsidR="00EE3868">
        <w:rPr>
          <w:rFonts w:ascii="Times New Roman" w:eastAsia="Times New Roman" w:hAnsi="Times New Roman" w:cs="Times New Roman"/>
          <w:color w:val="000000" w:themeColor="text1"/>
          <w:sz w:val="24"/>
          <w:szCs w:val="24"/>
          <w:lang w:eastAsia="pt-BR"/>
        </w:rPr>
        <w:t xml:space="preserve"> e em compreensão de modo geral</w:t>
      </w:r>
      <w:r w:rsidRPr="00574191">
        <w:rPr>
          <w:rFonts w:ascii="Times New Roman" w:eastAsia="Times New Roman" w:hAnsi="Times New Roman" w:cs="Times New Roman"/>
          <w:color w:val="000000" w:themeColor="text1"/>
          <w:sz w:val="24"/>
          <w:szCs w:val="24"/>
          <w:lang w:eastAsia="pt-BR"/>
        </w:rPr>
        <w:t>, ao ponto de estudantes do grupo experimental terem atingido o mesmo nível alçando por aqueles de melhor desempenho no grupo controle.</w:t>
      </w:r>
    </w:p>
    <w:p w14:paraId="2950C50D" w14:textId="4CDFAD00" w:rsidR="00DE3932" w:rsidRPr="00574191" w:rsidRDefault="00DE3932" w:rsidP="00475A67">
      <w:pPr>
        <w:spacing w:after="0" w:line="240" w:lineRule="auto"/>
        <w:ind w:firstLine="567"/>
        <w:jc w:val="both"/>
        <w:rPr>
          <w:rFonts w:ascii="Times New Roman" w:eastAsia="Times New Roman" w:hAnsi="Times New Roman" w:cs="Times New Roman"/>
          <w:color w:val="000000" w:themeColor="text1"/>
          <w:sz w:val="24"/>
          <w:szCs w:val="24"/>
          <w:lang w:eastAsia="pt-BR"/>
        </w:rPr>
      </w:pPr>
      <w:r w:rsidRPr="00574191">
        <w:rPr>
          <w:rFonts w:ascii="Times New Roman" w:eastAsia="Times New Roman" w:hAnsi="Times New Roman" w:cs="Times New Roman"/>
          <w:color w:val="000000" w:themeColor="text1"/>
          <w:sz w:val="24"/>
          <w:szCs w:val="24"/>
          <w:lang w:eastAsia="pt-BR"/>
        </w:rPr>
        <w:t>Respondemos positivamente ao problema desta pesquisa e afirmamos, com base no trabalho desenvolvido e nos dados obtidos, que é possível ensinar a ler e aprender a ler ao final do Ensino Fundamental, mesmo diante de resultados escolares ins</w:t>
      </w:r>
      <w:r w:rsidR="00475A67">
        <w:rPr>
          <w:rFonts w:ascii="Times New Roman" w:eastAsia="Times New Roman" w:hAnsi="Times New Roman" w:cs="Times New Roman"/>
          <w:color w:val="000000" w:themeColor="text1"/>
          <w:sz w:val="24"/>
          <w:szCs w:val="24"/>
          <w:lang w:eastAsia="pt-BR"/>
        </w:rPr>
        <w:t>atisfatórios</w:t>
      </w:r>
      <w:r w:rsidRPr="00574191">
        <w:rPr>
          <w:rFonts w:ascii="Times New Roman" w:eastAsia="Times New Roman" w:hAnsi="Times New Roman" w:cs="Times New Roman"/>
          <w:color w:val="000000" w:themeColor="text1"/>
          <w:sz w:val="24"/>
          <w:szCs w:val="24"/>
          <w:lang w:eastAsia="pt-BR"/>
        </w:rPr>
        <w:t xml:space="preserve">. Entretanto, tal como previsto hipoteticamente, tal possibilidade parece ter relação com fundamentação, planejamento e sistematização do ensino (RUDELL; UNRAU, 1994; ALLIENDE; CONDEMARÍN, 2005; MIGUEL; PÉREZ; PARDO, 2012;  HEINIG, 2019; SOUZA; SEIMETZ-RODRIGUES; SCHLICHTING; BRISOLARA; MASCARELLO, </w:t>
      </w:r>
      <w:r w:rsidR="00EF07B6">
        <w:rPr>
          <w:rFonts w:ascii="Times New Roman" w:eastAsia="Times New Roman" w:hAnsi="Times New Roman" w:cs="Times New Roman"/>
          <w:color w:val="000000" w:themeColor="text1"/>
          <w:sz w:val="24"/>
          <w:szCs w:val="24"/>
          <w:lang w:eastAsia="pt-BR"/>
        </w:rPr>
        <w:t>submetido</w:t>
      </w:r>
      <w:r w:rsidRPr="00574191">
        <w:rPr>
          <w:rFonts w:ascii="Times New Roman" w:eastAsia="Times New Roman" w:hAnsi="Times New Roman" w:cs="Times New Roman"/>
          <w:color w:val="000000" w:themeColor="text1"/>
          <w:sz w:val="24"/>
          <w:szCs w:val="24"/>
          <w:lang w:eastAsia="pt-BR"/>
        </w:rPr>
        <w:t>; entre tantos outros) e com a consideração dos participantes do processo</w:t>
      </w:r>
      <w:r w:rsidR="00475A67">
        <w:rPr>
          <w:rFonts w:ascii="Times New Roman" w:eastAsia="Times New Roman" w:hAnsi="Times New Roman" w:cs="Times New Roman"/>
          <w:color w:val="000000" w:themeColor="text1"/>
          <w:sz w:val="24"/>
          <w:szCs w:val="24"/>
          <w:lang w:eastAsia="pt-BR"/>
        </w:rPr>
        <w:t xml:space="preserve"> –</w:t>
      </w:r>
      <w:r w:rsidRPr="00574191">
        <w:rPr>
          <w:rFonts w:ascii="Times New Roman" w:eastAsia="Times New Roman" w:hAnsi="Times New Roman" w:cs="Times New Roman"/>
          <w:color w:val="000000" w:themeColor="text1"/>
          <w:sz w:val="24"/>
          <w:szCs w:val="24"/>
          <w:lang w:eastAsia="pt-BR"/>
        </w:rPr>
        <w:t xml:space="preserve"> principalmente os estudantes e sua condição emocional e afetiva</w:t>
      </w:r>
      <w:r w:rsidR="00475A67">
        <w:rPr>
          <w:rFonts w:ascii="Times New Roman" w:eastAsia="Times New Roman" w:hAnsi="Times New Roman" w:cs="Times New Roman"/>
          <w:color w:val="000000" w:themeColor="text1"/>
          <w:sz w:val="24"/>
          <w:szCs w:val="24"/>
          <w:lang w:eastAsia="pt-BR"/>
        </w:rPr>
        <w:t xml:space="preserve"> –</w:t>
      </w:r>
      <w:r w:rsidRPr="00574191">
        <w:rPr>
          <w:rFonts w:ascii="Times New Roman" w:eastAsia="Times New Roman" w:hAnsi="Times New Roman" w:cs="Times New Roman"/>
          <w:color w:val="000000" w:themeColor="text1"/>
          <w:sz w:val="24"/>
          <w:szCs w:val="24"/>
          <w:lang w:eastAsia="pt-BR"/>
        </w:rPr>
        <w:t xml:space="preserve"> e do contexto de ensino.</w:t>
      </w:r>
    </w:p>
    <w:p w14:paraId="7AE006CC" w14:textId="75215CF6" w:rsidR="00F33659" w:rsidRPr="00574191" w:rsidRDefault="00DE3932" w:rsidP="00F33659">
      <w:pPr>
        <w:pStyle w:val="NormalWeb"/>
        <w:spacing w:before="0" w:beforeAutospacing="0" w:after="0" w:afterAutospacing="0"/>
        <w:ind w:firstLine="567"/>
        <w:jc w:val="both"/>
        <w:rPr>
          <w:color w:val="000000" w:themeColor="text1"/>
        </w:rPr>
      </w:pPr>
      <w:r w:rsidRPr="00574191">
        <w:rPr>
          <w:color w:val="000000" w:themeColor="text1"/>
        </w:rPr>
        <w:t xml:space="preserve">A partir do trabalho com os curtas, percebemos que, lentamente, </w:t>
      </w:r>
      <w:r w:rsidR="00F33659" w:rsidRPr="00574191">
        <w:rPr>
          <w:color w:val="000000" w:themeColor="text1"/>
        </w:rPr>
        <w:t>foi</w:t>
      </w:r>
      <w:r w:rsidRPr="00574191">
        <w:rPr>
          <w:color w:val="000000" w:themeColor="text1"/>
        </w:rPr>
        <w:t xml:space="preserve"> surgindo um leitor com caracter</w:t>
      </w:r>
      <w:r w:rsidR="00F33659" w:rsidRPr="00574191">
        <w:rPr>
          <w:color w:val="000000" w:themeColor="text1"/>
        </w:rPr>
        <w:t>í</w:t>
      </w:r>
      <w:r w:rsidRPr="00574191">
        <w:rPr>
          <w:color w:val="000000" w:themeColor="text1"/>
        </w:rPr>
        <w:t xml:space="preserve">sticas </w:t>
      </w:r>
      <w:r w:rsidR="00F33659" w:rsidRPr="00574191">
        <w:rPr>
          <w:color w:val="000000" w:themeColor="text1"/>
        </w:rPr>
        <w:t xml:space="preserve">que permitiam à aproximação, ainda que talvez não de curto prazo, </w:t>
      </w:r>
      <w:r w:rsidRPr="00574191">
        <w:rPr>
          <w:color w:val="000000" w:themeColor="text1"/>
        </w:rPr>
        <w:t>de</w:t>
      </w:r>
      <w:r w:rsidR="00F33659" w:rsidRPr="00574191">
        <w:rPr>
          <w:color w:val="000000" w:themeColor="text1"/>
        </w:rPr>
        <w:t xml:space="preserve"> um</w:t>
      </w:r>
      <w:r w:rsidRPr="00574191">
        <w:rPr>
          <w:color w:val="000000" w:themeColor="text1"/>
        </w:rPr>
        <w:t xml:space="preserve"> leitor </w:t>
      </w:r>
      <w:r w:rsidR="00487201">
        <w:rPr>
          <w:color w:val="000000" w:themeColor="text1"/>
        </w:rPr>
        <w:t>proficiente</w:t>
      </w:r>
      <w:r w:rsidRPr="00574191">
        <w:rPr>
          <w:color w:val="000000" w:themeColor="text1"/>
        </w:rPr>
        <w:t xml:space="preserve">. Para </w:t>
      </w:r>
      <w:proofErr w:type="spellStart"/>
      <w:r w:rsidRPr="00574191">
        <w:rPr>
          <w:color w:val="000000" w:themeColor="text1"/>
        </w:rPr>
        <w:t>Kleiman</w:t>
      </w:r>
      <w:proofErr w:type="spellEnd"/>
      <w:r w:rsidRPr="00574191">
        <w:rPr>
          <w:color w:val="000000" w:themeColor="text1"/>
        </w:rPr>
        <w:t xml:space="preserve"> (2012, p.76)</w:t>
      </w:r>
      <w:r w:rsidR="00F33659" w:rsidRPr="00574191">
        <w:rPr>
          <w:color w:val="000000" w:themeColor="text1"/>
        </w:rPr>
        <w:t xml:space="preserve">, “[a] característica mais saliente de um leitor proficiente é sua flexibilidade na leitura. Ele não tem apenas um procedimento para chegar aonde ele quer, ele tem vários possíveis, e se um não der certo, outros serão ensaiados.” Os participantes, à medida que estavam familiarizados com as atividades, demonstraram mais habilidade para ler as legendas e se mostraram mais flexíveis quanto aos procedimentos adotados para a compreensão. </w:t>
      </w:r>
    </w:p>
    <w:p w14:paraId="6B2C186A" w14:textId="3181160F" w:rsidR="00F33659" w:rsidRPr="00574191" w:rsidRDefault="00F33659" w:rsidP="00F33659">
      <w:pPr>
        <w:pStyle w:val="NormalWeb"/>
        <w:spacing w:before="0" w:beforeAutospacing="0" w:after="0" w:afterAutospacing="0"/>
        <w:jc w:val="both"/>
        <w:rPr>
          <w:color w:val="000000" w:themeColor="text1"/>
        </w:rPr>
      </w:pPr>
    </w:p>
    <w:p w14:paraId="0061C000" w14:textId="0F60DC04" w:rsidR="00F33659" w:rsidRPr="00574191" w:rsidRDefault="00F33659" w:rsidP="00F33659">
      <w:pPr>
        <w:pStyle w:val="NormalWeb"/>
        <w:numPr>
          <w:ilvl w:val="0"/>
          <w:numId w:val="37"/>
        </w:numPr>
        <w:spacing w:before="0" w:beforeAutospacing="0" w:after="0" w:afterAutospacing="0"/>
        <w:ind w:left="426" w:hanging="426"/>
        <w:jc w:val="both"/>
        <w:rPr>
          <w:b/>
          <w:bCs/>
          <w:color w:val="000000" w:themeColor="text1"/>
        </w:rPr>
      </w:pPr>
      <w:r w:rsidRPr="00574191">
        <w:rPr>
          <w:b/>
          <w:bCs/>
          <w:color w:val="000000" w:themeColor="text1"/>
        </w:rPr>
        <w:t>A contrapartida aos estudantes</w:t>
      </w:r>
      <w:r w:rsidR="00687A64" w:rsidRPr="00574191">
        <w:rPr>
          <w:b/>
          <w:bCs/>
          <w:color w:val="000000" w:themeColor="text1"/>
        </w:rPr>
        <w:t xml:space="preserve"> e aos professores</w:t>
      </w:r>
    </w:p>
    <w:p w14:paraId="2115804F" w14:textId="410F62D8" w:rsidR="00DE3932" w:rsidRPr="00574191" w:rsidRDefault="00DE3932" w:rsidP="00F33659">
      <w:pPr>
        <w:spacing w:after="0" w:line="240" w:lineRule="auto"/>
        <w:rPr>
          <w:rFonts w:ascii="Times New Roman" w:eastAsia="Times New Roman" w:hAnsi="Times New Roman" w:cs="Times New Roman"/>
          <w:color w:val="000000" w:themeColor="text1"/>
          <w:sz w:val="24"/>
          <w:szCs w:val="24"/>
          <w:lang w:eastAsia="pt-BR"/>
        </w:rPr>
      </w:pPr>
    </w:p>
    <w:p w14:paraId="47F224DF" w14:textId="55EE0895" w:rsidR="00D44E56" w:rsidRPr="00574191" w:rsidRDefault="00F33659" w:rsidP="00263DD8">
      <w:pPr>
        <w:spacing w:after="0" w:line="240" w:lineRule="auto"/>
        <w:ind w:firstLine="567"/>
        <w:jc w:val="both"/>
        <w:rPr>
          <w:rFonts w:ascii="Times New Roman" w:eastAsia="Times New Roman" w:hAnsi="Times New Roman" w:cs="Times New Roman"/>
          <w:color w:val="000000" w:themeColor="text1"/>
          <w:sz w:val="24"/>
          <w:szCs w:val="24"/>
          <w:lang w:eastAsia="pt-BR"/>
        </w:rPr>
      </w:pPr>
      <w:r w:rsidRPr="00574191">
        <w:rPr>
          <w:rFonts w:ascii="Times New Roman" w:eastAsia="Times New Roman" w:hAnsi="Times New Roman" w:cs="Times New Roman"/>
          <w:color w:val="000000" w:themeColor="text1"/>
          <w:sz w:val="24"/>
          <w:szCs w:val="24"/>
          <w:lang w:eastAsia="pt-BR"/>
        </w:rPr>
        <w:t>Como forma de oferecer contrapartida aos estudantes que tão empenhadamente se dispuseram a participar d</w:t>
      </w:r>
      <w:r w:rsidR="001F4C9C">
        <w:rPr>
          <w:rFonts w:ascii="Times New Roman" w:eastAsia="Times New Roman" w:hAnsi="Times New Roman" w:cs="Times New Roman"/>
          <w:color w:val="000000" w:themeColor="text1"/>
          <w:sz w:val="24"/>
          <w:szCs w:val="24"/>
          <w:lang w:eastAsia="pt-BR"/>
        </w:rPr>
        <w:t>o</w:t>
      </w:r>
      <w:r w:rsidRPr="00574191">
        <w:rPr>
          <w:rFonts w:ascii="Times New Roman" w:eastAsia="Times New Roman" w:hAnsi="Times New Roman" w:cs="Times New Roman"/>
          <w:color w:val="000000" w:themeColor="text1"/>
          <w:sz w:val="24"/>
          <w:szCs w:val="24"/>
          <w:lang w:eastAsia="pt-BR"/>
        </w:rPr>
        <w:t xml:space="preserve"> estudo</w:t>
      </w:r>
      <w:r w:rsidR="001F4C9C">
        <w:rPr>
          <w:rFonts w:ascii="Times New Roman" w:eastAsia="Times New Roman" w:hAnsi="Times New Roman" w:cs="Times New Roman"/>
          <w:color w:val="000000" w:themeColor="text1"/>
          <w:sz w:val="24"/>
          <w:szCs w:val="24"/>
          <w:lang w:eastAsia="pt-BR"/>
        </w:rPr>
        <w:t xml:space="preserve"> e a fim de verificar a eficácia de mais longo prazo desta proposta de ensino</w:t>
      </w:r>
      <w:r w:rsidRPr="00574191">
        <w:rPr>
          <w:rFonts w:ascii="Times New Roman" w:eastAsia="Times New Roman" w:hAnsi="Times New Roman" w:cs="Times New Roman"/>
          <w:color w:val="000000" w:themeColor="text1"/>
          <w:sz w:val="24"/>
          <w:szCs w:val="24"/>
          <w:lang w:eastAsia="pt-BR"/>
        </w:rPr>
        <w:t xml:space="preserve">, </w:t>
      </w:r>
      <w:r w:rsidR="00CE6E85">
        <w:rPr>
          <w:rFonts w:ascii="Times New Roman" w:eastAsia="Times New Roman" w:hAnsi="Times New Roman" w:cs="Times New Roman"/>
          <w:color w:val="000000" w:themeColor="text1"/>
          <w:sz w:val="24"/>
          <w:szCs w:val="24"/>
          <w:lang w:eastAsia="pt-BR"/>
        </w:rPr>
        <w:t xml:space="preserve">na terceira fase de contato </w:t>
      </w:r>
      <w:r w:rsidR="001F4C9C">
        <w:rPr>
          <w:rFonts w:ascii="Times New Roman" w:eastAsia="Times New Roman" w:hAnsi="Times New Roman" w:cs="Times New Roman"/>
          <w:color w:val="000000" w:themeColor="text1"/>
          <w:sz w:val="24"/>
          <w:szCs w:val="24"/>
          <w:lang w:eastAsia="pt-BR"/>
        </w:rPr>
        <w:t xml:space="preserve">com </w:t>
      </w:r>
      <w:r w:rsidR="00CE6E85">
        <w:rPr>
          <w:rFonts w:ascii="Times New Roman" w:eastAsia="Times New Roman" w:hAnsi="Times New Roman" w:cs="Times New Roman"/>
          <w:color w:val="000000" w:themeColor="text1"/>
          <w:sz w:val="24"/>
          <w:szCs w:val="24"/>
          <w:lang w:eastAsia="pt-BR"/>
        </w:rPr>
        <w:t xml:space="preserve">eles, </w:t>
      </w:r>
      <w:r w:rsidRPr="00574191">
        <w:rPr>
          <w:rFonts w:ascii="Times New Roman" w:eastAsia="Times New Roman" w:hAnsi="Times New Roman" w:cs="Times New Roman"/>
          <w:color w:val="000000" w:themeColor="text1"/>
          <w:sz w:val="24"/>
          <w:szCs w:val="24"/>
          <w:lang w:eastAsia="pt-BR"/>
        </w:rPr>
        <w:t>oferecemos uma ida ao cinema, para assistir a um longa-metragem legendado. Tal oferta acabou por ter desdobramento, dada a dificuldade e complexidade de deslocamento dos 56 estudantes até o cinema mais próximo, em outra cidade</w:t>
      </w:r>
      <w:r w:rsidR="00CE6E85">
        <w:rPr>
          <w:rFonts w:ascii="Times New Roman" w:eastAsia="Times New Roman" w:hAnsi="Times New Roman" w:cs="Times New Roman"/>
          <w:color w:val="000000" w:themeColor="text1"/>
          <w:sz w:val="24"/>
          <w:szCs w:val="24"/>
          <w:lang w:eastAsia="pt-BR"/>
        </w:rPr>
        <w:t xml:space="preserve"> não vizinha</w:t>
      </w:r>
      <w:r w:rsidR="001F4C9C">
        <w:rPr>
          <w:rFonts w:ascii="Times New Roman" w:eastAsia="Times New Roman" w:hAnsi="Times New Roman" w:cs="Times New Roman"/>
          <w:color w:val="000000" w:themeColor="text1"/>
          <w:sz w:val="24"/>
          <w:szCs w:val="24"/>
          <w:lang w:eastAsia="pt-BR"/>
        </w:rPr>
        <w:t>. Assim,</w:t>
      </w:r>
      <w:r w:rsidRPr="00574191">
        <w:rPr>
          <w:rFonts w:ascii="Times New Roman" w:eastAsia="Times New Roman" w:hAnsi="Times New Roman" w:cs="Times New Roman"/>
          <w:color w:val="000000" w:themeColor="text1"/>
          <w:sz w:val="24"/>
          <w:szCs w:val="24"/>
          <w:lang w:eastAsia="pt-BR"/>
        </w:rPr>
        <w:t xml:space="preserve"> optamos por iniciar com uma visita a um cineclube em cidade mais próxima</w:t>
      </w:r>
      <w:r w:rsidR="00BC555B" w:rsidRPr="00574191">
        <w:rPr>
          <w:rFonts w:ascii="Times New Roman" w:eastAsia="Times New Roman" w:hAnsi="Times New Roman" w:cs="Times New Roman"/>
          <w:color w:val="000000" w:themeColor="text1"/>
          <w:sz w:val="24"/>
          <w:szCs w:val="24"/>
          <w:lang w:eastAsia="pt-BR"/>
        </w:rPr>
        <w:t>, afim de atender ao desejo quase imediato dos participantes de assistirem a um filme em uma grande tela e em espaço destinado para este fim. Fomos, então, ao cineclube, em momento não distante da intervenção pedagógica</w:t>
      </w:r>
      <w:r w:rsidR="00263DD8">
        <w:rPr>
          <w:rFonts w:ascii="Times New Roman" w:eastAsia="Times New Roman" w:hAnsi="Times New Roman" w:cs="Times New Roman"/>
          <w:color w:val="000000" w:themeColor="text1"/>
          <w:sz w:val="24"/>
          <w:szCs w:val="24"/>
          <w:lang w:eastAsia="pt-BR"/>
        </w:rPr>
        <w:t xml:space="preserve"> (mesmo ano)</w:t>
      </w:r>
      <w:r w:rsidR="00BC555B" w:rsidRPr="00574191">
        <w:rPr>
          <w:rFonts w:ascii="Times New Roman" w:eastAsia="Times New Roman" w:hAnsi="Times New Roman" w:cs="Times New Roman"/>
          <w:color w:val="000000" w:themeColor="text1"/>
          <w:sz w:val="24"/>
          <w:szCs w:val="24"/>
          <w:lang w:eastAsia="pt-BR"/>
        </w:rPr>
        <w:t xml:space="preserve">, assistir ao filme escolhido pelos estudantes: </w:t>
      </w:r>
      <w:r w:rsidR="00BC555B" w:rsidRPr="00574191">
        <w:rPr>
          <w:rFonts w:ascii="Times New Roman" w:eastAsia="Times New Roman" w:hAnsi="Times New Roman" w:cs="Times New Roman"/>
          <w:i/>
          <w:iCs/>
          <w:color w:val="000000" w:themeColor="text1"/>
          <w:sz w:val="24"/>
          <w:szCs w:val="24"/>
          <w:lang w:eastAsia="pt-BR"/>
        </w:rPr>
        <w:t>Amanhecer, parte 1</w:t>
      </w:r>
      <w:r w:rsidR="00BC555B" w:rsidRPr="00574191">
        <w:rPr>
          <w:rFonts w:ascii="Times New Roman" w:eastAsia="Times New Roman" w:hAnsi="Times New Roman" w:cs="Times New Roman"/>
          <w:color w:val="000000" w:themeColor="text1"/>
          <w:sz w:val="24"/>
          <w:szCs w:val="24"/>
          <w:lang w:eastAsia="pt-BR"/>
        </w:rPr>
        <w:t xml:space="preserve">, quarto filme da </w:t>
      </w:r>
      <w:r w:rsidR="00BC555B" w:rsidRPr="00574191">
        <w:rPr>
          <w:rFonts w:ascii="Times New Roman" w:eastAsia="Times New Roman" w:hAnsi="Times New Roman" w:cs="Times New Roman"/>
          <w:i/>
          <w:iCs/>
          <w:color w:val="000000" w:themeColor="text1"/>
          <w:sz w:val="24"/>
          <w:szCs w:val="24"/>
          <w:lang w:eastAsia="pt-BR"/>
        </w:rPr>
        <w:t>Saga Crepúsculo</w:t>
      </w:r>
      <w:r w:rsidR="00BC555B" w:rsidRPr="00574191">
        <w:rPr>
          <w:rFonts w:ascii="Times New Roman" w:eastAsia="Times New Roman" w:hAnsi="Times New Roman" w:cs="Times New Roman"/>
          <w:color w:val="000000" w:themeColor="text1"/>
          <w:sz w:val="24"/>
          <w:szCs w:val="24"/>
          <w:lang w:eastAsia="pt-BR"/>
        </w:rPr>
        <w:t xml:space="preserve">, legendado. Após a exibição, </w:t>
      </w:r>
      <w:r w:rsidR="00BC555B" w:rsidRPr="00574191">
        <w:rPr>
          <w:rFonts w:ascii="Times New Roman" w:eastAsia="Times New Roman" w:hAnsi="Times New Roman" w:cs="Times New Roman"/>
          <w:color w:val="000000" w:themeColor="text1"/>
          <w:sz w:val="24"/>
          <w:szCs w:val="24"/>
          <w:lang w:eastAsia="pt-BR"/>
        </w:rPr>
        <w:lastRenderedPageBreak/>
        <w:t xml:space="preserve">houve um debate no qual </w:t>
      </w:r>
      <w:r w:rsidR="00263DD8">
        <w:rPr>
          <w:rFonts w:ascii="Times New Roman" w:eastAsia="Times New Roman" w:hAnsi="Times New Roman" w:cs="Times New Roman"/>
          <w:color w:val="000000" w:themeColor="text1"/>
          <w:sz w:val="24"/>
          <w:szCs w:val="24"/>
          <w:lang w:eastAsia="pt-BR"/>
        </w:rPr>
        <w:t>muitos</w:t>
      </w:r>
      <w:r w:rsidR="00BC555B" w:rsidRPr="00574191">
        <w:rPr>
          <w:rFonts w:ascii="Times New Roman" w:eastAsia="Times New Roman" w:hAnsi="Times New Roman" w:cs="Times New Roman"/>
          <w:color w:val="000000" w:themeColor="text1"/>
          <w:sz w:val="24"/>
          <w:szCs w:val="24"/>
          <w:lang w:eastAsia="pt-BR"/>
        </w:rPr>
        <w:t xml:space="preserve"> estudantes</w:t>
      </w:r>
      <w:r w:rsidR="00263DD8">
        <w:rPr>
          <w:rFonts w:ascii="Times New Roman" w:eastAsia="Times New Roman" w:hAnsi="Times New Roman" w:cs="Times New Roman"/>
          <w:color w:val="000000" w:themeColor="text1"/>
          <w:sz w:val="24"/>
          <w:szCs w:val="24"/>
          <w:lang w:eastAsia="pt-BR"/>
        </w:rPr>
        <w:t xml:space="preserve"> – os que se manifestaram –</w:t>
      </w:r>
      <w:r w:rsidR="00BC555B" w:rsidRPr="00574191">
        <w:rPr>
          <w:rFonts w:ascii="Times New Roman" w:eastAsia="Times New Roman" w:hAnsi="Times New Roman" w:cs="Times New Roman"/>
          <w:color w:val="000000" w:themeColor="text1"/>
          <w:sz w:val="24"/>
          <w:szCs w:val="24"/>
          <w:lang w:eastAsia="pt-BR"/>
        </w:rPr>
        <w:t xml:space="preserve"> demonstraram compreensão da obra assistida.</w:t>
      </w:r>
    </w:p>
    <w:p w14:paraId="0285C353" w14:textId="03E36082" w:rsidR="00BC555B" w:rsidRPr="00574191" w:rsidRDefault="00BC555B" w:rsidP="00D44E56">
      <w:pPr>
        <w:spacing w:after="0" w:line="240" w:lineRule="auto"/>
        <w:ind w:firstLine="567"/>
        <w:jc w:val="both"/>
        <w:rPr>
          <w:rFonts w:ascii="Times New Roman" w:eastAsia="Times New Roman" w:hAnsi="Times New Roman" w:cs="Times New Roman"/>
          <w:color w:val="000000" w:themeColor="text1"/>
          <w:sz w:val="24"/>
          <w:szCs w:val="24"/>
          <w:lang w:eastAsia="pt-BR"/>
        </w:rPr>
      </w:pPr>
      <w:r w:rsidRPr="00574191">
        <w:rPr>
          <w:rFonts w:ascii="Times New Roman" w:eastAsia="Times New Roman" w:hAnsi="Times New Roman" w:cs="Times New Roman"/>
          <w:color w:val="000000" w:themeColor="text1"/>
          <w:sz w:val="24"/>
          <w:szCs w:val="24"/>
          <w:lang w:eastAsia="pt-BR"/>
        </w:rPr>
        <w:t xml:space="preserve">A segunda experiência, desta vez em sala de cinema, </w:t>
      </w:r>
      <w:r w:rsidR="00263DD8">
        <w:rPr>
          <w:rFonts w:ascii="Times New Roman" w:eastAsia="Times New Roman" w:hAnsi="Times New Roman" w:cs="Times New Roman"/>
          <w:color w:val="000000" w:themeColor="text1"/>
          <w:sz w:val="24"/>
          <w:szCs w:val="24"/>
          <w:lang w:eastAsia="pt-BR"/>
        </w:rPr>
        <w:t>foi</w:t>
      </w:r>
      <w:r w:rsidRPr="00574191">
        <w:rPr>
          <w:rFonts w:ascii="Times New Roman" w:eastAsia="Times New Roman" w:hAnsi="Times New Roman" w:cs="Times New Roman"/>
          <w:color w:val="000000" w:themeColor="text1"/>
          <w:sz w:val="24"/>
          <w:szCs w:val="24"/>
          <w:lang w:eastAsia="pt-BR"/>
        </w:rPr>
        <w:t xml:space="preserve"> realizada somente em 2014, quando os estudantes foram convidados a assistir ao filme </w:t>
      </w:r>
      <w:r w:rsidRPr="00574191">
        <w:rPr>
          <w:rFonts w:ascii="Times New Roman" w:eastAsia="Times New Roman" w:hAnsi="Times New Roman" w:cs="Times New Roman"/>
          <w:i/>
          <w:iCs/>
          <w:color w:val="000000" w:themeColor="text1"/>
          <w:sz w:val="24"/>
          <w:szCs w:val="24"/>
          <w:lang w:eastAsia="pt-BR"/>
        </w:rPr>
        <w:t>Malévola</w:t>
      </w:r>
      <w:r w:rsidRPr="00574191">
        <w:rPr>
          <w:rFonts w:ascii="Times New Roman" w:eastAsia="Times New Roman" w:hAnsi="Times New Roman" w:cs="Times New Roman"/>
          <w:color w:val="000000" w:themeColor="text1"/>
          <w:sz w:val="24"/>
          <w:szCs w:val="24"/>
          <w:lang w:eastAsia="pt-BR"/>
        </w:rPr>
        <w:t xml:space="preserve">, legendado. Foi com efusivo entusiasmo que </w:t>
      </w:r>
      <w:r w:rsidR="00CE6E85">
        <w:rPr>
          <w:rFonts w:ascii="Times New Roman" w:eastAsia="Times New Roman" w:hAnsi="Times New Roman" w:cs="Times New Roman"/>
          <w:color w:val="000000" w:themeColor="text1"/>
          <w:sz w:val="24"/>
          <w:szCs w:val="24"/>
          <w:lang w:eastAsia="pt-BR"/>
        </w:rPr>
        <w:t>eles</w:t>
      </w:r>
      <w:r w:rsidRPr="00574191">
        <w:rPr>
          <w:rFonts w:ascii="Times New Roman" w:eastAsia="Times New Roman" w:hAnsi="Times New Roman" w:cs="Times New Roman"/>
          <w:color w:val="000000" w:themeColor="text1"/>
          <w:sz w:val="24"/>
          <w:szCs w:val="24"/>
          <w:lang w:eastAsia="pt-BR"/>
        </w:rPr>
        <w:t xml:space="preserve"> tomaram conhecimento desta ação e dela participaram. Por um erro da equipe do cinema, o grande grupo foi colocado em uma sala em que estava sendo exibido outro filme</w:t>
      </w:r>
      <w:r w:rsidR="00CE6E85">
        <w:rPr>
          <w:rFonts w:ascii="Times New Roman" w:eastAsia="Times New Roman" w:hAnsi="Times New Roman" w:cs="Times New Roman"/>
          <w:color w:val="000000" w:themeColor="text1"/>
          <w:sz w:val="24"/>
          <w:szCs w:val="24"/>
          <w:lang w:eastAsia="pt-BR"/>
        </w:rPr>
        <w:t>:</w:t>
      </w:r>
      <w:r w:rsidRPr="00574191">
        <w:rPr>
          <w:rFonts w:ascii="Times New Roman" w:eastAsia="Times New Roman" w:hAnsi="Times New Roman" w:cs="Times New Roman"/>
          <w:color w:val="000000" w:themeColor="text1"/>
          <w:sz w:val="24"/>
          <w:szCs w:val="24"/>
          <w:lang w:eastAsia="pt-BR"/>
        </w:rPr>
        <w:t xml:space="preserve"> </w:t>
      </w:r>
      <w:r w:rsidRPr="00574191">
        <w:rPr>
          <w:rFonts w:ascii="Times New Roman" w:eastAsia="Times New Roman" w:hAnsi="Times New Roman" w:cs="Times New Roman"/>
          <w:i/>
          <w:iCs/>
          <w:color w:val="000000" w:themeColor="text1"/>
          <w:sz w:val="24"/>
          <w:szCs w:val="24"/>
          <w:lang w:eastAsia="pt-BR"/>
        </w:rPr>
        <w:t>A culpa é das estrelas</w:t>
      </w:r>
      <w:r w:rsidRPr="00574191">
        <w:rPr>
          <w:rFonts w:ascii="Times New Roman" w:eastAsia="Times New Roman" w:hAnsi="Times New Roman" w:cs="Times New Roman"/>
          <w:color w:val="000000" w:themeColor="text1"/>
          <w:sz w:val="24"/>
          <w:szCs w:val="24"/>
          <w:lang w:eastAsia="pt-BR"/>
        </w:rPr>
        <w:t xml:space="preserve">, dublado. Por mais que esta obra tenha feito grande sucesso entre os adolescentes, os estudantes, já adolescentes à época, prontamente, se recusaram a permanecer na sala, querendo assistir ao filme que havíamos proposto, e eles queriam a sessão legendada. Aproximadamente </w:t>
      </w:r>
      <w:r w:rsidR="00263DD8">
        <w:rPr>
          <w:rFonts w:ascii="Times New Roman" w:eastAsia="Times New Roman" w:hAnsi="Times New Roman" w:cs="Times New Roman"/>
          <w:color w:val="000000" w:themeColor="text1"/>
          <w:sz w:val="24"/>
          <w:szCs w:val="24"/>
          <w:lang w:eastAsia="pt-BR"/>
        </w:rPr>
        <w:t>metade dos</w:t>
      </w:r>
      <w:r w:rsidRPr="00574191">
        <w:rPr>
          <w:rFonts w:ascii="Times New Roman" w:eastAsia="Times New Roman" w:hAnsi="Times New Roman" w:cs="Times New Roman"/>
          <w:color w:val="000000" w:themeColor="text1"/>
          <w:sz w:val="24"/>
          <w:szCs w:val="24"/>
          <w:lang w:eastAsia="pt-BR"/>
        </w:rPr>
        <w:t xml:space="preserve"> estudantes nunca havia estado em um shopping ou em um cinema, o que tornou a experiência ainda mais marcante para cada um deles.</w:t>
      </w:r>
    </w:p>
    <w:p w14:paraId="4109298E" w14:textId="44FA18F8" w:rsidR="00687A64" w:rsidRPr="00574191" w:rsidRDefault="00687A64" w:rsidP="00687A64">
      <w:pPr>
        <w:spacing w:after="0" w:line="240" w:lineRule="auto"/>
        <w:ind w:firstLine="567"/>
        <w:jc w:val="both"/>
        <w:rPr>
          <w:rFonts w:ascii="Times New Roman" w:eastAsia="Times New Roman" w:hAnsi="Times New Roman" w:cs="Times New Roman"/>
          <w:color w:val="000000" w:themeColor="text1"/>
          <w:sz w:val="24"/>
          <w:szCs w:val="24"/>
          <w:lang w:eastAsia="pt-BR"/>
        </w:rPr>
      </w:pPr>
      <w:r w:rsidRPr="00574191">
        <w:rPr>
          <w:rFonts w:ascii="Times New Roman" w:eastAsia="Times New Roman" w:hAnsi="Times New Roman" w:cs="Times New Roman"/>
          <w:color w:val="000000" w:themeColor="text1"/>
          <w:sz w:val="24"/>
          <w:szCs w:val="24"/>
          <w:lang w:eastAsia="pt-BR"/>
        </w:rPr>
        <w:t xml:space="preserve">Outra contrapartida oferecida à escola, ao município e ao estado foram cursos e oficinas de formação continuada, com vistas ao ensino de leitura na educação básica e à inserção do cinema como atividade pedagógica. </w:t>
      </w:r>
      <w:r w:rsidRPr="00574191">
        <w:rPr>
          <w:rFonts w:ascii="Times New Roman" w:hAnsi="Times New Roman" w:cs="Times New Roman"/>
          <w:color w:val="000000" w:themeColor="text1"/>
          <w:sz w:val="24"/>
          <w:szCs w:val="24"/>
        </w:rPr>
        <w:t>Além disso, à escola, em particular, foram apresentados os resultados de cada estudante e dos grupos de estudantes, no que diz respeito ao desempenho em leitura e à condição de aprendizagem.</w:t>
      </w:r>
    </w:p>
    <w:p w14:paraId="6796A568" w14:textId="11D9D3AD" w:rsidR="00E0788A" w:rsidRPr="00574191" w:rsidRDefault="00E0788A" w:rsidP="000A2237">
      <w:pPr>
        <w:autoSpaceDE w:val="0"/>
        <w:autoSpaceDN w:val="0"/>
        <w:adjustRightInd w:val="0"/>
        <w:spacing w:after="0" w:line="240" w:lineRule="auto"/>
        <w:jc w:val="both"/>
        <w:rPr>
          <w:color w:val="000000" w:themeColor="text1"/>
          <w:szCs w:val="21"/>
        </w:rPr>
      </w:pPr>
    </w:p>
    <w:p w14:paraId="6C9A60B9" w14:textId="6BB7A97E" w:rsidR="00E510AA" w:rsidRPr="00574191" w:rsidRDefault="00E510AA" w:rsidP="00E510AA">
      <w:pPr>
        <w:pStyle w:val="PargrafodaLista"/>
        <w:numPr>
          <w:ilvl w:val="0"/>
          <w:numId w:val="37"/>
        </w:numPr>
        <w:spacing w:after="0" w:line="240" w:lineRule="auto"/>
        <w:ind w:left="426" w:hanging="426"/>
        <w:outlineLvl w:val="1"/>
        <w:rPr>
          <w:rFonts w:ascii="Times New Roman" w:hAnsi="Times New Roman" w:cs="Times New Roman"/>
          <w:b/>
          <w:bCs/>
          <w:color w:val="000000" w:themeColor="text1"/>
          <w:sz w:val="24"/>
          <w:szCs w:val="24"/>
        </w:rPr>
      </w:pPr>
      <w:r w:rsidRPr="00574191">
        <w:rPr>
          <w:rFonts w:ascii="Times New Roman" w:hAnsi="Times New Roman" w:cs="Times New Roman"/>
          <w:b/>
          <w:bCs/>
          <w:color w:val="000000" w:themeColor="text1"/>
          <w:sz w:val="24"/>
          <w:szCs w:val="24"/>
        </w:rPr>
        <w:t>Considerações finais</w:t>
      </w:r>
    </w:p>
    <w:p w14:paraId="351362BD" w14:textId="77777777" w:rsidR="00687A64" w:rsidRPr="00574191" w:rsidRDefault="00687A64" w:rsidP="00687A64">
      <w:pPr>
        <w:autoSpaceDE w:val="0"/>
        <w:autoSpaceDN w:val="0"/>
        <w:adjustRightInd w:val="0"/>
        <w:spacing w:after="0" w:line="240" w:lineRule="auto"/>
        <w:jc w:val="both"/>
        <w:rPr>
          <w:rFonts w:ascii="Times New Roman" w:eastAsia="Times New Roman" w:hAnsi="Times New Roman" w:cs="Times New Roman"/>
          <w:noProof/>
          <w:color w:val="000000" w:themeColor="text1"/>
          <w:sz w:val="24"/>
          <w:szCs w:val="24"/>
        </w:rPr>
      </w:pPr>
    </w:p>
    <w:p w14:paraId="4D18BE44" w14:textId="060F4759" w:rsidR="005462E0" w:rsidRPr="00574191" w:rsidRDefault="005462E0" w:rsidP="000A2237">
      <w:pPr>
        <w:shd w:val="clear" w:color="auto" w:fill="FFFFFF"/>
        <w:spacing w:after="0" w:line="240" w:lineRule="auto"/>
        <w:ind w:firstLine="567"/>
        <w:jc w:val="both"/>
        <w:rPr>
          <w:rFonts w:ascii="Times New Roman" w:hAnsi="Times New Roman" w:cs="Times New Roman"/>
          <w:color w:val="000000" w:themeColor="text1"/>
          <w:sz w:val="24"/>
          <w:szCs w:val="24"/>
        </w:rPr>
      </w:pPr>
      <w:r w:rsidRPr="00574191">
        <w:rPr>
          <w:rFonts w:ascii="Times New Roman" w:hAnsi="Times New Roman" w:cs="Times New Roman"/>
          <w:color w:val="000000" w:themeColor="text1"/>
          <w:sz w:val="24"/>
          <w:szCs w:val="24"/>
        </w:rPr>
        <w:t>No que diz respeito ao uso d</w:t>
      </w:r>
      <w:r w:rsidR="00804BA7">
        <w:rPr>
          <w:rFonts w:ascii="Times New Roman" w:hAnsi="Times New Roman" w:cs="Times New Roman"/>
          <w:color w:val="000000" w:themeColor="text1"/>
          <w:sz w:val="24"/>
          <w:szCs w:val="24"/>
        </w:rPr>
        <w:t>e</w:t>
      </w:r>
      <w:r w:rsidRPr="00574191">
        <w:rPr>
          <w:rFonts w:ascii="Times New Roman" w:hAnsi="Times New Roman" w:cs="Times New Roman"/>
          <w:color w:val="000000" w:themeColor="text1"/>
          <w:sz w:val="24"/>
          <w:szCs w:val="24"/>
        </w:rPr>
        <w:t xml:space="preserve"> </w:t>
      </w:r>
      <w:r w:rsidR="00804BA7">
        <w:rPr>
          <w:rFonts w:ascii="Times New Roman" w:hAnsi="Times New Roman" w:cs="Times New Roman"/>
          <w:color w:val="000000" w:themeColor="text1"/>
          <w:sz w:val="24"/>
          <w:szCs w:val="24"/>
        </w:rPr>
        <w:t>audiovisuais</w:t>
      </w:r>
      <w:r w:rsidRPr="00574191">
        <w:rPr>
          <w:rFonts w:ascii="Times New Roman" w:hAnsi="Times New Roman" w:cs="Times New Roman"/>
          <w:color w:val="000000" w:themeColor="text1"/>
          <w:sz w:val="24"/>
          <w:szCs w:val="24"/>
        </w:rPr>
        <w:t xml:space="preserve"> como suporte ao ensino, na literatura</w:t>
      </w:r>
      <w:r w:rsidR="00CE6E85">
        <w:rPr>
          <w:rFonts w:ascii="Times New Roman" w:hAnsi="Times New Roman" w:cs="Times New Roman"/>
          <w:color w:val="000000" w:themeColor="text1"/>
          <w:sz w:val="24"/>
          <w:szCs w:val="24"/>
        </w:rPr>
        <w:t xml:space="preserve"> se</w:t>
      </w:r>
      <w:r w:rsidRPr="00574191">
        <w:rPr>
          <w:rFonts w:ascii="Times New Roman" w:hAnsi="Times New Roman" w:cs="Times New Roman"/>
          <w:color w:val="000000" w:themeColor="text1"/>
          <w:sz w:val="24"/>
          <w:szCs w:val="24"/>
        </w:rPr>
        <w:t xml:space="preserve"> encontr</w:t>
      </w:r>
      <w:r w:rsidR="00CE6E85">
        <w:rPr>
          <w:rFonts w:ascii="Times New Roman" w:hAnsi="Times New Roman" w:cs="Times New Roman"/>
          <w:color w:val="000000" w:themeColor="text1"/>
          <w:sz w:val="24"/>
          <w:szCs w:val="24"/>
        </w:rPr>
        <w:t>am</w:t>
      </w:r>
      <w:r w:rsidRPr="00574191">
        <w:rPr>
          <w:rFonts w:ascii="Times New Roman" w:hAnsi="Times New Roman" w:cs="Times New Roman"/>
          <w:color w:val="000000" w:themeColor="text1"/>
          <w:sz w:val="24"/>
          <w:szCs w:val="24"/>
        </w:rPr>
        <w:t xml:space="preserve"> estudos que indicam que </w:t>
      </w:r>
      <w:r w:rsidR="00804BA7">
        <w:rPr>
          <w:rFonts w:ascii="Times New Roman" w:hAnsi="Times New Roman" w:cs="Times New Roman"/>
          <w:color w:val="000000" w:themeColor="text1"/>
          <w:sz w:val="24"/>
          <w:szCs w:val="24"/>
        </w:rPr>
        <w:t>texto desta natureza</w:t>
      </w:r>
      <w:r w:rsidRPr="00574191">
        <w:rPr>
          <w:rFonts w:ascii="Times New Roman" w:hAnsi="Times New Roman" w:cs="Times New Roman"/>
          <w:color w:val="000000" w:themeColor="text1"/>
          <w:sz w:val="24"/>
          <w:szCs w:val="24"/>
        </w:rPr>
        <w:t xml:space="preserve"> pode ser inserido</w:t>
      </w:r>
      <w:r w:rsidR="00804BA7" w:rsidRPr="00804BA7">
        <w:rPr>
          <w:rFonts w:ascii="Times New Roman" w:hAnsi="Times New Roman" w:cs="Times New Roman"/>
          <w:color w:val="000000" w:themeColor="text1"/>
          <w:sz w:val="24"/>
          <w:szCs w:val="24"/>
        </w:rPr>
        <w:t xml:space="preserve"> </w:t>
      </w:r>
      <w:r w:rsidR="00804BA7" w:rsidRPr="00574191">
        <w:rPr>
          <w:rFonts w:ascii="Times New Roman" w:hAnsi="Times New Roman" w:cs="Times New Roman"/>
          <w:color w:val="000000" w:themeColor="text1"/>
          <w:sz w:val="24"/>
          <w:szCs w:val="24"/>
        </w:rPr>
        <w:t>em sala de aula</w:t>
      </w:r>
      <w:r w:rsidRPr="00574191">
        <w:rPr>
          <w:rFonts w:ascii="Times New Roman" w:hAnsi="Times New Roman" w:cs="Times New Roman"/>
          <w:color w:val="000000" w:themeColor="text1"/>
          <w:sz w:val="24"/>
          <w:szCs w:val="24"/>
        </w:rPr>
        <w:t xml:space="preserve"> num grande campo de atuação educacional (MOCELLIN, 2009), entretanto deve estar acompanhado pela reflexão e investigação de como esta prática contribui no âmbito </w:t>
      </w:r>
      <w:r w:rsidR="00CE6E85">
        <w:rPr>
          <w:rFonts w:ascii="Times New Roman" w:hAnsi="Times New Roman" w:cs="Times New Roman"/>
          <w:color w:val="000000" w:themeColor="text1"/>
          <w:sz w:val="24"/>
          <w:szCs w:val="24"/>
        </w:rPr>
        <w:t xml:space="preserve">para o qual está sendo </w:t>
      </w:r>
      <w:r w:rsidR="00804BA7">
        <w:rPr>
          <w:rFonts w:ascii="Times New Roman" w:hAnsi="Times New Roman" w:cs="Times New Roman"/>
          <w:color w:val="000000" w:themeColor="text1"/>
          <w:sz w:val="24"/>
          <w:szCs w:val="24"/>
        </w:rPr>
        <w:t>levada</w:t>
      </w:r>
      <w:r w:rsidRPr="00574191">
        <w:rPr>
          <w:rFonts w:ascii="Times New Roman" w:hAnsi="Times New Roman" w:cs="Times New Roman"/>
          <w:color w:val="000000" w:themeColor="text1"/>
          <w:sz w:val="24"/>
          <w:szCs w:val="24"/>
        </w:rPr>
        <w:t xml:space="preserve">. </w:t>
      </w:r>
      <w:r w:rsidR="00CE6E85">
        <w:rPr>
          <w:rFonts w:ascii="Times New Roman" w:hAnsi="Times New Roman" w:cs="Times New Roman"/>
          <w:color w:val="000000" w:themeColor="text1"/>
          <w:sz w:val="24"/>
          <w:szCs w:val="24"/>
        </w:rPr>
        <w:t>A</w:t>
      </w:r>
      <w:r w:rsidRPr="00574191">
        <w:rPr>
          <w:rFonts w:ascii="Times New Roman" w:hAnsi="Times New Roman" w:cs="Times New Roman"/>
          <w:color w:val="000000" w:themeColor="text1"/>
          <w:sz w:val="24"/>
          <w:szCs w:val="24"/>
        </w:rPr>
        <w:t xml:space="preserve"> simples</w:t>
      </w:r>
      <w:r w:rsidR="00804BA7">
        <w:rPr>
          <w:rFonts w:ascii="Times New Roman" w:hAnsi="Times New Roman" w:cs="Times New Roman"/>
          <w:color w:val="000000" w:themeColor="text1"/>
          <w:sz w:val="24"/>
          <w:szCs w:val="24"/>
        </w:rPr>
        <w:t xml:space="preserve"> ação</w:t>
      </w:r>
      <w:r w:rsidRPr="00574191">
        <w:rPr>
          <w:rFonts w:ascii="Times New Roman" w:hAnsi="Times New Roman" w:cs="Times New Roman"/>
          <w:color w:val="000000" w:themeColor="text1"/>
          <w:sz w:val="24"/>
          <w:szCs w:val="24"/>
        </w:rPr>
        <w:t xml:space="preserve"> </w:t>
      </w:r>
      <w:r w:rsidR="00CE6E85">
        <w:rPr>
          <w:rFonts w:ascii="Times New Roman" w:hAnsi="Times New Roman" w:cs="Times New Roman"/>
          <w:color w:val="000000" w:themeColor="text1"/>
          <w:sz w:val="24"/>
          <w:szCs w:val="24"/>
        </w:rPr>
        <w:t>de exibir</w:t>
      </w:r>
      <w:r w:rsidRPr="00574191">
        <w:rPr>
          <w:rFonts w:ascii="Times New Roman" w:hAnsi="Times New Roman" w:cs="Times New Roman"/>
          <w:color w:val="000000" w:themeColor="text1"/>
          <w:sz w:val="24"/>
          <w:szCs w:val="24"/>
        </w:rPr>
        <w:t xml:space="preserve"> um </w:t>
      </w:r>
      <w:r w:rsidR="00804BA7">
        <w:rPr>
          <w:rFonts w:ascii="Times New Roman" w:hAnsi="Times New Roman" w:cs="Times New Roman"/>
          <w:color w:val="000000" w:themeColor="text1"/>
          <w:sz w:val="24"/>
          <w:szCs w:val="24"/>
        </w:rPr>
        <w:t>texto audiovisual,</w:t>
      </w:r>
      <w:r w:rsidRPr="00574191">
        <w:rPr>
          <w:rFonts w:ascii="Times New Roman" w:hAnsi="Times New Roman" w:cs="Times New Roman"/>
          <w:color w:val="000000" w:themeColor="text1"/>
          <w:sz w:val="24"/>
          <w:szCs w:val="24"/>
        </w:rPr>
        <w:t xml:space="preserve"> sem que</w:t>
      </w:r>
      <w:r w:rsidR="00CE6E85">
        <w:rPr>
          <w:rFonts w:ascii="Times New Roman" w:hAnsi="Times New Roman" w:cs="Times New Roman"/>
          <w:color w:val="000000" w:themeColor="text1"/>
          <w:sz w:val="24"/>
          <w:szCs w:val="24"/>
        </w:rPr>
        <w:t xml:space="preserve"> a atividade seja</w:t>
      </w:r>
      <w:r w:rsidRPr="00574191">
        <w:rPr>
          <w:rFonts w:ascii="Times New Roman" w:hAnsi="Times New Roman" w:cs="Times New Roman"/>
          <w:color w:val="000000" w:themeColor="text1"/>
          <w:sz w:val="24"/>
          <w:szCs w:val="24"/>
        </w:rPr>
        <w:t xml:space="preserve"> significativ</w:t>
      </w:r>
      <w:r w:rsidR="00CE6E85">
        <w:rPr>
          <w:rFonts w:ascii="Times New Roman" w:hAnsi="Times New Roman" w:cs="Times New Roman"/>
          <w:color w:val="000000" w:themeColor="text1"/>
          <w:sz w:val="24"/>
          <w:szCs w:val="24"/>
        </w:rPr>
        <w:t>a</w:t>
      </w:r>
      <w:r w:rsidRPr="00574191">
        <w:rPr>
          <w:rFonts w:ascii="Times New Roman" w:hAnsi="Times New Roman" w:cs="Times New Roman"/>
          <w:color w:val="000000" w:themeColor="text1"/>
          <w:sz w:val="24"/>
          <w:szCs w:val="24"/>
        </w:rPr>
        <w:t xml:space="preserve"> para</w:t>
      </w:r>
      <w:r w:rsidR="00CE6E85">
        <w:rPr>
          <w:rFonts w:ascii="Times New Roman" w:hAnsi="Times New Roman" w:cs="Times New Roman"/>
          <w:color w:val="000000" w:themeColor="text1"/>
          <w:sz w:val="24"/>
          <w:szCs w:val="24"/>
        </w:rPr>
        <w:t xml:space="preserve"> os objetivos de ensino e para</w:t>
      </w:r>
      <w:r w:rsidRPr="00574191">
        <w:rPr>
          <w:rFonts w:ascii="Times New Roman" w:hAnsi="Times New Roman" w:cs="Times New Roman"/>
          <w:color w:val="000000" w:themeColor="text1"/>
          <w:sz w:val="24"/>
          <w:szCs w:val="24"/>
        </w:rPr>
        <w:t xml:space="preserve"> os estudantes, equivale, por exemplo, a manusear um livro, sem que este seja lido, ou seja</w:t>
      </w:r>
      <w:r w:rsidR="00CE6E85">
        <w:rPr>
          <w:rFonts w:ascii="Times New Roman" w:hAnsi="Times New Roman" w:cs="Times New Roman"/>
          <w:color w:val="000000" w:themeColor="text1"/>
          <w:sz w:val="24"/>
          <w:szCs w:val="24"/>
        </w:rPr>
        <w:t>,</w:t>
      </w:r>
      <w:r w:rsidRPr="00574191">
        <w:rPr>
          <w:rFonts w:ascii="Times New Roman" w:hAnsi="Times New Roman" w:cs="Times New Roman"/>
          <w:color w:val="000000" w:themeColor="text1"/>
          <w:sz w:val="24"/>
          <w:szCs w:val="24"/>
        </w:rPr>
        <w:t xml:space="preserve"> vê</w:t>
      </w:r>
      <w:r w:rsidR="00CE6E85">
        <w:rPr>
          <w:rFonts w:ascii="Times New Roman" w:hAnsi="Times New Roman" w:cs="Times New Roman"/>
          <w:color w:val="000000" w:themeColor="text1"/>
          <w:sz w:val="24"/>
          <w:szCs w:val="24"/>
        </w:rPr>
        <w:t>-se</w:t>
      </w:r>
      <w:r w:rsidRPr="00574191">
        <w:rPr>
          <w:rFonts w:ascii="Times New Roman" w:hAnsi="Times New Roman" w:cs="Times New Roman"/>
          <w:color w:val="000000" w:themeColor="text1"/>
          <w:sz w:val="24"/>
          <w:szCs w:val="24"/>
        </w:rPr>
        <w:t xml:space="preserve">, mas não </w:t>
      </w:r>
      <w:r w:rsidR="00CE6E85">
        <w:rPr>
          <w:rFonts w:ascii="Times New Roman" w:hAnsi="Times New Roman" w:cs="Times New Roman"/>
          <w:color w:val="000000" w:themeColor="text1"/>
          <w:sz w:val="24"/>
          <w:szCs w:val="24"/>
        </w:rPr>
        <w:t>se enxerga</w:t>
      </w:r>
      <w:r w:rsidRPr="00574191">
        <w:rPr>
          <w:rFonts w:ascii="Times New Roman" w:hAnsi="Times New Roman" w:cs="Times New Roman"/>
          <w:color w:val="000000" w:themeColor="text1"/>
          <w:sz w:val="24"/>
          <w:szCs w:val="24"/>
        </w:rPr>
        <w:t xml:space="preserve"> (THIEL; THIEL, 2009). Pensar no uso do filme como uma possibilidade de ensino, requer</w:t>
      </w:r>
      <w:r w:rsidR="00CE6E85">
        <w:rPr>
          <w:rFonts w:ascii="Times New Roman" w:hAnsi="Times New Roman" w:cs="Times New Roman"/>
          <w:color w:val="000000" w:themeColor="text1"/>
          <w:sz w:val="24"/>
          <w:szCs w:val="24"/>
        </w:rPr>
        <w:t>, portanto,</w:t>
      </w:r>
      <w:r w:rsidRPr="00574191">
        <w:rPr>
          <w:rFonts w:ascii="Times New Roman" w:hAnsi="Times New Roman" w:cs="Times New Roman"/>
          <w:color w:val="000000" w:themeColor="text1"/>
          <w:sz w:val="24"/>
          <w:szCs w:val="24"/>
        </w:rPr>
        <w:t xml:space="preserve"> uma prática docente cujos propósitos estejam além da simples exibição.</w:t>
      </w:r>
    </w:p>
    <w:p w14:paraId="6ECEBDB9" w14:textId="0AC9BF14" w:rsidR="005462E0" w:rsidRPr="00574191" w:rsidRDefault="00687A64" w:rsidP="00687A64">
      <w:pPr>
        <w:shd w:val="clear" w:color="auto" w:fill="FFFFFF"/>
        <w:spacing w:after="0" w:line="240" w:lineRule="auto"/>
        <w:ind w:firstLine="567"/>
        <w:jc w:val="both"/>
        <w:rPr>
          <w:rFonts w:ascii="Times New Roman" w:hAnsi="Times New Roman" w:cs="Times New Roman"/>
          <w:color w:val="000000" w:themeColor="text1"/>
          <w:sz w:val="24"/>
          <w:szCs w:val="24"/>
        </w:rPr>
      </w:pPr>
      <w:r w:rsidRPr="00574191">
        <w:rPr>
          <w:rFonts w:ascii="Times New Roman" w:hAnsi="Times New Roman" w:cs="Times New Roman"/>
          <w:color w:val="000000" w:themeColor="text1"/>
          <w:sz w:val="24"/>
          <w:szCs w:val="24"/>
        </w:rPr>
        <w:t>No que diz respeito ao ensino da leitura, s</w:t>
      </w:r>
      <w:r w:rsidR="005462E0" w:rsidRPr="00574191">
        <w:rPr>
          <w:rFonts w:ascii="Times New Roman" w:hAnsi="Times New Roman" w:cs="Times New Roman"/>
          <w:color w:val="000000" w:themeColor="text1"/>
          <w:sz w:val="24"/>
          <w:szCs w:val="24"/>
        </w:rPr>
        <w:t xml:space="preserve">egundo Souza (2012), no âmbito escolar </w:t>
      </w:r>
      <w:r w:rsidR="00804BA7">
        <w:rPr>
          <w:rFonts w:ascii="Times New Roman" w:hAnsi="Times New Roman" w:cs="Times New Roman"/>
          <w:color w:val="000000" w:themeColor="text1"/>
          <w:sz w:val="24"/>
          <w:szCs w:val="24"/>
        </w:rPr>
        <w:t xml:space="preserve">ele </w:t>
      </w:r>
      <w:r w:rsidR="005462E0" w:rsidRPr="00574191">
        <w:rPr>
          <w:rFonts w:ascii="Times New Roman" w:hAnsi="Times New Roman" w:cs="Times New Roman"/>
          <w:color w:val="000000" w:themeColor="text1"/>
          <w:sz w:val="24"/>
          <w:szCs w:val="24"/>
        </w:rPr>
        <w:t>não vem recebendo a atenção que lhe é devida; não recai sobre el</w:t>
      </w:r>
      <w:r w:rsidR="00804BA7">
        <w:rPr>
          <w:rFonts w:ascii="Times New Roman" w:hAnsi="Times New Roman" w:cs="Times New Roman"/>
          <w:color w:val="000000" w:themeColor="text1"/>
          <w:sz w:val="24"/>
          <w:szCs w:val="24"/>
        </w:rPr>
        <w:t>e</w:t>
      </w:r>
      <w:r w:rsidR="005462E0" w:rsidRPr="00574191">
        <w:rPr>
          <w:rFonts w:ascii="Times New Roman" w:hAnsi="Times New Roman" w:cs="Times New Roman"/>
          <w:color w:val="000000" w:themeColor="text1"/>
          <w:sz w:val="24"/>
          <w:szCs w:val="24"/>
        </w:rPr>
        <w:t xml:space="preserve"> o foco das principais propostas desenvolvidas em sala de aula.</w:t>
      </w:r>
      <w:r w:rsidRPr="00574191">
        <w:rPr>
          <w:rFonts w:ascii="Times New Roman" w:hAnsi="Times New Roman" w:cs="Times New Roman"/>
          <w:color w:val="000000" w:themeColor="text1"/>
          <w:sz w:val="24"/>
          <w:szCs w:val="24"/>
        </w:rPr>
        <w:t xml:space="preserve"> É </w:t>
      </w:r>
      <w:r w:rsidR="005462E0" w:rsidRPr="00574191">
        <w:rPr>
          <w:rFonts w:ascii="Times New Roman" w:hAnsi="Times New Roman" w:cs="Times New Roman"/>
          <w:color w:val="000000" w:themeColor="text1"/>
          <w:sz w:val="24"/>
          <w:szCs w:val="24"/>
        </w:rPr>
        <w:t>preciso ter em mente</w:t>
      </w:r>
      <w:r w:rsidRPr="00574191">
        <w:rPr>
          <w:rFonts w:ascii="Times New Roman" w:hAnsi="Times New Roman" w:cs="Times New Roman"/>
          <w:color w:val="000000" w:themeColor="text1"/>
          <w:sz w:val="24"/>
          <w:szCs w:val="24"/>
        </w:rPr>
        <w:t xml:space="preserve">, quando se trata de ensino de leitura, que se está lidando com uma modalidade secundária da língua e que, por isso, </w:t>
      </w:r>
      <w:r w:rsidR="00443A3F" w:rsidRPr="00574191">
        <w:rPr>
          <w:rFonts w:ascii="Times New Roman" w:hAnsi="Times New Roman" w:cs="Times New Roman"/>
          <w:color w:val="000000" w:themeColor="text1"/>
          <w:sz w:val="24"/>
          <w:szCs w:val="24"/>
        </w:rPr>
        <w:t>se</w:t>
      </w:r>
      <w:r w:rsidR="00ED7517">
        <w:rPr>
          <w:rFonts w:ascii="Times New Roman" w:hAnsi="Times New Roman" w:cs="Times New Roman"/>
          <w:color w:val="000000" w:themeColor="text1"/>
          <w:sz w:val="24"/>
          <w:szCs w:val="24"/>
        </w:rPr>
        <w:t xml:space="preserve"> não</w:t>
      </w:r>
      <w:r w:rsidR="00443A3F" w:rsidRPr="00574191">
        <w:rPr>
          <w:rFonts w:ascii="Times New Roman" w:hAnsi="Times New Roman" w:cs="Times New Roman"/>
          <w:color w:val="000000" w:themeColor="text1"/>
          <w:sz w:val="24"/>
          <w:szCs w:val="24"/>
        </w:rPr>
        <w:t xml:space="preserve"> houver planejamento, sistematização e a devida fundamentação do trabalho, não há que se esperar resultados positivos de aprendizagem, mesmo havendo toda a condição possível e o desejo de aprender. Textos escritos vivem e existem quando são lidos, e é nosso papel de docentes propiciar aos estudantes que eles tenham acesso a este tipo de material e que possam, a partir deles, produzir sentidos, a fim de que, como alerta Mafalda, não tenham de acreditar naquilo que os outros lhes contam.</w:t>
      </w:r>
    </w:p>
    <w:p w14:paraId="276A5CCA" w14:textId="32C3A864" w:rsidR="007D01E0" w:rsidRDefault="006F7BD3" w:rsidP="006F7BD3">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 xml:space="preserve">Concluímos este texto com a fala de Morais (2014, p. 170) ao fechar sua obra, por compreendermos, assim como ele, que não se faz democracia se não se permite que todos aprendam a </w:t>
      </w:r>
      <w:r w:rsidR="00804BA7">
        <w:rPr>
          <w:rFonts w:ascii="Times New Roman" w:hAnsi="Times New Roman" w:cs="Times New Roman"/>
          <w:color w:val="000000" w:themeColor="text1"/>
          <w:sz w:val="24"/>
          <w:szCs w:val="24"/>
        </w:rPr>
        <w:t>l</w:t>
      </w:r>
      <w:r>
        <w:rPr>
          <w:rFonts w:ascii="Times New Roman" w:hAnsi="Times New Roman" w:cs="Times New Roman"/>
          <w:color w:val="000000" w:themeColor="text1"/>
          <w:sz w:val="24"/>
          <w:szCs w:val="24"/>
        </w:rPr>
        <w:t xml:space="preserve">er e participem ativamente da sociedade: </w:t>
      </w:r>
    </w:p>
    <w:p w14:paraId="0E55D95F" w14:textId="0E80B8C7" w:rsidR="006F7BD3" w:rsidRDefault="006F7BD3" w:rsidP="006F7BD3">
      <w:pPr>
        <w:spacing w:after="0" w:line="240" w:lineRule="auto"/>
        <w:ind w:left="2268"/>
        <w:jc w:val="both"/>
        <w:rPr>
          <w:rFonts w:ascii="Times New Roman" w:hAnsi="Times New Roman" w:cs="Times New Roman"/>
          <w:color w:val="000000" w:themeColor="text1"/>
          <w:sz w:val="24"/>
          <w:szCs w:val="24"/>
        </w:rPr>
      </w:pPr>
    </w:p>
    <w:p w14:paraId="7B3D64A9" w14:textId="17C69B31" w:rsidR="006F7BD3" w:rsidRPr="00574191" w:rsidRDefault="006F7BD3" w:rsidP="006F7BD3">
      <w:pPr>
        <w:spacing w:after="0" w:line="240" w:lineRule="auto"/>
        <w:ind w:left="226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w:t>
      </w:r>
      <w:r w:rsidR="00FB01AB">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universalização da </w:t>
      </w:r>
      <w:proofErr w:type="spellStart"/>
      <w:r>
        <w:rPr>
          <w:rFonts w:ascii="Times New Roman" w:hAnsi="Times New Roman" w:cs="Times New Roman"/>
          <w:color w:val="000000" w:themeColor="text1"/>
          <w:sz w:val="24"/>
          <w:szCs w:val="24"/>
        </w:rPr>
        <w:t>literacia</w:t>
      </w:r>
      <w:proofErr w:type="spellEnd"/>
      <w:r>
        <w:rPr>
          <w:rFonts w:ascii="Times New Roman" w:hAnsi="Times New Roman" w:cs="Times New Roman"/>
          <w:color w:val="000000" w:themeColor="text1"/>
          <w:sz w:val="24"/>
          <w:szCs w:val="24"/>
        </w:rPr>
        <w:t xml:space="preserve"> é condição da democracia, e a democracia é garantia dessa universalização. Todas as mulheres, todos os homens devem poder dispor dos instrumentos de aquisição e comunicação de conhecimento que abrem o caminho à reflexão e ao governo da sociedade num espírito de responsabilidade coletiva. Pertencerá talvez a esses novos cidadãos a suprema alegria de </w:t>
      </w:r>
      <w:r>
        <w:rPr>
          <w:rFonts w:ascii="Times New Roman" w:hAnsi="Times New Roman" w:cs="Times New Roman"/>
          <w:color w:val="000000" w:themeColor="text1"/>
          <w:sz w:val="24"/>
          <w:szCs w:val="24"/>
        </w:rPr>
        <w:lastRenderedPageBreak/>
        <w:t xml:space="preserve">reinventar a democracia e de reacender as luzes de uma insaciável </w:t>
      </w:r>
      <w:proofErr w:type="spellStart"/>
      <w:r>
        <w:rPr>
          <w:rFonts w:ascii="Times New Roman" w:hAnsi="Times New Roman" w:cs="Times New Roman"/>
          <w:color w:val="000000" w:themeColor="text1"/>
          <w:sz w:val="24"/>
          <w:szCs w:val="24"/>
        </w:rPr>
        <w:t>literacia</w:t>
      </w:r>
      <w:proofErr w:type="spellEnd"/>
      <w:r>
        <w:rPr>
          <w:rFonts w:ascii="Times New Roman" w:hAnsi="Times New Roman" w:cs="Times New Roman"/>
          <w:color w:val="000000" w:themeColor="text1"/>
          <w:sz w:val="24"/>
          <w:szCs w:val="24"/>
        </w:rPr>
        <w:t>.</w:t>
      </w:r>
    </w:p>
    <w:p w14:paraId="4AC4279F" w14:textId="77777777" w:rsidR="006F7BD3" w:rsidRDefault="006F7BD3" w:rsidP="000A2237">
      <w:pPr>
        <w:spacing w:after="0" w:line="240" w:lineRule="auto"/>
        <w:rPr>
          <w:rFonts w:ascii="Times New Roman" w:hAnsi="Times New Roman" w:cs="Times New Roman"/>
          <w:b/>
          <w:bCs/>
          <w:color w:val="000000" w:themeColor="text1"/>
          <w:sz w:val="24"/>
          <w:szCs w:val="24"/>
        </w:rPr>
      </w:pPr>
    </w:p>
    <w:p w14:paraId="36767DA9" w14:textId="094BB46C" w:rsidR="007D01E0" w:rsidRPr="00FC04AF" w:rsidRDefault="000A2237" w:rsidP="000A2237">
      <w:pPr>
        <w:spacing w:after="0" w:line="240" w:lineRule="auto"/>
        <w:rPr>
          <w:rFonts w:ascii="Times New Roman" w:hAnsi="Times New Roman" w:cs="Times New Roman"/>
          <w:b/>
          <w:bCs/>
          <w:color w:val="000000" w:themeColor="text1"/>
          <w:sz w:val="24"/>
          <w:szCs w:val="24"/>
          <w:lang w:val="en-US"/>
        </w:rPr>
      </w:pPr>
      <w:proofErr w:type="spellStart"/>
      <w:r w:rsidRPr="00FC04AF">
        <w:rPr>
          <w:rFonts w:ascii="Times New Roman" w:hAnsi="Times New Roman" w:cs="Times New Roman"/>
          <w:b/>
          <w:bCs/>
          <w:color w:val="000000" w:themeColor="text1"/>
          <w:sz w:val="24"/>
          <w:szCs w:val="24"/>
          <w:lang w:val="en-US"/>
        </w:rPr>
        <w:t>Referências</w:t>
      </w:r>
      <w:proofErr w:type="spellEnd"/>
      <w:r w:rsidR="00FC04AF">
        <w:rPr>
          <w:rStyle w:val="Refdenotaderodap"/>
          <w:rFonts w:ascii="Times New Roman" w:hAnsi="Times New Roman"/>
          <w:b/>
          <w:bCs/>
          <w:color w:val="000000" w:themeColor="text1"/>
          <w:sz w:val="24"/>
          <w:szCs w:val="24"/>
          <w:lang w:val="en-US"/>
        </w:rPr>
        <w:footnoteReference w:id="6"/>
      </w:r>
    </w:p>
    <w:p w14:paraId="35A3D73C" w14:textId="0FF3BEF6" w:rsidR="006030AA" w:rsidRPr="00FC04AF" w:rsidRDefault="006030AA" w:rsidP="000A2237">
      <w:pPr>
        <w:spacing w:after="0" w:line="240" w:lineRule="auto"/>
        <w:rPr>
          <w:rFonts w:ascii="Times New Roman" w:hAnsi="Times New Roman" w:cs="Times New Roman"/>
          <w:color w:val="000000" w:themeColor="text1"/>
          <w:sz w:val="24"/>
          <w:szCs w:val="24"/>
          <w:lang w:val="en-US"/>
        </w:rPr>
      </w:pPr>
    </w:p>
    <w:p w14:paraId="6B7A541F" w14:textId="2BE59749" w:rsidR="003B584B" w:rsidRPr="00FC04AF" w:rsidRDefault="003B584B" w:rsidP="00574191">
      <w:pPr>
        <w:spacing w:after="0" w:line="240" w:lineRule="auto"/>
        <w:rPr>
          <w:rFonts w:ascii="Times New Roman" w:hAnsi="Times New Roman" w:cs="Times New Roman"/>
          <w:color w:val="000000" w:themeColor="text1"/>
          <w:sz w:val="24"/>
          <w:szCs w:val="24"/>
        </w:rPr>
      </w:pPr>
      <w:r w:rsidRPr="00574191">
        <w:rPr>
          <w:rFonts w:ascii="Times New Roman" w:hAnsi="Times New Roman" w:cs="Times New Roman"/>
          <w:color w:val="000000" w:themeColor="text1"/>
          <w:sz w:val="24"/>
          <w:szCs w:val="24"/>
          <w:lang w:val="en-US"/>
        </w:rPr>
        <w:t xml:space="preserve">ABBUHL, R.; GASS, S.; MACKEY, A. Experimental research design. </w:t>
      </w:r>
      <w:r w:rsidRPr="00574191">
        <w:rPr>
          <w:rFonts w:ascii="Times New Roman" w:hAnsi="Times New Roman" w:cs="Times New Roman"/>
          <w:i/>
          <w:iCs/>
          <w:color w:val="000000" w:themeColor="text1"/>
          <w:sz w:val="24"/>
          <w:szCs w:val="24"/>
          <w:lang w:val="en-US"/>
        </w:rPr>
        <w:t>In</w:t>
      </w:r>
      <w:r w:rsidRPr="00574191">
        <w:rPr>
          <w:rFonts w:ascii="Times New Roman" w:hAnsi="Times New Roman" w:cs="Times New Roman"/>
          <w:color w:val="000000" w:themeColor="text1"/>
          <w:sz w:val="24"/>
          <w:szCs w:val="24"/>
          <w:lang w:val="en-US"/>
        </w:rPr>
        <w:t xml:space="preserve">: PODESVA, R. J.; SHARMA, D. (ed.). </w:t>
      </w:r>
      <w:r w:rsidRPr="00574191">
        <w:rPr>
          <w:rFonts w:ascii="Times New Roman" w:hAnsi="Times New Roman" w:cs="Times New Roman"/>
          <w:i/>
          <w:color w:val="000000" w:themeColor="text1"/>
          <w:sz w:val="24"/>
          <w:szCs w:val="24"/>
          <w:lang w:val="en-US"/>
        </w:rPr>
        <w:t>Research Methods in Linguistics</w:t>
      </w:r>
      <w:r w:rsidRPr="00574191">
        <w:rPr>
          <w:rFonts w:ascii="Times New Roman" w:hAnsi="Times New Roman" w:cs="Times New Roman"/>
          <w:color w:val="000000" w:themeColor="text1"/>
          <w:sz w:val="24"/>
          <w:szCs w:val="24"/>
          <w:lang w:val="en-US"/>
        </w:rPr>
        <w:t xml:space="preserve">. </w:t>
      </w:r>
      <w:r w:rsidRPr="00FC04AF">
        <w:rPr>
          <w:rFonts w:ascii="Times New Roman" w:hAnsi="Times New Roman" w:cs="Times New Roman"/>
          <w:color w:val="000000" w:themeColor="text1"/>
          <w:sz w:val="24"/>
          <w:szCs w:val="24"/>
        </w:rPr>
        <w:t xml:space="preserve">Cambridge: Cambridge </w:t>
      </w:r>
      <w:proofErr w:type="spellStart"/>
      <w:r w:rsidRPr="00FC04AF">
        <w:rPr>
          <w:rFonts w:ascii="Times New Roman" w:hAnsi="Times New Roman" w:cs="Times New Roman"/>
          <w:color w:val="000000" w:themeColor="text1"/>
          <w:sz w:val="24"/>
          <w:szCs w:val="24"/>
        </w:rPr>
        <w:t>University</w:t>
      </w:r>
      <w:proofErr w:type="spellEnd"/>
      <w:r w:rsidRPr="00FC04AF">
        <w:rPr>
          <w:rFonts w:ascii="Times New Roman" w:hAnsi="Times New Roman" w:cs="Times New Roman"/>
          <w:color w:val="000000" w:themeColor="text1"/>
          <w:sz w:val="24"/>
          <w:szCs w:val="24"/>
        </w:rPr>
        <w:t xml:space="preserve"> Press, 2013. p. 116-134.</w:t>
      </w:r>
    </w:p>
    <w:p w14:paraId="21E99CF8" w14:textId="77777777" w:rsidR="00057339" w:rsidRPr="00FC04AF" w:rsidRDefault="00057339" w:rsidP="00574191">
      <w:pPr>
        <w:spacing w:after="0" w:line="240" w:lineRule="auto"/>
        <w:rPr>
          <w:rFonts w:ascii="Times New Roman" w:eastAsia="Times New Roman" w:hAnsi="Times New Roman" w:cs="Times New Roman"/>
          <w:color w:val="000000" w:themeColor="text1"/>
          <w:sz w:val="24"/>
          <w:szCs w:val="24"/>
          <w:lang w:eastAsia="pt-BR"/>
        </w:rPr>
      </w:pPr>
    </w:p>
    <w:p w14:paraId="406FB943" w14:textId="6D25FBBA" w:rsidR="004D4F3F" w:rsidRPr="00574191" w:rsidRDefault="004D4F3F" w:rsidP="00574191">
      <w:pPr>
        <w:spacing w:after="0" w:line="240" w:lineRule="auto"/>
        <w:rPr>
          <w:rFonts w:ascii="Times New Roman" w:eastAsia="Times New Roman" w:hAnsi="Times New Roman" w:cs="Times New Roman"/>
          <w:color w:val="000000" w:themeColor="text1"/>
          <w:sz w:val="24"/>
          <w:szCs w:val="24"/>
          <w:lang w:eastAsia="pt-BR"/>
        </w:rPr>
      </w:pPr>
      <w:r w:rsidRPr="00FC04AF">
        <w:rPr>
          <w:rFonts w:ascii="Times New Roman" w:eastAsia="Times New Roman" w:hAnsi="Times New Roman" w:cs="Times New Roman"/>
          <w:color w:val="000000" w:themeColor="text1"/>
          <w:sz w:val="24"/>
          <w:szCs w:val="24"/>
          <w:lang w:eastAsia="pt-BR"/>
        </w:rPr>
        <w:t xml:space="preserve">A LENDA do espantalho. </w:t>
      </w:r>
      <w:r w:rsidRPr="00574191">
        <w:rPr>
          <w:rFonts w:ascii="Times New Roman" w:eastAsia="Times New Roman" w:hAnsi="Times New Roman" w:cs="Times New Roman"/>
          <w:color w:val="000000" w:themeColor="text1"/>
          <w:sz w:val="24"/>
          <w:szCs w:val="24"/>
          <w:lang w:eastAsia="pt-BR"/>
        </w:rPr>
        <w:t>Dire</w:t>
      </w:r>
      <w:r w:rsidR="00057339" w:rsidRPr="00574191">
        <w:rPr>
          <w:rFonts w:ascii="Times New Roman" w:eastAsia="Times New Roman" w:hAnsi="Times New Roman" w:cs="Times New Roman"/>
          <w:color w:val="000000" w:themeColor="text1"/>
          <w:sz w:val="24"/>
          <w:szCs w:val="24"/>
          <w:lang w:eastAsia="pt-BR"/>
        </w:rPr>
        <w:t>çã</w:t>
      </w:r>
      <w:r w:rsidRPr="00574191">
        <w:rPr>
          <w:rFonts w:ascii="Times New Roman" w:eastAsia="Times New Roman" w:hAnsi="Times New Roman" w:cs="Times New Roman"/>
          <w:color w:val="000000" w:themeColor="text1"/>
          <w:sz w:val="24"/>
          <w:szCs w:val="24"/>
          <w:lang w:eastAsia="pt-BR"/>
        </w:rPr>
        <w:t xml:space="preserve">o e roteiro: Marco </w:t>
      </w:r>
      <w:proofErr w:type="spellStart"/>
      <w:r w:rsidRPr="00574191">
        <w:rPr>
          <w:rFonts w:ascii="Times New Roman" w:eastAsia="Times New Roman" w:hAnsi="Times New Roman" w:cs="Times New Roman"/>
          <w:color w:val="000000" w:themeColor="text1"/>
          <w:sz w:val="24"/>
          <w:szCs w:val="24"/>
          <w:lang w:eastAsia="pt-BR"/>
        </w:rPr>
        <w:t>Besas</w:t>
      </w:r>
      <w:proofErr w:type="spellEnd"/>
      <w:r w:rsidRPr="00574191">
        <w:rPr>
          <w:rFonts w:ascii="Times New Roman" w:eastAsia="Times New Roman" w:hAnsi="Times New Roman" w:cs="Times New Roman"/>
          <w:color w:val="000000" w:themeColor="text1"/>
          <w:sz w:val="24"/>
          <w:szCs w:val="24"/>
          <w:lang w:eastAsia="pt-BR"/>
        </w:rPr>
        <w:t xml:space="preserve">. Espanha: Elemental </w:t>
      </w:r>
      <w:proofErr w:type="spellStart"/>
      <w:r w:rsidRPr="00574191">
        <w:rPr>
          <w:rFonts w:ascii="Times New Roman" w:eastAsia="Times New Roman" w:hAnsi="Times New Roman" w:cs="Times New Roman"/>
          <w:color w:val="000000" w:themeColor="text1"/>
          <w:sz w:val="24"/>
          <w:szCs w:val="24"/>
          <w:lang w:eastAsia="pt-BR"/>
        </w:rPr>
        <w:t>Films</w:t>
      </w:r>
      <w:proofErr w:type="spellEnd"/>
      <w:r w:rsidRPr="00574191">
        <w:rPr>
          <w:rFonts w:ascii="Times New Roman" w:eastAsia="Times New Roman" w:hAnsi="Times New Roman" w:cs="Times New Roman"/>
          <w:color w:val="000000" w:themeColor="text1"/>
          <w:sz w:val="24"/>
          <w:szCs w:val="24"/>
          <w:lang w:eastAsia="pt-BR"/>
        </w:rPr>
        <w:t>, 2005. Curta-metragem (10min 12seg). Dispon</w:t>
      </w:r>
      <w:r w:rsidR="00057339" w:rsidRPr="00574191">
        <w:rPr>
          <w:rFonts w:ascii="Times New Roman" w:eastAsia="Times New Roman" w:hAnsi="Times New Roman" w:cs="Times New Roman"/>
          <w:color w:val="000000" w:themeColor="text1"/>
          <w:sz w:val="24"/>
          <w:szCs w:val="24"/>
          <w:lang w:eastAsia="pt-BR"/>
        </w:rPr>
        <w:t>í</w:t>
      </w:r>
      <w:r w:rsidRPr="00574191">
        <w:rPr>
          <w:rFonts w:ascii="Times New Roman" w:eastAsia="Times New Roman" w:hAnsi="Times New Roman" w:cs="Times New Roman"/>
          <w:color w:val="000000" w:themeColor="text1"/>
          <w:sz w:val="24"/>
          <w:szCs w:val="24"/>
          <w:lang w:eastAsia="pt-BR"/>
        </w:rPr>
        <w:t>vel em &lt;</w:t>
      </w:r>
      <w:proofErr w:type="spellStart"/>
      <w:r w:rsidRPr="00574191">
        <w:rPr>
          <w:rFonts w:ascii="Times New Roman" w:eastAsia="Times New Roman" w:hAnsi="Times New Roman" w:cs="Times New Roman"/>
          <w:color w:val="000000" w:themeColor="text1"/>
          <w:sz w:val="24"/>
          <w:szCs w:val="24"/>
          <w:lang w:eastAsia="pt-BR"/>
        </w:rPr>
        <w:t>http</w:t>
      </w:r>
      <w:proofErr w:type="spellEnd"/>
      <w:r w:rsidRPr="00574191">
        <w:rPr>
          <w:rFonts w:ascii="Times New Roman" w:eastAsia="Times New Roman" w:hAnsi="Times New Roman" w:cs="Times New Roman"/>
          <w:color w:val="000000" w:themeColor="text1"/>
          <w:sz w:val="24"/>
          <w:szCs w:val="24"/>
          <w:lang w:eastAsia="pt-BR"/>
        </w:rPr>
        <w:t>://www.youtube.com/</w:t>
      </w:r>
      <w:proofErr w:type="spellStart"/>
      <w:r w:rsidRPr="00574191">
        <w:rPr>
          <w:rFonts w:ascii="Times New Roman" w:eastAsia="Times New Roman" w:hAnsi="Times New Roman" w:cs="Times New Roman"/>
          <w:color w:val="000000" w:themeColor="text1"/>
          <w:sz w:val="24"/>
          <w:szCs w:val="24"/>
          <w:lang w:eastAsia="pt-BR"/>
        </w:rPr>
        <w:t>watch?v</w:t>
      </w:r>
      <w:proofErr w:type="spellEnd"/>
      <w:r w:rsidRPr="00574191">
        <w:rPr>
          <w:rFonts w:ascii="Times New Roman" w:eastAsia="Times New Roman" w:hAnsi="Times New Roman" w:cs="Times New Roman"/>
          <w:color w:val="000000" w:themeColor="text1"/>
          <w:sz w:val="24"/>
          <w:szCs w:val="24"/>
          <w:lang w:eastAsia="pt-BR"/>
        </w:rPr>
        <w:t xml:space="preserve">=46ZMXOV7OhU&gt;. Acesso em: 05 mar. 2011. </w:t>
      </w:r>
    </w:p>
    <w:p w14:paraId="53FCA393" w14:textId="77777777" w:rsidR="004D4F3F" w:rsidRPr="00574191" w:rsidRDefault="004D4F3F" w:rsidP="00574191">
      <w:pPr>
        <w:spacing w:after="0" w:line="240" w:lineRule="auto"/>
        <w:rPr>
          <w:rFonts w:ascii="Times New Roman" w:eastAsia="Times New Roman" w:hAnsi="Times New Roman" w:cs="Times New Roman"/>
          <w:color w:val="000000" w:themeColor="text1"/>
          <w:sz w:val="24"/>
          <w:szCs w:val="24"/>
          <w:lang w:eastAsia="pt-BR"/>
        </w:rPr>
      </w:pPr>
    </w:p>
    <w:p w14:paraId="05A95187" w14:textId="663FB79C" w:rsidR="00443A3F" w:rsidRPr="00574191" w:rsidRDefault="00443A3F" w:rsidP="00574191">
      <w:pPr>
        <w:spacing w:after="0" w:line="240" w:lineRule="auto"/>
        <w:rPr>
          <w:rFonts w:ascii="Times New Roman" w:eastAsia="Times New Roman" w:hAnsi="Times New Roman" w:cs="Times New Roman"/>
          <w:color w:val="000000" w:themeColor="text1"/>
          <w:sz w:val="24"/>
          <w:szCs w:val="24"/>
          <w:lang w:eastAsia="pt-BR"/>
        </w:rPr>
      </w:pPr>
      <w:r w:rsidRPr="00574191">
        <w:rPr>
          <w:rFonts w:ascii="Times New Roman" w:eastAsia="Times New Roman" w:hAnsi="Times New Roman" w:cs="Times New Roman"/>
          <w:color w:val="000000" w:themeColor="text1"/>
          <w:sz w:val="24"/>
          <w:szCs w:val="24"/>
          <w:lang w:eastAsia="pt-BR"/>
        </w:rPr>
        <w:t xml:space="preserve">ALLIENDE, Felipe; CONDEMARÍN, Mabel. </w:t>
      </w:r>
      <w:r w:rsidRPr="00574191">
        <w:rPr>
          <w:rFonts w:ascii="Times New Roman" w:eastAsia="Times New Roman" w:hAnsi="Times New Roman" w:cs="Times New Roman"/>
          <w:i/>
          <w:iCs/>
          <w:color w:val="000000" w:themeColor="text1"/>
          <w:sz w:val="24"/>
          <w:szCs w:val="24"/>
          <w:lang w:eastAsia="pt-BR"/>
        </w:rPr>
        <w:t>A leitura</w:t>
      </w:r>
      <w:r w:rsidRPr="00574191">
        <w:rPr>
          <w:rFonts w:ascii="Times New Roman" w:eastAsia="Times New Roman" w:hAnsi="Times New Roman" w:cs="Times New Roman"/>
          <w:color w:val="000000" w:themeColor="text1"/>
          <w:sz w:val="24"/>
          <w:szCs w:val="24"/>
          <w:lang w:eastAsia="pt-BR"/>
        </w:rPr>
        <w:t xml:space="preserve">. teoria, avaliação e desenvolvimento. 8. ed. Tradução de Ernani Rosa. Porto Alegre: Artmed, 2005. </w:t>
      </w:r>
    </w:p>
    <w:p w14:paraId="3B59ACCA" w14:textId="77777777" w:rsidR="00443A3F" w:rsidRPr="00574191" w:rsidRDefault="00443A3F" w:rsidP="00574191">
      <w:pPr>
        <w:spacing w:after="0" w:line="240" w:lineRule="auto"/>
        <w:rPr>
          <w:rFonts w:ascii="Times New Roman" w:eastAsia="Times New Roman" w:hAnsi="Times New Roman" w:cs="Times New Roman"/>
          <w:color w:val="000000" w:themeColor="text1"/>
          <w:sz w:val="24"/>
          <w:szCs w:val="24"/>
          <w:lang w:eastAsia="pt-BR"/>
        </w:rPr>
      </w:pPr>
    </w:p>
    <w:p w14:paraId="0CC0E519" w14:textId="5C83A255" w:rsidR="00142013" w:rsidRPr="00FC04AF" w:rsidRDefault="00142013" w:rsidP="00574191">
      <w:pPr>
        <w:spacing w:after="0" w:line="240" w:lineRule="auto"/>
        <w:rPr>
          <w:rFonts w:ascii="Times New Roman" w:eastAsia="Times New Roman" w:hAnsi="Times New Roman" w:cs="Times New Roman"/>
          <w:color w:val="000000" w:themeColor="text1"/>
          <w:sz w:val="24"/>
          <w:szCs w:val="24"/>
          <w:lang w:eastAsia="pt-BR"/>
        </w:rPr>
      </w:pPr>
      <w:r w:rsidRPr="00FC04AF">
        <w:rPr>
          <w:rFonts w:ascii="Times New Roman" w:hAnsi="Times New Roman" w:cs="Times New Roman"/>
          <w:color w:val="000000" w:themeColor="text1"/>
          <w:sz w:val="24"/>
          <w:szCs w:val="24"/>
        </w:rPr>
        <w:t xml:space="preserve">BADDELEY, Alan; ANDERSON, Michael C.; EYSENCK, Michael W. </w:t>
      </w:r>
      <w:r w:rsidRPr="00FC04AF">
        <w:rPr>
          <w:rFonts w:ascii="Times New Roman" w:hAnsi="Times New Roman" w:cs="Times New Roman"/>
          <w:i/>
          <w:iCs/>
          <w:color w:val="000000" w:themeColor="text1"/>
          <w:sz w:val="24"/>
          <w:szCs w:val="24"/>
        </w:rPr>
        <w:t>Memória</w:t>
      </w:r>
      <w:r w:rsidRPr="00FC04AF">
        <w:rPr>
          <w:rFonts w:ascii="Times New Roman" w:hAnsi="Times New Roman" w:cs="Times New Roman"/>
          <w:color w:val="000000" w:themeColor="text1"/>
          <w:sz w:val="24"/>
          <w:szCs w:val="24"/>
        </w:rPr>
        <w:t xml:space="preserve">. Tradução de </w:t>
      </w:r>
      <w:proofErr w:type="spellStart"/>
      <w:r w:rsidRPr="00FC04AF">
        <w:rPr>
          <w:rFonts w:ascii="Times New Roman" w:hAnsi="Times New Roman" w:cs="Times New Roman"/>
          <w:color w:val="000000" w:themeColor="text1"/>
          <w:sz w:val="24"/>
          <w:szCs w:val="24"/>
        </w:rPr>
        <w:t>Cornélia</w:t>
      </w:r>
      <w:proofErr w:type="spellEnd"/>
      <w:r w:rsidRPr="00FC04AF">
        <w:rPr>
          <w:rFonts w:ascii="Times New Roman" w:hAnsi="Times New Roman" w:cs="Times New Roman"/>
          <w:color w:val="000000" w:themeColor="text1"/>
          <w:sz w:val="24"/>
          <w:szCs w:val="24"/>
        </w:rPr>
        <w:t xml:space="preserve"> </w:t>
      </w:r>
      <w:proofErr w:type="spellStart"/>
      <w:r w:rsidRPr="00FC04AF">
        <w:rPr>
          <w:rFonts w:ascii="Times New Roman" w:hAnsi="Times New Roman" w:cs="Times New Roman"/>
          <w:color w:val="000000" w:themeColor="text1"/>
          <w:sz w:val="24"/>
          <w:szCs w:val="24"/>
        </w:rPr>
        <w:t>Stolting</w:t>
      </w:r>
      <w:proofErr w:type="spellEnd"/>
      <w:r w:rsidRPr="00FC04AF">
        <w:rPr>
          <w:rFonts w:ascii="Times New Roman" w:hAnsi="Times New Roman" w:cs="Times New Roman"/>
          <w:color w:val="000000" w:themeColor="text1"/>
          <w:sz w:val="24"/>
          <w:szCs w:val="24"/>
        </w:rPr>
        <w:t>. Porto Alegre: Artmed, 2011.</w:t>
      </w:r>
    </w:p>
    <w:p w14:paraId="278F8201" w14:textId="77777777" w:rsidR="00142013" w:rsidRPr="00FC04AF" w:rsidRDefault="00142013" w:rsidP="00574191">
      <w:pPr>
        <w:spacing w:after="0" w:line="240" w:lineRule="auto"/>
        <w:rPr>
          <w:rFonts w:ascii="Times New Roman" w:eastAsia="Times New Roman" w:hAnsi="Times New Roman" w:cs="Times New Roman"/>
          <w:color w:val="000000" w:themeColor="text1"/>
          <w:sz w:val="24"/>
          <w:szCs w:val="24"/>
          <w:lang w:eastAsia="pt-BR"/>
        </w:rPr>
      </w:pPr>
    </w:p>
    <w:p w14:paraId="41A45E99" w14:textId="1897A5D0" w:rsidR="003B584B" w:rsidRPr="00574191" w:rsidRDefault="003B584B" w:rsidP="00574191">
      <w:pPr>
        <w:spacing w:after="0" w:line="240" w:lineRule="auto"/>
        <w:rPr>
          <w:rFonts w:ascii="Times New Roman" w:eastAsia="Times New Roman" w:hAnsi="Times New Roman" w:cs="Times New Roman"/>
          <w:color w:val="000000" w:themeColor="text1"/>
          <w:sz w:val="24"/>
          <w:szCs w:val="24"/>
          <w:lang w:eastAsia="pt-BR"/>
        </w:rPr>
      </w:pPr>
      <w:r w:rsidRPr="00574191">
        <w:rPr>
          <w:rFonts w:ascii="Times New Roman" w:eastAsia="Times New Roman" w:hAnsi="Times New Roman" w:cs="Times New Roman"/>
          <w:color w:val="000000" w:themeColor="text1"/>
          <w:sz w:val="24"/>
          <w:szCs w:val="24"/>
          <w:lang w:eastAsia="pt-BR"/>
        </w:rPr>
        <w:t xml:space="preserve">BASE NACIONAL COMUM CURRICULAR: educação é a base. Ministério da Educação, Brasil, 2018. </w:t>
      </w:r>
    </w:p>
    <w:p w14:paraId="78DA9E41" w14:textId="75F60EC2" w:rsidR="004D4F3F" w:rsidRPr="00574191" w:rsidRDefault="004D4F3F" w:rsidP="00574191">
      <w:pPr>
        <w:spacing w:after="0" w:line="240" w:lineRule="auto"/>
        <w:rPr>
          <w:rFonts w:ascii="Times New Roman" w:eastAsia="Times New Roman" w:hAnsi="Times New Roman" w:cs="Times New Roman"/>
          <w:color w:val="000000" w:themeColor="text1"/>
          <w:sz w:val="24"/>
          <w:szCs w:val="24"/>
          <w:lang w:eastAsia="pt-BR"/>
        </w:rPr>
      </w:pPr>
    </w:p>
    <w:p w14:paraId="6D680FED" w14:textId="78AF5D2D" w:rsidR="004D4F3F" w:rsidRPr="00574191" w:rsidRDefault="004D4F3F" w:rsidP="00574191">
      <w:pPr>
        <w:spacing w:after="0" w:line="240" w:lineRule="auto"/>
        <w:rPr>
          <w:rFonts w:ascii="Times New Roman" w:eastAsia="Times New Roman" w:hAnsi="Times New Roman" w:cs="Times New Roman"/>
          <w:color w:val="000000" w:themeColor="text1"/>
          <w:sz w:val="24"/>
          <w:szCs w:val="24"/>
          <w:lang w:eastAsia="pt-BR"/>
        </w:rPr>
      </w:pPr>
      <w:r w:rsidRPr="00574191">
        <w:rPr>
          <w:rFonts w:ascii="Times New Roman" w:eastAsia="Times New Roman" w:hAnsi="Times New Roman" w:cs="Times New Roman"/>
          <w:color w:val="000000" w:themeColor="text1"/>
          <w:sz w:val="24"/>
          <w:szCs w:val="24"/>
          <w:lang w:eastAsia="pt-BR"/>
        </w:rPr>
        <w:t>BATMAN sem sa</w:t>
      </w:r>
      <w:r w:rsidR="00057339" w:rsidRPr="00574191">
        <w:rPr>
          <w:rFonts w:ascii="Times New Roman" w:eastAsia="Times New Roman" w:hAnsi="Times New Roman" w:cs="Times New Roman"/>
          <w:color w:val="000000" w:themeColor="text1"/>
          <w:sz w:val="24"/>
          <w:szCs w:val="24"/>
          <w:lang w:eastAsia="pt-BR"/>
        </w:rPr>
        <w:t>í</w:t>
      </w:r>
      <w:r w:rsidRPr="00574191">
        <w:rPr>
          <w:rFonts w:ascii="Times New Roman" w:eastAsia="Times New Roman" w:hAnsi="Times New Roman" w:cs="Times New Roman"/>
          <w:color w:val="000000" w:themeColor="text1"/>
          <w:sz w:val="24"/>
          <w:szCs w:val="24"/>
          <w:lang w:eastAsia="pt-BR"/>
        </w:rPr>
        <w:t>da. Dire</w:t>
      </w:r>
      <w:r w:rsidR="00057339" w:rsidRPr="00574191">
        <w:rPr>
          <w:rFonts w:ascii="Times New Roman" w:eastAsia="Times New Roman" w:hAnsi="Times New Roman" w:cs="Times New Roman"/>
          <w:color w:val="000000" w:themeColor="text1"/>
          <w:sz w:val="24"/>
          <w:szCs w:val="24"/>
          <w:lang w:eastAsia="pt-BR"/>
        </w:rPr>
        <w:t>çã</w:t>
      </w:r>
      <w:r w:rsidRPr="00574191">
        <w:rPr>
          <w:rFonts w:ascii="Times New Roman" w:eastAsia="Times New Roman" w:hAnsi="Times New Roman" w:cs="Times New Roman"/>
          <w:color w:val="000000" w:themeColor="text1"/>
          <w:sz w:val="24"/>
          <w:szCs w:val="24"/>
          <w:lang w:eastAsia="pt-BR"/>
        </w:rPr>
        <w:t xml:space="preserve">o e roteiro: Sandy </w:t>
      </w:r>
      <w:proofErr w:type="spellStart"/>
      <w:r w:rsidRPr="00574191">
        <w:rPr>
          <w:rFonts w:ascii="Times New Roman" w:eastAsia="Times New Roman" w:hAnsi="Times New Roman" w:cs="Times New Roman"/>
          <w:color w:val="000000" w:themeColor="text1"/>
          <w:sz w:val="24"/>
          <w:szCs w:val="24"/>
          <w:lang w:eastAsia="pt-BR"/>
        </w:rPr>
        <w:t>Collora</w:t>
      </w:r>
      <w:proofErr w:type="spellEnd"/>
      <w:r w:rsidRPr="00574191">
        <w:rPr>
          <w:rFonts w:ascii="Times New Roman" w:eastAsia="Times New Roman" w:hAnsi="Times New Roman" w:cs="Times New Roman"/>
          <w:color w:val="000000" w:themeColor="text1"/>
          <w:sz w:val="24"/>
          <w:szCs w:val="24"/>
          <w:lang w:eastAsia="pt-BR"/>
        </w:rPr>
        <w:t xml:space="preserve">. Estados Unidos: </w:t>
      </w:r>
      <w:proofErr w:type="spellStart"/>
      <w:r w:rsidRPr="00574191">
        <w:rPr>
          <w:rFonts w:ascii="Times New Roman" w:eastAsia="Times New Roman" w:hAnsi="Times New Roman" w:cs="Times New Roman"/>
          <w:color w:val="000000" w:themeColor="text1"/>
          <w:sz w:val="24"/>
          <w:szCs w:val="24"/>
          <w:lang w:eastAsia="pt-BR"/>
        </w:rPr>
        <w:t>FanFilm</w:t>
      </w:r>
      <w:proofErr w:type="spellEnd"/>
      <w:r w:rsidRPr="00574191">
        <w:rPr>
          <w:rFonts w:ascii="Times New Roman" w:eastAsia="Times New Roman" w:hAnsi="Times New Roman" w:cs="Times New Roman"/>
          <w:color w:val="000000" w:themeColor="text1"/>
          <w:sz w:val="24"/>
          <w:szCs w:val="24"/>
          <w:lang w:eastAsia="pt-BR"/>
        </w:rPr>
        <w:t>, 2003. Curta-metragem (08min 04seg). Dispon</w:t>
      </w:r>
      <w:r w:rsidR="00057339" w:rsidRPr="00574191">
        <w:rPr>
          <w:rFonts w:ascii="Times New Roman" w:eastAsia="Times New Roman" w:hAnsi="Times New Roman" w:cs="Times New Roman"/>
          <w:color w:val="000000" w:themeColor="text1"/>
          <w:sz w:val="24"/>
          <w:szCs w:val="24"/>
          <w:lang w:eastAsia="pt-BR"/>
        </w:rPr>
        <w:t>í</w:t>
      </w:r>
      <w:r w:rsidRPr="00574191">
        <w:rPr>
          <w:rFonts w:ascii="Times New Roman" w:eastAsia="Times New Roman" w:hAnsi="Times New Roman" w:cs="Times New Roman"/>
          <w:color w:val="000000" w:themeColor="text1"/>
          <w:sz w:val="24"/>
          <w:szCs w:val="24"/>
          <w:lang w:eastAsia="pt-BR"/>
        </w:rPr>
        <w:t>vel em: &lt;</w:t>
      </w:r>
      <w:proofErr w:type="spellStart"/>
      <w:r w:rsidRPr="00574191">
        <w:rPr>
          <w:rFonts w:ascii="Times New Roman" w:eastAsia="Times New Roman" w:hAnsi="Times New Roman" w:cs="Times New Roman"/>
          <w:color w:val="000000" w:themeColor="text1"/>
          <w:sz w:val="24"/>
          <w:szCs w:val="24"/>
          <w:lang w:eastAsia="pt-BR"/>
        </w:rPr>
        <w:t>http</w:t>
      </w:r>
      <w:proofErr w:type="spellEnd"/>
      <w:r w:rsidRPr="00574191">
        <w:rPr>
          <w:rFonts w:ascii="Times New Roman" w:eastAsia="Times New Roman" w:hAnsi="Times New Roman" w:cs="Times New Roman"/>
          <w:color w:val="000000" w:themeColor="text1"/>
          <w:sz w:val="24"/>
          <w:szCs w:val="24"/>
          <w:lang w:eastAsia="pt-BR"/>
        </w:rPr>
        <w:t>://www.youtube.com/</w:t>
      </w:r>
      <w:proofErr w:type="spellStart"/>
      <w:r w:rsidRPr="00574191">
        <w:rPr>
          <w:rFonts w:ascii="Times New Roman" w:eastAsia="Times New Roman" w:hAnsi="Times New Roman" w:cs="Times New Roman"/>
          <w:color w:val="000000" w:themeColor="text1"/>
          <w:sz w:val="24"/>
          <w:szCs w:val="24"/>
          <w:lang w:eastAsia="pt-BR"/>
        </w:rPr>
        <w:t>watch?v</w:t>
      </w:r>
      <w:proofErr w:type="spellEnd"/>
      <w:r w:rsidRPr="00574191">
        <w:rPr>
          <w:rFonts w:ascii="Times New Roman" w:eastAsia="Times New Roman" w:hAnsi="Times New Roman" w:cs="Times New Roman"/>
          <w:color w:val="000000" w:themeColor="text1"/>
          <w:sz w:val="24"/>
          <w:szCs w:val="24"/>
          <w:lang w:eastAsia="pt-BR"/>
        </w:rPr>
        <w:t>=E6-Agp28h6s&gt;. Acesso em: 20 mar. 2011.</w:t>
      </w:r>
    </w:p>
    <w:p w14:paraId="37F13CF4" w14:textId="77777777" w:rsidR="00057339" w:rsidRPr="00574191" w:rsidRDefault="00057339" w:rsidP="00574191">
      <w:pPr>
        <w:spacing w:after="0" w:line="240" w:lineRule="auto"/>
        <w:rPr>
          <w:rFonts w:ascii="Times New Roman" w:eastAsia="Times New Roman" w:hAnsi="Times New Roman" w:cs="Times New Roman"/>
          <w:color w:val="000000" w:themeColor="text1"/>
          <w:sz w:val="24"/>
          <w:szCs w:val="24"/>
          <w:lang w:eastAsia="pt-BR"/>
        </w:rPr>
      </w:pPr>
    </w:p>
    <w:p w14:paraId="62184ED6" w14:textId="4461D1CD" w:rsidR="004D4F3F" w:rsidRPr="00574191" w:rsidRDefault="004D4F3F" w:rsidP="00574191">
      <w:pPr>
        <w:spacing w:after="0" w:line="240" w:lineRule="auto"/>
        <w:rPr>
          <w:rFonts w:ascii="Times New Roman" w:eastAsia="Times New Roman" w:hAnsi="Times New Roman" w:cs="Times New Roman"/>
          <w:color w:val="000000" w:themeColor="text1"/>
          <w:sz w:val="24"/>
          <w:szCs w:val="24"/>
          <w:lang w:eastAsia="pt-BR"/>
        </w:rPr>
      </w:pPr>
      <w:r w:rsidRPr="00574191">
        <w:rPr>
          <w:rFonts w:ascii="Times New Roman" w:eastAsia="Times New Roman" w:hAnsi="Times New Roman" w:cs="Times New Roman"/>
          <w:color w:val="000000" w:themeColor="text1"/>
          <w:sz w:val="24"/>
          <w:szCs w:val="24"/>
          <w:lang w:eastAsia="pt-BR"/>
        </w:rPr>
        <w:t>BRASIL. Conselho Nacional de Educa</w:t>
      </w:r>
      <w:r w:rsidR="00057339" w:rsidRPr="00574191">
        <w:rPr>
          <w:rFonts w:ascii="Times New Roman" w:eastAsia="Times New Roman" w:hAnsi="Times New Roman" w:cs="Times New Roman"/>
          <w:color w:val="000000" w:themeColor="text1"/>
          <w:sz w:val="24"/>
          <w:szCs w:val="24"/>
          <w:lang w:eastAsia="pt-BR"/>
        </w:rPr>
        <w:t>çã</w:t>
      </w:r>
      <w:r w:rsidRPr="00574191">
        <w:rPr>
          <w:rFonts w:ascii="Times New Roman" w:eastAsia="Times New Roman" w:hAnsi="Times New Roman" w:cs="Times New Roman"/>
          <w:color w:val="000000" w:themeColor="text1"/>
          <w:sz w:val="24"/>
          <w:szCs w:val="24"/>
          <w:lang w:eastAsia="pt-BR"/>
        </w:rPr>
        <w:t>o C</w:t>
      </w:r>
      <w:r w:rsidR="00057339" w:rsidRPr="00574191">
        <w:rPr>
          <w:rFonts w:ascii="Times New Roman" w:eastAsia="Times New Roman" w:hAnsi="Times New Roman" w:cs="Times New Roman"/>
          <w:color w:val="000000" w:themeColor="text1"/>
          <w:sz w:val="24"/>
          <w:szCs w:val="24"/>
          <w:lang w:eastAsia="pt-BR"/>
        </w:rPr>
        <w:t>â</w:t>
      </w:r>
      <w:r w:rsidRPr="00574191">
        <w:rPr>
          <w:rFonts w:ascii="Times New Roman" w:eastAsia="Times New Roman" w:hAnsi="Times New Roman" w:cs="Times New Roman"/>
          <w:color w:val="000000" w:themeColor="text1"/>
          <w:sz w:val="24"/>
          <w:szCs w:val="24"/>
          <w:lang w:eastAsia="pt-BR"/>
        </w:rPr>
        <w:t>mara de Educa</w:t>
      </w:r>
      <w:r w:rsidR="00057339" w:rsidRPr="00574191">
        <w:rPr>
          <w:rFonts w:ascii="Times New Roman" w:eastAsia="Times New Roman" w:hAnsi="Times New Roman" w:cs="Times New Roman"/>
          <w:color w:val="000000" w:themeColor="text1"/>
          <w:sz w:val="24"/>
          <w:szCs w:val="24"/>
          <w:lang w:eastAsia="pt-BR"/>
        </w:rPr>
        <w:t>çã</w:t>
      </w:r>
      <w:r w:rsidRPr="00574191">
        <w:rPr>
          <w:rFonts w:ascii="Times New Roman" w:eastAsia="Times New Roman" w:hAnsi="Times New Roman" w:cs="Times New Roman"/>
          <w:color w:val="000000" w:themeColor="text1"/>
          <w:sz w:val="24"/>
          <w:szCs w:val="24"/>
          <w:lang w:eastAsia="pt-BR"/>
        </w:rPr>
        <w:t>o B</w:t>
      </w:r>
      <w:r w:rsidR="00057339" w:rsidRPr="00574191">
        <w:rPr>
          <w:rFonts w:ascii="Times New Roman" w:eastAsia="Times New Roman" w:hAnsi="Times New Roman" w:cs="Times New Roman"/>
          <w:color w:val="000000" w:themeColor="text1"/>
          <w:sz w:val="24"/>
          <w:szCs w:val="24"/>
          <w:lang w:eastAsia="pt-BR"/>
        </w:rPr>
        <w:t>á</w:t>
      </w:r>
      <w:r w:rsidRPr="00574191">
        <w:rPr>
          <w:rFonts w:ascii="Times New Roman" w:eastAsia="Times New Roman" w:hAnsi="Times New Roman" w:cs="Times New Roman"/>
          <w:color w:val="000000" w:themeColor="text1"/>
          <w:sz w:val="24"/>
          <w:szCs w:val="24"/>
          <w:lang w:eastAsia="pt-BR"/>
        </w:rPr>
        <w:t>sica. Resolu</w:t>
      </w:r>
      <w:r w:rsidR="00057339" w:rsidRPr="00574191">
        <w:rPr>
          <w:rFonts w:ascii="Times New Roman" w:eastAsia="Times New Roman" w:hAnsi="Times New Roman" w:cs="Times New Roman"/>
          <w:color w:val="000000" w:themeColor="text1"/>
          <w:sz w:val="24"/>
          <w:szCs w:val="24"/>
          <w:lang w:eastAsia="pt-BR"/>
        </w:rPr>
        <w:t>çã</w:t>
      </w:r>
      <w:r w:rsidRPr="00574191">
        <w:rPr>
          <w:rFonts w:ascii="Times New Roman" w:eastAsia="Times New Roman" w:hAnsi="Times New Roman" w:cs="Times New Roman"/>
          <w:color w:val="000000" w:themeColor="text1"/>
          <w:sz w:val="24"/>
          <w:szCs w:val="24"/>
          <w:lang w:eastAsia="pt-BR"/>
        </w:rPr>
        <w:t>o no 3, de 3 de agosto de 2005. Define normas nacionais para a amplia</w:t>
      </w:r>
      <w:r w:rsidR="00057339" w:rsidRPr="00574191">
        <w:rPr>
          <w:rFonts w:ascii="Times New Roman" w:eastAsia="Times New Roman" w:hAnsi="Times New Roman" w:cs="Times New Roman"/>
          <w:color w:val="000000" w:themeColor="text1"/>
          <w:sz w:val="24"/>
          <w:szCs w:val="24"/>
          <w:lang w:eastAsia="pt-BR"/>
        </w:rPr>
        <w:t>çã</w:t>
      </w:r>
      <w:r w:rsidRPr="00574191">
        <w:rPr>
          <w:rFonts w:ascii="Times New Roman" w:eastAsia="Times New Roman" w:hAnsi="Times New Roman" w:cs="Times New Roman"/>
          <w:color w:val="000000" w:themeColor="text1"/>
          <w:sz w:val="24"/>
          <w:szCs w:val="24"/>
          <w:lang w:eastAsia="pt-BR"/>
        </w:rPr>
        <w:t>o do Ensino Fundamental para nove anos de dura</w:t>
      </w:r>
      <w:r w:rsidR="00057339" w:rsidRPr="00574191">
        <w:rPr>
          <w:rFonts w:ascii="Times New Roman" w:eastAsia="Times New Roman" w:hAnsi="Times New Roman" w:cs="Times New Roman"/>
          <w:color w:val="000000" w:themeColor="text1"/>
          <w:sz w:val="24"/>
          <w:szCs w:val="24"/>
          <w:lang w:eastAsia="pt-BR"/>
        </w:rPr>
        <w:t>çã</w:t>
      </w:r>
      <w:r w:rsidRPr="00574191">
        <w:rPr>
          <w:rFonts w:ascii="Times New Roman" w:eastAsia="Times New Roman" w:hAnsi="Times New Roman" w:cs="Times New Roman"/>
          <w:color w:val="000000" w:themeColor="text1"/>
          <w:sz w:val="24"/>
          <w:szCs w:val="24"/>
          <w:lang w:eastAsia="pt-BR"/>
        </w:rPr>
        <w:t>o. Bras</w:t>
      </w:r>
      <w:r w:rsidR="00057339" w:rsidRPr="00574191">
        <w:rPr>
          <w:rFonts w:ascii="Times New Roman" w:eastAsia="Times New Roman" w:hAnsi="Times New Roman" w:cs="Times New Roman"/>
          <w:color w:val="000000" w:themeColor="text1"/>
          <w:sz w:val="24"/>
          <w:szCs w:val="24"/>
          <w:lang w:eastAsia="pt-BR"/>
        </w:rPr>
        <w:t>í</w:t>
      </w:r>
      <w:r w:rsidRPr="00574191">
        <w:rPr>
          <w:rFonts w:ascii="Times New Roman" w:eastAsia="Times New Roman" w:hAnsi="Times New Roman" w:cs="Times New Roman"/>
          <w:color w:val="000000" w:themeColor="text1"/>
          <w:sz w:val="24"/>
          <w:szCs w:val="24"/>
          <w:lang w:eastAsia="pt-BR"/>
        </w:rPr>
        <w:t xml:space="preserve">lia, 2005. </w:t>
      </w:r>
    </w:p>
    <w:p w14:paraId="7BA11F16" w14:textId="77777777" w:rsidR="004D4F3F" w:rsidRPr="00574191" w:rsidRDefault="004D4F3F" w:rsidP="00574191">
      <w:pPr>
        <w:spacing w:after="0" w:line="240" w:lineRule="auto"/>
        <w:rPr>
          <w:rFonts w:ascii="Times New Roman" w:eastAsia="Times New Roman" w:hAnsi="Times New Roman" w:cs="Times New Roman"/>
          <w:color w:val="000000" w:themeColor="text1"/>
          <w:sz w:val="24"/>
          <w:szCs w:val="24"/>
          <w:lang w:eastAsia="pt-BR"/>
        </w:rPr>
      </w:pPr>
    </w:p>
    <w:p w14:paraId="14F1956C" w14:textId="53D511E2" w:rsidR="006030AA" w:rsidRPr="00574191" w:rsidRDefault="003B584B" w:rsidP="00574191">
      <w:pPr>
        <w:spacing w:after="0" w:line="240" w:lineRule="auto"/>
        <w:rPr>
          <w:rFonts w:ascii="Times New Roman" w:hAnsi="Times New Roman" w:cs="Times New Roman"/>
          <w:color w:val="000000" w:themeColor="text1"/>
          <w:sz w:val="24"/>
          <w:szCs w:val="24"/>
        </w:rPr>
      </w:pPr>
      <w:r w:rsidRPr="00574191">
        <w:rPr>
          <w:rFonts w:ascii="Times New Roman" w:hAnsi="Times New Roman" w:cs="Times New Roman"/>
          <w:color w:val="000000" w:themeColor="text1"/>
          <w:sz w:val="24"/>
          <w:szCs w:val="24"/>
        </w:rPr>
        <w:t xml:space="preserve">BRITTO, Luiz Percival Leme. </w:t>
      </w:r>
      <w:r w:rsidRPr="00574191">
        <w:rPr>
          <w:rFonts w:ascii="Times New Roman" w:hAnsi="Times New Roman" w:cs="Times New Roman"/>
          <w:i/>
          <w:iCs/>
          <w:color w:val="000000" w:themeColor="text1"/>
          <w:sz w:val="24"/>
          <w:szCs w:val="24"/>
        </w:rPr>
        <w:t>Inquietudes e desacordos</w:t>
      </w:r>
      <w:r w:rsidRPr="00574191">
        <w:rPr>
          <w:rFonts w:ascii="Times New Roman" w:hAnsi="Times New Roman" w:cs="Times New Roman"/>
          <w:color w:val="000000" w:themeColor="text1"/>
          <w:sz w:val="24"/>
          <w:szCs w:val="24"/>
        </w:rPr>
        <w:t>: a leitura além do óbvio. Campinas, SP: Mercado de Letras, 2012.</w:t>
      </w:r>
    </w:p>
    <w:p w14:paraId="301BEEE8" w14:textId="3AA91206" w:rsidR="004D4F3F" w:rsidRPr="00574191" w:rsidRDefault="004D4F3F" w:rsidP="00574191">
      <w:pPr>
        <w:spacing w:after="0" w:line="240" w:lineRule="auto"/>
        <w:rPr>
          <w:rFonts w:ascii="Times New Roman" w:hAnsi="Times New Roman" w:cs="Times New Roman"/>
          <w:color w:val="000000" w:themeColor="text1"/>
          <w:sz w:val="24"/>
          <w:szCs w:val="24"/>
        </w:rPr>
      </w:pPr>
    </w:p>
    <w:p w14:paraId="2B6A81FB" w14:textId="7778047A" w:rsidR="00A352CD" w:rsidRPr="00574191" w:rsidRDefault="004D4F3F" w:rsidP="00574191">
      <w:pPr>
        <w:spacing w:after="0" w:line="240" w:lineRule="auto"/>
        <w:rPr>
          <w:rFonts w:ascii="Times New Roman" w:eastAsia="Times New Roman" w:hAnsi="Times New Roman" w:cs="Times New Roman"/>
          <w:color w:val="000000" w:themeColor="text1"/>
          <w:sz w:val="24"/>
          <w:szCs w:val="24"/>
          <w:lang w:eastAsia="pt-BR"/>
        </w:rPr>
      </w:pPr>
      <w:r w:rsidRPr="00574191">
        <w:rPr>
          <w:rFonts w:ascii="Times New Roman" w:eastAsia="Times New Roman" w:hAnsi="Times New Roman" w:cs="Times New Roman"/>
          <w:color w:val="000000" w:themeColor="text1"/>
          <w:sz w:val="24"/>
          <w:szCs w:val="24"/>
          <w:lang w:eastAsia="pt-BR"/>
        </w:rPr>
        <w:t xml:space="preserve">COSTAS, Fabiane </w:t>
      </w:r>
      <w:proofErr w:type="spellStart"/>
      <w:r w:rsidRPr="00574191">
        <w:rPr>
          <w:rFonts w:ascii="Times New Roman" w:eastAsia="Times New Roman" w:hAnsi="Times New Roman" w:cs="Times New Roman"/>
          <w:color w:val="000000" w:themeColor="text1"/>
          <w:sz w:val="24"/>
          <w:szCs w:val="24"/>
          <w:lang w:eastAsia="pt-BR"/>
        </w:rPr>
        <w:t>Adela</w:t>
      </w:r>
      <w:proofErr w:type="spellEnd"/>
      <w:r w:rsidRPr="00574191">
        <w:rPr>
          <w:rFonts w:ascii="Times New Roman" w:eastAsia="Times New Roman" w:hAnsi="Times New Roman" w:cs="Times New Roman"/>
          <w:color w:val="000000" w:themeColor="text1"/>
          <w:sz w:val="24"/>
          <w:szCs w:val="24"/>
          <w:lang w:eastAsia="pt-BR"/>
        </w:rPr>
        <w:t xml:space="preserve"> </w:t>
      </w:r>
      <w:proofErr w:type="spellStart"/>
      <w:r w:rsidRPr="00574191">
        <w:rPr>
          <w:rFonts w:ascii="Times New Roman" w:eastAsia="Times New Roman" w:hAnsi="Times New Roman" w:cs="Times New Roman"/>
          <w:color w:val="000000" w:themeColor="text1"/>
          <w:sz w:val="24"/>
          <w:szCs w:val="24"/>
          <w:lang w:eastAsia="pt-BR"/>
        </w:rPr>
        <w:t>Tonetto</w:t>
      </w:r>
      <w:proofErr w:type="spellEnd"/>
      <w:r w:rsidRPr="00574191">
        <w:rPr>
          <w:rFonts w:ascii="Times New Roman" w:eastAsia="Times New Roman" w:hAnsi="Times New Roman" w:cs="Times New Roman"/>
          <w:color w:val="000000" w:themeColor="text1"/>
          <w:sz w:val="24"/>
          <w:szCs w:val="24"/>
          <w:lang w:eastAsia="pt-BR"/>
        </w:rPr>
        <w:t xml:space="preserve">; FERREIRA, Liliana Soares. Sentido, significado e </w:t>
      </w:r>
      <w:proofErr w:type="spellStart"/>
      <w:r w:rsidRPr="00574191">
        <w:rPr>
          <w:rFonts w:ascii="Times New Roman" w:eastAsia="Times New Roman" w:hAnsi="Times New Roman" w:cs="Times New Roman"/>
          <w:color w:val="000000" w:themeColor="text1"/>
          <w:sz w:val="24"/>
          <w:szCs w:val="24"/>
          <w:lang w:eastAsia="pt-BR"/>
        </w:rPr>
        <w:t>mediação</w:t>
      </w:r>
      <w:proofErr w:type="spellEnd"/>
      <w:r w:rsidRPr="00574191">
        <w:rPr>
          <w:rFonts w:ascii="Times New Roman" w:eastAsia="Times New Roman" w:hAnsi="Times New Roman" w:cs="Times New Roman"/>
          <w:color w:val="000000" w:themeColor="text1"/>
          <w:sz w:val="24"/>
          <w:szCs w:val="24"/>
          <w:lang w:eastAsia="pt-BR"/>
        </w:rPr>
        <w:t xml:space="preserve"> em </w:t>
      </w:r>
      <w:proofErr w:type="spellStart"/>
      <w:r w:rsidRPr="00574191">
        <w:rPr>
          <w:rFonts w:ascii="Times New Roman" w:eastAsia="Times New Roman" w:hAnsi="Times New Roman" w:cs="Times New Roman"/>
          <w:color w:val="000000" w:themeColor="text1"/>
          <w:sz w:val="24"/>
          <w:szCs w:val="24"/>
          <w:lang w:eastAsia="pt-BR"/>
        </w:rPr>
        <w:t>vygotsky</w:t>
      </w:r>
      <w:proofErr w:type="spellEnd"/>
      <w:r w:rsidRPr="00574191">
        <w:rPr>
          <w:rFonts w:ascii="Times New Roman" w:eastAsia="Times New Roman" w:hAnsi="Times New Roman" w:cs="Times New Roman"/>
          <w:color w:val="000000" w:themeColor="text1"/>
          <w:sz w:val="24"/>
          <w:szCs w:val="24"/>
          <w:lang w:eastAsia="pt-BR"/>
        </w:rPr>
        <w:t>: implica</w:t>
      </w:r>
      <w:r w:rsidR="006E1BFD" w:rsidRPr="00574191">
        <w:rPr>
          <w:rFonts w:ascii="Times New Roman" w:eastAsia="Times New Roman" w:hAnsi="Times New Roman" w:cs="Times New Roman"/>
          <w:color w:val="000000" w:themeColor="text1"/>
          <w:sz w:val="24"/>
          <w:szCs w:val="24"/>
          <w:lang w:eastAsia="pt-BR"/>
        </w:rPr>
        <w:t>çõ</w:t>
      </w:r>
      <w:r w:rsidRPr="00574191">
        <w:rPr>
          <w:rFonts w:ascii="Times New Roman" w:eastAsia="Times New Roman" w:hAnsi="Times New Roman" w:cs="Times New Roman"/>
          <w:color w:val="000000" w:themeColor="text1"/>
          <w:sz w:val="24"/>
          <w:szCs w:val="24"/>
          <w:lang w:eastAsia="pt-BR"/>
        </w:rPr>
        <w:t>es para a constitui</w:t>
      </w:r>
      <w:r w:rsidR="006E1BFD" w:rsidRPr="00574191">
        <w:rPr>
          <w:rFonts w:ascii="Times New Roman" w:eastAsia="Times New Roman" w:hAnsi="Times New Roman" w:cs="Times New Roman"/>
          <w:color w:val="000000" w:themeColor="text1"/>
          <w:sz w:val="24"/>
          <w:szCs w:val="24"/>
          <w:lang w:eastAsia="pt-BR"/>
        </w:rPr>
        <w:t>çã</w:t>
      </w:r>
      <w:r w:rsidRPr="00574191">
        <w:rPr>
          <w:rFonts w:ascii="Times New Roman" w:eastAsia="Times New Roman" w:hAnsi="Times New Roman" w:cs="Times New Roman"/>
          <w:color w:val="000000" w:themeColor="text1"/>
          <w:sz w:val="24"/>
          <w:szCs w:val="24"/>
          <w:lang w:eastAsia="pt-BR"/>
        </w:rPr>
        <w:t xml:space="preserve">o do processo de leitura. </w:t>
      </w:r>
      <w:r w:rsidRPr="00574191">
        <w:rPr>
          <w:rFonts w:ascii="Times New Roman" w:eastAsia="Times New Roman" w:hAnsi="Times New Roman" w:cs="Times New Roman"/>
          <w:i/>
          <w:iCs/>
          <w:color w:val="000000" w:themeColor="text1"/>
          <w:sz w:val="24"/>
          <w:szCs w:val="24"/>
          <w:lang w:eastAsia="pt-BR"/>
        </w:rPr>
        <w:t xml:space="preserve">Revista </w:t>
      </w:r>
      <w:proofErr w:type="spellStart"/>
      <w:r w:rsidRPr="00574191">
        <w:rPr>
          <w:rFonts w:ascii="Times New Roman" w:eastAsia="Times New Roman" w:hAnsi="Times New Roman" w:cs="Times New Roman"/>
          <w:i/>
          <w:iCs/>
          <w:color w:val="000000" w:themeColor="text1"/>
          <w:sz w:val="24"/>
          <w:szCs w:val="24"/>
          <w:lang w:eastAsia="pt-BR"/>
        </w:rPr>
        <w:t>Iberoamericana</w:t>
      </w:r>
      <w:proofErr w:type="spellEnd"/>
      <w:r w:rsidRPr="00574191">
        <w:rPr>
          <w:rFonts w:ascii="Times New Roman" w:eastAsia="Times New Roman" w:hAnsi="Times New Roman" w:cs="Times New Roman"/>
          <w:i/>
          <w:iCs/>
          <w:color w:val="000000" w:themeColor="text1"/>
          <w:sz w:val="24"/>
          <w:szCs w:val="24"/>
          <w:lang w:eastAsia="pt-BR"/>
        </w:rPr>
        <w:t xml:space="preserve"> de </w:t>
      </w:r>
      <w:proofErr w:type="spellStart"/>
      <w:r w:rsidRPr="00574191">
        <w:rPr>
          <w:rFonts w:ascii="Times New Roman" w:eastAsia="Times New Roman" w:hAnsi="Times New Roman" w:cs="Times New Roman"/>
          <w:i/>
          <w:iCs/>
          <w:color w:val="000000" w:themeColor="text1"/>
          <w:sz w:val="24"/>
          <w:szCs w:val="24"/>
          <w:lang w:eastAsia="pt-BR"/>
        </w:rPr>
        <w:t>Educación</w:t>
      </w:r>
      <w:proofErr w:type="spellEnd"/>
      <w:r w:rsidRPr="00574191">
        <w:rPr>
          <w:rFonts w:ascii="Times New Roman" w:eastAsia="Times New Roman" w:hAnsi="Times New Roman" w:cs="Times New Roman"/>
          <w:color w:val="000000" w:themeColor="text1"/>
          <w:sz w:val="24"/>
          <w:szCs w:val="24"/>
          <w:lang w:eastAsia="pt-BR"/>
        </w:rPr>
        <w:t xml:space="preserve">, n. 55, </w:t>
      </w:r>
      <w:r w:rsidR="006E1BFD" w:rsidRPr="00574191">
        <w:rPr>
          <w:rFonts w:ascii="Times New Roman" w:eastAsia="Times New Roman" w:hAnsi="Times New Roman" w:cs="Times New Roman"/>
          <w:color w:val="000000" w:themeColor="text1"/>
          <w:sz w:val="24"/>
          <w:szCs w:val="24"/>
          <w:lang w:eastAsia="pt-BR"/>
        </w:rPr>
        <w:t xml:space="preserve">v. </w:t>
      </w:r>
      <w:proofErr w:type="gramStart"/>
      <w:r w:rsidR="00A352CD" w:rsidRPr="00574191">
        <w:rPr>
          <w:rFonts w:ascii="Times New Roman" w:eastAsia="Times New Roman" w:hAnsi="Times New Roman" w:cs="Times New Roman"/>
          <w:color w:val="000000" w:themeColor="text1"/>
          <w:sz w:val="24"/>
          <w:szCs w:val="24"/>
          <w:lang w:eastAsia="pt-BR"/>
        </w:rPr>
        <w:t>especial Cambio</w:t>
      </w:r>
      <w:proofErr w:type="gramEnd"/>
      <w:r w:rsidR="00A352CD" w:rsidRPr="00574191">
        <w:rPr>
          <w:rFonts w:ascii="Times New Roman" w:eastAsia="Times New Roman" w:hAnsi="Times New Roman" w:cs="Times New Roman"/>
          <w:color w:val="000000" w:themeColor="text1"/>
          <w:sz w:val="24"/>
          <w:szCs w:val="24"/>
          <w:lang w:eastAsia="pt-BR"/>
        </w:rPr>
        <w:t xml:space="preserve"> y </w:t>
      </w:r>
      <w:proofErr w:type="spellStart"/>
      <w:r w:rsidR="00A352CD" w:rsidRPr="00574191">
        <w:rPr>
          <w:rFonts w:ascii="Times New Roman" w:eastAsia="Times New Roman" w:hAnsi="Times New Roman" w:cs="Times New Roman"/>
          <w:color w:val="000000" w:themeColor="text1"/>
          <w:sz w:val="24"/>
          <w:szCs w:val="24"/>
          <w:lang w:eastAsia="pt-BR"/>
        </w:rPr>
        <w:t>mejora</w:t>
      </w:r>
      <w:proofErr w:type="spellEnd"/>
      <w:r w:rsidR="00A352CD" w:rsidRPr="00574191">
        <w:rPr>
          <w:rFonts w:ascii="Times New Roman" w:eastAsia="Times New Roman" w:hAnsi="Times New Roman" w:cs="Times New Roman"/>
          <w:color w:val="000000" w:themeColor="text1"/>
          <w:sz w:val="24"/>
          <w:szCs w:val="24"/>
          <w:lang w:eastAsia="pt-BR"/>
        </w:rPr>
        <w:t xml:space="preserve"> escolar (II), p. 205-223, </w:t>
      </w:r>
      <w:r w:rsidRPr="00574191">
        <w:rPr>
          <w:rFonts w:ascii="Times New Roman" w:eastAsia="Times New Roman" w:hAnsi="Times New Roman" w:cs="Times New Roman"/>
          <w:color w:val="000000" w:themeColor="text1"/>
          <w:sz w:val="24"/>
          <w:szCs w:val="24"/>
          <w:lang w:eastAsia="pt-BR"/>
        </w:rPr>
        <w:t>2011</w:t>
      </w:r>
      <w:r w:rsidR="00A352CD" w:rsidRPr="00574191">
        <w:rPr>
          <w:rFonts w:ascii="Times New Roman" w:eastAsia="Times New Roman" w:hAnsi="Times New Roman" w:cs="Times New Roman"/>
          <w:color w:val="000000" w:themeColor="text1"/>
          <w:sz w:val="24"/>
          <w:szCs w:val="24"/>
          <w:lang w:eastAsia="pt-BR"/>
        </w:rPr>
        <w:t>.</w:t>
      </w:r>
    </w:p>
    <w:p w14:paraId="3147B9F0" w14:textId="27B50B33" w:rsidR="003B584B" w:rsidRPr="00574191" w:rsidRDefault="003B584B" w:rsidP="00574191">
      <w:pPr>
        <w:spacing w:after="0" w:line="240" w:lineRule="auto"/>
        <w:rPr>
          <w:rFonts w:ascii="Times New Roman" w:hAnsi="Times New Roman" w:cs="Times New Roman"/>
          <w:color w:val="000000" w:themeColor="text1"/>
          <w:sz w:val="24"/>
          <w:szCs w:val="24"/>
        </w:rPr>
      </w:pPr>
    </w:p>
    <w:p w14:paraId="039CFDD4" w14:textId="3CBC1BE1" w:rsidR="003B584B" w:rsidRPr="00FC04AF" w:rsidRDefault="003B584B" w:rsidP="00574191">
      <w:pPr>
        <w:spacing w:after="0" w:line="240" w:lineRule="auto"/>
        <w:rPr>
          <w:rFonts w:ascii="Times New Roman" w:eastAsia="Arial" w:hAnsi="Times New Roman" w:cs="Times New Roman"/>
          <w:color w:val="000000" w:themeColor="text1"/>
          <w:sz w:val="24"/>
          <w:szCs w:val="24"/>
          <w:lang w:val="en-US"/>
        </w:rPr>
      </w:pPr>
      <w:r w:rsidRPr="00574191">
        <w:rPr>
          <w:rFonts w:ascii="Times New Roman" w:eastAsia="Arial" w:hAnsi="Times New Roman" w:cs="Times New Roman"/>
          <w:color w:val="000000" w:themeColor="text1"/>
          <w:sz w:val="24"/>
          <w:szCs w:val="24"/>
        </w:rPr>
        <w:t xml:space="preserve">DAMINELLI, </w:t>
      </w:r>
      <w:proofErr w:type="spellStart"/>
      <w:r w:rsidRPr="00574191">
        <w:rPr>
          <w:rFonts w:ascii="Times New Roman" w:eastAsia="Arial" w:hAnsi="Times New Roman" w:cs="Times New Roman"/>
          <w:color w:val="000000" w:themeColor="text1"/>
          <w:sz w:val="24"/>
          <w:szCs w:val="24"/>
        </w:rPr>
        <w:t>Silvane</w:t>
      </w:r>
      <w:proofErr w:type="spellEnd"/>
      <w:r w:rsidRPr="00574191">
        <w:rPr>
          <w:rFonts w:ascii="Times New Roman" w:eastAsia="Arial" w:hAnsi="Times New Roman" w:cs="Times New Roman"/>
          <w:color w:val="000000" w:themeColor="text1"/>
          <w:sz w:val="24"/>
          <w:szCs w:val="24"/>
        </w:rPr>
        <w:t xml:space="preserve">. </w:t>
      </w:r>
      <w:r w:rsidRPr="00574191">
        <w:rPr>
          <w:rFonts w:ascii="Times New Roman" w:eastAsia="Arial" w:hAnsi="Times New Roman" w:cs="Times New Roman"/>
          <w:bCs/>
          <w:i/>
          <w:iCs/>
          <w:color w:val="000000" w:themeColor="text1"/>
          <w:sz w:val="24"/>
          <w:szCs w:val="24"/>
        </w:rPr>
        <w:t>Filmes legendados</w:t>
      </w:r>
      <w:r w:rsidRPr="00574191">
        <w:rPr>
          <w:rFonts w:ascii="Times New Roman" w:eastAsia="Arial" w:hAnsi="Times New Roman" w:cs="Times New Roman"/>
          <w:color w:val="000000" w:themeColor="text1"/>
          <w:sz w:val="24"/>
          <w:szCs w:val="24"/>
        </w:rPr>
        <w:t xml:space="preserve">: perspectiva para o ensino de leitura em língua materna. Orientadora: Ana Cláudia de Souza. 2014. Tese (Doutorado) - Programa de Pós-Graduação em Estudos da Tradução, Universidade Federal de Santa Catarina. </w:t>
      </w:r>
      <w:proofErr w:type="spellStart"/>
      <w:r w:rsidRPr="00FC04AF">
        <w:rPr>
          <w:rFonts w:ascii="Times New Roman" w:eastAsia="Arial" w:hAnsi="Times New Roman" w:cs="Times New Roman"/>
          <w:color w:val="000000" w:themeColor="text1"/>
          <w:sz w:val="24"/>
          <w:szCs w:val="24"/>
          <w:lang w:val="en-US"/>
        </w:rPr>
        <w:t>Florianópolis</w:t>
      </w:r>
      <w:proofErr w:type="spellEnd"/>
      <w:r w:rsidRPr="00FC04AF">
        <w:rPr>
          <w:rFonts w:ascii="Times New Roman" w:eastAsia="Arial" w:hAnsi="Times New Roman" w:cs="Times New Roman"/>
          <w:color w:val="000000" w:themeColor="text1"/>
          <w:sz w:val="24"/>
          <w:szCs w:val="24"/>
          <w:lang w:val="en-US"/>
        </w:rPr>
        <w:t>, 2014.</w:t>
      </w:r>
    </w:p>
    <w:p w14:paraId="17866C45" w14:textId="77777777" w:rsidR="00057339" w:rsidRPr="00FC04AF" w:rsidRDefault="00057339" w:rsidP="00574191">
      <w:pPr>
        <w:spacing w:after="0" w:line="240" w:lineRule="auto"/>
        <w:rPr>
          <w:rFonts w:ascii="Times New Roman" w:eastAsia="Arial" w:hAnsi="Times New Roman" w:cs="Times New Roman"/>
          <w:color w:val="000000" w:themeColor="text1"/>
          <w:sz w:val="24"/>
          <w:szCs w:val="24"/>
          <w:lang w:val="en-US"/>
        </w:rPr>
      </w:pPr>
    </w:p>
    <w:p w14:paraId="04281ECB" w14:textId="31EE462E" w:rsidR="00A0134C" w:rsidRPr="00A0134C" w:rsidRDefault="00A0134C" w:rsidP="00574191">
      <w:pPr>
        <w:spacing w:after="0" w:line="240" w:lineRule="auto"/>
        <w:rPr>
          <w:rFonts w:ascii="Times New Roman" w:eastAsia="Times New Roman" w:hAnsi="Times New Roman" w:cs="Times New Roman"/>
          <w:sz w:val="24"/>
          <w:szCs w:val="24"/>
          <w:lang w:eastAsia="pt-BR"/>
        </w:rPr>
      </w:pPr>
      <w:r w:rsidRPr="00A0134C">
        <w:rPr>
          <w:rFonts w:ascii="Times New Roman" w:eastAsia="Times New Roman" w:hAnsi="Times New Roman" w:cs="Times New Roman"/>
          <w:color w:val="000000"/>
          <w:sz w:val="24"/>
          <w:szCs w:val="24"/>
          <w:shd w:val="clear" w:color="auto" w:fill="FFFFFF"/>
          <w:lang w:val="en-US" w:eastAsia="pt-BR"/>
        </w:rPr>
        <w:t xml:space="preserve">D’YDEWALLE, </w:t>
      </w:r>
      <w:proofErr w:type="spellStart"/>
      <w:r>
        <w:rPr>
          <w:rFonts w:ascii="Times New Roman" w:eastAsia="Times New Roman" w:hAnsi="Times New Roman" w:cs="Times New Roman"/>
          <w:color w:val="000000"/>
          <w:sz w:val="24"/>
          <w:szCs w:val="24"/>
          <w:shd w:val="clear" w:color="auto" w:fill="FFFFFF"/>
          <w:lang w:val="en-US" w:eastAsia="pt-BR"/>
        </w:rPr>
        <w:t>Géry</w:t>
      </w:r>
      <w:proofErr w:type="spellEnd"/>
      <w:r w:rsidRPr="00A0134C">
        <w:rPr>
          <w:rFonts w:ascii="Times New Roman" w:eastAsia="Times New Roman" w:hAnsi="Times New Roman" w:cs="Times New Roman"/>
          <w:color w:val="000000"/>
          <w:sz w:val="24"/>
          <w:szCs w:val="24"/>
          <w:shd w:val="clear" w:color="auto" w:fill="FFFFFF"/>
          <w:lang w:val="en-US" w:eastAsia="pt-BR"/>
        </w:rPr>
        <w:t>.; GIELEN, I</w:t>
      </w:r>
      <w:r>
        <w:rPr>
          <w:rFonts w:ascii="Times New Roman" w:eastAsia="Times New Roman" w:hAnsi="Times New Roman" w:cs="Times New Roman"/>
          <w:color w:val="000000"/>
          <w:sz w:val="24"/>
          <w:szCs w:val="24"/>
          <w:shd w:val="clear" w:color="auto" w:fill="FFFFFF"/>
          <w:lang w:val="en-US" w:eastAsia="pt-BR"/>
        </w:rPr>
        <w:t>ngrid</w:t>
      </w:r>
      <w:r w:rsidRPr="00A0134C">
        <w:rPr>
          <w:rFonts w:ascii="Times New Roman" w:eastAsia="Times New Roman" w:hAnsi="Times New Roman" w:cs="Times New Roman"/>
          <w:color w:val="000000"/>
          <w:sz w:val="24"/>
          <w:szCs w:val="24"/>
          <w:shd w:val="clear" w:color="auto" w:fill="FFFFFF"/>
          <w:lang w:val="en-US" w:eastAsia="pt-BR"/>
        </w:rPr>
        <w:t xml:space="preserve">. Attention allocation with overlapping sound, image, and text. </w:t>
      </w:r>
      <w:r w:rsidRPr="00A0134C">
        <w:rPr>
          <w:rFonts w:ascii="Times New Roman" w:eastAsia="Times New Roman" w:hAnsi="Times New Roman" w:cs="Times New Roman"/>
          <w:i/>
          <w:iCs/>
          <w:color w:val="000000"/>
          <w:sz w:val="24"/>
          <w:szCs w:val="24"/>
          <w:shd w:val="clear" w:color="auto" w:fill="FFFFFF"/>
          <w:lang w:val="en-US" w:eastAsia="pt-BR"/>
        </w:rPr>
        <w:t>In</w:t>
      </w:r>
      <w:r w:rsidRPr="00A0134C">
        <w:rPr>
          <w:rFonts w:ascii="Times New Roman" w:eastAsia="Times New Roman" w:hAnsi="Times New Roman" w:cs="Times New Roman"/>
          <w:color w:val="000000"/>
          <w:sz w:val="24"/>
          <w:szCs w:val="24"/>
          <w:shd w:val="clear" w:color="auto" w:fill="FFFFFF"/>
          <w:lang w:val="en-US" w:eastAsia="pt-BR"/>
        </w:rPr>
        <w:t>: RAYNER, K</w:t>
      </w:r>
      <w:r>
        <w:rPr>
          <w:rFonts w:ascii="Times New Roman" w:eastAsia="Times New Roman" w:hAnsi="Times New Roman" w:cs="Times New Roman"/>
          <w:color w:val="000000"/>
          <w:sz w:val="24"/>
          <w:szCs w:val="24"/>
          <w:shd w:val="clear" w:color="auto" w:fill="FFFFFF"/>
          <w:lang w:val="en-US" w:eastAsia="pt-BR"/>
        </w:rPr>
        <w:t>eith</w:t>
      </w:r>
      <w:r w:rsidRPr="00A0134C">
        <w:rPr>
          <w:rFonts w:ascii="Times New Roman" w:eastAsia="Times New Roman" w:hAnsi="Times New Roman" w:cs="Times New Roman"/>
          <w:color w:val="000000"/>
          <w:sz w:val="24"/>
          <w:szCs w:val="24"/>
          <w:shd w:val="clear" w:color="auto" w:fill="FFFFFF"/>
          <w:lang w:val="en-US" w:eastAsia="pt-BR"/>
        </w:rPr>
        <w:t xml:space="preserve">. (Org.). </w:t>
      </w:r>
      <w:r w:rsidRPr="00A0134C">
        <w:rPr>
          <w:rFonts w:ascii="Times New Roman" w:eastAsia="Times New Roman" w:hAnsi="Times New Roman" w:cs="Times New Roman"/>
          <w:i/>
          <w:iCs/>
          <w:color w:val="000000"/>
          <w:sz w:val="24"/>
          <w:szCs w:val="24"/>
          <w:shd w:val="clear" w:color="auto" w:fill="FFFFFF"/>
          <w:lang w:val="en-US" w:eastAsia="pt-BR"/>
        </w:rPr>
        <w:t>Eye movements and visual cognition</w:t>
      </w:r>
      <w:r w:rsidRPr="00A0134C">
        <w:rPr>
          <w:rFonts w:ascii="Times New Roman" w:eastAsia="Times New Roman" w:hAnsi="Times New Roman" w:cs="Times New Roman"/>
          <w:color w:val="000000"/>
          <w:sz w:val="24"/>
          <w:szCs w:val="24"/>
          <w:shd w:val="clear" w:color="auto" w:fill="FFFFFF"/>
          <w:lang w:val="en-US" w:eastAsia="pt-BR"/>
        </w:rPr>
        <w:t xml:space="preserve">: Scene perception and reading. </w:t>
      </w:r>
      <w:r w:rsidRPr="00A0134C">
        <w:rPr>
          <w:rFonts w:ascii="Times New Roman" w:eastAsia="Times New Roman" w:hAnsi="Times New Roman" w:cs="Times New Roman"/>
          <w:color w:val="000000"/>
          <w:sz w:val="24"/>
          <w:szCs w:val="24"/>
          <w:shd w:val="clear" w:color="auto" w:fill="FFFFFF"/>
          <w:lang w:eastAsia="pt-BR"/>
        </w:rPr>
        <w:t>New York: Springer-</w:t>
      </w:r>
      <w:proofErr w:type="spellStart"/>
      <w:r w:rsidRPr="00A0134C">
        <w:rPr>
          <w:rFonts w:ascii="Times New Roman" w:eastAsia="Times New Roman" w:hAnsi="Times New Roman" w:cs="Times New Roman"/>
          <w:color w:val="000000"/>
          <w:sz w:val="24"/>
          <w:szCs w:val="24"/>
          <w:shd w:val="clear" w:color="auto" w:fill="FFFFFF"/>
          <w:lang w:eastAsia="pt-BR"/>
        </w:rPr>
        <w:t>Verlag</w:t>
      </w:r>
      <w:proofErr w:type="spellEnd"/>
      <w:r w:rsidRPr="00A0134C">
        <w:rPr>
          <w:rFonts w:ascii="Times New Roman" w:eastAsia="Times New Roman" w:hAnsi="Times New Roman" w:cs="Times New Roman"/>
          <w:color w:val="000000"/>
          <w:sz w:val="24"/>
          <w:szCs w:val="24"/>
          <w:shd w:val="clear" w:color="auto" w:fill="FFFFFF"/>
          <w:lang w:eastAsia="pt-BR"/>
        </w:rPr>
        <w:t>, 1992. p. 415-427.</w:t>
      </w:r>
    </w:p>
    <w:p w14:paraId="22EB39CC" w14:textId="77777777" w:rsidR="00A0134C" w:rsidRPr="00A0134C" w:rsidRDefault="00A0134C" w:rsidP="00574191">
      <w:pPr>
        <w:spacing w:after="0" w:line="240" w:lineRule="auto"/>
        <w:rPr>
          <w:rFonts w:ascii="Times New Roman" w:eastAsia="Times New Roman" w:hAnsi="Times New Roman" w:cs="Times New Roman"/>
          <w:color w:val="000000" w:themeColor="text1"/>
          <w:sz w:val="24"/>
          <w:szCs w:val="24"/>
          <w:lang w:eastAsia="pt-BR"/>
        </w:rPr>
      </w:pPr>
    </w:p>
    <w:p w14:paraId="322CA5D1" w14:textId="4D52FFB2" w:rsidR="00B12A4A" w:rsidRPr="00B12A4A" w:rsidRDefault="00B12A4A" w:rsidP="00574191">
      <w:pPr>
        <w:spacing w:after="0" w:line="240" w:lineRule="auto"/>
        <w:rPr>
          <w:rFonts w:ascii="Times New Roman" w:eastAsia="Times New Roman" w:hAnsi="Times New Roman" w:cs="Times New Roman"/>
          <w:color w:val="000000" w:themeColor="text1"/>
          <w:sz w:val="24"/>
          <w:szCs w:val="24"/>
          <w:lang w:eastAsia="pt-BR"/>
        </w:rPr>
      </w:pPr>
      <w:r w:rsidRPr="00B12A4A">
        <w:rPr>
          <w:rFonts w:ascii="Times New Roman" w:eastAsia="Times New Roman" w:hAnsi="Times New Roman" w:cs="Times New Roman"/>
          <w:color w:val="000000" w:themeColor="text1"/>
          <w:sz w:val="24"/>
          <w:szCs w:val="24"/>
          <w:lang w:eastAsia="pt-BR"/>
        </w:rPr>
        <w:lastRenderedPageBreak/>
        <w:t xml:space="preserve">FINGER-KRATOCHVIL, Claudia. </w:t>
      </w:r>
      <w:r w:rsidRPr="00B12A4A">
        <w:rPr>
          <w:rFonts w:ascii="Times New Roman" w:eastAsia="Times New Roman" w:hAnsi="Times New Roman" w:cs="Times New Roman"/>
          <w:i/>
          <w:iCs/>
          <w:color w:val="000000" w:themeColor="text1"/>
          <w:sz w:val="24"/>
          <w:szCs w:val="24"/>
          <w:lang w:eastAsia="pt-BR"/>
        </w:rPr>
        <w:t>Estrat</w:t>
      </w:r>
      <w:r w:rsidRPr="00574191">
        <w:rPr>
          <w:rFonts w:ascii="Times New Roman" w:eastAsia="Times New Roman" w:hAnsi="Times New Roman" w:cs="Times New Roman"/>
          <w:i/>
          <w:iCs/>
          <w:color w:val="000000" w:themeColor="text1"/>
          <w:sz w:val="24"/>
          <w:szCs w:val="24"/>
          <w:lang w:eastAsia="pt-BR"/>
        </w:rPr>
        <w:t>é</w:t>
      </w:r>
      <w:r w:rsidRPr="00B12A4A">
        <w:rPr>
          <w:rFonts w:ascii="Times New Roman" w:eastAsia="Times New Roman" w:hAnsi="Times New Roman" w:cs="Times New Roman"/>
          <w:i/>
          <w:iCs/>
          <w:color w:val="000000" w:themeColor="text1"/>
          <w:sz w:val="24"/>
          <w:szCs w:val="24"/>
          <w:lang w:eastAsia="pt-BR"/>
        </w:rPr>
        <w:t>gias para o desenvolvimento da compet</w:t>
      </w:r>
      <w:r w:rsidRPr="00574191">
        <w:rPr>
          <w:rFonts w:ascii="Times New Roman" w:eastAsia="Times New Roman" w:hAnsi="Times New Roman" w:cs="Times New Roman"/>
          <w:i/>
          <w:iCs/>
          <w:color w:val="000000" w:themeColor="text1"/>
          <w:sz w:val="24"/>
          <w:szCs w:val="24"/>
          <w:lang w:eastAsia="pt-BR"/>
        </w:rPr>
        <w:t>ê</w:t>
      </w:r>
      <w:r w:rsidRPr="00B12A4A">
        <w:rPr>
          <w:rFonts w:ascii="Times New Roman" w:eastAsia="Times New Roman" w:hAnsi="Times New Roman" w:cs="Times New Roman"/>
          <w:i/>
          <w:iCs/>
          <w:color w:val="000000" w:themeColor="text1"/>
          <w:sz w:val="24"/>
          <w:szCs w:val="24"/>
          <w:lang w:eastAsia="pt-BR"/>
        </w:rPr>
        <w:t>ncia lexical</w:t>
      </w:r>
      <w:r w:rsidRPr="00B12A4A">
        <w:rPr>
          <w:rFonts w:ascii="Times New Roman" w:eastAsia="Times New Roman" w:hAnsi="Times New Roman" w:cs="Times New Roman"/>
          <w:color w:val="000000" w:themeColor="text1"/>
          <w:sz w:val="24"/>
          <w:szCs w:val="24"/>
          <w:lang w:eastAsia="pt-BR"/>
        </w:rPr>
        <w:t>: rela</w:t>
      </w:r>
      <w:r w:rsidRPr="00574191">
        <w:rPr>
          <w:rFonts w:ascii="Times New Roman" w:eastAsia="Times New Roman" w:hAnsi="Times New Roman" w:cs="Times New Roman"/>
          <w:color w:val="000000" w:themeColor="text1"/>
          <w:sz w:val="24"/>
          <w:szCs w:val="24"/>
          <w:lang w:eastAsia="pt-BR"/>
        </w:rPr>
        <w:t>çõ</w:t>
      </w:r>
      <w:r w:rsidRPr="00B12A4A">
        <w:rPr>
          <w:rFonts w:ascii="Times New Roman" w:eastAsia="Times New Roman" w:hAnsi="Times New Roman" w:cs="Times New Roman"/>
          <w:color w:val="000000" w:themeColor="text1"/>
          <w:sz w:val="24"/>
          <w:szCs w:val="24"/>
          <w:lang w:eastAsia="pt-BR"/>
        </w:rPr>
        <w:t>es com a compreens</w:t>
      </w:r>
      <w:r w:rsidRPr="00574191">
        <w:rPr>
          <w:rFonts w:ascii="Times New Roman" w:eastAsia="Times New Roman" w:hAnsi="Times New Roman" w:cs="Times New Roman"/>
          <w:color w:val="000000" w:themeColor="text1"/>
          <w:sz w:val="24"/>
          <w:szCs w:val="24"/>
          <w:lang w:eastAsia="pt-BR"/>
        </w:rPr>
        <w:t>ã</w:t>
      </w:r>
      <w:r w:rsidRPr="00B12A4A">
        <w:rPr>
          <w:rFonts w:ascii="Times New Roman" w:eastAsia="Times New Roman" w:hAnsi="Times New Roman" w:cs="Times New Roman"/>
          <w:color w:val="000000" w:themeColor="text1"/>
          <w:sz w:val="24"/>
          <w:szCs w:val="24"/>
          <w:lang w:eastAsia="pt-BR"/>
        </w:rPr>
        <w:t xml:space="preserve">o em leitura. </w:t>
      </w:r>
      <w:r w:rsidRPr="00574191">
        <w:rPr>
          <w:rFonts w:ascii="Times New Roman" w:eastAsia="Times New Roman" w:hAnsi="Times New Roman" w:cs="Times New Roman"/>
          <w:color w:val="000000" w:themeColor="text1"/>
          <w:sz w:val="24"/>
          <w:szCs w:val="24"/>
          <w:lang w:eastAsia="pt-BR"/>
        </w:rPr>
        <w:t xml:space="preserve">Orientadora: Leonor Scliar-Cabral. 2010. </w:t>
      </w:r>
      <w:r w:rsidRPr="00B12A4A">
        <w:rPr>
          <w:rFonts w:ascii="Times New Roman" w:eastAsia="Times New Roman" w:hAnsi="Times New Roman" w:cs="Times New Roman"/>
          <w:color w:val="000000" w:themeColor="text1"/>
          <w:sz w:val="24"/>
          <w:szCs w:val="24"/>
          <w:lang w:eastAsia="pt-BR"/>
        </w:rPr>
        <w:t xml:space="preserve">Tese </w:t>
      </w:r>
      <w:r w:rsidRPr="00574191">
        <w:rPr>
          <w:rFonts w:ascii="Times New Roman" w:eastAsia="Times New Roman" w:hAnsi="Times New Roman" w:cs="Times New Roman"/>
          <w:color w:val="000000" w:themeColor="text1"/>
          <w:sz w:val="24"/>
          <w:szCs w:val="24"/>
          <w:lang w:eastAsia="pt-BR"/>
        </w:rPr>
        <w:t>(D</w:t>
      </w:r>
      <w:r w:rsidRPr="00B12A4A">
        <w:rPr>
          <w:rFonts w:ascii="Times New Roman" w:eastAsia="Times New Roman" w:hAnsi="Times New Roman" w:cs="Times New Roman"/>
          <w:color w:val="000000" w:themeColor="text1"/>
          <w:sz w:val="24"/>
          <w:szCs w:val="24"/>
          <w:lang w:eastAsia="pt-BR"/>
        </w:rPr>
        <w:t>outorado</w:t>
      </w:r>
      <w:r w:rsidRPr="00574191">
        <w:rPr>
          <w:rFonts w:ascii="Times New Roman" w:eastAsia="Times New Roman" w:hAnsi="Times New Roman" w:cs="Times New Roman"/>
          <w:color w:val="000000" w:themeColor="text1"/>
          <w:sz w:val="24"/>
          <w:szCs w:val="24"/>
          <w:lang w:eastAsia="pt-BR"/>
        </w:rPr>
        <w:t>) – Programa de Pós-Graduação</w:t>
      </w:r>
      <w:r w:rsidRPr="00B12A4A">
        <w:rPr>
          <w:rFonts w:ascii="Times New Roman" w:eastAsia="Times New Roman" w:hAnsi="Times New Roman" w:cs="Times New Roman"/>
          <w:color w:val="000000" w:themeColor="text1"/>
          <w:sz w:val="24"/>
          <w:szCs w:val="24"/>
          <w:lang w:eastAsia="pt-BR"/>
        </w:rPr>
        <w:t xml:space="preserve"> em Lingu</w:t>
      </w:r>
      <w:r w:rsidRPr="00574191">
        <w:rPr>
          <w:rFonts w:ascii="Times New Roman" w:eastAsia="Times New Roman" w:hAnsi="Times New Roman" w:cs="Times New Roman"/>
          <w:color w:val="000000" w:themeColor="text1"/>
          <w:sz w:val="24"/>
          <w:szCs w:val="24"/>
          <w:lang w:eastAsia="pt-BR"/>
        </w:rPr>
        <w:t>í</w:t>
      </w:r>
      <w:r w:rsidRPr="00B12A4A">
        <w:rPr>
          <w:rFonts w:ascii="Times New Roman" w:eastAsia="Times New Roman" w:hAnsi="Times New Roman" w:cs="Times New Roman"/>
          <w:color w:val="000000" w:themeColor="text1"/>
          <w:sz w:val="24"/>
          <w:szCs w:val="24"/>
          <w:lang w:eastAsia="pt-BR"/>
        </w:rPr>
        <w:t>stica, Universidade Federal de Santa Catarina. Florian</w:t>
      </w:r>
      <w:r w:rsidRPr="00574191">
        <w:rPr>
          <w:rFonts w:ascii="Times New Roman" w:eastAsia="Times New Roman" w:hAnsi="Times New Roman" w:cs="Times New Roman"/>
          <w:color w:val="000000" w:themeColor="text1"/>
          <w:sz w:val="24"/>
          <w:szCs w:val="24"/>
          <w:lang w:eastAsia="pt-BR"/>
        </w:rPr>
        <w:t>ó</w:t>
      </w:r>
      <w:r w:rsidRPr="00B12A4A">
        <w:rPr>
          <w:rFonts w:ascii="Times New Roman" w:eastAsia="Times New Roman" w:hAnsi="Times New Roman" w:cs="Times New Roman"/>
          <w:color w:val="000000" w:themeColor="text1"/>
          <w:sz w:val="24"/>
          <w:szCs w:val="24"/>
          <w:lang w:eastAsia="pt-BR"/>
        </w:rPr>
        <w:t xml:space="preserve">polis, 2010. </w:t>
      </w:r>
    </w:p>
    <w:p w14:paraId="1F08DDAB" w14:textId="77777777" w:rsidR="00B12A4A" w:rsidRPr="00574191" w:rsidRDefault="00B12A4A" w:rsidP="00574191">
      <w:pPr>
        <w:spacing w:after="0" w:line="240" w:lineRule="auto"/>
        <w:rPr>
          <w:rFonts w:ascii="Times New Roman" w:eastAsia="Times New Roman" w:hAnsi="Times New Roman" w:cs="Times New Roman"/>
          <w:color w:val="000000" w:themeColor="text1"/>
          <w:sz w:val="24"/>
          <w:szCs w:val="24"/>
          <w:lang w:eastAsia="pt-BR"/>
        </w:rPr>
      </w:pPr>
    </w:p>
    <w:p w14:paraId="1DF7EC17" w14:textId="77777777" w:rsidR="00574191" w:rsidRPr="00574191" w:rsidRDefault="00574191" w:rsidP="00574191">
      <w:pPr>
        <w:spacing w:after="0" w:line="240" w:lineRule="auto"/>
        <w:rPr>
          <w:rFonts w:ascii="Times New Roman" w:eastAsia="Times New Roman" w:hAnsi="Times New Roman" w:cs="Times New Roman"/>
          <w:color w:val="000000" w:themeColor="text1"/>
          <w:sz w:val="24"/>
          <w:szCs w:val="24"/>
          <w:lang w:eastAsia="pt-BR"/>
        </w:rPr>
      </w:pPr>
      <w:r w:rsidRPr="00B12A4A">
        <w:rPr>
          <w:rFonts w:ascii="Times New Roman" w:eastAsia="Times New Roman" w:hAnsi="Times New Roman" w:cs="Times New Roman"/>
          <w:color w:val="000000" w:themeColor="text1"/>
          <w:sz w:val="24"/>
          <w:szCs w:val="24"/>
          <w:lang w:eastAsia="pt-BR"/>
        </w:rPr>
        <w:t xml:space="preserve">FOUCAMBERT, Jean. </w:t>
      </w:r>
      <w:r w:rsidRPr="00B12A4A">
        <w:rPr>
          <w:rFonts w:ascii="Times New Roman" w:eastAsia="Times New Roman" w:hAnsi="Times New Roman" w:cs="Times New Roman"/>
          <w:i/>
          <w:iCs/>
          <w:color w:val="000000" w:themeColor="text1"/>
          <w:sz w:val="24"/>
          <w:szCs w:val="24"/>
          <w:lang w:eastAsia="pt-BR"/>
        </w:rPr>
        <w:t>A leitura em quest</w:t>
      </w:r>
      <w:r w:rsidRPr="00574191">
        <w:rPr>
          <w:rFonts w:ascii="Times New Roman" w:eastAsia="Times New Roman" w:hAnsi="Times New Roman" w:cs="Times New Roman"/>
          <w:i/>
          <w:iCs/>
          <w:color w:val="000000" w:themeColor="text1"/>
          <w:sz w:val="24"/>
          <w:szCs w:val="24"/>
          <w:lang w:eastAsia="pt-BR"/>
        </w:rPr>
        <w:t>ã</w:t>
      </w:r>
      <w:r w:rsidRPr="00B12A4A">
        <w:rPr>
          <w:rFonts w:ascii="Times New Roman" w:eastAsia="Times New Roman" w:hAnsi="Times New Roman" w:cs="Times New Roman"/>
          <w:i/>
          <w:iCs/>
          <w:color w:val="000000" w:themeColor="text1"/>
          <w:sz w:val="24"/>
          <w:szCs w:val="24"/>
          <w:lang w:eastAsia="pt-BR"/>
        </w:rPr>
        <w:t>o</w:t>
      </w:r>
      <w:r w:rsidRPr="00B12A4A">
        <w:rPr>
          <w:rFonts w:ascii="Times New Roman" w:eastAsia="Times New Roman" w:hAnsi="Times New Roman" w:cs="Times New Roman"/>
          <w:color w:val="000000" w:themeColor="text1"/>
          <w:sz w:val="24"/>
          <w:szCs w:val="24"/>
          <w:lang w:eastAsia="pt-BR"/>
        </w:rPr>
        <w:t xml:space="preserve">. </w:t>
      </w:r>
      <w:r w:rsidRPr="00574191">
        <w:rPr>
          <w:rFonts w:ascii="Times New Roman" w:eastAsia="Times New Roman" w:hAnsi="Times New Roman" w:cs="Times New Roman"/>
          <w:color w:val="000000" w:themeColor="text1"/>
          <w:sz w:val="24"/>
          <w:szCs w:val="24"/>
          <w:lang w:eastAsia="pt-BR"/>
        </w:rPr>
        <w:t xml:space="preserve">Tradução Bruno Charles Magne. </w:t>
      </w:r>
      <w:r w:rsidRPr="00B12A4A">
        <w:rPr>
          <w:rFonts w:ascii="Times New Roman" w:eastAsia="Times New Roman" w:hAnsi="Times New Roman" w:cs="Times New Roman"/>
          <w:color w:val="000000" w:themeColor="text1"/>
          <w:sz w:val="24"/>
          <w:szCs w:val="24"/>
          <w:lang w:eastAsia="pt-BR"/>
        </w:rPr>
        <w:t>Porto Alegre: Artes M</w:t>
      </w:r>
      <w:r w:rsidRPr="00574191">
        <w:rPr>
          <w:rFonts w:ascii="Times New Roman" w:eastAsia="Times New Roman" w:hAnsi="Times New Roman" w:cs="Times New Roman"/>
          <w:color w:val="000000" w:themeColor="text1"/>
          <w:sz w:val="24"/>
          <w:szCs w:val="24"/>
          <w:lang w:eastAsia="pt-BR"/>
        </w:rPr>
        <w:t>é</w:t>
      </w:r>
      <w:r w:rsidRPr="00B12A4A">
        <w:rPr>
          <w:rFonts w:ascii="Times New Roman" w:eastAsia="Times New Roman" w:hAnsi="Times New Roman" w:cs="Times New Roman"/>
          <w:color w:val="000000" w:themeColor="text1"/>
          <w:sz w:val="24"/>
          <w:szCs w:val="24"/>
          <w:lang w:eastAsia="pt-BR"/>
        </w:rPr>
        <w:t xml:space="preserve">dicas, 1994. </w:t>
      </w:r>
    </w:p>
    <w:p w14:paraId="3F46E625" w14:textId="77777777" w:rsidR="00574191" w:rsidRPr="00FC04AF" w:rsidRDefault="00574191" w:rsidP="00FC04AF">
      <w:pPr>
        <w:spacing w:after="0" w:line="240" w:lineRule="auto"/>
        <w:rPr>
          <w:rFonts w:ascii="Times New Roman" w:eastAsia="Times New Roman" w:hAnsi="Times New Roman" w:cs="Times New Roman"/>
          <w:color w:val="000000" w:themeColor="text1"/>
          <w:sz w:val="24"/>
          <w:szCs w:val="24"/>
          <w:lang w:eastAsia="pt-BR"/>
        </w:rPr>
      </w:pPr>
    </w:p>
    <w:p w14:paraId="661768E8" w14:textId="02C6970E" w:rsidR="00FC04AF" w:rsidRPr="00FC04AF" w:rsidRDefault="00FC04AF" w:rsidP="00FC04AF">
      <w:pPr>
        <w:spacing w:after="0" w:line="240" w:lineRule="auto"/>
        <w:rPr>
          <w:rFonts w:ascii="Times New Roman" w:eastAsia="Arial" w:hAnsi="Times New Roman" w:cs="Times New Roman"/>
          <w:sz w:val="24"/>
          <w:szCs w:val="24"/>
        </w:rPr>
      </w:pPr>
      <w:r w:rsidRPr="00FC04AF">
        <w:rPr>
          <w:rFonts w:ascii="Times New Roman" w:eastAsia="Arial" w:hAnsi="Times New Roman" w:cs="Times New Roman"/>
          <w:sz w:val="24"/>
          <w:szCs w:val="24"/>
        </w:rPr>
        <w:t xml:space="preserve">FREITAG, Raquel; SCHWINDT, Luiz Carlos; RABELO, Ana Paulo. Língua, gramática, gênero e inclusão. </w:t>
      </w:r>
      <w:proofErr w:type="spellStart"/>
      <w:r w:rsidRPr="00FC04AF">
        <w:rPr>
          <w:rFonts w:ascii="Times New Roman" w:eastAsia="Arial" w:hAnsi="Times New Roman" w:cs="Times New Roman"/>
          <w:bCs/>
          <w:i/>
          <w:iCs/>
          <w:sz w:val="24"/>
          <w:szCs w:val="24"/>
        </w:rPr>
        <w:t>Abralin</w:t>
      </w:r>
      <w:proofErr w:type="spellEnd"/>
      <w:r w:rsidRPr="00FC04AF">
        <w:rPr>
          <w:rFonts w:ascii="Times New Roman" w:eastAsia="Arial" w:hAnsi="Times New Roman" w:cs="Times New Roman"/>
          <w:bCs/>
          <w:i/>
          <w:iCs/>
          <w:sz w:val="24"/>
          <w:szCs w:val="24"/>
        </w:rPr>
        <w:t xml:space="preserve"> ao vivo</w:t>
      </w:r>
      <w:r w:rsidRPr="00FC04AF">
        <w:rPr>
          <w:rFonts w:ascii="Times New Roman" w:eastAsia="Arial" w:hAnsi="Times New Roman" w:cs="Times New Roman"/>
          <w:sz w:val="24"/>
          <w:szCs w:val="24"/>
        </w:rPr>
        <w:t xml:space="preserve">, jul. 2020. Disponível em: </w:t>
      </w:r>
      <w:r w:rsidRPr="00FC04AF">
        <w:rPr>
          <w:rFonts w:ascii="Times New Roman" w:eastAsia="Arial" w:hAnsi="Times New Roman" w:cs="Times New Roman"/>
          <w:sz w:val="24"/>
          <w:szCs w:val="24"/>
          <w:u w:val="single"/>
        </w:rPr>
        <w:t>https://aovivo.abralin.org/lives/lingua-gramatica-genero-e-inclusao/</w:t>
      </w:r>
      <w:r w:rsidRPr="00FC04AF">
        <w:rPr>
          <w:rFonts w:ascii="Times New Roman" w:eastAsia="Arial" w:hAnsi="Times New Roman" w:cs="Times New Roman"/>
          <w:sz w:val="24"/>
          <w:szCs w:val="24"/>
        </w:rPr>
        <w:t>. Acesso em: 27 ago. 2020.</w:t>
      </w:r>
    </w:p>
    <w:p w14:paraId="1A0AEA9C" w14:textId="77777777" w:rsidR="00FC04AF" w:rsidRPr="00FC04AF" w:rsidRDefault="00FC04AF" w:rsidP="00FC04AF">
      <w:pPr>
        <w:spacing w:after="0" w:line="240" w:lineRule="auto"/>
        <w:rPr>
          <w:rFonts w:ascii="Times New Roman" w:eastAsia="Times New Roman" w:hAnsi="Times New Roman" w:cs="Times New Roman"/>
          <w:color w:val="000000" w:themeColor="text1"/>
          <w:sz w:val="24"/>
          <w:szCs w:val="24"/>
          <w:lang w:eastAsia="pt-BR"/>
        </w:rPr>
      </w:pPr>
    </w:p>
    <w:p w14:paraId="545196E3" w14:textId="2B2087EA" w:rsidR="00A352CD" w:rsidRPr="00574191" w:rsidRDefault="00A352CD" w:rsidP="00574191">
      <w:pPr>
        <w:spacing w:after="0" w:line="240" w:lineRule="auto"/>
        <w:rPr>
          <w:rFonts w:ascii="Times New Roman" w:eastAsia="Times New Roman" w:hAnsi="Times New Roman" w:cs="Times New Roman"/>
          <w:color w:val="000000" w:themeColor="text1"/>
          <w:sz w:val="24"/>
          <w:szCs w:val="24"/>
          <w:lang w:eastAsia="pt-BR"/>
        </w:rPr>
      </w:pPr>
      <w:r w:rsidRPr="00574191">
        <w:rPr>
          <w:rFonts w:ascii="Times New Roman" w:eastAsia="Times New Roman" w:hAnsi="Times New Roman" w:cs="Times New Roman"/>
          <w:color w:val="000000" w:themeColor="text1"/>
          <w:sz w:val="24"/>
          <w:szCs w:val="24"/>
          <w:lang w:eastAsia="pt-BR"/>
        </w:rPr>
        <w:t>FREITAS, Maria Teresa de Assun</w:t>
      </w:r>
      <w:r w:rsidR="006E1BFD" w:rsidRPr="00574191">
        <w:rPr>
          <w:rFonts w:ascii="Times New Roman" w:eastAsia="Times New Roman" w:hAnsi="Times New Roman" w:cs="Times New Roman"/>
          <w:color w:val="000000" w:themeColor="text1"/>
          <w:sz w:val="24"/>
          <w:szCs w:val="24"/>
          <w:lang w:eastAsia="pt-BR"/>
        </w:rPr>
        <w:t>çã</w:t>
      </w:r>
      <w:r w:rsidRPr="00574191">
        <w:rPr>
          <w:rFonts w:ascii="Times New Roman" w:eastAsia="Times New Roman" w:hAnsi="Times New Roman" w:cs="Times New Roman"/>
          <w:color w:val="000000" w:themeColor="text1"/>
          <w:sz w:val="24"/>
          <w:szCs w:val="24"/>
          <w:lang w:eastAsia="pt-BR"/>
        </w:rPr>
        <w:t>o. A abordagem s</w:t>
      </w:r>
      <w:r w:rsidR="006E1BFD" w:rsidRPr="00574191">
        <w:rPr>
          <w:rFonts w:ascii="Times New Roman" w:eastAsia="Times New Roman" w:hAnsi="Times New Roman" w:cs="Times New Roman"/>
          <w:color w:val="000000" w:themeColor="text1"/>
          <w:sz w:val="24"/>
          <w:szCs w:val="24"/>
          <w:lang w:eastAsia="pt-BR"/>
        </w:rPr>
        <w:t>ó</w:t>
      </w:r>
      <w:r w:rsidRPr="00574191">
        <w:rPr>
          <w:rFonts w:ascii="Times New Roman" w:eastAsia="Times New Roman" w:hAnsi="Times New Roman" w:cs="Times New Roman"/>
          <w:color w:val="000000" w:themeColor="text1"/>
          <w:sz w:val="24"/>
          <w:szCs w:val="24"/>
          <w:lang w:eastAsia="pt-BR"/>
        </w:rPr>
        <w:t>cio- hist</w:t>
      </w:r>
      <w:r w:rsidR="006E1BFD" w:rsidRPr="00574191">
        <w:rPr>
          <w:rFonts w:ascii="Times New Roman" w:eastAsia="Times New Roman" w:hAnsi="Times New Roman" w:cs="Times New Roman"/>
          <w:color w:val="000000" w:themeColor="text1"/>
          <w:sz w:val="24"/>
          <w:szCs w:val="24"/>
          <w:lang w:eastAsia="pt-BR"/>
        </w:rPr>
        <w:t>ó</w:t>
      </w:r>
      <w:r w:rsidRPr="00574191">
        <w:rPr>
          <w:rFonts w:ascii="Times New Roman" w:eastAsia="Times New Roman" w:hAnsi="Times New Roman" w:cs="Times New Roman"/>
          <w:color w:val="000000" w:themeColor="text1"/>
          <w:sz w:val="24"/>
          <w:szCs w:val="24"/>
          <w:lang w:eastAsia="pt-BR"/>
        </w:rPr>
        <w:t xml:space="preserve">rica como orientadora da pesquisa qualitativa. </w:t>
      </w:r>
      <w:r w:rsidRPr="00574191">
        <w:rPr>
          <w:rFonts w:ascii="Times New Roman" w:eastAsia="Times New Roman" w:hAnsi="Times New Roman" w:cs="Times New Roman"/>
          <w:i/>
          <w:iCs/>
          <w:color w:val="000000" w:themeColor="text1"/>
          <w:sz w:val="24"/>
          <w:szCs w:val="24"/>
          <w:lang w:eastAsia="pt-BR"/>
        </w:rPr>
        <w:t>Cadernos de Pesquisa</w:t>
      </w:r>
      <w:r w:rsidRPr="00574191">
        <w:rPr>
          <w:rFonts w:ascii="Times New Roman" w:eastAsia="Times New Roman" w:hAnsi="Times New Roman" w:cs="Times New Roman"/>
          <w:color w:val="000000" w:themeColor="text1"/>
          <w:sz w:val="24"/>
          <w:szCs w:val="24"/>
          <w:lang w:eastAsia="pt-BR"/>
        </w:rPr>
        <w:t>, n. 116, p. 21-39</w:t>
      </w:r>
      <w:r w:rsidR="006E1BFD" w:rsidRPr="00574191">
        <w:rPr>
          <w:rFonts w:ascii="Times New Roman" w:eastAsia="Times New Roman" w:hAnsi="Times New Roman" w:cs="Times New Roman"/>
          <w:color w:val="000000" w:themeColor="text1"/>
          <w:sz w:val="24"/>
          <w:szCs w:val="24"/>
          <w:lang w:eastAsia="pt-BR"/>
        </w:rPr>
        <w:t xml:space="preserve">, </w:t>
      </w:r>
      <w:r w:rsidRPr="00574191">
        <w:rPr>
          <w:rFonts w:ascii="Times New Roman" w:eastAsia="Times New Roman" w:hAnsi="Times New Roman" w:cs="Times New Roman"/>
          <w:color w:val="000000" w:themeColor="text1"/>
          <w:sz w:val="24"/>
          <w:szCs w:val="24"/>
          <w:lang w:eastAsia="pt-BR"/>
        </w:rPr>
        <w:t xml:space="preserve">2002. </w:t>
      </w:r>
    </w:p>
    <w:p w14:paraId="28F82C06" w14:textId="77777777" w:rsidR="00057339" w:rsidRPr="00574191" w:rsidRDefault="00057339" w:rsidP="00574191">
      <w:pPr>
        <w:spacing w:after="0" w:line="240" w:lineRule="auto"/>
        <w:rPr>
          <w:rFonts w:ascii="Times New Roman" w:eastAsia="Times New Roman" w:hAnsi="Times New Roman" w:cs="Times New Roman"/>
          <w:color w:val="000000" w:themeColor="text1"/>
          <w:sz w:val="24"/>
          <w:szCs w:val="24"/>
          <w:lang w:eastAsia="pt-BR"/>
        </w:rPr>
      </w:pPr>
    </w:p>
    <w:p w14:paraId="2571581E" w14:textId="77777777" w:rsidR="00574191" w:rsidRPr="00B12A4A" w:rsidRDefault="00574191" w:rsidP="00574191">
      <w:pPr>
        <w:spacing w:after="0" w:line="240" w:lineRule="auto"/>
        <w:rPr>
          <w:rFonts w:ascii="Times New Roman" w:eastAsia="Times New Roman" w:hAnsi="Times New Roman" w:cs="Times New Roman"/>
          <w:color w:val="000000" w:themeColor="text1"/>
          <w:sz w:val="24"/>
          <w:szCs w:val="24"/>
          <w:lang w:eastAsia="pt-BR"/>
        </w:rPr>
      </w:pPr>
      <w:r w:rsidRPr="00B12A4A">
        <w:rPr>
          <w:rFonts w:ascii="Times New Roman" w:eastAsia="Times New Roman" w:hAnsi="Times New Roman" w:cs="Times New Roman"/>
          <w:color w:val="000000" w:themeColor="text1"/>
          <w:sz w:val="24"/>
          <w:szCs w:val="24"/>
          <w:lang w:eastAsia="pt-BR"/>
        </w:rPr>
        <w:t xml:space="preserve">FRESQUET, Adriana. </w:t>
      </w:r>
      <w:r w:rsidRPr="00B12A4A">
        <w:rPr>
          <w:rFonts w:ascii="Times New Roman" w:eastAsia="Times New Roman" w:hAnsi="Times New Roman" w:cs="Times New Roman"/>
          <w:i/>
          <w:iCs/>
          <w:color w:val="000000" w:themeColor="text1"/>
          <w:sz w:val="24"/>
          <w:szCs w:val="24"/>
          <w:lang w:eastAsia="pt-BR"/>
        </w:rPr>
        <w:t>Imagem do desaprender</w:t>
      </w:r>
      <w:r w:rsidRPr="00B12A4A">
        <w:rPr>
          <w:rFonts w:ascii="Times New Roman" w:eastAsia="Times New Roman" w:hAnsi="Times New Roman" w:cs="Times New Roman"/>
          <w:color w:val="000000" w:themeColor="text1"/>
          <w:sz w:val="24"/>
          <w:szCs w:val="24"/>
          <w:lang w:eastAsia="pt-BR"/>
        </w:rPr>
        <w:t>: uma experi</w:t>
      </w:r>
      <w:r w:rsidRPr="00574191">
        <w:rPr>
          <w:rFonts w:ascii="Times New Roman" w:eastAsia="Times New Roman" w:hAnsi="Times New Roman" w:cs="Times New Roman"/>
          <w:color w:val="000000" w:themeColor="text1"/>
          <w:sz w:val="24"/>
          <w:szCs w:val="24"/>
          <w:lang w:eastAsia="pt-BR"/>
        </w:rPr>
        <w:t>ê</w:t>
      </w:r>
      <w:r w:rsidRPr="00B12A4A">
        <w:rPr>
          <w:rFonts w:ascii="Times New Roman" w:eastAsia="Times New Roman" w:hAnsi="Times New Roman" w:cs="Times New Roman"/>
          <w:color w:val="000000" w:themeColor="text1"/>
          <w:sz w:val="24"/>
          <w:szCs w:val="24"/>
          <w:lang w:eastAsia="pt-BR"/>
        </w:rPr>
        <w:t xml:space="preserve">ncia de aprender com o cinema. Rio de janeiro: </w:t>
      </w:r>
      <w:proofErr w:type="spellStart"/>
      <w:r w:rsidRPr="00B12A4A">
        <w:rPr>
          <w:rFonts w:ascii="Times New Roman" w:eastAsia="Times New Roman" w:hAnsi="Times New Roman" w:cs="Times New Roman"/>
          <w:color w:val="000000" w:themeColor="text1"/>
          <w:sz w:val="24"/>
          <w:szCs w:val="24"/>
          <w:lang w:eastAsia="pt-BR"/>
        </w:rPr>
        <w:t>Booklink</w:t>
      </w:r>
      <w:proofErr w:type="spellEnd"/>
      <w:r w:rsidRPr="00B12A4A">
        <w:rPr>
          <w:rFonts w:ascii="Times New Roman" w:eastAsia="Times New Roman" w:hAnsi="Times New Roman" w:cs="Times New Roman"/>
          <w:color w:val="000000" w:themeColor="text1"/>
          <w:sz w:val="24"/>
          <w:szCs w:val="24"/>
          <w:lang w:eastAsia="pt-BR"/>
        </w:rPr>
        <w:t>, CINEAD</w:t>
      </w:r>
      <w:r w:rsidRPr="00574191">
        <w:rPr>
          <w:rFonts w:ascii="Times New Roman" w:eastAsia="Times New Roman" w:hAnsi="Times New Roman" w:cs="Times New Roman"/>
          <w:color w:val="000000" w:themeColor="text1"/>
          <w:sz w:val="24"/>
          <w:szCs w:val="24"/>
          <w:lang w:eastAsia="pt-BR"/>
        </w:rPr>
        <w:t>,</w:t>
      </w:r>
      <w:r w:rsidRPr="00B12A4A">
        <w:rPr>
          <w:rFonts w:ascii="Times New Roman" w:eastAsia="Times New Roman" w:hAnsi="Times New Roman" w:cs="Times New Roman"/>
          <w:color w:val="000000" w:themeColor="text1"/>
          <w:sz w:val="24"/>
          <w:szCs w:val="24"/>
          <w:lang w:eastAsia="pt-BR"/>
        </w:rPr>
        <w:t xml:space="preserve"> 2007. </w:t>
      </w:r>
    </w:p>
    <w:p w14:paraId="695309A6" w14:textId="77777777" w:rsidR="00A352CD" w:rsidRPr="00574191" w:rsidRDefault="00A352CD" w:rsidP="00574191">
      <w:pPr>
        <w:spacing w:after="0" w:line="240" w:lineRule="auto"/>
        <w:rPr>
          <w:rFonts w:ascii="Times New Roman" w:eastAsia="Arial" w:hAnsi="Times New Roman" w:cs="Times New Roman"/>
          <w:color w:val="000000" w:themeColor="text1"/>
          <w:sz w:val="24"/>
          <w:szCs w:val="24"/>
        </w:rPr>
      </w:pPr>
    </w:p>
    <w:p w14:paraId="0C276E98" w14:textId="279480B8" w:rsidR="00AD4AE6" w:rsidRDefault="00AD4AE6" w:rsidP="00574191">
      <w:pPr>
        <w:spacing w:after="0" w:line="240" w:lineRule="auto"/>
        <w:rPr>
          <w:rFonts w:ascii="Times New Roman" w:eastAsia="Arial" w:hAnsi="Times New Roman" w:cs="Times New Roman"/>
          <w:color w:val="000000" w:themeColor="text1"/>
          <w:sz w:val="24"/>
          <w:szCs w:val="24"/>
        </w:rPr>
      </w:pPr>
      <w:r>
        <w:rPr>
          <w:rFonts w:ascii="Times New Roman" w:eastAsia="Arial" w:hAnsi="Times New Roman" w:cs="Times New Roman"/>
          <w:color w:val="000000" w:themeColor="text1"/>
          <w:sz w:val="24"/>
          <w:szCs w:val="24"/>
        </w:rPr>
        <w:t xml:space="preserve">GRAY, David. </w:t>
      </w:r>
      <w:r w:rsidRPr="00FB01AB">
        <w:rPr>
          <w:rFonts w:ascii="Times New Roman" w:eastAsia="Arial" w:hAnsi="Times New Roman" w:cs="Times New Roman"/>
          <w:i/>
          <w:iCs/>
          <w:color w:val="000000" w:themeColor="text1"/>
          <w:sz w:val="24"/>
          <w:szCs w:val="24"/>
        </w:rPr>
        <w:t>Pesquisa no mundo real</w:t>
      </w:r>
      <w:r>
        <w:rPr>
          <w:rFonts w:ascii="Times New Roman" w:eastAsia="Arial" w:hAnsi="Times New Roman" w:cs="Times New Roman"/>
          <w:color w:val="000000" w:themeColor="text1"/>
          <w:sz w:val="24"/>
          <w:szCs w:val="24"/>
        </w:rPr>
        <w:t xml:space="preserve">. 2. ed. Tradução de Roberto </w:t>
      </w:r>
      <w:proofErr w:type="spellStart"/>
      <w:r>
        <w:rPr>
          <w:rFonts w:ascii="Times New Roman" w:eastAsia="Arial" w:hAnsi="Times New Roman" w:cs="Times New Roman"/>
          <w:color w:val="000000" w:themeColor="text1"/>
          <w:sz w:val="24"/>
          <w:szCs w:val="24"/>
        </w:rPr>
        <w:t>Cataldo</w:t>
      </w:r>
      <w:proofErr w:type="spellEnd"/>
      <w:r>
        <w:rPr>
          <w:rFonts w:ascii="Times New Roman" w:eastAsia="Arial" w:hAnsi="Times New Roman" w:cs="Times New Roman"/>
          <w:color w:val="000000" w:themeColor="text1"/>
          <w:sz w:val="24"/>
          <w:szCs w:val="24"/>
        </w:rPr>
        <w:t xml:space="preserve"> Costa. Porto Alegre: Penso, 2012.</w:t>
      </w:r>
    </w:p>
    <w:p w14:paraId="72A301BB" w14:textId="77777777" w:rsidR="00AD4AE6" w:rsidRDefault="00AD4AE6" w:rsidP="00574191">
      <w:pPr>
        <w:spacing w:after="0" w:line="240" w:lineRule="auto"/>
        <w:rPr>
          <w:rFonts w:ascii="Times New Roman" w:eastAsia="Arial" w:hAnsi="Times New Roman" w:cs="Times New Roman"/>
          <w:color w:val="000000" w:themeColor="text1"/>
          <w:sz w:val="24"/>
          <w:szCs w:val="24"/>
        </w:rPr>
      </w:pPr>
    </w:p>
    <w:p w14:paraId="677B634A" w14:textId="1DABA671" w:rsidR="003B584B" w:rsidRPr="00574191" w:rsidRDefault="003B584B" w:rsidP="00574191">
      <w:pPr>
        <w:spacing w:after="0" w:line="240" w:lineRule="auto"/>
        <w:rPr>
          <w:rFonts w:ascii="Times New Roman" w:eastAsia="Arial" w:hAnsi="Times New Roman" w:cs="Times New Roman"/>
          <w:color w:val="000000" w:themeColor="text1"/>
          <w:sz w:val="24"/>
          <w:szCs w:val="24"/>
        </w:rPr>
      </w:pPr>
      <w:r w:rsidRPr="00574191">
        <w:rPr>
          <w:rFonts w:ascii="Times New Roman" w:eastAsia="Arial" w:hAnsi="Times New Roman" w:cs="Times New Roman"/>
          <w:color w:val="000000" w:themeColor="text1"/>
          <w:sz w:val="24"/>
          <w:szCs w:val="24"/>
        </w:rPr>
        <w:t xml:space="preserve">HATTIE, John. </w:t>
      </w:r>
      <w:r w:rsidRPr="00574191">
        <w:rPr>
          <w:rFonts w:ascii="Times New Roman" w:eastAsia="Arial" w:hAnsi="Times New Roman" w:cs="Times New Roman"/>
          <w:bCs/>
          <w:i/>
          <w:iCs/>
          <w:color w:val="000000" w:themeColor="text1"/>
          <w:sz w:val="24"/>
          <w:szCs w:val="24"/>
        </w:rPr>
        <w:t>Aprendizagem visível para os professores</w:t>
      </w:r>
      <w:r w:rsidRPr="00574191">
        <w:rPr>
          <w:rFonts w:ascii="Times New Roman" w:eastAsia="Arial" w:hAnsi="Times New Roman" w:cs="Times New Roman"/>
          <w:color w:val="000000" w:themeColor="text1"/>
          <w:sz w:val="24"/>
          <w:szCs w:val="24"/>
        </w:rPr>
        <w:t xml:space="preserve">: como maximizar o impacto da aprendizagem. Tradução de Luís Fernando Marques </w:t>
      </w:r>
      <w:proofErr w:type="spellStart"/>
      <w:r w:rsidRPr="00574191">
        <w:rPr>
          <w:rFonts w:ascii="Times New Roman" w:eastAsia="Arial" w:hAnsi="Times New Roman" w:cs="Times New Roman"/>
          <w:color w:val="000000" w:themeColor="text1"/>
          <w:sz w:val="24"/>
          <w:szCs w:val="24"/>
        </w:rPr>
        <w:t>Dorvillé</w:t>
      </w:r>
      <w:proofErr w:type="spellEnd"/>
      <w:r w:rsidRPr="00574191">
        <w:rPr>
          <w:rFonts w:ascii="Times New Roman" w:eastAsia="Arial" w:hAnsi="Times New Roman" w:cs="Times New Roman"/>
          <w:color w:val="000000" w:themeColor="text1"/>
          <w:sz w:val="24"/>
          <w:szCs w:val="24"/>
        </w:rPr>
        <w:t>. Porto Alegre: Penso, 2017</w:t>
      </w:r>
      <w:r w:rsidR="00FB01AB">
        <w:rPr>
          <w:rFonts w:ascii="Times New Roman" w:eastAsia="Arial" w:hAnsi="Times New Roman" w:cs="Times New Roman"/>
          <w:color w:val="000000" w:themeColor="text1"/>
          <w:sz w:val="24"/>
          <w:szCs w:val="24"/>
        </w:rPr>
        <w:t>.</w:t>
      </w:r>
    </w:p>
    <w:p w14:paraId="2733068A" w14:textId="77777777" w:rsidR="003B584B" w:rsidRPr="00574191" w:rsidRDefault="003B584B" w:rsidP="00574191">
      <w:pPr>
        <w:spacing w:after="0" w:line="240" w:lineRule="auto"/>
        <w:rPr>
          <w:rFonts w:ascii="Times New Roman" w:hAnsi="Times New Roman" w:cs="Times New Roman"/>
          <w:color w:val="000000" w:themeColor="text1"/>
          <w:sz w:val="24"/>
          <w:szCs w:val="24"/>
        </w:rPr>
      </w:pPr>
    </w:p>
    <w:p w14:paraId="2815FA29" w14:textId="0B4F5273" w:rsidR="006030AA" w:rsidRPr="00574191" w:rsidRDefault="006030AA" w:rsidP="00574191">
      <w:pPr>
        <w:spacing w:after="0" w:line="240" w:lineRule="auto"/>
        <w:rPr>
          <w:rFonts w:ascii="Times New Roman" w:hAnsi="Times New Roman" w:cs="Times New Roman"/>
          <w:color w:val="000000" w:themeColor="text1"/>
          <w:sz w:val="24"/>
          <w:szCs w:val="24"/>
        </w:rPr>
      </w:pPr>
      <w:r w:rsidRPr="00574191">
        <w:rPr>
          <w:rFonts w:ascii="Times New Roman" w:hAnsi="Times New Roman" w:cs="Times New Roman"/>
          <w:color w:val="000000" w:themeColor="text1"/>
          <w:sz w:val="24"/>
          <w:szCs w:val="24"/>
        </w:rPr>
        <w:t xml:space="preserve">HEINIG, </w:t>
      </w:r>
      <w:proofErr w:type="spellStart"/>
      <w:r w:rsidRPr="00574191">
        <w:rPr>
          <w:rFonts w:ascii="Times New Roman" w:hAnsi="Times New Roman" w:cs="Times New Roman"/>
          <w:color w:val="000000" w:themeColor="text1"/>
          <w:sz w:val="24"/>
          <w:szCs w:val="24"/>
        </w:rPr>
        <w:t>Otilia</w:t>
      </w:r>
      <w:proofErr w:type="spellEnd"/>
      <w:r w:rsidRPr="00574191">
        <w:rPr>
          <w:rFonts w:ascii="Times New Roman" w:hAnsi="Times New Roman" w:cs="Times New Roman"/>
          <w:color w:val="000000" w:themeColor="text1"/>
          <w:sz w:val="24"/>
          <w:szCs w:val="24"/>
        </w:rPr>
        <w:t xml:space="preserve"> </w:t>
      </w:r>
      <w:proofErr w:type="spellStart"/>
      <w:r w:rsidRPr="00574191">
        <w:rPr>
          <w:rFonts w:ascii="Times New Roman" w:hAnsi="Times New Roman" w:cs="Times New Roman"/>
          <w:color w:val="000000" w:themeColor="text1"/>
          <w:sz w:val="24"/>
          <w:szCs w:val="24"/>
        </w:rPr>
        <w:t>Lizete</w:t>
      </w:r>
      <w:proofErr w:type="spellEnd"/>
      <w:r w:rsidRPr="00574191">
        <w:rPr>
          <w:rFonts w:ascii="Times New Roman" w:hAnsi="Times New Roman" w:cs="Times New Roman"/>
          <w:color w:val="000000" w:themeColor="text1"/>
          <w:sz w:val="24"/>
          <w:szCs w:val="24"/>
        </w:rPr>
        <w:t xml:space="preserve"> Martins de Oliveira. O papel do professor no processo da construção de sentido na leitura.  </w:t>
      </w:r>
      <w:r w:rsidRPr="00574191">
        <w:rPr>
          <w:rFonts w:ascii="Times New Roman" w:hAnsi="Times New Roman" w:cs="Times New Roman"/>
          <w:i/>
          <w:iCs/>
          <w:color w:val="000000" w:themeColor="text1"/>
          <w:sz w:val="24"/>
          <w:szCs w:val="24"/>
        </w:rPr>
        <w:t>In</w:t>
      </w:r>
      <w:r w:rsidRPr="00574191">
        <w:rPr>
          <w:rFonts w:ascii="Times New Roman" w:hAnsi="Times New Roman" w:cs="Times New Roman"/>
          <w:color w:val="000000" w:themeColor="text1"/>
          <w:sz w:val="24"/>
          <w:szCs w:val="24"/>
        </w:rPr>
        <w:t xml:space="preserve">: SOUZA, Ana Cláudia de; SEIMETZ-RODRIGUES, Cristiane; FINGER-KRATOCHVIL, Claudia; BARETTA, Luciane; BACK, </w:t>
      </w:r>
      <w:proofErr w:type="spellStart"/>
      <w:r w:rsidRPr="00574191">
        <w:rPr>
          <w:rFonts w:ascii="Times New Roman" w:hAnsi="Times New Roman" w:cs="Times New Roman"/>
          <w:color w:val="000000" w:themeColor="text1"/>
          <w:sz w:val="24"/>
          <w:szCs w:val="24"/>
        </w:rPr>
        <w:t>Angela</w:t>
      </w:r>
      <w:proofErr w:type="spellEnd"/>
      <w:r w:rsidRPr="00574191">
        <w:rPr>
          <w:rFonts w:ascii="Times New Roman" w:hAnsi="Times New Roman" w:cs="Times New Roman"/>
          <w:color w:val="000000" w:themeColor="text1"/>
          <w:sz w:val="24"/>
          <w:szCs w:val="24"/>
        </w:rPr>
        <w:t xml:space="preserve"> Cristina Di Palma. (org.). </w:t>
      </w:r>
      <w:r w:rsidRPr="00574191">
        <w:rPr>
          <w:rFonts w:ascii="Times New Roman" w:hAnsi="Times New Roman" w:cs="Times New Roman"/>
          <w:i/>
          <w:iCs/>
          <w:color w:val="000000" w:themeColor="text1"/>
          <w:sz w:val="24"/>
          <w:szCs w:val="24"/>
        </w:rPr>
        <w:t>Diálogos linguísticos para a leitura e a escrita</w:t>
      </w:r>
      <w:r w:rsidRPr="00574191">
        <w:rPr>
          <w:rFonts w:ascii="Times New Roman" w:hAnsi="Times New Roman" w:cs="Times New Roman"/>
          <w:color w:val="000000" w:themeColor="text1"/>
          <w:sz w:val="24"/>
          <w:szCs w:val="24"/>
        </w:rPr>
        <w:t>. Florianópolis: Insular, 2019. p. 107-129.</w:t>
      </w:r>
    </w:p>
    <w:p w14:paraId="7D1ABB33" w14:textId="058C80ED" w:rsidR="003B584B" w:rsidRPr="00574191" w:rsidRDefault="003B584B" w:rsidP="00574191">
      <w:pPr>
        <w:spacing w:after="0" w:line="240" w:lineRule="auto"/>
        <w:rPr>
          <w:rFonts w:ascii="Times New Roman" w:hAnsi="Times New Roman" w:cs="Times New Roman"/>
          <w:color w:val="000000" w:themeColor="text1"/>
          <w:sz w:val="24"/>
          <w:szCs w:val="24"/>
        </w:rPr>
      </w:pPr>
    </w:p>
    <w:p w14:paraId="03D7F70D" w14:textId="77777777" w:rsidR="00057339" w:rsidRPr="00574191" w:rsidRDefault="00057339" w:rsidP="00574191">
      <w:pPr>
        <w:pStyle w:val="Normal1"/>
        <w:spacing w:line="240" w:lineRule="auto"/>
        <w:rPr>
          <w:rFonts w:ascii="Times New Roman" w:eastAsia="Times New Roman" w:hAnsi="Times New Roman" w:cs="Times New Roman"/>
          <w:color w:val="000000" w:themeColor="text1"/>
          <w:sz w:val="24"/>
          <w:szCs w:val="24"/>
        </w:rPr>
      </w:pPr>
      <w:r w:rsidRPr="00574191">
        <w:rPr>
          <w:rFonts w:ascii="Times New Roman" w:eastAsia="Times New Roman" w:hAnsi="Times New Roman" w:cs="Times New Roman"/>
          <w:color w:val="000000" w:themeColor="text1"/>
          <w:sz w:val="24"/>
          <w:szCs w:val="24"/>
          <w:lang w:val="en-US"/>
        </w:rPr>
        <w:t xml:space="preserve">KAISER, E. Experimental Paradigms in Psycholinguistics. </w:t>
      </w:r>
      <w:r w:rsidRPr="00574191">
        <w:rPr>
          <w:rFonts w:ascii="Times New Roman" w:eastAsia="Times New Roman" w:hAnsi="Times New Roman" w:cs="Times New Roman"/>
          <w:i/>
          <w:iCs/>
          <w:color w:val="000000" w:themeColor="text1"/>
          <w:sz w:val="24"/>
          <w:szCs w:val="24"/>
          <w:lang w:val="en-US"/>
        </w:rPr>
        <w:t>In</w:t>
      </w:r>
      <w:r w:rsidRPr="00574191">
        <w:rPr>
          <w:rFonts w:ascii="Times New Roman" w:eastAsia="Times New Roman" w:hAnsi="Times New Roman" w:cs="Times New Roman"/>
          <w:color w:val="000000" w:themeColor="text1"/>
          <w:sz w:val="24"/>
          <w:szCs w:val="24"/>
          <w:lang w:val="en-US"/>
        </w:rPr>
        <w:t xml:space="preserve">: PODESVA, R. J.; SHARMA, D. (ed.). </w:t>
      </w:r>
      <w:proofErr w:type="spellStart"/>
      <w:r w:rsidRPr="00574191">
        <w:rPr>
          <w:rFonts w:ascii="Times New Roman" w:eastAsia="Times New Roman" w:hAnsi="Times New Roman" w:cs="Times New Roman"/>
          <w:i/>
          <w:color w:val="000000" w:themeColor="text1"/>
          <w:sz w:val="24"/>
          <w:szCs w:val="24"/>
        </w:rPr>
        <w:t>Research</w:t>
      </w:r>
      <w:proofErr w:type="spellEnd"/>
      <w:r w:rsidRPr="00574191">
        <w:rPr>
          <w:rFonts w:ascii="Times New Roman" w:eastAsia="Times New Roman" w:hAnsi="Times New Roman" w:cs="Times New Roman"/>
          <w:i/>
          <w:color w:val="000000" w:themeColor="text1"/>
          <w:sz w:val="24"/>
          <w:szCs w:val="24"/>
        </w:rPr>
        <w:t xml:space="preserve"> </w:t>
      </w:r>
      <w:proofErr w:type="spellStart"/>
      <w:r w:rsidRPr="00574191">
        <w:rPr>
          <w:rFonts w:ascii="Times New Roman" w:eastAsia="Times New Roman" w:hAnsi="Times New Roman" w:cs="Times New Roman"/>
          <w:i/>
          <w:color w:val="000000" w:themeColor="text1"/>
          <w:sz w:val="24"/>
          <w:szCs w:val="24"/>
        </w:rPr>
        <w:t>Methods</w:t>
      </w:r>
      <w:proofErr w:type="spellEnd"/>
      <w:r w:rsidRPr="00574191">
        <w:rPr>
          <w:rFonts w:ascii="Times New Roman" w:eastAsia="Times New Roman" w:hAnsi="Times New Roman" w:cs="Times New Roman"/>
          <w:i/>
          <w:color w:val="000000" w:themeColor="text1"/>
          <w:sz w:val="24"/>
          <w:szCs w:val="24"/>
        </w:rPr>
        <w:t xml:space="preserve"> in </w:t>
      </w:r>
      <w:proofErr w:type="spellStart"/>
      <w:r w:rsidRPr="00574191">
        <w:rPr>
          <w:rFonts w:ascii="Times New Roman" w:eastAsia="Times New Roman" w:hAnsi="Times New Roman" w:cs="Times New Roman"/>
          <w:i/>
          <w:color w:val="000000" w:themeColor="text1"/>
          <w:sz w:val="24"/>
          <w:szCs w:val="24"/>
        </w:rPr>
        <w:t>Linguistics</w:t>
      </w:r>
      <w:proofErr w:type="spellEnd"/>
      <w:r w:rsidRPr="00574191">
        <w:rPr>
          <w:rFonts w:ascii="Times New Roman" w:eastAsia="Times New Roman" w:hAnsi="Times New Roman" w:cs="Times New Roman"/>
          <w:color w:val="000000" w:themeColor="text1"/>
          <w:sz w:val="24"/>
          <w:szCs w:val="24"/>
        </w:rPr>
        <w:t xml:space="preserve">. Cambridge: Cambridge </w:t>
      </w:r>
      <w:proofErr w:type="spellStart"/>
      <w:r w:rsidRPr="00574191">
        <w:rPr>
          <w:rFonts w:ascii="Times New Roman" w:eastAsia="Times New Roman" w:hAnsi="Times New Roman" w:cs="Times New Roman"/>
          <w:color w:val="000000" w:themeColor="text1"/>
          <w:sz w:val="24"/>
          <w:szCs w:val="24"/>
        </w:rPr>
        <w:t>University</w:t>
      </w:r>
      <w:proofErr w:type="spellEnd"/>
      <w:r w:rsidRPr="00574191">
        <w:rPr>
          <w:rFonts w:ascii="Times New Roman" w:eastAsia="Times New Roman" w:hAnsi="Times New Roman" w:cs="Times New Roman"/>
          <w:color w:val="000000" w:themeColor="text1"/>
          <w:sz w:val="24"/>
          <w:szCs w:val="24"/>
        </w:rPr>
        <w:t xml:space="preserve"> Press, 2013. p. 135-168. </w:t>
      </w:r>
    </w:p>
    <w:p w14:paraId="5FB6D360" w14:textId="77777777" w:rsidR="00057339" w:rsidRPr="00574191" w:rsidRDefault="00057339" w:rsidP="00574191">
      <w:pPr>
        <w:spacing w:after="0" w:line="240" w:lineRule="auto"/>
        <w:rPr>
          <w:rFonts w:ascii="Times New Roman" w:eastAsia="Arial" w:hAnsi="Times New Roman" w:cs="Times New Roman"/>
          <w:color w:val="000000" w:themeColor="text1"/>
          <w:sz w:val="24"/>
          <w:szCs w:val="24"/>
        </w:rPr>
      </w:pPr>
    </w:p>
    <w:p w14:paraId="3AC0C724" w14:textId="18A07BB7" w:rsidR="003B584B" w:rsidRPr="00574191" w:rsidRDefault="003B584B" w:rsidP="00574191">
      <w:pPr>
        <w:spacing w:after="0" w:line="240" w:lineRule="auto"/>
        <w:rPr>
          <w:rFonts w:ascii="Times New Roman" w:eastAsia="Arial" w:hAnsi="Times New Roman" w:cs="Times New Roman"/>
          <w:color w:val="000000" w:themeColor="text1"/>
          <w:sz w:val="24"/>
          <w:szCs w:val="24"/>
        </w:rPr>
      </w:pPr>
      <w:r w:rsidRPr="00574191">
        <w:rPr>
          <w:rFonts w:ascii="Times New Roman" w:eastAsia="Arial" w:hAnsi="Times New Roman" w:cs="Times New Roman"/>
          <w:color w:val="000000" w:themeColor="text1"/>
          <w:sz w:val="24"/>
          <w:szCs w:val="24"/>
        </w:rPr>
        <w:t xml:space="preserve">LEITE, Sérgio Antônio da Silva. A afetividade no processo de constituição do leitor. </w:t>
      </w:r>
      <w:r w:rsidRPr="00574191">
        <w:rPr>
          <w:rFonts w:ascii="Times New Roman" w:eastAsia="Arial" w:hAnsi="Times New Roman" w:cs="Times New Roman"/>
          <w:bCs/>
          <w:i/>
          <w:iCs/>
          <w:color w:val="000000" w:themeColor="text1"/>
          <w:sz w:val="24"/>
          <w:szCs w:val="24"/>
        </w:rPr>
        <w:t>Atos de Pesquisa em Educação</w:t>
      </w:r>
      <w:r w:rsidRPr="00574191">
        <w:rPr>
          <w:rFonts w:ascii="Times New Roman" w:eastAsia="Arial" w:hAnsi="Times New Roman" w:cs="Times New Roman"/>
          <w:color w:val="000000" w:themeColor="text1"/>
          <w:sz w:val="24"/>
          <w:szCs w:val="24"/>
        </w:rPr>
        <w:t>, v. 6, n. 1, p. 25-52, 2011.</w:t>
      </w:r>
    </w:p>
    <w:p w14:paraId="10A49383" w14:textId="77777777" w:rsidR="003B584B" w:rsidRPr="00574191" w:rsidRDefault="003B584B" w:rsidP="00574191">
      <w:pPr>
        <w:spacing w:after="0" w:line="240" w:lineRule="auto"/>
        <w:rPr>
          <w:rFonts w:ascii="Times New Roman" w:eastAsia="Arial" w:hAnsi="Times New Roman" w:cs="Times New Roman"/>
          <w:color w:val="000000" w:themeColor="text1"/>
          <w:sz w:val="24"/>
          <w:szCs w:val="24"/>
        </w:rPr>
      </w:pPr>
    </w:p>
    <w:p w14:paraId="7A3ABF10" w14:textId="4F5BFB08" w:rsidR="003B584B" w:rsidRPr="00883EF3" w:rsidRDefault="003B584B" w:rsidP="00883EF3">
      <w:pPr>
        <w:spacing w:after="0" w:line="240" w:lineRule="auto"/>
        <w:rPr>
          <w:rFonts w:ascii="Times New Roman" w:eastAsia="Arial" w:hAnsi="Times New Roman" w:cs="Times New Roman"/>
          <w:color w:val="000000" w:themeColor="text1"/>
          <w:sz w:val="24"/>
          <w:szCs w:val="24"/>
        </w:rPr>
      </w:pPr>
      <w:r w:rsidRPr="00574191">
        <w:rPr>
          <w:rFonts w:ascii="Times New Roman" w:eastAsia="Arial" w:hAnsi="Times New Roman" w:cs="Times New Roman"/>
          <w:color w:val="000000" w:themeColor="text1"/>
          <w:sz w:val="24"/>
          <w:szCs w:val="24"/>
        </w:rPr>
        <w:t xml:space="preserve">LEITE, Sérgio Antônio da Silva. Afetividade e o processo de constituição do leitor. </w:t>
      </w:r>
      <w:r w:rsidRPr="00574191">
        <w:rPr>
          <w:rFonts w:ascii="Times New Roman" w:eastAsia="Arial" w:hAnsi="Times New Roman" w:cs="Times New Roman"/>
          <w:i/>
          <w:iCs/>
          <w:color w:val="000000" w:themeColor="text1"/>
          <w:sz w:val="24"/>
          <w:szCs w:val="24"/>
        </w:rPr>
        <w:t>In:</w:t>
      </w:r>
      <w:r w:rsidRPr="00574191">
        <w:rPr>
          <w:rFonts w:ascii="Times New Roman" w:eastAsia="Arial" w:hAnsi="Times New Roman" w:cs="Times New Roman"/>
          <w:color w:val="000000" w:themeColor="text1"/>
          <w:sz w:val="24"/>
          <w:szCs w:val="24"/>
        </w:rPr>
        <w:t xml:space="preserve"> </w:t>
      </w:r>
      <w:r w:rsidRPr="00883EF3">
        <w:rPr>
          <w:rFonts w:ascii="Times New Roman" w:eastAsia="Arial" w:hAnsi="Times New Roman" w:cs="Times New Roman"/>
          <w:color w:val="000000" w:themeColor="text1"/>
          <w:sz w:val="24"/>
          <w:szCs w:val="24"/>
        </w:rPr>
        <w:t xml:space="preserve">LEITE, Sérgio Antônio da Silva (org.). </w:t>
      </w:r>
      <w:r w:rsidRPr="00883EF3">
        <w:rPr>
          <w:rFonts w:ascii="Times New Roman" w:eastAsia="Arial" w:hAnsi="Times New Roman" w:cs="Times New Roman"/>
          <w:i/>
          <w:iCs/>
          <w:color w:val="000000" w:themeColor="text1"/>
          <w:sz w:val="24"/>
          <w:szCs w:val="24"/>
        </w:rPr>
        <w:t>Afetividade</w:t>
      </w:r>
      <w:r w:rsidRPr="00883EF3">
        <w:rPr>
          <w:rFonts w:ascii="Times New Roman" w:eastAsia="Arial" w:hAnsi="Times New Roman" w:cs="Times New Roman"/>
          <w:b/>
          <w:bCs/>
          <w:color w:val="000000" w:themeColor="text1"/>
          <w:sz w:val="24"/>
          <w:szCs w:val="24"/>
        </w:rPr>
        <w:t>:</w:t>
      </w:r>
      <w:r w:rsidRPr="00883EF3">
        <w:rPr>
          <w:rFonts w:ascii="Times New Roman" w:eastAsia="Arial" w:hAnsi="Times New Roman" w:cs="Times New Roman"/>
          <w:color w:val="000000" w:themeColor="text1"/>
          <w:sz w:val="24"/>
          <w:szCs w:val="24"/>
        </w:rPr>
        <w:t xml:space="preserve"> as marcas do professor inesquecível. São Paulo: Mercado de Letras, 2018. p. 267-285.</w:t>
      </w:r>
    </w:p>
    <w:p w14:paraId="18ABA86F" w14:textId="0C6956C3" w:rsidR="006030AA" w:rsidRPr="00883EF3" w:rsidRDefault="006030AA" w:rsidP="00883EF3">
      <w:pPr>
        <w:spacing w:after="0" w:line="240" w:lineRule="auto"/>
        <w:rPr>
          <w:rFonts w:ascii="Times New Roman" w:hAnsi="Times New Roman" w:cs="Times New Roman"/>
          <w:color w:val="000000" w:themeColor="text1"/>
          <w:sz w:val="24"/>
          <w:szCs w:val="24"/>
        </w:rPr>
      </w:pPr>
    </w:p>
    <w:p w14:paraId="36E2D9ED" w14:textId="454E2E42" w:rsidR="00883EF3" w:rsidRPr="00883EF3" w:rsidRDefault="00883EF3" w:rsidP="00883EF3">
      <w:pPr>
        <w:spacing w:after="0" w:line="240" w:lineRule="auto"/>
        <w:rPr>
          <w:rFonts w:ascii="Times New Roman" w:eastAsia="Times New Roman" w:hAnsi="Times New Roman" w:cs="Times New Roman"/>
          <w:sz w:val="24"/>
          <w:szCs w:val="24"/>
          <w:lang w:eastAsia="pt-BR"/>
        </w:rPr>
      </w:pPr>
      <w:r>
        <w:rPr>
          <w:rFonts w:ascii="Times New Roman" w:eastAsia="Times New Roman" w:hAnsi="Times New Roman" w:cs="Times New Roman"/>
          <w:color w:val="000000" w:themeColor="text1"/>
          <w:sz w:val="24"/>
          <w:szCs w:val="24"/>
          <w:lang w:eastAsia="pt-BR"/>
        </w:rPr>
        <w:t>MARCUSCHI</w:t>
      </w:r>
      <w:r w:rsidRPr="00883EF3">
        <w:rPr>
          <w:rFonts w:ascii="Times New Roman" w:eastAsia="Times New Roman" w:hAnsi="Times New Roman" w:cs="Times New Roman"/>
          <w:color w:val="000000" w:themeColor="text1"/>
          <w:sz w:val="24"/>
          <w:szCs w:val="24"/>
          <w:lang w:eastAsia="pt-BR"/>
        </w:rPr>
        <w:t>, L</w:t>
      </w:r>
      <w:r>
        <w:rPr>
          <w:rFonts w:ascii="Times New Roman" w:eastAsia="Times New Roman" w:hAnsi="Times New Roman" w:cs="Times New Roman"/>
          <w:color w:val="000000" w:themeColor="text1"/>
          <w:sz w:val="24"/>
          <w:szCs w:val="24"/>
          <w:lang w:eastAsia="pt-BR"/>
        </w:rPr>
        <w:t>uiz</w:t>
      </w:r>
      <w:r w:rsidRPr="00883EF3">
        <w:rPr>
          <w:rFonts w:ascii="Times New Roman" w:eastAsia="Times New Roman" w:hAnsi="Times New Roman" w:cs="Times New Roman"/>
          <w:color w:val="000000" w:themeColor="text1"/>
          <w:sz w:val="24"/>
          <w:szCs w:val="24"/>
          <w:lang w:eastAsia="pt-BR"/>
        </w:rPr>
        <w:t xml:space="preserve"> A</w:t>
      </w:r>
      <w:r>
        <w:rPr>
          <w:rFonts w:ascii="Times New Roman" w:eastAsia="Times New Roman" w:hAnsi="Times New Roman" w:cs="Times New Roman"/>
          <w:color w:val="000000" w:themeColor="text1"/>
          <w:sz w:val="24"/>
          <w:szCs w:val="24"/>
          <w:lang w:eastAsia="pt-BR"/>
        </w:rPr>
        <w:t>ntônio.</w:t>
      </w:r>
      <w:r w:rsidRPr="00883EF3">
        <w:rPr>
          <w:rFonts w:ascii="Times New Roman" w:eastAsia="Times New Roman" w:hAnsi="Times New Roman" w:cs="Times New Roman"/>
          <w:color w:val="000000" w:themeColor="text1"/>
          <w:sz w:val="24"/>
          <w:szCs w:val="24"/>
          <w:lang w:eastAsia="pt-BR"/>
        </w:rPr>
        <w:t xml:space="preserve"> Exerc</w:t>
      </w:r>
      <w:r>
        <w:rPr>
          <w:rFonts w:ascii="Times New Roman" w:eastAsia="Times New Roman" w:hAnsi="Times New Roman" w:cs="Times New Roman"/>
          <w:color w:val="000000" w:themeColor="text1"/>
          <w:sz w:val="24"/>
          <w:szCs w:val="24"/>
          <w:lang w:eastAsia="pt-BR"/>
        </w:rPr>
        <w:t>í</w:t>
      </w:r>
      <w:r w:rsidRPr="00883EF3">
        <w:rPr>
          <w:rFonts w:ascii="Times New Roman" w:eastAsia="Times New Roman" w:hAnsi="Times New Roman" w:cs="Times New Roman"/>
          <w:color w:val="000000" w:themeColor="text1"/>
          <w:sz w:val="24"/>
          <w:szCs w:val="24"/>
          <w:lang w:eastAsia="pt-BR"/>
        </w:rPr>
        <w:t>cios de compreens</w:t>
      </w:r>
      <w:r>
        <w:rPr>
          <w:rFonts w:ascii="Times New Roman" w:eastAsia="Times New Roman" w:hAnsi="Times New Roman" w:cs="Times New Roman"/>
          <w:color w:val="000000" w:themeColor="text1"/>
          <w:sz w:val="24"/>
          <w:szCs w:val="24"/>
          <w:lang w:eastAsia="pt-BR"/>
        </w:rPr>
        <w:t>ã</w:t>
      </w:r>
      <w:r w:rsidRPr="00883EF3">
        <w:rPr>
          <w:rFonts w:ascii="Times New Roman" w:eastAsia="Times New Roman" w:hAnsi="Times New Roman" w:cs="Times New Roman"/>
          <w:color w:val="000000" w:themeColor="text1"/>
          <w:sz w:val="24"/>
          <w:szCs w:val="24"/>
          <w:lang w:eastAsia="pt-BR"/>
        </w:rPr>
        <w:t xml:space="preserve">o ou </w:t>
      </w:r>
      <w:proofErr w:type="spellStart"/>
      <w:r w:rsidRPr="00883EF3">
        <w:rPr>
          <w:rFonts w:ascii="Times New Roman" w:eastAsia="Times New Roman" w:hAnsi="Times New Roman" w:cs="Times New Roman"/>
          <w:color w:val="000000" w:themeColor="text1"/>
          <w:sz w:val="24"/>
          <w:szCs w:val="24"/>
          <w:lang w:eastAsia="pt-BR"/>
        </w:rPr>
        <w:t>copiaç</w:t>
      </w:r>
      <w:r>
        <w:rPr>
          <w:rFonts w:ascii="Times New Roman" w:eastAsia="Times New Roman" w:hAnsi="Times New Roman" w:cs="Times New Roman"/>
          <w:color w:val="000000" w:themeColor="text1"/>
          <w:sz w:val="24"/>
          <w:szCs w:val="24"/>
          <w:lang w:eastAsia="pt-BR"/>
        </w:rPr>
        <w:t>ã</w:t>
      </w:r>
      <w:r w:rsidRPr="00883EF3">
        <w:rPr>
          <w:rFonts w:ascii="Times New Roman" w:eastAsia="Times New Roman" w:hAnsi="Times New Roman" w:cs="Times New Roman"/>
          <w:color w:val="000000" w:themeColor="text1"/>
          <w:sz w:val="24"/>
          <w:szCs w:val="24"/>
          <w:lang w:eastAsia="pt-BR"/>
        </w:rPr>
        <w:t>o</w:t>
      </w:r>
      <w:proofErr w:type="spellEnd"/>
      <w:r w:rsidRPr="00883EF3">
        <w:rPr>
          <w:rFonts w:ascii="Times New Roman" w:eastAsia="Times New Roman" w:hAnsi="Times New Roman" w:cs="Times New Roman"/>
          <w:color w:val="000000" w:themeColor="text1"/>
          <w:sz w:val="24"/>
          <w:szCs w:val="24"/>
          <w:lang w:eastAsia="pt-BR"/>
        </w:rPr>
        <w:t xml:space="preserve"> nos manuais de ensino de </w:t>
      </w:r>
      <w:r>
        <w:rPr>
          <w:rFonts w:ascii="Times New Roman" w:eastAsia="Times New Roman" w:hAnsi="Times New Roman" w:cs="Times New Roman"/>
          <w:color w:val="000000" w:themeColor="text1"/>
          <w:sz w:val="24"/>
          <w:szCs w:val="24"/>
          <w:lang w:eastAsia="pt-BR"/>
        </w:rPr>
        <w:t>lí</w:t>
      </w:r>
      <w:r w:rsidRPr="00883EF3">
        <w:rPr>
          <w:rFonts w:ascii="Times New Roman" w:eastAsia="Times New Roman" w:hAnsi="Times New Roman" w:cs="Times New Roman"/>
          <w:color w:val="000000" w:themeColor="text1"/>
          <w:sz w:val="24"/>
          <w:szCs w:val="24"/>
          <w:lang w:eastAsia="pt-BR"/>
        </w:rPr>
        <w:t xml:space="preserve">ngua? </w:t>
      </w:r>
      <w:r w:rsidRPr="00883EF3">
        <w:rPr>
          <w:rFonts w:ascii="Times New Roman" w:eastAsia="Times New Roman" w:hAnsi="Times New Roman" w:cs="Times New Roman"/>
          <w:i/>
          <w:iCs/>
          <w:color w:val="000000" w:themeColor="text1"/>
          <w:sz w:val="24"/>
          <w:szCs w:val="24"/>
          <w:lang w:eastAsia="pt-BR"/>
        </w:rPr>
        <w:t>Em Aberto</w:t>
      </w:r>
      <w:r w:rsidRPr="00883EF3">
        <w:rPr>
          <w:rFonts w:ascii="Times New Roman" w:eastAsia="Times New Roman" w:hAnsi="Times New Roman" w:cs="Times New Roman"/>
          <w:color w:val="000000" w:themeColor="text1"/>
          <w:sz w:val="24"/>
          <w:szCs w:val="24"/>
          <w:lang w:eastAsia="pt-BR"/>
        </w:rPr>
        <w:t xml:space="preserve">, </w:t>
      </w:r>
      <w:r w:rsidR="00F15A17">
        <w:rPr>
          <w:rFonts w:ascii="Times New Roman" w:eastAsia="Times New Roman" w:hAnsi="Times New Roman" w:cs="Times New Roman"/>
          <w:color w:val="000000" w:themeColor="text1"/>
          <w:sz w:val="24"/>
          <w:szCs w:val="24"/>
          <w:lang w:eastAsia="pt-BR"/>
        </w:rPr>
        <w:t xml:space="preserve">ano </w:t>
      </w:r>
      <w:r w:rsidRPr="00883EF3">
        <w:rPr>
          <w:rFonts w:ascii="Times New Roman" w:eastAsia="Times New Roman" w:hAnsi="Times New Roman" w:cs="Times New Roman"/>
          <w:color w:val="000000" w:themeColor="text1"/>
          <w:sz w:val="24"/>
          <w:szCs w:val="24"/>
          <w:lang w:eastAsia="pt-BR"/>
        </w:rPr>
        <w:t>16, n.69, p. 64-82, 1996.</w:t>
      </w:r>
      <w:r w:rsidRPr="00883EF3">
        <w:rPr>
          <w:rFonts w:ascii="Times New Roman" w:eastAsia="Times New Roman" w:hAnsi="Times New Roman" w:cs="Times New Roman"/>
          <w:sz w:val="24"/>
          <w:szCs w:val="24"/>
          <w:lang w:eastAsia="pt-BR"/>
        </w:rPr>
        <w:t xml:space="preserve"> </w:t>
      </w:r>
    </w:p>
    <w:p w14:paraId="4114E6B8" w14:textId="77777777" w:rsidR="00883EF3" w:rsidRPr="00883EF3" w:rsidRDefault="00883EF3" w:rsidP="00883EF3">
      <w:pPr>
        <w:spacing w:after="0" w:line="240" w:lineRule="auto"/>
        <w:rPr>
          <w:rFonts w:ascii="Times New Roman" w:eastAsia="Times New Roman" w:hAnsi="Times New Roman" w:cs="Times New Roman"/>
          <w:sz w:val="24"/>
          <w:szCs w:val="24"/>
          <w:lang w:eastAsia="pt-BR"/>
        </w:rPr>
      </w:pPr>
    </w:p>
    <w:p w14:paraId="34D5FF71" w14:textId="72E0D89C" w:rsidR="00443A3F" w:rsidRPr="00574191" w:rsidRDefault="00443A3F" w:rsidP="00574191">
      <w:pPr>
        <w:spacing w:after="0" w:line="240" w:lineRule="auto"/>
        <w:rPr>
          <w:rFonts w:ascii="Times New Roman" w:hAnsi="Times New Roman" w:cs="Times New Roman"/>
          <w:color w:val="000000" w:themeColor="text1"/>
          <w:sz w:val="24"/>
          <w:szCs w:val="24"/>
        </w:rPr>
      </w:pPr>
      <w:r w:rsidRPr="00574191">
        <w:rPr>
          <w:rFonts w:ascii="Times New Roman" w:hAnsi="Times New Roman" w:cs="Times New Roman"/>
          <w:color w:val="000000" w:themeColor="text1"/>
          <w:sz w:val="24"/>
          <w:szCs w:val="24"/>
        </w:rPr>
        <w:t xml:space="preserve">MIGUEL, Emílio Sanchez; PÉREZ, J. Ricardo Garcia; PARDO, </w:t>
      </w:r>
      <w:r w:rsidR="00B12A4A" w:rsidRPr="00574191">
        <w:rPr>
          <w:rFonts w:ascii="Times New Roman" w:hAnsi="Times New Roman" w:cs="Times New Roman"/>
          <w:color w:val="000000" w:themeColor="text1"/>
          <w:sz w:val="24"/>
          <w:szCs w:val="24"/>
        </w:rPr>
        <w:t xml:space="preserve">Javier Rosales. </w:t>
      </w:r>
      <w:r w:rsidR="00B12A4A" w:rsidRPr="00FB01AB">
        <w:rPr>
          <w:rFonts w:ascii="Times New Roman" w:hAnsi="Times New Roman" w:cs="Times New Roman"/>
          <w:i/>
          <w:iCs/>
          <w:color w:val="000000" w:themeColor="text1"/>
          <w:sz w:val="24"/>
          <w:szCs w:val="24"/>
        </w:rPr>
        <w:t>Leitura na sala de aula</w:t>
      </w:r>
      <w:r w:rsidR="00B12A4A" w:rsidRPr="00574191">
        <w:rPr>
          <w:rFonts w:ascii="Times New Roman" w:hAnsi="Times New Roman" w:cs="Times New Roman"/>
          <w:color w:val="000000" w:themeColor="text1"/>
          <w:sz w:val="24"/>
          <w:szCs w:val="24"/>
        </w:rPr>
        <w:t>: como ajudar os professores a formar bons leitores. Tradução de Fátima Murad. Porto Alegre: Penso, 2012.</w:t>
      </w:r>
    </w:p>
    <w:p w14:paraId="19358FCF" w14:textId="77777777" w:rsidR="00443A3F" w:rsidRPr="00574191" w:rsidRDefault="00443A3F" w:rsidP="00574191">
      <w:pPr>
        <w:spacing w:after="0" w:line="240" w:lineRule="auto"/>
        <w:rPr>
          <w:rFonts w:ascii="Times New Roman" w:hAnsi="Times New Roman" w:cs="Times New Roman"/>
          <w:color w:val="000000" w:themeColor="text1"/>
          <w:sz w:val="24"/>
          <w:szCs w:val="24"/>
        </w:rPr>
      </w:pPr>
    </w:p>
    <w:p w14:paraId="5D790122" w14:textId="578025B4" w:rsidR="00B12A4A" w:rsidRDefault="00B12A4A" w:rsidP="00574191">
      <w:pPr>
        <w:spacing w:after="0" w:line="240" w:lineRule="auto"/>
        <w:rPr>
          <w:rFonts w:ascii="Times New Roman" w:eastAsia="Times New Roman" w:hAnsi="Times New Roman" w:cs="Times New Roman"/>
          <w:color w:val="000000" w:themeColor="text1"/>
          <w:sz w:val="24"/>
          <w:szCs w:val="24"/>
          <w:lang w:eastAsia="pt-BR"/>
        </w:rPr>
      </w:pPr>
      <w:r w:rsidRPr="000C21ED">
        <w:rPr>
          <w:rFonts w:ascii="Times New Roman" w:eastAsia="Times New Roman" w:hAnsi="Times New Roman" w:cs="Times New Roman"/>
          <w:color w:val="000000" w:themeColor="text1"/>
          <w:sz w:val="24"/>
          <w:szCs w:val="24"/>
          <w:lang w:eastAsia="pt-BR"/>
        </w:rPr>
        <w:lastRenderedPageBreak/>
        <w:t xml:space="preserve">MOCELLIN, Renato. </w:t>
      </w:r>
      <w:r w:rsidRPr="000C21ED">
        <w:rPr>
          <w:rFonts w:ascii="Times New Roman" w:eastAsia="Times New Roman" w:hAnsi="Times New Roman" w:cs="Times New Roman"/>
          <w:i/>
          <w:iCs/>
          <w:color w:val="000000" w:themeColor="text1"/>
          <w:sz w:val="24"/>
          <w:szCs w:val="24"/>
          <w:lang w:eastAsia="pt-BR"/>
        </w:rPr>
        <w:t>Ressurreições luminosas</w:t>
      </w:r>
      <w:r w:rsidR="000C21ED" w:rsidRPr="000C21ED">
        <w:rPr>
          <w:rFonts w:ascii="Times New Roman" w:eastAsia="Times New Roman" w:hAnsi="Times New Roman" w:cs="Times New Roman"/>
          <w:i/>
          <w:iCs/>
          <w:color w:val="000000" w:themeColor="text1"/>
          <w:sz w:val="24"/>
          <w:szCs w:val="24"/>
          <w:lang w:eastAsia="pt-BR"/>
        </w:rPr>
        <w:t xml:space="preserve"> –</w:t>
      </w:r>
      <w:r w:rsidRPr="000C21ED">
        <w:rPr>
          <w:rFonts w:ascii="Times New Roman" w:eastAsia="Times New Roman" w:hAnsi="Times New Roman" w:cs="Times New Roman"/>
          <w:i/>
          <w:iCs/>
          <w:color w:val="000000" w:themeColor="text1"/>
          <w:sz w:val="24"/>
          <w:szCs w:val="24"/>
          <w:lang w:eastAsia="pt-BR"/>
        </w:rPr>
        <w:t xml:space="preserve"> cinema, história e escola</w:t>
      </w:r>
      <w:r w:rsidRPr="000C21ED">
        <w:rPr>
          <w:rFonts w:ascii="Times New Roman" w:eastAsia="Times New Roman" w:hAnsi="Times New Roman" w:cs="Times New Roman"/>
          <w:color w:val="000000" w:themeColor="text1"/>
          <w:sz w:val="24"/>
          <w:szCs w:val="24"/>
          <w:lang w:eastAsia="pt-BR"/>
        </w:rPr>
        <w:t>: análise do discurso em épicos hollywoodianos sob a perspectiva do letramento midiático.</w:t>
      </w:r>
      <w:r w:rsidR="00413265">
        <w:rPr>
          <w:rFonts w:ascii="Times New Roman" w:eastAsia="Times New Roman" w:hAnsi="Times New Roman" w:cs="Times New Roman"/>
          <w:color w:val="000000" w:themeColor="text1"/>
          <w:sz w:val="24"/>
          <w:szCs w:val="24"/>
          <w:lang w:eastAsia="pt-BR"/>
        </w:rPr>
        <w:t xml:space="preserve"> Orientadora: Susana da Costa Ferreira. 2009.</w:t>
      </w:r>
      <w:r w:rsidRPr="000C21ED">
        <w:rPr>
          <w:rFonts w:ascii="Times New Roman" w:eastAsia="Times New Roman" w:hAnsi="Times New Roman" w:cs="Times New Roman"/>
          <w:color w:val="000000" w:themeColor="text1"/>
          <w:sz w:val="24"/>
          <w:szCs w:val="24"/>
          <w:lang w:eastAsia="pt-BR"/>
        </w:rPr>
        <w:t xml:space="preserve"> Dissertação</w:t>
      </w:r>
      <w:r w:rsidR="000C21ED">
        <w:rPr>
          <w:rFonts w:ascii="Times New Roman" w:eastAsia="Times New Roman" w:hAnsi="Times New Roman" w:cs="Times New Roman"/>
          <w:color w:val="000000" w:themeColor="text1"/>
          <w:sz w:val="24"/>
          <w:szCs w:val="24"/>
          <w:lang w:eastAsia="pt-BR"/>
        </w:rPr>
        <w:t xml:space="preserve"> (</w:t>
      </w:r>
      <w:r w:rsidRPr="000C21ED">
        <w:rPr>
          <w:rFonts w:ascii="Times New Roman" w:eastAsia="Times New Roman" w:hAnsi="Times New Roman" w:cs="Times New Roman"/>
          <w:color w:val="000000" w:themeColor="text1"/>
          <w:sz w:val="24"/>
          <w:szCs w:val="24"/>
          <w:lang w:eastAsia="pt-BR"/>
        </w:rPr>
        <w:t>Mestrado</w:t>
      </w:r>
      <w:r w:rsidR="000C21ED">
        <w:rPr>
          <w:rFonts w:ascii="Times New Roman" w:eastAsia="Times New Roman" w:hAnsi="Times New Roman" w:cs="Times New Roman"/>
          <w:color w:val="000000" w:themeColor="text1"/>
          <w:sz w:val="24"/>
          <w:szCs w:val="24"/>
          <w:lang w:eastAsia="pt-BR"/>
        </w:rPr>
        <w:t>) – Programa de Pós-Graduação</w:t>
      </w:r>
      <w:r w:rsidRPr="000C21ED">
        <w:rPr>
          <w:rFonts w:ascii="Times New Roman" w:eastAsia="Times New Roman" w:hAnsi="Times New Roman" w:cs="Times New Roman"/>
          <w:color w:val="000000" w:themeColor="text1"/>
          <w:sz w:val="24"/>
          <w:szCs w:val="24"/>
          <w:lang w:eastAsia="pt-BR"/>
        </w:rPr>
        <w:t xml:space="preserve"> em Educação, Universidade Federal do Paraná. Curitiba, 2009.</w:t>
      </w:r>
      <w:r w:rsidRPr="00574191">
        <w:rPr>
          <w:rFonts w:ascii="Times New Roman" w:eastAsia="Times New Roman" w:hAnsi="Times New Roman" w:cs="Times New Roman"/>
          <w:color w:val="000000" w:themeColor="text1"/>
          <w:sz w:val="24"/>
          <w:szCs w:val="24"/>
          <w:lang w:eastAsia="pt-BR"/>
        </w:rPr>
        <w:t xml:space="preserve"> </w:t>
      </w:r>
    </w:p>
    <w:p w14:paraId="159F8151" w14:textId="77777777" w:rsidR="00B12A4A" w:rsidRPr="00574191" w:rsidRDefault="00B12A4A" w:rsidP="00574191">
      <w:pPr>
        <w:spacing w:after="0" w:line="240" w:lineRule="auto"/>
        <w:rPr>
          <w:rFonts w:ascii="Times New Roman" w:hAnsi="Times New Roman" w:cs="Times New Roman"/>
          <w:color w:val="000000" w:themeColor="text1"/>
          <w:sz w:val="24"/>
          <w:szCs w:val="24"/>
        </w:rPr>
      </w:pPr>
    </w:p>
    <w:p w14:paraId="5DE7AA1B" w14:textId="062D5EEE" w:rsidR="006030AA" w:rsidRPr="00574191" w:rsidRDefault="006030AA" w:rsidP="00574191">
      <w:pPr>
        <w:spacing w:after="0" w:line="240" w:lineRule="auto"/>
        <w:rPr>
          <w:rFonts w:ascii="Times New Roman" w:hAnsi="Times New Roman" w:cs="Times New Roman"/>
          <w:color w:val="000000" w:themeColor="text1"/>
          <w:sz w:val="24"/>
          <w:szCs w:val="24"/>
        </w:rPr>
      </w:pPr>
      <w:r w:rsidRPr="00574191">
        <w:rPr>
          <w:rFonts w:ascii="Times New Roman" w:hAnsi="Times New Roman" w:cs="Times New Roman"/>
          <w:color w:val="000000" w:themeColor="text1"/>
          <w:sz w:val="24"/>
          <w:szCs w:val="24"/>
        </w:rPr>
        <w:t xml:space="preserve">MORAIS, José. </w:t>
      </w:r>
      <w:r w:rsidRPr="00574191">
        <w:rPr>
          <w:rFonts w:ascii="Times New Roman" w:hAnsi="Times New Roman" w:cs="Times New Roman"/>
          <w:i/>
          <w:iCs/>
          <w:color w:val="000000" w:themeColor="text1"/>
          <w:sz w:val="24"/>
          <w:szCs w:val="24"/>
        </w:rPr>
        <w:t>Alfabetizar para a democracia</w:t>
      </w:r>
      <w:r w:rsidRPr="00574191">
        <w:rPr>
          <w:rFonts w:ascii="Times New Roman" w:hAnsi="Times New Roman" w:cs="Times New Roman"/>
          <w:color w:val="000000" w:themeColor="text1"/>
          <w:sz w:val="24"/>
          <w:szCs w:val="24"/>
        </w:rPr>
        <w:t>. Porto Alegre: Penso, 2014.</w:t>
      </w:r>
    </w:p>
    <w:p w14:paraId="2C67F117" w14:textId="77777777" w:rsidR="00057339" w:rsidRPr="00574191" w:rsidRDefault="00057339" w:rsidP="00574191">
      <w:pPr>
        <w:spacing w:after="0" w:line="240" w:lineRule="auto"/>
        <w:rPr>
          <w:rFonts w:ascii="Times New Roman" w:hAnsi="Times New Roman" w:cs="Times New Roman"/>
          <w:color w:val="000000" w:themeColor="text1"/>
          <w:sz w:val="24"/>
          <w:szCs w:val="24"/>
        </w:rPr>
      </w:pPr>
    </w:p>
    <w:p w14:paraId="5E27B1C6" w14:textId="6D32A814" w:rsidR="00A352CD" w:rsidRPr="00574191" w:rsidRDefault="00A352CD" w:rsidP="00574191">
      <w:pPr>
        <w:spacing w:after="0" w:line="240" w:lineRule="auto"/>
        <w:rPr>
          <w:rFonts w:ascii="Times New Roman" w:eastAsia="Times New Roman" w:hAnsi="Times New Roman" w:cs="Times New Roman"/>
          <w:color w:val="000000" w:themeColor="text1"/>
          <w:sz w:val="24"/>
          <w:szCs w:val="24"/>
          <w:lang w:eastAsia="pt-BR"/>
        </w:rPr>
      </w:pPr>
      <w:r w:rsidRPr="00574191">
        <w:rPr>
          <w:rFonts w:ascii="Times New Roman" w:eastAsia="Times New Roman" w:hAnsi="Times New Roman" w:cs="Times New Roman"/>
          <w:color w:val="000000" w:themeColor="text1"/>
          <w:sz w:val="24"/>
          <w:szCs w:val="24"/>
          <w:lang w:eastAsia="pt-BR"/>
        </w:rPr>
        <w:t xml:space="preserve">NARDI, Maria Isabel </w:t>
      </w:r>
      <w:proofErr w:type="spellStart"/>
      <w:r w:rsidRPr="00574191">
        <w:rPr>
          <w:rFonts w:ascii="Times New Roman" w:eastAsia="Times New Roman" w:hAnsi="Times New Roman" w:cs="Times New Roman"/>
          <w:color w:val="000000" w:themeColor="text1"/>
          <w:sz w:val="24"/>
          <w:szCs w:val="24"/>
          <w:lang w:eastAsia="pt-BR"/>
        </w:rPr>
        <w:t>Asperti</w:t>
      </w:r>
      <w:proofErr w:type="spellEnd"/>
      <w:r w:rsidRPr="00574191">
        <w:rPr>
          <w:rFonts w:ascii="Times New Roman" w:eastAsia="Times New Roman" w:hAnsi="Times New Roman" w:cs="Times New Roman"/>
          <w:color w:val="000000" w:themeColor="text1"/>
          <w:sz w:val="24"/>
          <w:szCs w:val="24"/>
          <w:lang w:eastAsia="pt-BR"/>
        </w:rPr>
        <w:t xml:space="preserve">. </w:t>
      </w:r>
      <w:r w:rsidRPr="00FB01AB">
        <w:rPr>
          <w:rFonts w:ascii="Times New Roman" w:eastAsia="Times New Roman" w:hAnsi="Times New Roman" w:cs="Times New Roman"/>
          <w:i/>
          <w:iCs/>
          <w:color w:val="000000" w:themeColor="text1"/>
          <w:sz w:val="24"/>
          <w:szCs w:val="24"/>
          <w:lang w:eastAsia="pt-BR"/>
        </w:rPr>
        <w:t>A met</w:t>
      </w:r>
      <w:r w:rsidR="006E1BFD" w:rsidRPr="00FB01AB">
        <w:rPr>
          <w:rFonts w:ascii="Times New Roman" w:eastAsia="Times New Roman" w:hAnsi="Times New Roman" w:cs="Times New Roman"/>
          <w:i/>
          <w:iCs/>
          <w:color w:val="000000" w:themeColor="text1"/>
          <w:sz w:val="24"/>
          <w:szCs w:val="24"/>
          <w:lang w:eastAsia="pt-BR"/>
        </w:rPr>
        <w:t>á</w:t>
      </w:r>
      <w:r w:rsidRPr="00FB01AB">
        <w:rPr>
          <w:rFonts w:ascii="Times New Roman" w:eastAsia="Times New Roman" w:hAnsi="Times New Roman" w:cs="Times New Roman"/>
          <w:i/>
          <w:iCs/>
          <w:color w:val="000000" w:themeColor="text1"/>
          <w:sz w:val="24"/>
          <w:szCs w:val="24"/>
          <w:lang w:eastAsia="pt-BR"/>
        </w:rPr>
        <w:t>fora e a leitura como evento social</w:t>
      </w:r>
      <w:r w:rsidRPr="00574191">
        <w:rPr>
          <w:rFonts w:ascii="Times New Roman" w:eastAsia="Times New Roman" w:hAnsi="Times New Roman" w:cs="Times New Roman"/>
          <w:color w:val="000000" w:themeColor="text1"/>
          <w:sz w:val="24"/>
          <w:szCs w:val="24"/>
          <w:lang w:eastAsia="pt-BR"/>
        </w:rPr>
        <w:t>: instrumentos do pensar a Biblioteconomia do futuro. Tese Doutorado em Lingu</w:t>
      </w:r>
      <w:r w:rsidR="006E1BFD" w:rsidRPr="00574191">
        <w:rPr>
          <w:rFonts w:ascii="Times New Roman" w:eastAsia="Times New Roman" w:hAnsi="Times New Roman" w:cs="Times New Roman"/>
          <w:color w:val="000000" w:themeColor="text1"/>
          <w:sz w:val="24"/>
          <w:szCs w:val="24"/>
          <w:lang w:eastAsia="pt-BR"/>
        </w:rPr>
        <w:t>í</w:t>
      </w:r>
      <w:r w:rsidRPr="00574191">
        <w:rPr>
          <w:rFonts w:ascii="Times New Roman" w:eastAsia="Times New Roman" w:hAnsi="Times New Roman" w:cs="Times New Roman"/>
          <w:color w:val="000000" w:themeColor="text1"/>
          <w:sz w:val="24"/>
          <w:szCs w:val="24"/>
          <w:lang w:eastAsia="pt-BR"/>
        </w:rPr>
        <w:t>stica Aplicada e Estudos da Linguagem, Pontif</w:t>
      </w:r>
      <w:r w:rsidR="006E1BFD" w:rsidRPr="00574191">
        <w:rPr>
          <w:rFonts w:ascii="Times New Roman" w:eastAsia="Times New Roman" w:hAnsi="Times New Roman" w:cs="Times New Roman"/>
          <w:color w:val="000000" w:themeColor="text1"/>
          <w:sz w:val="24"/>
          <w:szCs w:val="24"/>
          <w:lang w:eastAsia="pt-BR"/>
        </w:rPr>
        <w:t>í</w:t>
      </w:r>
      <w:r w:rsidRPr="00574191">
        <w:rPr>
          <w:rFonts w:ascii="Times New Roman" w:eastAsia="Times New Roman" w:hAnsi="Times New Roman" w:cs="Times New Roman"/>
          <w:color w:val="000000" w:themeColor="text1"/>
          <w:sz w:val="24"/>
          <w:szCs w:val="24"/>
          <w:lang w:eastAsia="pt-BR"/>
        </w:rPr>
        <w:t>cia Universidade Cat</w:t>
      </w:r>
      <w:r w:rsidR="006E1BFD" w:rsidRPr="00574191">
        <w:rPr>
          <w:rFonts w:ascii="Times New Roman" w:eastAsia="Times New Roman" w:hAnsi="Times New Roman" w:cs="Times New Roman"/>
          <w:color w:val="000000" w:themeColor="text1"/>
          <w:sz w:val="24"/>
          <w:szCs w:val="24"/>
          <w:lang w:eastAsia="pt-BR"/>
        </w:rPr>
        <w:t>ó</w:t>
      </w:r>
      <w:r w:rsidRPr="00574191">
        <w:rPr>
          <w:rFonts w:ascii="Times New Roman" w:eastAsia="Times New Roman" w:hAnsi="Times New Roman" w:cs="Times New Roman"/>
          <w:color w:val="000000" w:themeColor="text1"/>
          <w:sz w:val="24"/>
          <w:szCs w:val="24"/>
          <w:lang w:eastAsia="pt-BR"/>
        </w:rPr>
        <w:t>lica. S</w:t>
      </w:r>
      <w:r w:rsidR="006E1BFD" w:rsidRPr="00574191">
        <w:rPr>
          <w:rFonts w:ascii="Times New Roman" w:eastAsia="Times New Roman" w:hAnsi="Times New Roman" w:cs="Times New Roman"/>
          <w:color w:val="000000" w:themeColor="text1"/>
          <w:sz w:val="24"/>
          <w:szCs w:val="24"/>
          <w:lang w:eastAsia="pt-BR"/>
        </w:rPr>
        <w:t>ã</w:t>
      </w:r>
      <w:r w:rsidRPr="00574191">
        <w:rPr>
          <w:rFonts w:ascii="Times New Roman" w:eastAsia="Times New Roman" w:hAnsi="Times New Roman" w:cs="Times New Roman"/>
          <w:color w:val="000000" w:themeColor="text1"/>
          <w:sz w:val="24"/>
          <w:szCs w:val="24"/>
          <w:lang w:eastAsia="pt-BR"/>
        </w:rPr>
        <w:t xml:space="preserve">o Paulo, 1999. </w:t>
      </w:r>
    </w:p>
    <w:p w14:paraId="0D22A873" w14:textId="77777777" w:rsidR="00B12A4A" w:rsidRPr="00574191" w:rsidRDefault="00B12A4A" w:rsidP="00574191">
      <w:pPr>
        <w:spacing w:after="0" w:line="240" w:lineRule="auto"/>
        <w:rPr>
          <w:rFonts w:ascii="Times New Roman" w:eastAsia="Times New Roman" w:hAnsi="Times New Roman" w:cs="Times New Roman"/>
          <w:color w:val="000000" w:themeColor="text1"/>
          <w:sz w:val="24"/>
          <w:szCs w:val="24"/>
          <w:lang w:eastAsia="pt-BR"/>
        </w:rPr>
      </w:pPr>
    </w:p>
    <w:p w14:paraId="10B80B30" w14:textId="29466879" w:rsidR="00A352CD" w:rsidRPr="00574191" w:rsidRDefault="00A352CD" w:rsidP="00574191">
      <w:pPr>
        <w:spacing w:after="0" w:line="240" w:lineRule="auto"/>
        <w:rPr>
          <w:rFonts w:ascii="Times New Roman" w:eastAsia="Times New Roman" w:hAnsi="Times New Roman" w:cs="Times New Roman"/>
          <w:color w:val="000000" w:themeColor="text1"/>
          <w:sz w:val="24"/>
          <w:szCs w:val="24"/>
          <w:lang w:eastAsia="pt-BR"/>
        </w:rPr>
      </w:pPr>
      <w:r w:rsidRPr="00574191">
        <w:rPr>
          <w:rFonts w:ascii="Times New Roman" w:eastAsia="Times New Roman" w:hAnsi="Times New Roman" w:cs="Times New Roman"/>
          <w:color w:val="000000" w:themeColor="text1"/>
          <w:sz w:val="24"/>
          <w:szCs w:val="24"/>
          <w:lang w:eastAsia="pt-BR"/>
        </w:rPr>
        <w:t>O MONGE e macaco. Dire</w:t>
      </w:r>
      <w:r w:rsidR="006E1BFD" w:rsidRPr="00574191">
        <w:rPr>
          <w:rFonts w:ascii="Times New Roman" w:eastAsia="Times New Roman" w:hAnsi="Times New Roman" w:cs="Times New Roman"/>
          <w:color w:val="000000" w:themeColor="text1"/>
          <w:sz w:val="24"/>
          <w:szCs w:val="24"/>
          <w:lang w:eastAsia="pt-BR"/>
        </w:rPr>
        <w:t>çã</w:t>
      </w:r>
      <w:r w:rsidRPr="00574191">
        <w:rPr>
          <w:rFonts w:ascii="Times New Roman" w:eastAsia="Times New Roman" w:hAnsi="Times New Roman" w:cs="Times New Roman"/>
          <w:color w:val="000000" w:themeColor="text1"/>
          <w:sz w:val="24"/>
          <w:szCs w:val="24"/>
          <w:lang w:eastAsia="pt-BR"/>
        </w:rPr>
        <w:t xml:space="preserve">o e roteiro: Brendan Carroll e Francesco </w:t>
      </w:r>
      <w:proofErr w:type="spellStart"/>
      <w:r w:rsidRPr="00574191">
        <w:rPr>
          <w:rFonts w:ascii="Times New Roman" w:eastAsia="Times New Roman" w:hAnsi="Times New Roman" w:cs="Times New Roman"/>
          <w:color w:val="000000" w:themeColor="text1"/>
          <w:sz w:val="24"/>
          <w:szCs w:val="24"/>
          <w:lang w:eastAsia="pt-BR"/>
        </w:rPr>
        <w:t>Giroldini</w:t>
      </w:r>
      <w:proofErr w:type="spellEnd"/>
      <w:r w:rsidRPr="00574191">
        <w:rPr>
          <w:rFonts w:ascii="Times New Roman" w:eastAsia="Times New Roman" w:hAnsi="Times New Roman" w:cs="Times New Roman"/>
          <w:color w:val="000000" w:themeColor="text1"/>
          <w:sz w:val="24"/>
          <w:szCs w:val="24"/>
          <w:lang w:eastAsia="pt-BR"/>
        </w:rPr>
        <w:t xml:space="preserve">. </w:t>
      </w:r>
      <w:proofErr w:type="spellStart"/>
      <w:r w:rsidRPr="00574191">
        <w:rPr>
          <w:rFonts w:ascii="Times New Roman" w:eastAsia="Times New Roman" w:hAnsi="Times New Roman" w:cs="Times New Roman"/>
          <w:color w:val="000000" w:themeColor="text1"/>
          <w:sz w:val="24"/>
          <w:szCs w:val="24"/>
          <w:lang w:val="en-US" w:eastAsia="pt-BR"/>
        </w:rPr>
        <w:t>Estados</w:t>
      </w:r>
      <w:proofErr w:type="spellEnd"/>
      <w:r w:rsidRPr="00574191">
        <w:rPr>
          <w:rFonts w:ascii="Times New Roman" w:eastAsia="Times New Roman" w:hAnsi="Times New Roman" w:cs="Times New Roman"/>
          <w:color w:val="000000" w:themeColor="text1"/>
          <w:sz w:val="24"/>
          <w:szCs w:val="24"/>
          <w:lang w:val="en-US" w:eastAsia="pt-BR"/>
        </w:rPr>
        <w:t xml:space="preserve"> Unidos: Ringling College of Art and design, 2010. </w:t>
      </w:r>
      <w:proofErr w:type="spellStart"/>
      <w:r w:rsidRPr="00574191">
        <w:rPr>
          <w:rFonts w:ascii="Times New Roman" w:eastAsia="Times New Roman" w:hAnsi="Times New Roman" w:cs="Times New Roman"/>
          <w:color w:val="000000" w:themeColor="text1"/>
          <w:sz w:val="24"/>
          <w:szCs w:val="24"/>
          <w:lang w:val="en-US" w:eastAsia="pt-BR"/>
        </w:rPr>
        <w:t>Curta-metragem</w:t>
      </w:r>
      <w:proofErr w:type="spellEnd"/>
      <w:r w:rsidRPr="00574191">
        <w:rPr>
          <w:rFonts w:ascii="Times New Roman" w:eastAsia="Times New Roman" w:hAnsi="Times New Roman" w:cs="Times New Roman"/>
          <w:color w:val="000000" w:themeColor="text1"/>
          <w:sz w:val="24"/>
          <w:szCs w:val="24"/>
          <w:lang w:val="en-US" w:eastAsia="pt-BR"/>
        </w:rPr>
        <w:t xml:space="preserve"> (04min 07seg). </w:t>
      </w:r>
      <w:r w:rsidRPr="00574191">
        <w:rPr>
          <w:rFonts w:ascii="Times New Roman" w:eastAsia="Times New Roman" w:hAnsi="Times New Roman" w:cs="Times New Roman"/>
          <w:color w:val="000000" w:themeColor="text1"/>
          <w:sz w:val="24"/>
          <w:szCs w:val="24"/>
          <w:lang w:eastAsia="pt-BR"/>
        </w:rPr>
        <w:t>Dispon</w:t>
      </w:r>
      <w:r w:rsidR="006E1BFD" w:rsidRPr="00574191">
        <w:rPr>
          <w:rFonts w:ascii="Times New Roman" w:eastAsia="Times New Roman" w:hAnsi="Times New Roman" w:cs="Times New Roman"/>
          <w:color w:val="000000" w:themeColor="text1"/>
          <w:sz w:val="24"/>
          <w:szCs w:val="24"/>
          <w:lang w:eastAsia="pt-BR"/>
        </w:rPr>
        <w:t>í</w:t>
      </w:r>
      <w:r w:rsidRPr="00574191">
        <w:rPr>
          <w:rFonts w:ascii="Times New Roman" w:eastAsia="Times New Roman" w:hAnsi="Times New Roman" w:cs="Times New Roman"/>
          <w:color w:val="000000" w:themeColor="text1"/>
          <w:sz w:val="24"/>
          <w:szCs w:val="24"/>
          <w:lang w:eastAsia="pt-BR"/>
        </w:rPr>
        <w:t xml:space="preserve">vel em: &lt;https://www.youtube.com/watch?v=0twYQY7H7nU &gt;. Acesso em 10 abr. 2011. </w:t>
      </w:r>
    </w:p>
    <w:p w14:paraId="43F3CECB" w14:textId="77777777" w:rsidR="00057339" w:rsidRPr="00574191" w:rsidRDefault="00057339" w:rsidP="00574191">
      <w:pPr>
        <w:spacing w:after="0" w:line="240" w:lineRule="auto"/>
        <w:rPr>
          <w:rFonts w:ascii="Times New Roman" w:eastAsia="Times New Roman" w:hAnsi="Times New Roman" w:cs="Times New Roman"/>
          <w:color w:val="000000" w:themeColor="text1"/>
          <w:sz w:val="24"/>
          <w:szCs w:val="24"/>
          <w:lang w:eastAsia="pt-BR"/>
        </w:rPr>
      </w:pPr>
    </w:p>
    <w:p w14:paraId="527CA133" w14:textId="7A08A0E0" w:rsidR="00057339" w:rsidRPr="00574191" w:rsidRDefault="00057339" w:rsidP="00574191">
      <w:pPr>
        <w:spacing w:after="0" w:line="240" w:lineRule="auto"/>
        <w:rPr>
          <w:rFonts w:ascii="Times New Roman" w:eastAsia="Times New Roman" w:hAnsi="Times New Roman" w:cs="Times New Roman"/>
          <w:color w:val="000000" w:themeColor="text1"/>
          <w:sz w:val="24"/>
          <w:szCs w:val="24"/>
          <w:lang w:eastAsia="pt-BR"/>
        </w:rPr>
      </w:pPr>
      <w:r w:rsidRPr="00574191">
        <w:rPr>
          <w:rFonts w:ascii="Times New Roman" w:eastAsia="Times New Roman" w:hAnsi="Times New Roman" w:cs="Times New Roman"/>
          <w:color w:val="000000" w:themeColor="text1"/>
          <w:sz w:val="24"/>
          <w:szCs w:val="24"/>
          <w:lang w:eastAsia="pt-BR"/>
        </w:rPr>
        <w:t xml:space="preserve">OS FANTÁSTICOS livros voadores do Sr. Morris </w:t>
      </w:r>
      <w:proofErr w:type="spellStart"/>
      <w:r w:rsidRPr="00574191">
        <w:rPr>
          <w:rFonts w:ascii="Times New Roman" w:eastAsia="Times New Roman" w:hAnsi="Times New Roman" w:cs="Times New Roman"/>
          <w:color w:val="000000" w:themeColor="text1"/>
          <w:sz w:val="24"/>
          <w:szCs w:val="24"/>
          <w:lang w:eastAsia="pt-BR"/>
        </w:rPr>
        <w:t>Lessmore</w:t>
      </w:r>
      <w:proofErr w:type="spellEnd"/>
      <w:r w:rsidRPr="00574191">
        <w:rPr>
          <w:rFonts w:ascii="Times New Roman" w:eastAsia="Times New Roman" w:hAnsi="Times New Roman" w:cs="Times New Roman"/>
          <w:color w:val="000000" w:themeColor="text1"/>
          <w:sz w:val="24"/>
          <w:szCs w:val="24"/>
          <w:lang w:eastAsia="pt-BR"/>
        </w:rPr>
        <w:t>. Dire</w:t>
      </w:r>
      <w:r w:rsidR="006E1BFD" w:rsidRPr="00574191">
        <w:rPr>
          <w:rFonts w:ascii="Times New Roman" w:eastAsia="Times New Roman" w:hAnsi="Times New Roman" w:cs="Times New Roman"/>
          <w:color w:val="000000" w:themeColor="text1"/>
          <w:sz w:val="24"/>
          <w:szCs w:val="24"/>
          <w:lang w:eastAsia="pt-BR"/>
        </w:rPr>
        <w:t>çã</w:t>
      </w:r>
      <w:r w:rsidRPr="00574191">
        <w:rPr>
          <w:rFonts w:ascii="Times New Roman" w:eastAsia="Times New Roman" w:hAnsi="Times New Roman" w:cs="Times New Roman"/>
          <w:color w:val="000000" w:themeColor="text1"/>
          <w:sz w:val="24"/>
          <w:szCs w:val="24"/>
          <w:lang w:eastAsia="pt-BR"/>
        </w:rPr>
        <w:t xml:space="preserve">o e roteiro: William Joyce e </w:t>
      </w:r>
      <w:proofErr w:type="spellStart"/>
      <w:r w:rsidRPr="00574191">
        <w:rPr>
          <w:rFonts w:ascii="Times New Roman" w:eastAsia="Times New Roman" w:hAnsi="Times New Roman" w:cs="Times New Roman"/>
          <w:color w:val="000000" w:themeColor="text1"/>
          <w:sz w:val="24"/>
          <w:szCs w:val="24"/>
          <w:lang w:eastAsia="pt-BR"/>
        </w:rPr>
        <w:t>Brandon</w:t>
      </w:r>
      <w:proofErr w:type="spellEnd"/>
      <w:r w:rsidRPr="00574191">
        <w:rPr>
          <w:rFonts w:ascii="Times New Roman" w:eastAsia="Times New Roman" w:hAnsi="Times New Roman" w:cs="Times New Roman"/>
          <w:color w:val="000000" w:themeColor="text1"/>
          <w:sz w:val="24"/>
          <w:szCs w:val="24"/>
          <w:lang w:eastAsia="pt-BR"/>
        </w:rPr>
        <w:t xml:space="preserve"> Oldenburg. </w:t>
      </w:r>
      <w:proofErr w:type="spellStart"/>
      <w:r w:rsidRPr="00574191">
        <w:rPr>
          <w:rFonts w:ascii="Times New Roman" w:eastAsia="Times New Roman" w:hAnsi="Times New Roman" w:cs="Times New Roman"/>
          <w:color w:val="000000" w:themeColor="text1"/>
          <w:sz w:val="24"/>
          <w:szCs w:val="24"/>
          <w:lang w:val="en-US" w:eastAsia="pt-BR"/>
        </w:rPr>
        <w:t>Produção</w:t>
      </w:r>
      <w:proofErr w:type="spellEnd"/>
      <w:r w:rsidRPr="00574191">
        <w:rPr>
          <w:rFonts w:ascii="Times New Roman" w:eastAsia="Times New Roman" w:hAnsi="Times New Roman" w:cs="Times New Roman"/>
          <w:color w:val="000000" w:themeColor="text1"/>
          <w:sz w:val="24"/>
          <w:szCs w:val="24"/>
          <w:lang w:val="en-US" w:eastAsia="pt-BR"/>
        </w:rPr>
        <w:t xml:space="preserve">: </w:t>
      </w:r>
      <w:proofErr w:type="spellStart"/>
      <w:r w:rsidRPr="00574191">
        <w:rPr>
          <w:rFonts w:ascii="Times New Roman" w:eastAsia="Times New Roman" w:hAnsi="Times New Roman" w:cs="Times New Roman"/>
          <w:color w:val="000000" w:themeColor="text1"/>
          <w:sz w:val="24"/>
          <w:szCs w:val="24"/>
          <w:lang w:val="en-US" w:eastAsia="pt-BR"/>
        </w:rPr>
        <w:t>Iddo</w:t>
      </w:r>
      <w:proofErr w:type="spellEnd"/>
      <w:r w:rsidRPr="00574191">
        <w:rPr>
          <w:rFonts w:ascii="Times New Roman" w:eastAsia="Times New Roman" w:hAnsi="Times New Roman" w:cs="Times New Roman"/>
          <w:color w:val="000000" w:themeColor="text1"/>
          <w:sz w:val="24"/>
          <w:szCs w:val="24"/>
          <w:lang w:val="en-US" w:eastAsia="pt-BR"/>
        </w:rPr>
        <w:t xml:space="preserve"> </w:t>
      </w:r>
      <w:proofErr w:type="spellStart"/>
      <w:r w:rsidRPr="00574191">
        <w:rPr>
          <w:rFonts w:ascii="Times New Roman" w:eastAsia="Times New Roman" w:hAnsi="Times New Roman" w:cs="Times New Roman"/>
          <w:color w:val="000000" w:themeColor="text1"/>
          <w:sz w:val="24"/>
          <w:szCs w:val="24"/>
          <w:lang w:val="en-US" w:eastAsia="pt-BR"/>
        </w:rPr>
        <w:t>Lampton</w:t>
      </w:r>
      <w:proofErr w:type="spellEnd"/>
      <w:r w:rsidRPr="00574191">
        <w:rPr>
          <w:rFonts w:ascii="Times New Roman" w:eastAsia="Times New Roman" w:hAnsi="Times New Roman" w:cs="Times New Roman"/>
          <w:color w:val="000000" w:themeColor="text1"/>
          <w:sz w:val="24"/>
          <w:szCs w:val="24"/>
          <w:lang w:val="en-US" w:eastAsia="pt-BR"/>
        </w:rPr>
        <w:t xml:space="preserve"> </w:t>
      </w:r>
      <w:proofErr w:type="spellStart"/>
      <w:r w:rsidRPr="00574191">
        <w:rPr>
          <w:rFonts w:ascii="Times New Roman" w:eastAsia="Times New Roman" w:hAnsi="Times New Roman" w:cs="Times New Roman"/>
          <w:color w:val="000000" w:themeColor="text1"/>
          <w:sz w:val="24"/>
          <w:szCs w:val="24"/>
          <w:lang w:val="en-US" w:eastAsia="pt-BR"/>
        </w:rPr>
        <w:t>Enochs</w:t>
      </w:r>
      <w:proofErr w:type="spellEnd"/>
      <w:r w:rsidRPr="00574191">
        <w:rPr>
          <w:rFonts w:ascii="Times New Roman" w:eastAsia="Times New Roman" w:hAnsi="Times New Roman" w:cs="Times New Roman"/>
          <w:color w:val="000000" w:themeColor="text1"/>
          <w:sz w:val="24"/>
          <w:szCs w:val="24"/>
          <w:lang w:val="en-US" w:eastAsia="pt-BR"/>
        </w:rPr>
        <w:t xml:space="preserve"> Jr., Trish Farnsworth-Smith, Alissa M. </w:t>
      </w:r>
      <w:proofErr w:type="spellStart"/>
      <w:r w:rsidRPr="00574191">
        <w:rPr>
          <w:rFonts w:ascii="Times New Roman" w:eastAsia="Times New Roman" w:hAnsi="Times New Roman" w:cs="Times New Roman"/>
          <w:color w:val="000000" w:themeColor="text1"/>
          <w:sz w:val="24"/>
          <w:szCs w:val="24"/>
          <w:lang w:val="en-US" w:eastAsia="pt-BR"/>
        </w:rPr>
        <w:t>Kantrow</w:t>
      </w:r>
      <w:proofErr w:type="spellEnd"/>
      <w:r w:rsidRPr="00574191">
        <w:rPr>
          <w:rFonts w:ascii="Times New Roman" w:eastAsia="Times New Roman" w:hAnsi="Times New Roman" w:cs="Times New Roman"/>
          <w:color w:val="000000" w:themeColor="text1"/>
          <w:sz w:val="24"/>
          <w:szCs w:val="24"/>
          <w:lang w:val="en-US" w:eastAsia="pt-BR"/>
        </w:rPr>
        <w:t xml:space="preserve">. </w:t>
      </w:r>
      <w:r w:rsidRPr="00574191">
        <w:rPr>
          <w:rFonts w:ascii="Times New Roman" w:eastAsia="Times New Roman" w:hAnsi="Times New Roman" w:cs="Times New Roman"/>
          <w:color w:val="000000" w:themeColor="text1"/>
          <w:sz w:val="24"/>
          <w:szCs w:val="24"/>
          <w:lang w:eastAsia="pt-BR"/>
        </w:rPr>
        <w:t xml:space="preserve">Estados Unidos: </w:t>
      </w:r>
      <w:proofErr w:type="spellStart"/>
      <w:r w:rsidRPr="00574191">
        <w:rPr>
          <w:rFonts w:ascii="Times New Roman" w:eastAsia="Times New Roman" w:hAnsi="Times New Roman" w:cs="Times New Roman"/>
          <w:color w:val="000000" w:themeColor="text1"/>
          <w:sz w:val="24"/>
          <w:szCs w:val="24"/>
          <w:lang w:eastAsia="pt-BR"/>
        </w:rPr>
        <w:t>Moonbot</w:t>
      </w:r>
      <w:proofErr w:type="spellEnd"/>
      <w:r w:rsidRPr="00574191">
        <w:rPr>
          <w:rFonts w:ascii="Times New Roman" w:eastAsia="Times New Roman" w:hAnsi="Times New Roman" w:cs="Times New Roman"/>
          <w:color w:val="000000" w:themeColor="text1"/>
          <w:sz w:val="24"/>
          <w:szCs w:val="24"/>
          <w:lang w:eastAsia="pt-BR"/>
        </w:rPr>
        <w:t xml:space="preserve"> </w:t>
      </w:r>
      <w:proofErr w:type="spellStart"/>
      <w:r w:rsidRPr="00574191">
        <w:rPr>
          <w:rFonts w:ascii="Times New Roman" w:eastAsia="Times New Roman" w:hAnsi="Times New Roman" w:cs="Times New Roman"/>
          <w:color w:val="000000" w:themeColor="text1"/>
          <w:sz w:val="24"/>
          <w:szCs w:val="24"/>
          <w:lang w:eastAsia="pt-BR"/>
        </w:rPr>
        <w:t>Studios</w:t>
      </w:r>
      <w:proofErr w:type="spellEnd"/>
      <w:r w:rsidRPr="00574191">
        <w:rPr>
          <w:rFonts w:ascii="Times New Roman" w:eastAsia="Times New Roman" w:hAnsi="Times New Roman" w:cs="Times New Roman"/>
          <w:color w:val="000000" w:themeColor="text1"/>
          <w:sz w:val="24"/>
          <w:szCs w:val="24"/>
          <w:lang w:eastAsia="pt-BR"/>
        </w:rPr>
        <w:t xml:space="preserve">, 2011. Curta-metragem (15min 07seg). </w:t>
      </w:r>
    </w:p>
    <w:p w14:paraId="652BA81F" w14:textId="77777777" w:rsidR="00057339" w:rsidRPr="00574191" w:rsidRDefault="00057339" w:rsidP="00574191">
      <w:pPr>
        <w:spacing w:after="0" w:line="240" w:lineRule="auto"/>
        <w:rPr>
          <w:rFonts w:ascii="Times New Roman" w:eastAsia="Times New Roman" w:hAnsi="Times New Roman" w:cs="Times New Roman"/>
          <w:color w:val="000000" w:themeColor="text1"/>
          <w:sz w:val="24"/>
          <w:szCs w:val="24"/>
          <w:lang w:eastAsia="pt-BR"/>
        </w:rPr>
      </w:pPr>
    </w:p>
    <w:p w14:paraId="7F91F059" w14:textId="2D2D4270" w:rsidR="00A352CD" w:rsidRPr="00574191" w:rsidRDefault="00A352CD" w:rsidP="00574191">
      <w:pPr>
        <w:spacing w:after="0" w:line="240" w:lineRule="auto"/>
        <w:rPr>
          <w:rFonts w:ascii="Times New Roman" w:eastAsia="Times New Roman" w:hAnsi="Times New Roman" w:cs="Times New Roman"/>
          <w:color w:val="000000" w:themeColor="text1"/>
          <w:sz w:val="24"/>
          <w:szCs w:val="24"/>
          <w:lang w:eastAsia="pt-BR"/>
        </w:rPr>
      </w:pPr>
      <w:r w:rsidRPr="00574191">
        <w:rPr>
          <w:rFonts w:ascii="Times New Roman" w:eastAsia="Times New Roman" w:hAnsi="Times New Roman" w:cs="Times New Roman"/>
          <w:color w:val="000000" w:themeColor="text1"/>
          <w:sz w:val="24"/>
          <w:szCs w:val="24"/>
          <w:lang w:eastAsia="pt-BR"/>
        </w:rPr>
        <w:t xml:space="preserve">PEIXOTO, Clarice </w:t>
      </w:r>
      <w:proofErr w:type="spellStart"/>
      <w:r w:rsidRPr="00574191">
        <w:rPr>
          <w:rFonts w:ascii="Times New Roman" w:eastAsia="Times New Roman" w:hAnsi="Times New Roman" w:cs="Times New Roman"/>
          <w:color w:val="000000" w:themeColor="text1"/>
          <w:sz w:val="24"/>
          <w:szCs w:val="24"/>
          <w:lang w:eastAsia="pt-BR"/>
        </w:rPr>
        <w:t>Ehlers</w:t>
      </w:r>
      <w:proofErr w:type="spellEnd"/>
      <w:r w:rsidRPr="00574191">
        <w:rPr>
          <w:rFonts w:ascii="Times New Roman" w:eastAsia="Times New Roman" w:hAnsi="Times New Roman" w:cs="Times New Roman"/>
          <w:color w:val="000000" w:themeColor="text1"/>
          <w:sz w:val="24"/>
          <w:szCs w:val="24"/>
          <w:lang w:eastAsia="pt-BR"/>
        </w:rPr>
        <w:t>. Caleidosc</w:t>
      </w:r>
      <w:r w:rsidR="006E1BFD" w:rsidRPr="00574191">
        <w:rPr>
          <w:rFonts w:ascii="Times New Roman" w:eastAsia="Times New Roman" w:hAnsi="Times New Roman" w:cs="Times New Roman"/>
          <w:color w:val="000000" w:themeColor="text1"/>
          <w:sz w:val="24"/>
          <w:szCs w:val="24"/>
          <w:lang w:eastAsia="pt-BR"/>
        </w:rPr>
        <w:t>ó</w:t>
      </w:r>
      <w:r w:rsidRPr="00574191">
        <w:rPr>
          <w:rFonts w:ascii="Times New Roman" w:eastAsia="Times New Roman" w:hAnsi="Times New Roman" w:cs="Times New Roman"/>
          <w:color w:val="000000" w:themeColor="text1"/>
          <w:sz w:val="24"/>
          <w:szCs w:val="24"/>
          <w:lang w:eastAsia="pt-BR"/>
        </w:rPr>
        <w:t>pio de imagens: o uso do v</w:t>
      </w:r>
      <w:r w:rsidR="006E1BFD" w:rsidRPr="00574191">
        <w:rPr>
          <w:rFonts w:ascii="Times New Roman" w:eastAsia="Times New Roman" w:hAnsi="Times New Roman" w:cs="Times New Roman"/>
          <w:color w:val="000000" w:themeColor="text1"/>
          <w:sz w:val="24"/>
          <w:szCs w:val="24"/>
          <w:lang w:eastAsia="pt-BR"/>
        </w:rPr>
        <w:t>í</w:t>
      </w:r>
      <w:r w:rsidRPr="00574191">
        <w:rPr>
          <w:rFonts w:ascii="Times New Roman" w:eastAsia="Times New Roman" w:hAnsi="Times New Roman" w:cs="Times New Roman"/>
          <w:color w:val="000000" w:themeColor="text1"/>
          <w:sz w:val="24"/>
          <w:szCs w:val="24"/>
          <w:lang w:eastAsia="pt-BR"/>
        </w:rPr>
        <w:t>deo e a sua contribui</w:t>
      </w:r>
      <w:r w:rsidR="006E1BFD" w:rsidRPr="00574191">
        <w:rPr>
          <w:rFonts w:ascii="Times New Roman" w:eastAsia="Times New Roman" w:hAnsi="Times New Roman" w:cs="Times New Roman"/>
          <w:color w:val="000000" w:themeColor="text1"/>
          <w:sz w:val="24"/>
          <w:szCs w:val="24"/>
          <w:lang w:eastAsia="pt-BR"/>
        </w:rPr>
        <w:t>çã</w:t>
      </w:r>
      <w:r w:rsidRPr="00574191">
        <w:rPr>
          <w:rFonts w:ascii="Times New Roman" w:eastAsia="Times New Roman" w:hAnsi="Times New Roman" w:cs="Times New Roman"/>
          <w:color w:val="000000" w:themeColor="text1"/>
          <w:sz w:val="24"/>
          <w:szCs w:val="24"/>
          <w:lang w:eastAsia="pt-BR"/>
        </w:rPr>
        <w:t>o à an</w:t>
      </w:r>
      <w:r w:rsidR="006E1BFD" w:rsidRPr="00574191">
        <w:rPr>
          <w:rFonts w:ascii="Times New Roman" w:eastAsia="Times New Roman" w:hAnsi="Times New Roman" w:cs="Times New Roman"/>
          <w:color w:val="000000" w:themeColor="text1"/>
          <w:sz w:val="24"/>
          <w:szCs w:val="24"/>
          <w:lang w:eastAsia="pt-BR"/>
        </w:rPr>
        <w:t>á</w:t>
      </w:r>
      <w:r w:rsidRPr="00574191">
        <w:rPr>
          <w:rFonts w:ascii="Times New Roman" w:eastAsia="Times New Roman" w:hAnsi="Times New Roman" w:cs="Times New Roman"/>
          <w:color w:val="000000" w:themeColor="text1"/>
          <w:sz w:val="24"/>
          <w:szCs w:val="24"/>
          <w:lang w:eastAsia="pt-BR"/>
        </w:rPr>
        <w:t>lise das rela</w:t>
      </w:r>
      <w:r w:rsidR="006E1BFD" w:rsidRPr="00574191">
        <w:rPr>
          <w:rFonts w:ascii="Times New Roman" w:eastAsia="Times New Roman" w:hAnsi="Times New Roman" w:cs="Times New Roman"/>
          <w:color w:val="000000" w:themeColor="text1"/>
          <w:sz w:val="24"/>
          <w:szCs w:val="24"/>
          <w:lang w:eastAsia="pt-BR"/>
        </w:rPr>
        <w:t>çõ</w:t>
      </w:r>
      <w:r w:rsidRPr="00574191">
        <w:rPr>
          <w:rFonts w:ascii="Times New Roman" w:eastAsia="Times New Roman" w:hAnsi="Times New Roman" w:cs="Times New Roman"/>
          <w:color w:val="000000" w:themeColor="text1"/>
          <w:sz w:val="24"/>
          <w:szCs w:val="24"/>
          <w:lang w:eastAsia="pt-BR"/>
        </w:rPr>
        <w:t xml:space="preserve">es sociais. </w:t>
      </w:r>
      <w:r w:rsidRPr="00FB01AB">
        <w:rPr>
          <w:rFonts w:ascii="Times New Roman" w:eastAsia="Times New Roman" w:hAnsi="Times New Roman" w:cs="Times New Roman"/>
          <w:i/>
          <w:iCs/>
          <w:color w:val="000000" w:themeColor="text1"/>
          <w:sz w:val="24"/>
          <w:szCs w:val="24"/>
          <w:lang w:eastAsia="pt-BR"/>
        </w:rPr>
        <w:t>In</w:t>
      </w:r>
      <w:r w:rsidRPr="00574191">
        <w:rPr>
          <w:rFonts w:ascii="Times New Roman" w:eastAsia="Times New Roman" w:hAnsi="Times New Roman" w:cs="Times New Roman"/>
          <w:color w:val="000000" w:themeColor="text1"/>
          <w:sz w:val="24"/>
          <w:szCs w:val="24"/>
          <w:lang w:eastAsia="pt-BR"/>
        </w:rPr>
        <w:t>: FELDMAN- BIANCO, Bela</w:t>
      </w:r>
      <w:r w:rsidR="00FB01AB">
        <w:rPr>
          <w:rFonts w:ascii="Times New Roman" w:eastAsia="Times New Roman" w:hAnsi="Times New Roman" w:cs="Times New Roman"/>
          <w:color w:val="000000" w:themeColor="text1"/>
          <w:sz w:val="24"/>
          <w:szCs w:val="24"/>
          <w:lang w:eastAsia="pt-BR"/>
        </w:rPr>
        <w:t>;</w:t>
      </w:r>
      <w:r w:rsidRPr="00574191">
        <w:rPr>
          <w:rFonts w:ascii="Times New Roman" w:eastAsia="Times New Roman" w:hAnsi="Times New Roman" w:cs="Times New Roman"/>
          <w:color w:val="000000" w:themeColor="text1"/>
          <w:sz w:val="24"/>
          <w:szCs w:val="24"/>
          <w:lang w:eastAsia="pt-BR"/>
        </w:rPr>
        <w:t xml:space="preserve"> LEITE, M</w:t>
      </w:r>
      <w:r w:rsidR="006E1BFD" w:rsidRPr="00574191">
        <w:rPr>
          <w:rFonts w:ascii="Times New Roman" w:eastAsia="Times New Roman" w:hAnsi="Times New Roman" w:cs="Times New Roman"/>
          <w:color w:val="000000" w:themeColor="text1"/>
          <w:sz w:val="24"/>
          <w:szCs w:val="24"/>
          <w:lang w:eastAsia="pt-BR"/>
        </w:rPr>
        <w:t>i</w:t>
      </w:r>
      <w:r w:rsidRPr="00574191">
        <w:rPr>
          <w:rFonts w:ascii="Times New Roman" w:eastAsia="Times New Roman" w:hAnsi="Times New Roman" w:cs="Times New Roman"/>
          <w:color w:val="000000" w:themeColor="text1"/>
          <w:sz w:val="24"/>
          <w:szCs w:val="24"/>
          <w:lang w:eastAsia="pt-BR"/>
        </w:rPr>
        <w:t xml:space="preserve">riam Moreira. (Org.). </w:t>
      </w:r>
      <w:r w:rsidRPr="00FB01AB">
        <w:rPr>
          <w:rFonts w:ascii="Times New Roman" w:eastAsia="Times New Roman" w:hAnsi="Times New Roman" w:cs="Times New Roman"/>
          <w:i/>
          <w:iCs/>
          <w:color w:val="000000" w:themeColor="text1"/>
          <w:sz w:val="24"/>
          <w:szCs w:val="24"/>
          <w:lang w:eastAsia="pt-BR"/>
        </w:rPr>
        <w:t>Desafio da imagem</w:t>
      </w:r>
      <w:r w:rsidR="00FB01AB">
        <w:rPr>
          <w:rFonts w:ascii="Times New Roman" w:eastAsia="Times New Roman" w:hAnsi="Times New Roman" w:cs="Times New Roman"/>
          <w:color w:val="000000" w:themeColor="text1"/>
          <w:sz w:val="24"/>
          <w:szCs w:val="24"/>
          <w:lang w:eastAsia="pt-BR"/>
        </w:rPr>
        <w:t>: f</w:t>
      </w:r>
      <w:r w:rsidRPr="00574191">
        <w:rPr>
          <w:rFonts w:ascii="Times New Roman" w:eastAsia="Times New Roman" w:hAnsi="Times New Roman" w:cs="Times New Roman"/>
          <w:color w:val="000000" w:themeColor="text1"/>
          <w:sz w:val="24"/>
          <w:szCs w:val="24"/>
          <w:lang w:eastAsia="pt-BR"/>
        </w:rPr>
        <w:t>otografia, iconografia e v</w:t>
      </w:r>
      <w:r w:rsidR="006E1BFD" w:rsidRPr="00574191">
        <w:rPr>
          <w:rFonts w:ascii="Times New Roman" w:eastAsia="Times New Roman" w:hAnsi="Times New Roman" w:cs="Times New Roman"/>
          <w:color w:val="000000" w:themeColor="text1"/>
          <w:sz w:val="24"/>
          <w:szCs w:val="24"/>
          <w:lang w:eastAsia="pt-BR"/>
        </w:rPr>
        <w:t>í</w:t>
      </w:r>
      <w:r w:rsidRPr="00574191">
        <w:rPr>
          <w:rFonts w:ascii="Times New Roman" w:eastAsia="Times New Roman" w:hAnsi="Times New Roman" w:cs="Times New Roman"/>
          <w:color w:val="000000" w:themeColor="text1"/>
          <w:sz w:val="24"/>
          <w:szCs w:val="24"/>
          <w:lang w:eastAsia="pt-BR"/>
        </w:rPr>
        <w:t>deo nas ci</w:t>
      </w:r>
      <w:r w:rsidR="006E1BFD" w:rsidRPr="00574191">
        <w:rPr>
          <w:rFonts w:ascii="Times New Roman" w:eastAsia="Times New Roman" w:hAnsi="Times New Roman" w:cs="Times New Roman"/>
          <w:color w:val="000000" w:themeColor="text1"/>
          <w:sz w:val="24"/>
          <w:szCs w:val="24"/>
          <w:lang w:eastAsia="pt-BR"/>
        </w:rPr>
        <w:t>ê</w:t>
      </w:r>
      <w:r w:rsidRPr="00574191">
        <w:rPr>
          <w:rFonts w:ascii="Times New Roman" w:eastAsia="Times New Roman" w:hAnsi="Times New Roman" w:cs="Times New Roman"/>
          <w:color w:val="000000" w:themeColor="text1"/>
          <w:sz w:val="24"/>
          <w:szCs w:val="24"/>
          <w:lang w:eastAsia="pt-BR"/>
        </w:rPr>
        <w:t xml:space="preserve">ncias sociais. Campinas: Papirus, 1998. </w:t>
      </w:r>
    </w:p>
    <w:p w14:paraId="5C6C6492" w14:textId="77777777" w:rsidR="00A352CD" w:rsidRPr="00574191" w:rsidRDefault="00A352CD" w:rsidP="00574191">
      <w:pPr>
        <w:spacing w:after="0" w:line="240" w:lineRule="auto"/>
        <w:rPr>
          <w:rFonts w:ascii="Times New Roman" w:hAnsi="Times New Roman" w:cs="Times New Roman"/>
          <w:color w:val="000000" w:themeColor="text1"/>
          <w:sz w:val="24"/>
          <w:szCs w:val="24"/>
        </w:rPr>
      </w:pPr>
    </w:p>
    <w:p w14:paraId="4D0BFC5D" w14:textId="77777777" w:rsidR="00EF7C90" w:rsidRPr="00574191" w:rsidRDefault="00EF7C90" w:rsidP="00574191">
      <w:pPr>
        <w:spacing w:after="0" w:line="240" w:lineRule="auto"/>
        <w:rPr>
          <w:rFonts w:ascii="Times New Roman" w:hAnsi="Times New Roman" w:cs="Times New Roman"/>
          <w:color w:val="000000" w:themeColor="text1"/>
          <w:sz w:val="24"/>
          <w:szCs w:val="24"/>
        </w:rPr>
      </w:pPr>
      <w:r w:rsidRPr="00574191">
        <w:rPr>
          <w:rFonts w:ascii="Times New Roman" w:hAnsi="Times New Roman" w:cs="Times New Roman"/>
          <w:color w:val="000000" w:themeColor="text1"/>
          <w:sz w:val="24"/>
          <w:szCs w:val="24"/>
        </w:rPr>
        <w:t xml:space="preserve">PINTO, Maria da Graça Castro. A escrita académica: um jogo de forças entre a geração de ideias e a sua concretização. </w:t>
      </w:r>
      <w:r w:rsidRPr="00574191">
        <w:rPr>
          <w:rFonts w:ascii="Times New Roman" w:hAnsi="Times New Roman" w:cs="Times New Roman"/>
          <w:i/>
          <w:iCs/>
          <w:color w:val="000000" w:themeColor="text1"/>
          <w:sz w:val="24"/>
          <w:szCs w:val="24"/>
        </w:rPr>
        <w:t>Signo</w:t>
      </w:r>
      <w:r w:rsidRPr="00574191">
        <w:rPr>
          <w:rFonts w:ascii="Times New Roman" w:hAnsi="Times New Roman" w:cs="Times New Roman"/>
          <w:color w:val="000000" w:themeColor="text1"/>
          <w:sz w:val="24"/>
          <w:szCs w:val="24"/>
        </w:rPr>
        <w:t xml:space="preserve">. Santa Cruz do Sul, v. 41, </w:t>
      </w:r>
      <w:proofErr w:type="spellStart"/>
      <w:r w:rsidRPr="00574191">
        <w:rPr>
          <w:rFonts w:ascii="Times New Roman" w:hAnsi="Times New Roman" w:cs="Times New Roman"/>
          <w:color w:val="000000" w:themeColor="text1"/>
          <w:sz w:val="24"/>
          <w:szCs w:val="24"/>
        </w:rPr>
        <w:t>nesp</w:t>
      </w:r>
      <w:proofErr w:type="spellEnd"/>
      <w:r w:rsidRPr="00574191">
        <w:rPr>
          <w:rFonts w:ascii="Times New Roman" w:hAnsi="Times New Roman" w:cs="Times New Roman"/>
          <w:color w:val="000000" w:themeColor="text1"/>
          <w:sz w:val="24"/>
          <w:szCs w:val="24"/>
        </w:rPr>
        <w:t xml:space="preserve">, p. 53-71, jan./jun. 2016. DOI: </w:t>
      </w:r>
      <w:hyperlink r:id="rId8" w:history="1">
        <w:r w:rsidRPr="00574191">
          <w:rPr>
            <w:rStyle w:val="Hyperlink"/>
            <w:rFonts w:ascii="Times New Roman" w:hAnsi="Times New Roman"/>
            <w:color w:val="000000" w:themeColor="text1"/>
            <w:sz w:val="24"/>
            <w:szCs w:val="24"/>
          </w:rPr>
          <w:t>http://dx.doi.org/10.17058/signo.v1i1.7325</w:t>
        </w:r>
      </w:hyperlink>
      <w:r w:rsidRPr="00574191">
        <w:rPr>
          <w:rFonts w:ascii="Times New Roman" w:hAnsi="Times New Roman" w:cs="Times New Roman"/>
          <w:color w:val="000000" w:themeColor="text1"/>
          <w:sz w:val="24"/>
          <w:szCs w:val="24"/>
        </w:rPr>
        <w:t>.</w:t>
      </w:r>
    </w:p>
    <w:p w14:paraId="731A69F6" w14:textId="77777777" w:rsidR="00057339" w:rsidRPr="00574191" w:rsidRDefault="00057339" w:rsidP="00574191">
      <w:pPr>
        <w:spacing w:after="0" w:line="240" w:lineRule="auto"/>
        <w:rPr>
          <w:rFonts w:ascii="Times New Roman" w:hAnsi="Times New Roman" w:cs="Times New Roman"/>
          <w:color w:val="000000" w:themeColor="text1"/>
          <w:sz w:val="24"/>
          <w:szCs w:val="24"/>
        </w:rPr>
      </w:pPr>
    </w:p>
    <w:p w14:paraId="53F0BBD3" w14:textId="7B51258C" w:rsidR="003B584B" w:rsidRPr="00574191" w:rsidRDefault="00EF7C90" w:rsidP="00574191">
      <w:pPr>
        <w:spacing w:after="0" w:line="240" w:lineRule="auto"/>
        <w:rPr>
          <w:rFonts w:ascii="Times New Roman" w:hAnsi="Times New Roman" w:cs="Times New Roman"/>
          <w:color w:val="000000" w:themeColor="text1"/>
          <w:sz w:val="24"/>
          <w:szCs w:val="24"/>
        </w:rPr>
      </w:pPr>
      <w:r w:rsidRPr="00574191">
        <w:rPr>
          <w:rFonts w:ascii="Times New Roman" w:hAnsi="Times New Roman" w:cs="Times New Roman"/>
          <w:color w:val="000000" w:themeColor="text1"/>
          <w:sz w:val="24"/>
          <w:szCs w:val="24"/>
        </w:rPr>
        <w:t xml:space="preserve">PINTO, Maria da Graça Castro. Da revisão na escrita: uma gestão exigente requerida pela relação entre leitor, autor e texto escrito. </w:t>
      </w:r>
      <w:r w:rsidRPr="00FB01AB">
        <w:rPr>
          <w:rFonts w:ascii="Times New Roman" w:hAnsi="Times New Roman" w:cs="Times New Roman"/>
          <w:i/>
          <w:iCs/>
          <w:color w:val="000000" w:themeColor="text1"/>
          <w:sz w:val="24"/>
          <w:szCs w:val="24"/>
        </w:rPr>
        <w:t>Revista Observatório</w:t>
      </w:r>
      <w:r w:rsidRPr="00574191">
        <w:rPr>
          <w:rFonts w:ascii="Times New Roman" w:hAnsi="Times New Roman" w:cs="Times New Roman"/>
          <w:color w:val="000000" w:themeColor="text1"/>
          <w:sz w:val="24"/>
          <w:szCs w:val="24"/>
        </w:rPr>
        <w:t xml:space="preserve">, Palmas, v. 3, n. 4, p. 488-517, </w:t>
      </w:r>
      <w:proofErr w:type="spellStart"/>
      <w:r w:rsidRPr="00574191">
        <w:rPr>
          <w:rFonts w:ascii="Times New Roman" w:hAnsi="Times New Roman" w:cs="Times New Roman"/>
          <w:color w:val="000000" w:themeColor="text1"/>
          <w:sz w:val="24"/>
          <w:szCs w:val="24"/>
        </w:rPr>
        <w:t>jul</w:t>
      </w:r>
      <w:proofErr w:type="spellEnd"/>
      <w:r w:rsidRPr="00574191">
        <w:rPr>
          <w:rFonts w:ascii="Times New Roman" w:hAnsi="Times New Roman" w:cs="Times New Roman"/>
          <w:color w:val="000000" w:themeColor="text1"/>
          <w:sz w:val="24"/>
          <w:szCs w:val="24"/>
        </w:rPr>
        <w:t xml:space="preserve">-set. 2017. DOI: </w:t>
      </w:r>
      <w:hyperlink r:id="rId9" w:history="1">
        <w:r w:rsidRPr="00574191">
          <w:rPr>
            <w:rStyle w:val="Hyperlink"/>
            <w:rFonts w:ascii="Times New Roman" w:hAnsi="Times New Roman"/>
            <w:color w:val="000000" w:themeColor="text1"/>
            <w:sz w:val="24"/>
            <w:szCs w:val="24"/>
          </w:rPr>
          <w:t>http://dx.doi.org/10.20873/uft.2447-4266.2017v3n4p488</w:t>
        </w:r>
      </w:hyperlink>
      <w:r w:rsidRPr="00574191">
        <w:rPr>
          <w:rFonts w:ascii="Times New Roman" w:hAnsi="Times New Roman" w:cs="Times New Roman"/>
          <w:color w:val="000000" w:themeColor="text1"/>
          <w:sz w:val="24"/>
          <w:szCs w:val="24"/>
        </w:rPr>
        <w:t>.</w:t>
      </w:r>
    </w:p>
    <w:p w14:paraId="27712EBE" w14:textId="3C1B0378" w:rsidR="00EF7C90" w:rsidRPr="00574191" w:rsidRDefault="00EF7C90" w:rsidP="00574191">
      <w:pPr>
        <w:spacing w:after="0" w:line="240" w:lineRule="auto"/>
        <w:rPr>
          <w:rFonts w:ascii="Times New Roman" w:hAnsi="Times New Roman" w:cs="Times New Roman"/>
          <w:color w:val="000000" w:themeColor="text1"/>
          <w:sz w:val="24"/>
          <w:szCs w:val="24"/>
        </w:rPr>
      </w:pPr>
    </w:p>
    <w:p w14:paraId="30AD152F" w14:textId="77777777" w:rsidR="006E1BFD" w:rsidRPr="00574191" w:rsidRDefault="006E1BFD" w:rsidP="00574191">
      <w:pPr>
        <w:spacing w:after="0" w:line="240" w:lineRule="auto"/>
        <w:rPr>
          <w:rFonts w:ascii="Times New Roman" w:hAnsi="Times New Roman" w:cs="Times New Roman"/>
          <w:color w:val="000000" w:themeColor="text1"/>
          <w:sz w:val="24"/>
          <w:szCs w:val="24"/>
        </w:rPr>
      </w:pPr>
      <w:r w:rsidRPr="00574191">
        <w:rPr>
          <w:rFonts w:ascii="Times New Roman" w:hAnsi="Times New Roman" w:cs="Times New Roman"/>
          <w:color w:val="000000" w:themeColor="text1"/>
          <w:sz w:val="24"/>
          <w:szCs w:val="24"/>
        </w:rPr>
        <w:t xml:space="preserve">PINTO, Maria da Graça Castro. A escrita: uma prática movida pela busca da melhor adequação da execução à intenção. </w:t>
      </w:r>
      <w:r w:rsidRPr="00574191">
        <w:rPr>
          <w:rFonts w:ascii="Times New Roman" w:hAnsi="Times New Roman" w:cs="Times New Roman"/>
          <w:i/>
          <w:iCs/>
          <w:color w:val="000000" w:themeColor="text1"/>
          <w:sz w:val="24"/>
          <w:szCs w:val="24"/>
        </w:rPr>
        <w:t>Revista Observatório</w:t>
      </w:r>
      <w:r w:rsidRPr="00574191">
        <w:rPr>
          <w:rFonts w:ascii="Times New Roman" w:hAnsi="Times New Roman" w:cs="Times New Roman"/>
          <w:color w:val="000000" w:themeColor="text1"/>
          <w:sz w:val="24"/>
          <w:szCs w:val="24"/>
        </w:rPr>
        <w:t xml:space="preserve">, v.4, n.4, p.763-792, </w:t>
      </w:r>
      <w:proofErr w:type="spellStart"/>
      <w:r w:rsidRPr="00574191">
        <w:rPr>
          <w:rFonts w:ascii="Times New Roman" w:hAnsi="Times New Roman" w:cs="Times New Roman"/>
          <w:color w:val="000000" w:themeColor="text1"/>
          <w:sz w:val="24"/>
          <w:szCs w:val="24"/>
        </w:rPr>
        <w:t>jul</w:t>
      </w:r>
      <w:proofErr w:type="spellEnd"/>
      <w:r w:rsidRPr="00574191">
        <w:rPr>
          <w:rFonts w:ascii="Times New Roman" w:hAnsi="Times New Roman" w:cs="Times New Roman"/>
          <w:color w:val="000000" w:themeColor="text1"/>
          <w:sz w:val="24"/>
          <w:szCs w:val="24"/>
        </w:rPr>
        <w:t xml:space="preserve">-set. 2018. DOI: </w:t>
      </w:r>
      <w:r w:rsidRPr="00574191">
        <w:rPr>
          <w:rStyle w:val="label"/>
          <w:rFonts w:ascii="Times New Roman" w:hAnsi="Times New Roman" w:cs="Times New Roman"/>
          <w:b/>
          <w:bCs/>
          <w:color w:val="000000" w:themeColor="text1"/>
          <w:sz w:val="24"/>
          <w:szCs w:val="24"/>
          <w:shd w:val="clear" w:color="auto" w:fill="FFFFFF"/>
        </w:rPr>
        <w:t> </w:t>
      </w:r>
      <w:hyperlink r:id="rId10" w:history="1">
        <w:r w:rsidRPr="00574191">
          <w:rPr>
            <w:rStyle w:val="Hyperlink"/>
            <w:rFonts w:ascii="Times New Roman" w:hAnsi="Times New Roman"/>
            <w:color w:val="000000" w:themeColor="text1"/>
            <w:sz w:val="24"/>
            <w:szCs w:val="24"/>
          </w:rPr>
          <w:t>https://doi.org/10.20873/uft.2447-4266.2018v4n4p763</w:t>
        </w:r>
      </w:hyperlink>
    </w:p>
    <w:p w14:paraId="064A60F7" w14:textId="77777777" w:rsidR="006E1BFD" w:rsidRPr="00574191" w:rsidRDefault="006E1BFD" w:rsidP="00574191">
      <w:pPr>
        <w:spacing w:after="0" w:line="240" w:lineRule="auto"/>
        <w:rPr>
          <w:rFonts w:ascii="Times New Roman" w:hAnsi="Times New Roman" w:cs="Times New Roman"/>
          <w:color w:val="000000" w:themeColor="text1"/>
          <w:sz w:val="24"/>
          <w:szCs w:val="24"/>
        </w:rPr>
      </w:pPr>
    </w:p>
    <w:p w14:paraId="5E518164" w14:textId="66AEC4DD" w:rsidR="00EF7C90" w:rsidRPr="00A0134C" w:rsidRDefault="00EF7C90" w:rsidP="00A0134C">
      <w:pPr>
        <w:spacing w:after="0" w:line="240" w:lineRule="auto"/>
        <w:rPr>
          <w:rFonts w:ascii="Times New Roman" w:hAnsi="Times New Roman" w:cs="Times New Roman"/>
          <w:color w:val="000000" w:themeColor="text1"/>
          <w:sz w:val="24"/>
          <w:szCs w:val="24"/>
        </w:rPr>
      </w:pPr>
      <w:r w:rsidRPr="00574191">
        <w:rPr>
          <w:rFonts w:ascii="Times New Roman" w:hAnsi="Times New Roman" w:cs="Times New Roman"/>
          <w:color w:val="000000" w:themeColor="text1"/>
          <w:sz w:val="24"/>
          <w:szCs w:val="24"/>
        </w:rPr>
        <w:t>PINTO</w:t>
      </w:r>
      <w:r w:rsidR="006E1BFD" w:rsidRPr="00574191">
        <w:rPr>
          <w:rFonts w:ascii="Times New Roman" w:hAnsi="Times New Roman" w:cs="Times New Roman"/>
          <w:color w:val="000000" w:themeColor="text1"/>
          <w:sz w:val="24"/>
          <w:szCs w:val="24"/>
        </w:rPr>
        <w:t xml:space="preserve">, Maria da Graça Lisboa Castro. </w:t>
      </w:r>
      <w:r w:rsidR="006E1BFD" w:rsidRPr="00574191">
        <w:rPr>
          <w:rFonts w:ascii="MinionPro" w:eastAsia="Times New Roman" w:hAnsi="MinionPro" w:cs="Times New Roman"/>
          <w:color w:val="000000" w:themeColor="text1"/>
          <w:sz w:val="24"/>
          <w:szCs w:val="24"/>
          <w:lang w:eastAsia="pt-BR"/>
        </w:rPr>
        <w:t xml:space="preserve">Uma breve abordagem à leitura e </w:t>
      </w:r>
      <w:r w:rsidR="006E1BFD" w:rsidRPr="00574191">
        <w:rPr>
          <w:rFonts w:ascii="MinionPro" w:hAnsi="MinionPro"/>
          <w:color w:val="000000" w:themeColor="text1"/>
        </w:rPr>
        <w:t>à escrita</w:t>
      </w:r>
      <w:r w:rsidR="006E1BFD" w:rsidRPr="00574191">
        <w:rPr>
          <w:rFonts w:ascii="MinionPro" w:hAnsi="MinionPro"/>
          <w:color w:val="000000" w:themeColor="text1"/>
        </w:rPr>
        <w:br/>
        <w:t xml:space="preserve">na perspectiva da Psicolinguística. </w:t>
      </w:r>
      <w:r w:rsidR="006E1BFD" w:rsidRPr="00574191">
        <w:rPr>
          <w:rFonts w:ascii="Times New Roman" w:hAnsi="Times New Roman" w:cs="Times New Roman"/>
          <w:i/>
          <w:iCs/>
          <w:color w:val="000000" w:themeColor="text1"/>
          <w:sz w:val="24"/>
          <w:szCs w:val="24"/>
        </w:rPr>
        <w:t>In</w:t>
      </w:r>
      <w:r w:rsidR="006E1BFD" w:rsidRPr="00574191">
        <w:rPr>
          <w:rFonts w:ascii="Times New Roman" w:hAnsi="Times New Roman" w:cs="Times New Roman"/>
          <w:color w:val="000000" w:themeColor="text1"/>
          <w:sz w:val="24"/>
          <w:szCs w:val="24"/>
        </w:rPr>
        <w:t xml:space="preserve">: SOUZA, Ana Cláudia de; SEIMETZ-RODRIGUES, Cristiane; FINGER-KRATOCHVIL, Claudia; BARETTA, Luciane; BACK, </w:t>
      </w:r>
      <w:proofErr w:type="spellStart"/>
      <w:r w:rsidR="006E1BFD" w:rsidRPr="00574191">
        <w:rPr>
          <w:rFonts w:ascii="Times New Roman" w:hAnsi="Times New Roman" w:cs="Times New Roman"/>
          <w:color w:val="000000" w:themeColor="text1"/>
          <w:sz w:val="24"/>
          <w:szCs w:val="24"/>
        </w:rPr>
        <w:t>Angela</w:t>
      </w:r>
      <w:proofErr w:type="spellEnd"/>
      <w:r w:rsidR="006E1BFD" w:rsidRPr="00574191">
        <w:rPr>
          <w:rFonts w:ascii="Times New Roman" w:hAnsi="Times New Roman" w:cs="Times New Roman"/>
          <w:color w:val="000000" w:themeColor="text1"/>
          <w:sz w:val="24"/>
          <w:szCs w:val="24"/>
        </w:rPr>
        <w:t xml:space="preserve"> Cristina </w:t>
      </w:r>
      <w:r w:rsidR="006E1BFD" w:rsidRPr="00A0134C">
        <w:rPr>
          <w:rFonts w:ascii="Times New Roman" w:hAnsi="Times New Roman" w:cs="Times New Roman"/>
          <w:color w:val="000000" w:themeColor="text1"/>
          <w:sz w:val="24"/>
          <w:szCs w:val="24"/>
        </w:rPr>
        <w:t xml:space="preserve">Di Palma. (org.). </w:t>
      </w:r>
      <w:r w:rsidR="006E1BFD" w:rsidRPr="00A0134C">
        <w:rPr>
          <w:rFonts w:ascii="Times New Roman" w:hAnsi="Times New Roman" w:cs="Times New Roman"/>
          <w:i/>
          <w:iCs/>
          <w:color w:val="000000" w:themeColor="text1"/>
          <w:sz w:val="24"/>
          <w:szCs w:val="24"/>
        </w:rPr>
        <w:t>Diálogos linguísticos para a leitura e a escrita</w:t>
      </w:r>
      <w:r w:rsidR="006E1BFD" w:rsidRPr="00A0134C">
        <w:rPr>
          <w:rFonts w:ascii="Times New Roman" w:hAnsi="Times New Roman" w:cs="Times New Roman"/>
          <w:color w:val="000000" w:themeColor="text1"/>
          <w:sz w:val="24"/>
          <w:szCs w:val="24"/>
        </w:rPr>
        <w:t>. Florianópolis: Insular, 2019. p.85-106.</w:t>
      </w:r>
    </w:p>
    <w:p w14:paraId="59C33BA2" w14:textId="77777777" w:rsidR="006E625A" w:rsidRPr="00A0134C" w:rsidRDefault="006E625A" w:rsidP="00A0134C">
      <w:pPr>
        <w:spacing w:after="0" w:line="240" w:lineRule="auto"/>
        <w:rPr>
          <w:rFonts w:ascii="Times New Roman" w:hAnsi="Times New Roman" w:cs="Times New Roman"/>
          <w:color w:val="000000" w:themeColor="text1"/>
          <w:sz w:val="24"/>
          <w:szCs w:val="24"/>
        </w:rPr>
      </w:pPr>
    </w:p>
    <w:p w14:paraId="71E4A763" w14:textId="189C7ECD" w:rsidR="00A0134C" w:rsidRDefault="00142013" w:rsidP="00A0134C">
      <w:pPr>
        <w:pStyle w:val="NormalWeb"/>
        <w:spacing w:before="0" w:beforeAutospacing="0" w:after="0" w:afterAutospacing="0"/>
      </w:pPr>
      <w:r w:rsidRPr="00A0134C">
        <w:rPr>
          <w:color w:val="000000" w:themeColor="text1"/>
          <w:lang w:val="en-US"/>
        </w:rPr>
        <w:t xml:space="preserve">PROCAILO, </w:t>
      </w:r>
      <w:proofErr w:type="spellStart"/>
      <w:r w:rsidRPr="00A0134C">
        <w:rPr>
          <w:color w:val="000000" w:themeColor="text1"/>
          <w:lang w:val="en-US"/>
        </w:rPr>
        <w:t>Leonilda</w:t>
      </w:r>
      <w:proofErr w:type="spellEnd"/>
      <w:r w:rsidRPr="00A0134C">
        <w:rPr>
          <w:color w:val="000000" w:themeColor="text1"/>
          <w:lang w:val="en-US"/>
        </w:rPr>
        <w:t xml:space="preserve">. </w:t>
      </w:r>
      <w:r w:rsidRPr="00A0134C">
        <w:rPr>
          <w:i/>
          <w:iCs/>
          <w:color w:val="000000" w:themeColor="text1"/>
          <w:lang w:val="en-US"/>
        </w:rPr>
        <w:t>Reading digital texts in L2</w:t>
      </w:r>
      <w:r w:rsidRPr="00A0134C">
        <w:rPr>
          <w:color w:val="000000" w:themeColor="text1"/>
          <w:lang w:val="en-US"/>
        </w:rPr>
        <w:t xml:space="preserve">: working memory capacity, text mode, and reading condition accounting for differences in processes and products of reading. </w:t>
      </w:r>
      <w:r w:rsidRPr="00FC04AF">
        <w:rPr>
          <w:color w:val="000000" w:themeColor="text1"/>
        </w:rPr>
        <w:t xml:space="preserve">Orientadora: </w:t>
      </w:r>
      <w:proofErr w:type="spellStart"/>
      <w:r w:rsidRPr="00FC04AF">
        <w:rPr>
          <w:color w:val="000000" w:themeColor="text1"/>
        </w:rPr>
        <w:t>Lêda</w:t>
      </w:r>
      <w:proofErr w:type="spellEnd"/>
      <w:r w:rsidRPr="00FC04AF">
        <w:rPr>
          <w:color w:val="000000" w:themeColor="text1"/>
        </w:rPr>
        <w:t xml:space="preserve"> Maria Braga </w:t>
      </w:r>
      <w:proofErr w:type="spellStart"/>
      <w:r w:rsidRPr="00FC04AF">
        <w:rPr>
          <w:color w:val="000000" w:themeColor="text1"/>
        </w:rPr>
        <w:t>Tomitch</w:t>
      </w:r>
      <w:proofErr w:type="spellEnd"/>
      <w:r w:rsidRPr="00FC04AF">
        <w:rPr>
          <w:color w:val="000000" w:themeColor="text1"/>
        </w:rPr>
        <w:t xml:space="preserve">. 2017. </w:t>
      </w:r>
      <w:r w:rsidRPr="00A0134C">
        <w:rPr>
          <w:color w:val="000000" w:themeColor="text1"/>
        </w:rPr>
        <w:t>Tese (Doutorado) – Programa de Pós-Graduação em</w:t>
      </w:r>
      <w:r w:rsidR="00A0134C" w:rsidRPr="00A0134C">
        <w:t xml:space="preserve"> </w:t>
      </w:r>
      <w:proofErr w:type="spellStart"/>
      <w:r w:rsidR="00A0134C" w:rsidRPr="00A0134C">
        <w:t>Inglês</w:t>
      </w:r>
      <w:proofErr w:type="spellEnd"/>
      <w:r w:rsidR="00A0134C" w:rsidRPr="00A0134C">
        <w:t xml:space="preserve">: Estudos </w:t>
      </w:r>
      <w:proofErr w:type="spellStart"/>
      <w:r w:rsidR="00A0134C" w:rsidRPr="00A0134C">
        <w:t>Linguísticos</w:t>
      </w:r>
      <w:proofErr w:type="spellEnd"/>
      <w:r w:rsidR="00A0134C" w:rsidRPr="00A0134C">
        <w:t xml:space="preserve"> e </w:t>
      </w:r>
      <w:proofErr w:type="spellStart"/>
      <w:r w:rsidR="00A0134C" w:rsidRPr="00A0134C">
        <w:t>Literários</w:t>
      </w:r>
      <w:proofErr w:type="spellEnd"/>
      <w:r w:rsidR="00A0134C" w:rsidRPr="00A0134C">
        <w:t>, Universidade Federal de Santa Catarina. Florianópolis, 2017.</w:t>
      </w:r>
    </w:p>
    <w:p w14:paraId="46B949DA" w14:textId="77777777" w:rsidR="00A0134C" w:rsidRPr="00A0134C" w:rsidRDefault="00A0134C" w:rsidP="00A0134C">
      <w:pPr>
        <w:pStyle w:val="NormalWeb"/>
        <w:spacing w:before="0" w:beforeAutospacing="0" w:after="0" w:afterAutospacing="0"/>
      </w:pPr>
    </w:p>
    <w:p w14:paraId="38E7241F" w14:textId="5FFE8CD1" w:rsidR="00EF7C90" w:rsidRPr="00574191" w:rsidRDefault="00EF7C90" w:rsidP="00574191">
      <w:pPr>
        <w:spacing w:after="0" w:line="240" w:lineRule="auto"/>
        <w:rPr>
          <w:rFonts w:ascii="Times New Roman" w:hAnsi="Times New Roman" w:cs="Times New Roman"/>
          <w:color w:val="000000" w:themeColor="text1"/>
          <w:sz w:val="24"/>
          <w:szCs w:val="24"/>
        </w:rPr>
      </w:pPr>
      <w:r w:rsidRPr="00574191">
        <w:rPr>
          <w:rFonts w:ascii="Times New Roman" w:hAnsi="Times New Roman" w:cs="Times New Roman"/>
          <w:color w:val="000000" w:themeColor="text1"/>
          <w:sz w:val="24"/>
          <w:szCs w:val="24"/>
        </w:rPr>
        <w:t>QUINO</w:t>
      </w:r>
      <w:r w:rsidR="004D4F3F" w:rsidRPr="00574191">
        <w:rPr>
          <w:rFonts w:ascii="Times New Roman" w:hAnsi="Times New Roman" w:cs="Times New Roman"/>
          <w:color w:val="000000" w:themeColor="text1"/>
          <w:sz w:val="24"/>
          <w:szCs w:val="24"/>
        </w:rPr>
        <w:t xml:space="preserve">. </w:t>
      </w:r>
      <w:r w:rsidR="004D4F3F" w:rsidRPr="00574191">
        <w:rPr>
          <w:rFonts w:ascii="Times New Roman" w:hAnsi="Times New Roman" w:cs="Times New Roman"/>
          <w:i/>
          <w:iCs/>
          <w:color w:val="000000" w:themeColor="text1"/>
          <w:sz w:val="24"/>
          <w:szCs w:val="24"/>
        </w:rPr>
        <w:t>Toda Mafalda</w:t>
      </w:r>
      <w:r w:rsidR="004D4F3F" w:rsidRPr="00574191">
        <w:rPr>
          <w:rFonts w:ascii="Times New Roman" w:hAnsi="Times New Roman" w:cs="Times New Roman"/>
          <w:color w:val="000000" w:themeColor="text1"/>
          <w:sz w:val="24"/>
          <w:szCs w:val="24"/>
        </w:rPr>
        <w:t>. São Paulo: Martins Fontes, 2003.</w:t>
      </w:r>
    </w:p>
    <w:p w14:paraId="60272F1B" w14:textId="5A4703BC" w:rsidR="00A352CD" w:rsidRPr="00574191" w:rsidRDefault="00A352CD" w:rsidP="00574191">
      <w:pPr>
        <w:spacing w:after="0" w:line="240" w:lineRule="auto"/>
        <w:rPr>
          <w:rFonts w:ascii="Times New Roman" w:hAnsi="Times New Roman" w:cs="Times New Roman"/>
          <w:color w:val="000000" w:themeColor="text1"/>
          <w:sz w:val="24"/>
          <w:szCs w:val="24"/>
        </w:rPr>
      </w:pPr>
    </w:p>
    <w:p w14:paraId="41A58992" w14:textId="7E3D59BD" w:rsidR="00443A3F" w:rsidRPr="002B4258" w:rsidRDefault="00443A3F" w:rsidP="002B4258">
      <w:pPr>
        <w:spacing w:after="0" w:line="240" w:lineRule="auto"/>
        <w:rPr>
          <w:rFonts w:ascii="Times New Roman" w:hAnsi="Times New Roman" w:cs="Times New Roman"/>
          <w:color w:val="000000" w:themeColor="text1"/>
          <w:sz w:val="24"/>
          <w:szCs w:val="24"/>
        </w:rPr>
      </w:pPr>
      <w:r w:rsidRPr="00FC04AF">
        <w:rPr>
          <w:rFonts w:ascii="Times New Roman" w:hAnsi="Times New Roman" w:cs="Times New Roman"/>
          <w:color w:val="000000" w:themeColor="text1"/>
          <w:sz w:val="24"/>
          <w:szCs w:val="24"/>
        </w:rPr>
        <w:t xml:space="preserve">RUDELL, Robert. </w:t>
      </w:r>
      <w:r w:rsidRPr="00574191">
        <w:rPr>
          <w:rFonts w:ascii="Times New Roman" w:hAnsi="Times New Roman" w:cs="Times New Roman"/>
          <w:color w:val="000000" w:themeColor="text1"/>
          <w:sz w:val="24"/>
          <w:szCs w:val="24"/>
          <w:lang w:val="en-US"/>
        </w:rPr>
        <w:t xml:space="preserve">B., UNRAU, Norman. J. Reading as a meaning-construction process: the reader, the text, and the teacher. </w:t>
      </w:r>
      <w:r w:rsidRPr="00574191">
        <w:rPr>
          <w:rFonts w:ascii="Times New Roman" w:hAnsi="Times New Roman" w:cs="Times New Roman"/>
          <w:i/>
          <w:iCs/>
          <w:color w:val="000000" w:themeColor="text1"/>
          <w:sz w:val="24"/>
          <w:szCs w:val="24"/>
          <w:lang w:val="en-US"/>
        </w:rPr>
        <w:t>In</w:t>
      </w:r>
      <w:r w:rsidRPr="00574191">
        <w:rPr>
          <w:rFonts w:ascii="Times New Roman" w:hAnsi="Times New Roman" w:cs="Times New Roman"/>
          <w:color w:val="000000" w:themeColor="text1"/>
          <w:sz w:val="24"/>
          <w:szCs w:val="24"/>
          <w:lang w:val="en-US"/>
        </w:rPr>
        <w:t xml:space="preserve">: SINGER, Harry, RUDELL, Robert. B. (ed.). </w:t>
      </w:r>
      <w:r w:rsidRPr="00574191">
        <w:rPr>
          <w:rFonts w:ascii="Times New Roman" w:hAnsi="Times New Roman" w:cs="Times New Roman"/>
          <w:i/>
          <w:iCs/>
          <w:color w:val="000000" w:themeColor="text1"/>
          <w:sz w:val="24"/>
          <w:szCs w:val="24"/>
          <w:lang w:val="en-US"/>
        </w:rPr>
        <w:t xml:space="preserve">Theoretical </w:t>
      </w:r>
      <w:r w:rsidRPr="002B4258">
        <w:rPr>
          <w:rFonts w:ascii="Times New Roman" w:hAnsi="Times New Roman" w:cs="Times New Roman"/>
          <w:i/>
          <w:iCs/>
          <w:color w:val="000000" w:themeColor="text1"/>
          <w:sz w:val="24"/>
          <w:szCs w:val="24"/>
          <w:lang w:val="en-US"/>
        </w:rPr>
        <w:t>model and processes of reading</w:t>
      </w:r>
      <w:r w:rsidRPr="002B4258">
        <w:rPr>
          <w:rFonts w:ascii="Times New Roman" w:hAnsi="Times New Roman" w:cs="Times New Roman"/>
          <w:color w:val="000000" w:themeColor="text1"/>
          <w:sz w:val="24"/>
          <w:szCs w:val="24"/>
          <w:lang w:val="en-US"/>
        </w:rPr>
        <w:t xml:space="preserve">. </w:t>
      </w:r>
      <w:r w:rsidRPr="002B4258">
        <w:rPr>
          <w:rFonts w:ascii="Times New Roman" w:hAnsi="Times New Roman" w:cs="Times New Roman"/>
          <w:color w:val="000000" w:themeColor="text1"/>
          <w:sz w:val="24"/>
          <w:szCs w:val="24"/>
        </w:rPr>
        <w:t>Newark: IRA, 1994.</w:t>
      </w:r>
    </w:p>
    <w:p w14:paraId="1D3E5C00" w14:textId="65994D16" w:rsidR="00057339" w:rsidRPr="002B4258" w:rsidRDefault="00057339" w:rsidP="002B4258">
      <w:pPr>
        <w:spacing w:after="0" w:line="240" w:lineRule="auto"/>
        <w:rPr>
          <w:rFonts w:ascii="Times New Roman" w:eastAsia="Times New Roman" w:hAnsi="Times New Roman" w:cs="Times New Roman"/>
          <w:color w:val="000000" w:themeColor="text1"/>
          <w:sz w:val="24"/>
          <w:szCs w:val="24"/>
          <w:lang w:eastAsia="pt-BR"/>
        </w:rPr>
      </w:pPr>
    </w:p>
    <w:p w14:paraId="6DD92B8A" w14:textId="16416FB5" w:rsidR="002B4258" w:rsidRPr="002B4258" w:rsidRDefault="002B4258" w:rsidP="002B4258">
      <w:pPr>
        <w:spacing w:after="0" w:line="240" w:lineRule="auto"/>
        <w:rPr>
          <w:rFonts w:ascii="Times New Roman" w:eastAsia="Times New Roman" w:hAnsi="Times New Roman" w:cs="Times New Roman"/>
          <w:color w:val="000000" w:themeColor="text1"/>
          <w:sz w:val="24"/>
          <w:szCs w:val="24"/>
          <w:lang w:eastAsia="pt-BR"/>
        </w:rPr>
      </w:pPr>
      <w:r w:rsidRPr="002B4258">
        <w:rPr>
          <w:rFonts w:ascii="Times New Roman" w:eastAsia="Times New Roman" w:hAnsi="Times New Roman" w:cs="Times New Roman"/>
          <w:color w:val="000000" w:themeColor="text1"/>
          <w:sz w:val="24"/>
          <w:szCs w:val="24"/>
          <w:lang w:eastAsia="pt-BR"/>
        </w:rPr>
        <w:t>SOUZA, Ana Cl</w:t>
      </w:r>
      <w:r>
        <w:rPr>
          <w:rFonts w:ascii="Times New Roman" w:eastAsia="Times New Roman" w:hAnsi="Times New Roman" w:cs="Times New Roman"/>
          <w:color w:val="000000" w:themeColor="text1"/>
          <w:sz w:val="24"/>
          <w:szCs w:val="24"/>
          <w:lang w:eastAsia="pt-BR"/>
        </w:rPr>
        <w:t>á</w:t>
      </w:r>
      <w:r w:rsidRPr="002B4258">
        <w:rPr>
          <w:rFonts w:ascii="Times New Roman" w:eastAsia="Times New Roman" w:hAnsi="Times New Roman" w:cs="Times New Roman"/>
          <w:color w:val="000000" w:themeColor="text1"/>
          <w:sz w:val="24"/>
          <w:szCs w:val="24"/>
          <w:lang w:eastAsia="pt-BR"/>
        </w:rPr>
        <w:t>udia</w:t>
      </w:r>
      <w:r>
        <w:rPr>
          <w:rFonts w:ascii="Times New Roman" w:eastAsia="Times New Roman" w:hAnsi="Times New Roman" w:cs="Times New Roman"/>
          <w:color w:val="000000" w:themeColor="text1"/>
          <w:sz w:val="24"/>
          <w:szCs w:val="24"/>
          <w:lang w:eastAsia="pt-BR"/>
        </w:rPr>
        <w:t xml:space="preserve"> de</w:t>
      </w:r>
      <w:r w:rsidRPr="002B4258">
        <w:rPr>
          <w:rFonts w:ascii="Times New Roman" w:eastAsia="Times New Roman" w:hAnsi="Times New Roman" w:cs="Times New Roman"/>
          <w:color w:val="000000" w:themeColor="text1"/>
          <w:sz w:val="24"/>
          <w:szCs w:val="24"/>
          <w:lang w:eastAsia="pt-BR"/>
        </w:rPr>
        <w:t xml:space="preserve">. </w:t>
      </w:r>
      <w:r w:rsidRPr="002B4258">
        <w:rPr>
          <w:rFonts w:ascii="Times New Roman" w:eastAsia="Times New Roman" w:hAnsi="Times New Roman" w:cs="Times New Roman"/>
          <w:i/>
          <w:iCs/>
          <w:color w:val="000000" w:themeColor="text1"/>
          <w:sz w:val="24"/>
          <w:szCs w:val="24"/>
          <w:lang w:eastAsia="pt-BR"/>
        </w:rPr>
        <w:t>Leitura, metáfora e memória de trabalho</w:t>
      </w:r>
      <w:r w:rsidRPr="002B4258">
        <w:rPr>
          <w:rFonts w:ascii="Times New Roman" w:eastAsia="Times New Roman" w:hAnsi="Times New Roman" w:cs="Times New Roman"/>
          <w:color w:val="000000" w:themeColor="text1"/>
          <w:sz w:val="24"/>
          <w:szCs w:val="24"/>
          <w:lang w:eastAsia="pt-BR"/>
        </w:rPr>
        <w:t xml:space="preserve">: </w:t>
      </w:r>
      <w:r>
        <w:rPr>
          <w:rFonts w:ascii="Times New Roman" w:eastAsia="Times New Roman" w:hAnsi="Times New Roman" w:cs="Times New Roman"/>
          <w:color w:val="000000" w:themeColor="text1"/>
          <w:sz w:val="24"/>
          <w:szCs w:val="24"/>
          <w:lang w:eastAsia="pt-BR"/>
        </w:rPr>
        <w:t>t</w:t>
      </w:r>
      <w:r w:rsidRPr="002B4258">
        <w:rPr>
          <w:rFonts w:ascii="Times New Roman" w:eastAsia="Times New Roman" w:hAnsi="Times New Roman" w:cs="Times New Roman"/>
          <w:color w:val="000000" w:themeColor="text1"/>
          <w:sz w:val="24"/>
          <w:szCs w:val="24"/>
          <w:lang w:eastAsia="pt-BR"/>
        </w:rPr>
        <w:t>r</w:t>
      </w:r>
      <w:r>
        <w:rPr>
          <w:rFonts w:ascii="Times New Roman" w:eastAsia="Times New Roman" w:hAnsi="Times New Roman" w:cs="Times New Roman"/>
          <w:color w:val="000000" w:themeColor="text1"/>
          <w:sz w:val="24"/>
          <w:szCs w:val="24"/>
          <w:lang w:eastAsia="pt-BR"/>
        </w:rPr>
        <w:t>ê</w:t>
      </w:r>
      <w:r w:rsidRPr="002B4258">
        <w:rPr>
          <w:rFonts w:ascii="Times New Roman" w:eastAsia="Times New Roman" w:hAnsi="Times New Roman" w:cs="Times New Roman"/>
          <w:color w:val="000000" w:themeColor="text1"/>
          <w:sz w:val="24"/>
          <w:szCs w:val="24"/>
          <w:lang w:eastAsia="pt-BR"/>
        </w:rPr>
        <w:t xml:space="preserve">s eixos imbricados. </w:t>
      </w:r>
      <w:r>
        <w:rPr>
          <w:rFonts w:ascii="Times New Roman" w:eastAsia="Times New Roman" w:hAnsi="Times New Roman" w:cs="Times New Roman"/>
          <w:color w:val="000000" w:themeColor="text1"/>
          <w:sz w:val="24"/>
          <w:szCs w:val="24"/>
          <w:lang w:eastAsia="pt-BR"/>
        </w:rPr>
        <w:t xml:space="preserve">Orientadora: </w:t>
      </w:r>
      <w:proofErr w:type="spellStart"/>
      <w:r>
        <w:rPr>
          <w:rFonts w:ascii="Times New Roman" w:eastAsia="Times New Roman" w:hAnsi="Times New Roman" w:cs="Times New Roman"/>
          <w:color w:val="000000" w:themeColor="text1"/>
          <w:sz w:val="24"/>
          <w:szCs w:val="24"/>
          <w:lang w:eastAsia="pt-BR"/>
        </w:rPr>
        <w:t>Loni</w:t>
      </w:r>
      <w:proofErr w:type="spellEnd"/>
      <w:r>
        <w:rPr>
          <w:rFonts w:ascii="Times New Roman" w:eastAsia="Times New Roman" w:hAnsi="Times New Roman" w:cs="Times New Roman"/>
          <w:color w:val="000000" w:themeColor="text1"/>
          <w:sz w:val="24"/>
          <w:szCs w:val="24"/>
          <w:lang w:eastAsia="pt-BR"/>
        </w:rPr>
        <w:t xml:space="preserve"> Grimm-Cabral. </w:t>
      </w:r>
      <w:proofErr w:type="spellStart"/>
      <w:r>
        <w:rPr>
          <w:rFonts w:ascii="Times New Roman" w:eastAsia="Times New Roman" w:hAnsi="Times New Roman" w:cs="Times New Roman"/>
          <w:color w:val="000000" w:themeColor="text1"/>
          <w:sz w:val="24"/>
          <w:szCs w:val="24"/>
          <w:lang w:eastAsia="pt-BR"/>
        </w:rPr>
        <w:t>Coorientador</w:t>
      </w:r>
      <w:proofErr w:type="spellEnd"/>
      <w:r>
        <w:rPr>
          <w:rFonts w:ascii="Times New Roman" w:eastAsia="Times New Roman" w:hAnsi="Times New Roman" w:cs="Times New Roman"/>
          <w:color w:val="000000" w:themeColor="text1"/>
          <w:sz w:val="24"/>
          <w:szCs w:val="24"/>
          <w:lang w:eastAsia="pt-BR"/>
        </w:rPr>
        <w:t xml:space="preserve">: Cassio Rodrigues, 2004. </w:t>
      </w:r>
      <w:r w:rsidRPr="002B4258">
        <w:rPr>
          <w:rFonts w:ascii="Times New Roman" w:eastAsia="Times New Roman" w:hAnsi="Times New Roman" w:cs="Times New Roman"/>
          <w:color w:val="000000" w:themeColor="text1"/>
          <w:sz w:val="24"/>
          <w:szCs w:val="24"/>
          <w:lang w:eastAsia="pt-BR"/>
        </w:rPr>
        <w:t xml:space="preserve">Tese </w:t>
      </w:r>
      <w:r>
        <w:rPr>
          <w:rFonts w:ascii="Times New Roman" w:eastAsia="Times New Roman" w:hAnsi="Times New Roman" w:cs="Times New Roman"/>
          <w:color w:val="000000" w:themeColor="text1"/>
          <w:sz w:val="24"/>
          <w:szCs w:val="24"/>
          <w:lang w:eastAsia="pt-BR"/>
        </w:rPr>
        <w:t>(D</w:t>
      </w:r>
      <w:r w:rsidRPr="002B4258">
        <w:rPr>
          <w:rFonts w:ascii="Times New Roman" w:eastAsia="Times New Roman" w:hAnsi="Times New Roman" w:cs="Times New Roman"/>
          <w:color w:val="000000" w:themeColor="text1"/>
          <w:sz w:val="24"/>
          <w:szCs w:val="24"/>
          <w:lang w:eastAsia="pt-BR"/>
        </w:rPr>
        <w:t>outorado</w:t>
      </w:r>
      <w:r>
        <w:rPr>
          <w:rFonts w:ascii="Times New Roman" w:eastAsia="Times New Roman" w:hAnsi="Times New Roman" w:cs="Times New Roman"/>
          <w:color w:val="000000" w:themeColor="text1"/>
          <w:sz w:val="24"/>
          <w:szCs w:val="24"/>
          <w:lang w:eastAsia="pt-BR"/>
        </w:rPr>
        <w:t>) – Programa de Pós-Graduação</w:t>
      </w:r>
      <w:r w:rsidRPr="002B4258">
        <w:rPr>
          <w:rFonts w:ascii="Times New Roman" w:eastAsia="Times New Roman" w:hAnsi="Times New Roman" w:cs="Times New Roman"/>
          <w:color w:val="000000" w:themeColor="text1"/>
          <w:sz w:val="24"/>
          <w:szCs w:val="24"/>
          <w:lang w:eastAsia="pt-BR"/>
        </w:rPr>
        <w:t xml:space="preserve"> em Lingu</w:t>
      </w:r>
      <w:r>
        <w:rPr>
          <w:rFonts w:ascii="Times New Roman" w:eastAsia="Times New Roman" w:hAnsi="Times New Roman" w:cs="Times New Roman"/>
          <w:color w:val="000000" w:themeColor="text1"/>
          <w:sz w:val="24"/>
          <w:szCs w:val="24"/>
          <w:lang w:eastAsia="pt-BR"/>
        </w:rPr>
        <w:t>í</w:t>
      </w:r>
      <w:r w:rsidRPr="002B4258">
        <w:rPr>
          <w:rFonts w:ascii="Times New Roman" w:eastAsia="Times New Roman" w:hAnsi="Times New Roman" w:cs="Times New Roman"/>
          <w:color w:val="000000" w:themeColor="text1"/>
          <w:sz w:val="24"/>
          <w:szCs w:val="24"/>
          <w:lang w:eastAsia="pt-BR"/>
        </w:rPr>
        <w:t>stica, Universidade Federal de Santa Catarina. Florian</w:t>
      </w:r>
      <w:r>
        <w:rPr>
          <w:rFonts w:ascii="Times New Roman" w:eastAsia="Times New Roman" w:hAnsi="Times New Roman" w:cs="Times New Roman"/>
          <w:color w:val="000000" w:themeColor="text1"/>
          <w:sz w:val="24"/>
          <w:szCs w:val="24"/>
          <w:lang w:eastAsia="pt-BR"/>
        </w:rPr>
        <w:t>ó</w:t>
      </w:r>
      <w:r w:rsidRPr="002B4258">
        <w:rPr>
          <w:rFonts w:ascii="Times New Roman" w:eastAsia="Times New Roman" w:hAnsi="Times New Roman" w:cs="Times New Roman"/>
          <w:color w:val="000000" w:themeColor="text1"/>
          <w:sz w:val="24"/>
          <w:szCs w:val="24"/>
          <w:lang w:eastAsia="pt-BR"/>
        </w:rPr>
        <w:t xml:space="preserve">polis, 2004. </w:t>
      </w:r>
    </w:p>
    <w:p w14:paraId="0784319F" w14:textId="77777777" w:rsidR="002B4258" w:rsidRPr="00574191" w:rsidRDefault="002B4258" w:rsidP="00574191">
      <w:pPr>
        <w:spacing w:after="0" w:line="240" w:lineRule="auto"/>
        <w:rPr>
          <w:rFonts w:ascii="Times New Roman" w:eastAsia="Times New Roman" w:hAnsi="Times New Roman" w:cs="Times New Roman"/>
          <w:color w:val="000000" w:themeColor="text1"/>
          <w:sz w:val="24"/>
          <w:szCs w:val="24"/>
          <w:lang w:eastAsia="pt-BR"/>
        </w:rPr>
      </w:pPr>
    </w:p>
    <w:p w14:paraId="38B22FF9" w14:textId="77777777" w:rsidR="00883EF3" w:rsidRPr="00574191" w:rsidRDefault="00883EF3" w:rsidP="00883EF3">
      <w:pPr>
        <w:spacing w:after="0" w:line="240" w:lineRule="auto"/>
        <w:rPr>
          <w:rFonts w:ascii="Times New Roman" w:hAnsi="Times New Roman" w:cs="Times New Roman"/>
          <w:color w:val="000000" w:themeColor="text1"/>
          <w:sz w:val="24"/>
          <w:szCs w:val="24"/>
        </w:rPr>
      </w:pPr>
      <w:r w:rsidRPr="00574191">
        <w:rPr>
          <w:rFonts w:ascii="Times New Roman" w:hAnsi="Times New Roman" w:cs="Times New Roman"/>
          <w:color w:val="000000" w:themeColor="text1"/>
          <w:sz w:val="24"/>
          <w:szCs w:val="24"/>
        </w:rPr>
        <w:t xml:space="preserve">SOUZA, Ana Cláudia de; GARCIA, Wladimir Antônio da Costa. </w:t>
      </w:r>
      <w:r w:rsidRPr="00574191">
        <w:rPr>
          <w:rFonts w:ascii="Times New Roman" w:hAnsi="Times New Roman" w:cs="Times New Roman"/>
          <w:i/>
          <w:iCs/>
          <w:color w:val="000000" w:themeColor="text1"/>
          <w:sz w:val="24"/>
          <w:szCs w:val="24"/>
        </w:rPr>
        <w:t>A produção de sentidos e o leitor</w:t>
      </w:r>
      <w:r w:rsidRPr="00574191">
        <w:rPr>
          <w:rFonts w:ascii="Times New Roman" w:hAnsi="Times New Roman" w:cs="Times New Roman"/>
          <w:color w:val="000000" w:themeColor="text1"/>
          <w:sz w:val="24"/>
          <w:szCs w:val="24"/>
        </w:rPr>
        <w:t>: os caminhos da memória. Florianópolis: 1. ed. NUP/CED/UFSC, 2012.</w:t>
      </w:r>
    </w:p>
    <w:p w14:paraId="473AC3B1" w14:textId="77777777" w:rsidR="00883EF3" w:rsidRDefault="00883EF3" w:rsidP="00574191">
      <w:pPr>
        <w:spacing w:after="0" w:line="240" w:lineRule="auto"/>
        <w:rPr>
          <w:rFonts w:ascii="Times New Roman" w:eastAsia="Times New Roman" w:hAnsi="Times New Roman" w:cs="Times New Roman"/>
          <w:color w:val="000000" w:themeColor="text1"/>
          <w:sz w:val="24"/>
          <w:szCs w:val="24"/>
          <w:lang w:eastAsia="pt-BR"/>
        </w:rPr>
      </w:pPr>
    </w:p>
    <w:p w14:paraId="15A42B33" w14:textId="11C82B88" w:rsidR="00057339" w:rsidRPr="00574191" w:rsidRDefault="00057339" w:rsidP="00574191">
      <w:pPr>
        <w:spacing w:after="0" w:line="240" w:lineRule="auto"/>
        <w:rPr>
          <w:rFonts w:ascii="Times New Roman" w:eastAsia="Times New Roman" w:hAnsi="Times New Roman" w:cs="Times New Roman"/>
          <w:color w:val="000000" w:themeColor="text1"/>
          <w:sz w:val="24"/>
          <w:szCs w:val="24"/>
          <w:lang w:eastAsia="pt-BR"/>
        </w:rPr>
      </w:pPr>
      <w:r w:rsidRPr="00574191">
        <w:rPr>
          <w:rFonts w:ascii="Times New Roman" w:eastAsia="Times New Roman" w:hAnsi="Times New Roman" w:cs="Times New Roman"/>
          <w:color w:val="000000" w:themeColor="text1"/>
          <w:sz w:val="24"/>
          <w:szCs w:val="24"/>
          <w:lang w:eastAsia="pt-BR"/>
        </w:rPr>
        <w:t>SOUZA, Ana Cláudia de; RODRIGUES, C</w:t>
      </w:r>
      <w:r w:rsidR="006E1BFD" w:rsidRPr="00574191">
        <w:rPr>
          <w:rFonts w:ascii="Times New Roman" w:eastAsia="Times New Roman" w:hAnsi="Times New Roman" w:cs="Times New Roman"/>
          <w:color w:val="000000" w:themeColor="text1"/>
          <w:sz w:val="24"/>
          <w:szCs w:val="24"/>
          <w:lang w:eastAsia="pt-BR"/>
        </w:rPr>
        <w:t>á</w:t>
      </w:r>
      <w:r w:rsidRPr="00574191">
        <w:rPr>
          <w:rFonts w:ascii="Times New Roman" w:eastAsia="Times New Roman" w:hAnsi="Times New Roman" w:cs="Times New Roman"/>
          <w:color w:val="000000" w:themeColor="text1"/>
          <w:sz w:val="24"/>
          <w:szCs w:val="24"/>
          <w:lang w:eastAsia="pt-BR"/>
        </w:rPr>
        <w:t>ssio. Protocolos verbais: uma metodologia na investiga</w:t>
      </w:r>
      <w:r w:rsidR="006E1BFD" w:rsidRPr="00574191">
        <w:rPr>
          <w:rFonts w:ascii="Times New Roman" w:eastAsia="Times New Roman" w:hAnsi="Times New Roman" w:cs="Times New Roman"/>
          <w:color w:val="000000" w:themeColor="text1"/>
          <w:sz w:val="24"/>
          <w:szCs w:val="24"/>
          <w:lang w:eastAsia="pt-BR"/>
        </w:rPr>
        <w:t>çã</w:t>
      </w:r>
      <w:r w:rsidRPr="00574191">
        <w:rPr>
          <w:rFonts w:ascii="Times New Roman" w:eastAsia="Times New Roman" w:hAnsi="Times New Roman" w:cs="Times New Roman"/>
          <w:color w:val="000000" w:themeColor="text1"/>
          <w:sz w:val="24"/>
          <w:szCs w:val="24"/>
          <w:lang w:eastAsia="pt-BR"/>
        </w:rPr>
        <w:t xml:space="preserve">o de processos de leitura. In: TOMITCH, Leda Maria. Braga. (Org.). </w:t>
      </w:r>
      <w:r w:rsidRPr="00574191">
        <w:rPr>
          <w:rFonts w:ascii="Times New Roman" w:eastAsia="Times New Roman" w:hAnsi="Times New Roman" w:cs="Times New Roman"/>
          <w:i/>
          <w:iCs/>
          <w:color w:val="000000" w:themeColor="text1"/>
          <w:sz w:val="24"/>
          <w:szCs w:val="24"/>
          <w:lang w:eastAsia="pt-BR"/>
        </w:rPr>
        <w:t>Aspectos cognitivos e instrucionais da leitura</w:t>
      </w:r>
      <w:r w:rsidRPr="00574191">
        <w:rPr>
          <w:rFonts w:ascii="Times New Roman" w:eastAsia="Times New Roman" w:hAnsi="Times New Roman" w:cs="Times New Roman"/>
          <w:color w:val="000000" w:themeColor="text1"/>
          <w:sz w:val="24"/>
          <w:szCs w:val="24"/>
          <w:lang w:eastAsia="pt-BR"/>
        </w:rPr>
        <w:t>. S</w:t>
      </w:r>
      <w:r w:rsidR="006E1BFD" w:rsidRPr="00574191">
        <w:rPr>
          <w:rFonts w:ascii="Times New Roman" w:eastAsia="Times New Roman" w:hAnsi="Times New Roman" w:cs="Times New Roman"/>
          <w:color w:val="000000" w:themeColor="text1"/>
          <w:sz w:val="24"/>
          <w:szCs w:val="24"/>
          <w:lang w:eastAsia="pt-BR"/>
        </w:rPr>
        <w:t>ã</w:t>
      </w:r>
      <w:r w:rsidRPr="00574191">
        <w:rPr>
          <w:rFonts w:ascii="Times New Roman" w:eastAsia="Times New Roman" w:hAnsi="Times New Roman" w:cs="Times New Roman"/>
          <w:color w:val="000000" w:themeColor="text1"/>
          <w:sz w:val="24"/>
          <w:szCs w:val="24"/>
          <w:lang w:eastAsia="pt-BR"/>
        </w:rPr>
        <w:t xml:space="preserve">o Paulo: EDUSC, 2008. </w:t>
      </w:r>
    </w:p>
    <w:p w14:paraId="63E2D9DF" w14:textId="77777777" w:rsidR="003B584B" w:rsidRPr="00574191" w:rsidRDefault="003B584B" w:rsidP="00574191">
      <w:pPr>
        <w:spacing w:after="0" w:line="240" w:lineRule="auto"/>
        <w:rPr>
          <w:rFonts w:ascii="Times New Roman" w:hAnsi="Times New Roman" w:cs="Times New Roman"/>
          <w:color w:val="000000" w:themeColor="text1"/>
          <w:sz w:val="24"/>
          <w:szCs w:val="24"/>
        </w:rPr>
      </w:pPr>
    </w:p>
    <w:p w14:paraId="7BEB0901" w14:textId="09F33E3B" w:rsidR="006030AA" w:rsidRPr="00574191" w:rsidRDefault="006030AA" w:rsidP="00574191">
      <w:pPr>
        <w:spacing w:after="0" w:line="240" w:lineRule="auto"/>
        <w:rPr>
          <w:rFonts w:ascii="Times New Roman" w:hAnsi="Times New Roman" w:cs="Times New Roman"/>
          <w:color w:val="000000" w:themeColor="text1"/>
          <w:sz w:val="24"/>
          <w:szCs w:val="24"/>
        </w:rPr>
      </w:pPr>
      <w:r w:rsidRPr="00574191">
        <w:rPr>
          <w:rFonts w:ascii="Times New Roman" w:hAnsi="Times New Roman" w:cs="Times New Roman"/>
          <w:color w:val="000000" w:themeColor="text1"/>
          <w:sz w:val="24"/>
          <w:szCs w:val="24"/>
        </w:rPr>
        <w:t xml:space="preserve">SOUZA, Ana Cláudia de; SEIMETZ-RODRIGUES, Cristiane; WEIRICH, Helena Cristina. Ensinar a estudar ensinando a ler: potências dos roteiros de leitura. </w:t>
      </w:r>
      <w:r w:rsidRPr="00574191">
        <w:rPr>
          <w:rFonts w:ascii="Times New Roman" w:hAnsi="Times New Roman" w:cs="Times New Roman"/>
          <w:i/>
          <w:iCs/>
          <w:color w:val="000000" w:themeColor="text1"/>
          <w:sz w:val="24"/>
          <w:szCs w:val="24"/>
        </w:rPr>
        <w:t>In</w:t>
      </w:r>
      <w:r w:rsidRPr="00574191">
        <w:rPr>
          <w:rFonts w:ascii="Times New Roman" w:hAnsi="Times New Roman" w:cs="Times New Roman"/>
          <w:color w:val="000000" w:themeColor="text1"/>
          <w:sz w:val="24"/>
          <w:szCs w:val="24"/>
        </w:rPr>
        <w:t xml:space="preserve">: SOUZA, Ana Cláudia de; SEIMETZ-RODRIGUES, Cristiane; FINGER-KRATOCHVIL, Claudia; BARETTA, Luciane; BACK, </w:t>
      </w:r>
      <w:proofErr w:type="spellStart"/>
      <w:r w:rsidRPr="00574191">
        <w:rPr>
          <w:rFonts w:ascii="Times New Roman" w:hAnsi="Times New Roman" w:cs="Times New Roman"/>
          <w:color w:val="000000" w:themeColor="text1"/>
          <w:sz w:val="24"/>
          <w:szCs w:val="24"/>
        </w:rPr>
        <w:t>Angela</w:t>
      </w:r>
      <w:proofErr w:type="spellEnd"/>
      <w:r w:rsidRPr="00574191">
        <w:rPr>
          <w:rFonts w:ascii="Times New Roman" w:hAnsi="Times New Roman" w:cs="Times New Roman"/>
          <w:color w:val="000000" w:themeColor="text1"/>
          <w:sz w:val="24"/>
          <w:szCs w:val="24"/>
        </w:rPr>
        <w:t xml:space="preserve"> Cristina Di Palma (org.). </w:t>
      </w:r>
      <w:r w:rsidRPr="00574191">
        <w:rPr>
          <w:rFonts w:ascii="Times New Roman" w:hAnsi="Times New Roman" w:cs="Times New Roman"/>
          <w:i/>
          <w:iCs/>
          <w:color w:val="000000" w:themeColor="text1"/>
          <w:sz w:val="24"/>
          <w:szCs w:val="24"/>
        </w:rPr>
        <w:t>Diálogos linguísticos para a leitura e a escrita</w:t>
      </w:r>
      <w:r w:rsidRPr="00574191">
        <w:rPr>
          <w:rFonts w:ascii="Times New Roman" w:hAnsi="Times New Roman" w:cs="Times New Roman"/>
          <w:color w:val="000000" w:themeColor="text1"/>
          <w:sz w:val="24"/>
          <w:szCs w:val="24"/>
        </w:rPr>
        <w:t xml:space="preserve">. Florianópolis: Insular, 2019. p. 164-200. </w:t>
      </w:r>
    </w:p>
    <w:p w14:paraId="21ED3A91" w14:textId="77777777" w:rsidR="00EF7C90" w:rsidRPr="00574191" w:rsidRDefault="00EF7C90" w:rsidP="00574191">
      <w:pPr>
        <w:spacing w:after="0" w:line="240" w:lineRule="auto"/>
        <w:rPr>
          <w:rFonts w:ascii="Times New Roman" w:hAnsi="Times New Roman" w:cs="Times New Roman"/>
          <w:color w:val="000000" w:themeColor="text1"/>
          <w:sz w:val="24"/>
          <w:szCs w:val="24"/>
        </w:rPr>
      </w:pPr>
    </w:p>
    <w:p w14:paraId="2FA5D3C7" w14:textId="1997F86E" w:rsidR="00EF7C90" w:rsidRPr="00FC04AF" w:rsidRDefault="00EF7C90" w:rsidP="00574191">
      <w:pPr>
        <w:spacing w:after="0" w:line="240" w:lineRule="auto"/>
        <w:rPr>
          <w:rFonts w:ascii="Times New Roman" w:eastAsia="Arial" w:hAnsi="Times New Roman" w:cs="Times New Roman"/>
          <w:color w:val="000000" w:themeColor="text1"/>
          <w:sz w:val="24"/>
          <w:szCs w:val="24"/>
          <w:lang w:val="en-US"/>
        </w:rPr>
      </w:pPr>
      <w:r w:rsidRPr="00574191">
        <w:rPr>
          <w:rFonts w:ascii="Times New Roman" w:hAnsi="Times New Roman" w:cs="Times New Roman"/>
          <w:color w:val="000000" w:themeColor="text1"/>
          <w:sz w:val="24"/>
          <w:szCs w:val="24"/>
        </w:rPr>
        <w:t xml:space="preserve">SOUZA, Ana Cláudia de; SEIMETZ-RODRIGUES, Cristiane; SCHLICHTING, Thais de Souza; BRISOLARA, Maria Isabel; MASCARELLO, </w:t>
      </w:r>
      <w:proofErr w:type="spellStart"/>
      <w:r w:rsidRPr="00574191">
        <w:rPr>
          <w:rFonts w:ascii="Times New Roman" w:hAnsi="Times New Roman" w:cs="Times New Roman"/>
          <w:color w:val="000000" w:themeColor="text1"/>
          <w:sz w:val="24"/>
          <w:szCs w:val="24"/>
        </w:rPr>
        <w:t>Lidiomar</w:t>
      </w:r>
      <w:proofErr w:type="spellEnd"/>
      <w:r w:rsidRPr="00574191">
        <w:rPr>
          <w:rFonts w:ascii="Times New Roman" w:hAnsi="Times New Roman" w:cs="Times New Roman"/>
          <w:color w:val="000000" w:themeColor="text1"/>
          <w:sz w:val="24"/>
          <w:szCs w:val="24"/>
        </w:rPr>
        <w:t xml:space="preserve"> José. O </w:t>
      </w:r>
      <w:r w:rsidRPr="00574191">
        <w:rPr>
          <w:rFonts w:ascii="Times New Roman" w:eastAsia="Arial" w:hAnsi="Times New Roman" w:cs="Times New Roman"/>
          <w:color w:val="000000" w:themeColor="text1"/>
          <w:sz w:val="24"/>
          <w:szCs w:val="24"/>
        </w:rPr>
        <w:t xml:space="preserve">ensino e a aprendizagem da leitura por meio de atividades remotas: momento de reaprender a ensinar e a aprender. </w:t>
      </w:r>
      <w:proofErr w:type="spellStart"/>
      <w:r w:rsidRPr="00FC04AF">
        <w:rPr>
          <w:rFonts w:ascii="Times New Roman" w:eastAsia="Arial" w:hAnsi="Times New Roman" w:cs="Times New Roman"/>
          <w:i/>
          <w:iCs/>
          <w:color w:val="000000" w:themeColor="text1"/>
          <w:sz w:val="24"/>
          <w:szCs w:val="24"/>
          <w:lang w:val="en-US"/>
        </w:rPr>
        <w:t>Signo</w:t>
      </w:r>
      <w:proofErr w:type="spellEnd"/>
      <w:r w:rsidRPr="00FC04AF">
        <w:rPr>
          <w:rFonts w:ascii="Times New Roman" w:eastAsia="Arial" w:hAnsi="Times New Roman" w:cs="Times New Roman"/>
          <w:color w:val="000000" w:themeColor="text1"/>
          <w:sz w:val="24"/>
          <w:szCs w:val="24"/>
          <w:lang w:val="en-US"/>
        </w:rPr>
        <w:t xml:space="preserve">, v. 46, n. 85, </w:t>
      </w:r>
      <w:proofErr w:type="spellStart"/>
      <w:r w:rsidR="00EF07B6" w:rsidRPr="00FC04AF">
        <w:rPr>
          <w:rFonts w:ascii="Times New Roman" w:eastAsia="Arial" w:hAnsi="Times New Roman" w:cs="Times New Roman"/>
          <w:color w:val="000000" w:themeColor="text1"/>
          <w:sz w:val="24"/>
          <w:szCs w:val="24"/>
          <w:lang w:val="en-US"/>
        </w:rPr>
        <w:t>submetido</w:t>
      </w:r>
      <w:proofErr w:type="spellEnd"/>
      <w:r w:rsidRPr="00FC04AF">
        <w:rPr>
          <w:rFonts w:ascii="Times New Roman" w:eastAsia="Arial" w:hAnsi="Times New Roman" w:cs="Times New Roman"/>
          <w:color w:val="000000" w:themeColor="text1"/>
          <w:sz w:val="24"/>
          <w:szCs w:val="24"/>
          <w:lang w:val="en-US"/>
        </w:rPr>
        <w:t xml:space="preserve">. </w:t>
      </w:r>
    </w:p>
    <w:p w14:paraId="75CB9601" w14:textId="77777777" w:rsidR="00057339" w:rsidRPr="00FC04AF" w:rsidRDefault="00057339" w:rsidP="00574191">
      <w:pPr>
        <w:spacing w:after="0" w:line="240" w:lineRule="auto"/>
        <w:rPr>
          <w:rFonts w:ascii="Times New Roman" w:eastAsia="Arial" w:hAnsi="Times New Roman" w:cs="Times New Roman"/>
          <w:color w:val="000000" w:themeColor="text1"/>
          <w:sz w:val="24"/>
          <w:szCs w:val="24"/>
          <w:lang w:val="en-US"/>
        </w:rPr>
      </w:pPr>
    </w:p>
    <w:p w14:paraId="116977FE" w14:textId="77777777" w:rsidR="00B12A4A" w:rsidRPr="00574191" w:rsidRDefault="00B12A4A" w:rsidP="00574191">
      <w:pPr>
        <w:spacing w:after="0" w:line="240" w:lineRule="auto"/>
        <w:rPr>
          <w:rFonts w:ascii="Times New Roman" w:eastAsia="Times New Roman" w:hAnsi="Times New Roman" w:cs="Times New Roman"/>
          <w:color w:val="000000" w:themeColor="text1"/>
          <w:sz w:val="24"/>
          <w:szCs w:val="24"/>
          <w:lang w:eastAsia="pt-BR"/>
        </w:rPr>
      </w:pPr>
      <w:r w:rsidRPr="00FC04AF">
        <w:rPr>
          <w:rFonts w:ascii="Times New Roman" w:eastAsia="Times New Roman" w:hAnsi="Times New Roman" w:cs="Times New Roman"/>
          <w:color w:val="000000" w:themeColor="text1"/>
          <w:sz w:val="24"/>
          <w:szCs w:val="24"/>
          <w:lang w:val="en-US" w:eastAsia="pt-BR"/>
        </w:rPr>
        <w:t xml:space="preserve">THIEL, Grace Cristiane; THIEL, Janice Cristiane. </w:t>
      </w:r>
      <w:proofErr w:type="spellStart"/>
      <w:r w:rsidRPr="00574191">
        <w:rPr>
          <w:rFonts w:ascii="Times New Roman" w:eastAsia="Times New Roman" w:hAnsi="Times New Roman" w:cs="Times New Roman"/>
          <w:i/>
          <w:iCs/>
          <w:color w:val="000000" w:themeColor="text1"/>
          <w:sz w:val="24"/>
          <w:szCs w:val="24"/>
          <w:lang w:eastAsia="pt-BR"/>
        </w:rPr>
        <w:t>Movietakes</w:t>
      </w:r>
      <w:proofErr w:type="spellEnd"/>
      <w:r w:rsidRPr="00574191">
        <w:rPr>
          <w:rFonts w:ascii="Times New Roman" w:eastAsia="Times New Roman" w:hAnsi="Times New Roman" w:cs="Times New Roman"/>
          <w:color w:val="000000" w:themeColor="text1"/>
          <w:sz w:val="24"/>
          <w:szCs w:val="24"/>
          <w:lang w:eastAsia="pt-BR"/>
        </w:rPr>
        <w:t xml:space="preserve">: a magia do cinema na sala de aula. </w:t>
      </w:r>
      <w:proofErr w:type="spellStart"/>
      <w:r w:rsidRPr="00574191">
        <w:rPr>
          <w:rFonts w:ascii="Times New Roman" w:eastAsia="Times New Roman" w:hAnsi="Times New Roman" w:cs="Times New Roman"/>
          <w:color w:val="000000" w:themeColor="text1"/>
          <w:sz w:val="24"/>
          <w:szCs w:val="24"/>
          <w:lang w:eastAsia="pt-BR"/>
        </w:rPr>
        <w:t>Aymara</w:t>
      </w:r>
      <w:proofErr w:type="spellEnd"/>
      <w:r w:rsidRPr="00574191">
        <w:rPr>
          <w:rFonts w:ascii="Times New Roman" w:eastAsia="Times New Roman" w:hAnsi="Times New Roman" w:cs="Times New Roman"/>
          <w:color w:val="000000" w:themeColor="text1"/>
          <w:sz w:val="24"/>
          <w:szCs w:val="24"/>
          <w:lang w:eastAsia="pt-BR"/>
        </w:rPr>
        <w:t xml:space="preserve">́, Curitiba, 2009. </w:t>
      </w:r>
    </w:p>
    <w:p w14:paraId="7FB9AE87" w14:textId="77777777" w:rsidR="00B12A4A" w:rsidRPr="00574191" w:rsidRDefault="00B12A4A" w:rsidP="00574191">
      <w:pPr>
        <w:spacing w:after="0" w:line="240" w:lineRule="auto"/>
        <w:rPr>
          <w:rFonts w:ascii="Times New Roman" w:eastAsia="Times New Roman" w:hAnsi="Times New Roman" w:cs="Times New Roman"/>
          <w:color w:val="000000" w:themeColor="text1"/>
          <w:sz w:val="24"/>
          <w:szCs w:val="24"/>
          <w:lang w:eastAsia="pt-BR"/>
        </w:rPr>
      </w:pPr>
    </w:p>
    <w:p w14:paraId="2F800617" w14:textId="352FA42A" w:rsidR="00057339" w:rsidRPr="00574191" w:rsidRDefault="00057339" w:rsidP="00574191">
      <w:pPr>
        <w:spacing w:after="0" w:line="240" w:lineRule="auto"/>
        <w:rPr>
          <w:rFonts w:ascii="Times New Roman" w:eastAsia="Times New Roman" w:hAnsi="Times New Roman" w:cs="Times New Roman"/>
          <w:color w:val="000000" w:themeColor="text1"/>
          <w:sz w:val="24"/>
          <w:szCs w:val="24"/>
          <w:lang w:eastAsia="pt-BR"/>
        </w:rPr>
      </w:pPr>
      <w:r w:rsidRPr="00574191">
        <w:rPr>
          <w:rFonts w:ascii="Times New Roman" w:eastAsia="Times New Roman" w:hAnsi="Times New Roman" w:cs="Times New Roman"/>
          <w:color w:val="000000" w:themeColor="text1"/>
          <w:sz w:val="24"/>
          <w:szCs w:val="24"/>
          <w:lang w:eastAsia="pt-BR"/>
        </w:rPr>
        <w:t xml:space="preserve">THUMS, Jorge. </w:t>
      </w:r>
      <w:r w:rsidRPr="00574191">
        <w:rPr>
          <w:rFonts w:ascii="Times New Roman" w:eastAsia="Times New Roman" w:hAnsi="Times New Roman" w:cs="Times New Roman"/>
          <w:i/>
          <w:iCs/>
          <w:color w:val="000000" w:themeColor="text1"/>
          <w:sz w:val="24"/>
          <w:szCs w:val="24"/>
          <w:lang w:eastAsia="pt-BR"/>
        </w:rPr>
        <w:t>Educa</w:t>
      </w:r>
      <w:r w:rsidR="006E1BFD" w:rsidRPr="00574191">
        <w:rPr>
          <w:rFonts w:ascii="Times New Roman" w:eastAsia="Times New Roman" w:hAnsi="Times New Roman" w:cs="Times New Roman"/>
          <w:i/>
          <w:iCs/>
          <w:color w:val="000000" w:themeColor="text1"/>
          <w:sz w:val="24"/>
          <w:szCs w:val="24"/>
          <w:lang w:eastAsia="pt-BR"/>
        </w:rPr>
        <w:t>çã</w:t>
      </w:r>
      <w:r w:rsidRPr="00574191">
        <w:rPr>
          <w:rFonts w:ascii="Times New Roman" w:eastAsia="Times New Roman" w:hAnsi="Times New Roman" w:cs="Times New Roman"/>
          <w:i/>
          <w:iCs/>
          <w:color w:val="000000" w:themeColor="text1"/>
          <w:sz w:val="24"/>
          <w:szCs w:val="24"/>
          <w:lang w:eastAsia="pt-BR"/>
        </w:rPr>
        <w:t>o dos sentimentos</w:t>
      </w:r>
      <w:r w:rsidRPr="00574191">
        <w:rPr>
          <w:rFonts w:ascii="Times New Roman" w:eastAsia="Times New Roman" w:hAnsi="Times New Roman" w:cs="Times New Roman"/>
          <w:color w:val="000000" w:themeColor="text1"/>
          <w:sz w:val="24"/>
          <w:szCs w:val="24"/>
          <w:lang w:eastAsia="pt-BR"/>
        </w:rPr>
        <w:t xml:space="preserve">. Porto Alegre: Sulina, Ulbra, 1999. </w:t>
      </w:r>
    </w:p>
    <w:p w14:paraId="18381403" w14:textId="46A17522" w:rsidR="00057339" w:rsidRPr="00574191" w:rsidRDefault="00057339" w:rsidP="00574191">
      <w:pPr>
        <w:spacing w:after="0" w:line="240" w:lineRule="auto"/>
        <w:rPr>
          <w:rFonts w:ascii="Times New Roman" w:eastAsia="Times New Roman" w:hAnsi="Times New Roman" w:cs="Times New Roman"/>
          <w:color w:val="000000" w:themeColor="text1"/>
          <w:sz w:val="24"/>
          <w:szCs w:val="24"/>
          <w:lang w:eastAsia="pt-BR"/>
        </w:rPr>
      </w:pPr>
    </w:p>
    <w:p w14:paraId="3B1771EB" w14:textId="586B578F" w:rsidR="00057339" w:rsidRPr="00574191" w:rsidRDefault="00057339" w:rsidP="00574191">
      <w:pPr>
        <w:spacing w:after="0" w:line="240" w:lineRule="auto"/>
        <w:rPr>
          <w:rFonts w:ascii="Times New Roman" w:eastAsia="Times New Roman" w:hAnsi="Times New Roman" w:cs="Times New Roman"/>
          <w:color w:val="000000" w:themeColor="text1"/>
          <w:sz w:val="24"/>
          <w:szCs w:val="24"/>
          <w:lang w:eastAsia="pt-BR"/>
        </w:rPr>
      </w:pPr>
      <w:r w:rsidRPr="00574191">
        <w:rPr>
          <w:rFonts w:ascii="Times New Roman" w:eastAsia="Times New Roman" w:hAnsi="Times New Roman" w:cs="Times New Roman"/>
          <w:color w:val="000000" w:themeColor="text1"/>
          <w:sz w:val="24"/>
          <w:szCs w:val="24"/>
          <w:lang w:eastAsia="pt-BR"/>
        </w:rPr>
        <w:t xml:space="preserve">TOMITCH, </w:t>
      </w:r>
      <w:proofErr w:type="spellStart"/>
      <w:r w:rsidRPr="00574191">
        <w:rPr>
          <w:rFonts w:ascii="Times New Roman" w:eastAsia="Times New Roman" w:hAnsi="Times New Roman" w:cs="Times New Roman"/>
          <w:color w:val="000000" w:themeColor="text1"/>
          <w:sz w:val="24"/>
          <w:szCs w:val="24"/>
          <w:lang w:eastAsia="pt-BR"/>
        </w:rPr>
        <w:t>Lêda</w:t>
      </w:r>
      <w:proofErr w:type="spellEnd"/>
      <w:r w:rsidRPr="00574191">
        <w:rPr>
          <w:rFonts w:ascii="Times New Roman" w:eastAsia="Times New Roman" w:hAnsi="Times New Roman" w:cs="Times New Roman"/>
          <w:color w:val="000000" w:themeColor="text1"/>
          <w:sz w:val="24"/>
          <w:szCs w:val="24"/>
          <w:lang w:eastAsia="pt-BR"/>
        </w:rPr>
        <w:t xml:space="preserve"> Maria Braga. Desvelando o processo de compreens</w:t>
      </w:r>
      <w:r w:rsidR="006E1BFD" w:rsidRPr="00574191">
        <w:rPr>
          <w:rFonts w:ascii="Times New Roman" w:eastAsia="Times New Roman" w:hAnsi="Times New Roman" w:cs="Times New Roman"/>
          <w:color w:val="000000" w:themeColor="text1"/>
          <w:sz w:val="24"/>
          <w:szCs w:val="24"/>
          <w:lang w:eastAsia="pt-BR"/>
        </w:rPr>
        <w:t>ã</w:t>
      </w:r>
      <w:r w:rsidRPr="00574191">
        <w:rPr>
          <w:rFonts w:ascii="Times New Roman" w:eastAsia="Times New Roman" w:hAnsi="Times New Roman" w:cs="Times New Roman"/>
          <w:color w:val="000000" w:themeColor="text1"/>
          <w:sz w:val="24"/>
          <w:szCs w:val="24"/>
          <w:lang w:eastAsia="pt-BR"/>
        </w:rPr>
        <w:t xml:space="preserve">o leitora: protocolos verbais na pesquisa em leitura. </w:t>
      </w:r>
      <w:r w:rsidRPr="00574191">
        <w:rPr>
          <w:rFonts w:ascii="Times New Roman" w:eastAsia="Times New Roman" w:hAnsi="Times New Roman" w:cs="Times New Roman"/>
          <w:i/>
          <w:iCs/>
          <w:color w:val="000000" w:themeColor="text1"/>
          <w:sz w:val="24"/>
          <w:szCs w:val="24"/>
          <w:lang w:eastAsia="pt-BR"/>
        </w:rPr>
        <w:t>Signo</w:t>
      </w:r>
      <w:r w:rsidRPr="00574191">
        <w:rPr>
          <w:rFonts w:ascii="Times New Roman" w:eastAsia="Times New Roman" w:hAnsi="Times New Roman" w:cs="Times New Roman"/>
          <w:color w:val="000000" w:themeColor="text1"/>
          <w:sz w:val="24"/>
          <w:szCs w:val="24"/>
          <w:lang w:eastAsia="pt-BR"/>
        </w:rPr>
        <w:t xml:space="preserve">. Santa Cruz do Sul, v. 32 n 53, p. 42-53, dez, 2007. </w:t>
      </w:r>
    </w:p>
    <w:p w14:paraId="1F2B2335" w14:textId="77777777" w:rsidR="00057339" w:rsidRPr="00574191" w:rsidRDefault="00057339" w:rsidP="00574191">
      <w:pPr>
        <w:spacing w:after="0" w:line="240" w:lineRule="auto"/>
        <w:rPr>
          <w:rFonts w:ascii="Times New Roman" w:eastAsia="Times New Roman" w:hAnsi="Times New Roman" w:cs="Times New Roman"/>
          <w:color w:val="000000" w:themeColor="text1"/>
          <w:sz w:val="24"/>
          <w:szCs w:val="24"/>
          <w:lang w:eastAsia="pt-BR"/>
        </w:rPr>
      </w:pPr>
    </w:p>
    <w:p w14:paraId="0151B8CD" w14:textId="24EEA0A5" w:rsidR="00057339" w:rsidRPr="00574191" w:rsidRDefault="00057339" w:rsidP="00574191">
      <w:pPr>
        <w:spacing w:after="0" w:line="240" w:lineRule="auto"/>
        <w:rPr>
          <w:rFonts w:ascii="Times New Roman" w:eastAsia="Times New Roman" w:hAnsi="Times New Roman" w:cs="Times New Roman"/>
          <w:color w:val="000000" w:themeColor="text1"/>
          <w:sz w:val="24"/>
          <w:szCs w:val="24"/>
          <w:lang w:eastAsia="pt-BR"/>
        </w:rPr>
      </w:pPr>
      <w:r w:rsidRPr="00574191">
        <w:rPr>
          <w:rFonts w:ascii="Times New Roman" w:eastAsia="Times New Roman" w:hAnsi="Times New Roman" w:cs="Times New Roman"/>
          <w:color w:val="000000" w:themeColor="text1"/>
          <w:sz w:val="24"/>
          <w:szCs w:val="24"/>
          <w:lang w:eastAsia="pt-BR"/>
        </w:rPr>
        <w:t>TONELOTTO, Josiane Maria de Freitas. Avali</w:t>
      </w:r>
      <w:r w:rsidR="006E1BFD" w:rsidRPr="00574191">
        <w:rPr>
          <w:rFonts w:ascii="Times New Roman" w:eastAsia="Times New Roman" w:hAnsi="Times New Roman" w:cs="Times New Roman"/>
          <w:color w:val="000000" w:themeColor="text1"/>
          <w:sz w:val="24"/>
          <w:szCs w:val="24"/>
          <w:lang w:eastAsia="pt-BR"/>
        </w:rPr>
        <w:t>açã</w:t>
      </w:r>
      <w:r w:rsidRPr="00574191">
        <w:rPr>
          <w:rFonts w:ascii="Times New Roman" w:eastAsia="Times New Roman" w:hAnsi="Times New Roman" w:cs="Times New Roman"/>
          <w:color w:val="000000" w:themeColor="text1"/>
          <w:sz w:val="24"/>
          <w:szCs w:val="24"/>
          <w:lang w:eastAsia="pt-BR"/>
        </w:rPr>
        <w:t>o do desempenho escolar e habilidades b</w:t>
      </w:r>
      <w:r w:rsidR="006E1BFD" w:rsidRPr="00574191">
        <w:rPr>
          <w:rFonts w:ascii="Times New Roman" w:eastAsia="Times New Roman" w:hAnsi="Times New Roman" w:cs="Times New Roman"/>
          <w:color w:val="000000" w:themeColor="text1"/>
          <w:sz w:val="24"/>
          <w:szCs w:val="24"/>
          <w:lang w:eastAsia="pt-BR"/>
        </w:rPr>
        <w:t>á</w:t>
      </w:r>
      <w:r w:rsidRPr="00574191">
        <w:rPr>
          <w:rFonts w:ascii="Times New Roman" w:eastAsia="Times New Roman" w:hAnsi="Times New Roman" w:cs="Times New Roman"/>
          <w:color w:val="000000" w:themeColor="text1"/>
          <w:sz w:val="24"/>
          <w:szCs w:val="24"/>
          <w:lang w:eastAsia="pt-BR"/>
        </w:rPr>
        <w:t xml:space="preserve">sicas de leitura em escolares do ensino fundamental. </w:t>
      </w:r>
      <w:r w:rsidRPr="00FB01AB">
        <w:rPr>
          <w:rFonts w:ascii="Times New Roman" w:eastAsia="Times New Roman" w:hAnsi="Times New Roman" w:cs="Times New Roman"/>
          <w:i/>
          <w:iCs/>
          <w:color w:val="000000" w:themeColor="text1"/>
          <w:sz w:val="24"/>
          <w:szCs w:val="24"/>
          <w:lang w:eastAsia="pt-BR"/>
        </w:rPr>
        <w:t>Avalia</w:t>
      </w:r>
      <w:r w:rsidR="006E1BFD" w:rsidRPr="00FB01AB">
        <w:rPr>
          <w:rFonts w:ascii="Times New Roman" w:eastAsia="Times New Roman" w:hAnsi="Times New Roman" w:cs="Times New Roman"/>
          <w:i/>
          <w:iCs/>
          <w:color w:val="000000" w:themeColor="text1"/>
          <w:sz w:val="24"/>
          <w:szCs w:val="24"/>
          <w:lang w:eastAsia="pt-BR"/>
        </w:rPr>
        <w:t>çã</w:t>
      </w:r>
      <w:r w:rsidRPr="00FB01AB">
        <w:rPr>
          <w:rFonts w:ascii="Times New Roman" w:eastAsia="Times New Roman" w:hAnsi="Times New Roman" w:cs="Times New Roman"/>
          <w:i/>
          <w:iCs/>
          <w:color w:val="000000" w:themeColor="text1"/>
          <w:sz w:val="24"/>
          <w:szCs w:val="24"/>
          <w:lang w:eastAsia="pt-BR"/>
        </w:rPr>
        <w:t>o Psicol</w:t>
      </w:r>
      <w:r w:rsidR="006E1BFD" w:rsidRPr="00FB01AB">
        <w:rPr>
          <w:rFonts w:ascii="Times New Roman" w:eastAsia="Times New Roman" w:hAnsi="Times New Roman" w:cs="Times New Roman"/>
          <w:i/>
          <w:iCs/>
          <w:color w:val="000000" w:themeColor="text1"/>
          <w:sz w:val="24"/>
          <w:szCs w:val="24"/>
          <w:lang w:eastAsia="pt-BR"/>
        </w:rPr>
        <w:t>ó</w:t>
      </w:r>
      <w:r w:rsidRPr="00FB01AB">
        <w:rPr>
          <w:rFonts w:ascii="Times New Roman" w:eastAsia="Times New Roman" w:hAnsi="Times New Roman" w:cs="Times New Roman"/>
          <w:i/>
          <w:iCs/>
          <w:color w:val="000000" w:themeColor="text1"/>
          <w:sz w:val="24"/>
          <w:szCs w:val="24"/>
          <w:lang w:eastAsia="pt-BR"/>
        </w:rPr>
        <w:t>gica</w:t>
      </w:r>
      <w:r w:rsidRPr="00574191">
        <w:rPr>
          <w:rFonts w:ascii="Times New Roman" w:eastAsia="Times New Roman" w:hAnsi="Times New Roman" w:cs="Times New Roman"/>
          <w:color w:val="000000" w:themeColor="text1"/>
          <w:sz w:val="24"/>
          <w:szCs w:val="24"/>
          <w:lang w:eastAsia="pt-BR"/>
        </w:rPr>
        <w:t>. v.4 n.1, Porto Alegre, jun. 2005. Dispon</w:t>
      </w:r>
      <w:r w:rsidR="006E1BFD" w:rsidRPr="00574191">
        <w:rPr>
          <w:rFonts w:ascii="Times New Roman" w:eastAsia="Times New Roman" w:hAnsi="Times New Roman" w:cs="Times New Roman"/>
          <w:color w:val="000000" w:themeColor="text1"/>
          <w:sz w:val="24"/>
          <w:szCs w:val="24"/>
          <w:lang w:eastAsia="pt-BR"/>
        </w:rPr>
        <w:t>í</w:t>
      </w:r>
      <w:r w:rsidRPr="00574191">
        <w:rPr>
          <w:rFonts w:ascii="Times New Roman" w:eastAsia="Times New Roman" w:hAnsi="Times New Roman" w:cs="Times New Roman"/>
          <w:color w:val="000000" w:themeColor="text1"/>
          <w:sz w:val="24"/>
          <w:szCs w:val="24"/>
          <w:lang w:eastAsia="pt-BR"/>
        </w:rPr>
        <w:t>vel em: &lt; http://pepsic.bvsalud.org/scielo.php?pid=S1677- 04712005000100005&amp;script=</w:t>
      </w:r>
      <w:proofErr w:type="spellStart"/>
      <w:r w:rsidRPr="00574191">
        <w:rPr>
          <w:rFonts w:ascii="Times New Roman" w:eastAsia="Times New Roman" w:hAnsi="Times New Roman" w:cs="Times New Roman"/>
          <w:color w:val="000000" w:themeColor="text1"/>
          <w:sz w:val="24"/>
          <w:szCs w:val="24"/>
          <w:lang w:eastAsia="pt-BR"/>
        </w:rPr>
        <w:t>sci_arttext</w:t>
      </w:r>
      <w:proofErr w:type="spellEnd"/>
      <w:r w:rsidRPr="00574191">
        <w:rPr>
          <w:rFonts w:ascii="Times New Roman" w:eastAsia="Times New Roman" w:hAnsi="Times New Roman" w:cs="Times New Roman"/>
          <w:color w:val="000000" w:themeColor="text1"/>
          <w:sz w:val="24"/>
          <w:szCs w:val="24"/>
          <w:lang w:eastAsia="pt-BR"/>
        </w:rPr>
        <w:t xml:space="preserve"> &gt;. Acesso em: 30 set. 2014.</w:t>
      </w:r>
    </w:p>
    <w:p w14:paraId="367413B4" w14:textId="77777777" w:rsidR="00057339" w:rsidRPr="00574191" w:rsidRDefault="00057339" w:rsidP="00574191">
      <w:pPr>
        <w:spacing w:after="0" w:line="240" w:lineRule="auto"/>
        <w:rPr>
          <w:rFonts w:ascii="Times New Roman" w:eastAsia="Times New Roman" w:hAnsi="Times New Roman" w:cs="Times New Roman"/>
          <w:color w:val="000000" w:themeColor="text1"/>
          <w:sz w:val="24"/>
          <w:szCs w:val="24"/>
          <w:lang w:eastAsia="pt-BR"/>
        </w:rPr>
      </w:pPr>
    </w:p>
    <w:p w14:paraId="35B8341A" w14:textId="309FD2B6" w:rsidR="00142013" w:rsidRPr="00574191" w:rsidRDefault="00057339" w:rsidP="00574191">
      <w:pPr>
        <w:spacing w:after="0" w:line="240" w:lineRule="auto"/>
        <w:rPr>
          <w:rFonts w:ascii="Times New Roman" w:eastAsia="Times New Roman" w:hAnsi="Times New Roman" w:cs="Times New Roman"/>
          <w:color w:val="000000" w:themeColor="text1"/>
          <w:sz w:val="24"/>
          <w:szCs w:val="24"/>
          <w:lang w:val="fr-FR" w:eastAsia="pt-BR"/>
        </w:rPr>
      </w:pPr>
      <w:r w:rsidRPr="00574191">
        <w:rPr>
          <w:rFonts w:ascii="Times New Roman" w:eastAsia="Times New Roman" w:hAnsi="Times New Roman" w:cs="Times New Roman"/>
          <w:color w:val="000000" w:themeColor="text1"/>
          <w:sz w:val="24"/>
          <w:szCs w:val="24"/>
          <w:lang w:eastAsia="pt-BR"/>
        </w:rPr>
        <w:t>ZANOTTO, Mara Sophia. A Leitura como Evento Social para um Enfoque Human</w:t>
      </w:r>
      <w:r w:rsidR="006E1BFD" w:rsidRPr="00574191">
        <w:rPr>
          <w:rFonts w:ascii="Times New Roman" w:eastAsia="Times New Roman" w:hAnsi="Times New Roman" w:cs="Times New Roman"/>
          <w:color w:val="000000" w:themeColor="text1"/>
          <w:sz w:val="24"/>
          <w:szCs w:val="24"/>
          <w:lang w:eastAsia="pt-BR"/>
        </w:rPr>
        <w:t>í</w:t>
      </w:r>
      <w:r w:rsidRPr="00574191">
        <w:rPr>
          <w:rFonts w:ascii="Times New Roman" w:eastAsia="Times New Roman" w:hAnsi="Times New Roman" w:cs="Times New Roman"/>
          <w:color w:val="000000" w:themeColor="text1"/>
          <w:sz w:val="24"/>
          <w:szCs w:val="24"/>
          <w:lang w:eastAsia="pt-BR"/>
        </w:rPr>
        <w:t>stico Do Ensino De L</w:t>
      </w:r>
      <w:r w:rsidR="006E1BFD" w:rsidRPr="00574191">
        <w:rPr>
          <w:rFonts w:ascii="Times New Roman" w:eastAsia="Times New Roman" w:hAnsi="Times New Roman" w:cs="Times New Roman"/>
          <w:color w:val="000000" w:themeColor="text1"/>
          <w:sz w:val="24"/>
          <w:szCs w:val="24"/>
          <w:lang w:eastAsia="pt-BR"/>
        </w:rPr>
        <w:t>í</w:t>
      </w:r>
      <w:r w:rsidRPr="00574191">
        <w:rPr>
          <w:rFonts w:ascii="Times New Roman" w:eastAsia="Times New Roman" w:hAnsi="Times New Roman" w:cs="Times New Roman"/>
          <w:color w:val="000000" w:themeColor="text1"/>
          <w:sz w:val="24"/>
          <w:szCs w:val="24"/>
          <w:lang w:eastAsia="pt-BR"/>
        </w:rPr>
        <w:t xml:space="preserve">nguas. </w:t>
      </w:r>
      <w:r w:rsidRPr="00574191">
        <w:rPr>
          <w:rFonts w:ascii="Times New Roman" w:eastAsia="Times New Roman" w:hAnsi="Times New Roman" w:cs="Times New Roman"/>
          <w:i/>
          <w:iCs/>
          <w:color w:val="000000" w:themeColor="text1"/>
          <w:sz w:val="24"/>
          <w:szCs w:val="24"/>
          <w:lang w:val="fr-FR" w:eastAsia="pt-BR"/>
        </w:rPr>
        <w:t xml:space="preserve">XIX </w:t>
      </w:r>
      <w:proofErr w:type="spellStart"/>
      <w:r w:rsidRPr="00574191">
        <w:rPr>
          <w:rFonts w:ascii="Times New Roman" w:eastAsia="Times New Roman" w:hAnsi="Times New Roman" w:cs="Times New Roman"/>
          <w:i/>
          <w:iCs/>
          <w:color w:val="000000" w:themeColor="text1"/>
          <w:sz w:val="24"/>
          <w:szCs w:val="24"/>
          <w:lang w:val="fr-FR" w:eastAsia="pt-BR"/>
        </w:rPr>
        <w:t>Congresso</w:t>
      </w:r>
      <w:proofErr w:type="spellEnd"/>
      <w:r w:rsidRPr="00574191">
        <w:rPr>
          <w:rFonts w:ascii="Times New Roman" w:eastAsia="Times New Roman" w:hAnsi="Times New Roman" w:cs="Times New Roman"/>
          <w:i/>
          <w:iCs/>
          <w:color w:val="000000" w:themeColor="text1"/>
          <w:sz w:val="24"/>
          <w:szCs w:val="24"/>
          <w:lang w:val="fr-FR" w:eastAsia="pt-BR"/>
        </w:rPr>
        <w:t xml:space="preserve"> do FIPLV, </w:t>
      </w:r>
      <w:proofErr w:type="spellStart"/>
      <w:r w:rsidR="006E1BFD" w:rsidRPr="00574191">
        <w:rPr>
          <w:rFonts w:ascii="Times New Roman" w:eastAsia="Times New Roman" w:hAnsi="Times New Roman" w:cs="Times New Roman"/>
          <w:i/>
          <w:iCs/>
          <w:color w:val="000000" w:themeColor="text1"/>
          <w:sz w:val="24"/>
          <w:szCs w:val="24"/>
          <w:lang w:val="fr-FR" w:eastAsia="pt-BR"/>
        </w:rPr>
        <w:t>F</w:t>
      </w:r>
      <w:r w:rsidRPr="00574191">
        <w:rPr>
          <w:rFonts w:ascii="Times New Roman" w:eastAsia="Times New Roman" w:hAnsi="Times New Roman" w:cs="Times New Roman"/>
          <w:i/>
          <w:iCs/>
          <w:color w:val="000000" w:themeColor="text1"/>
          <w:sz w:val="24"/>
          <w:szCs w:val="24"/>
          <w:lang w:val="fr-FR" w:eastAsia="pt-BR"/>
        </w:rPr>
        <w:t>ederation</w:t>
      </w:r>
      <w:proofErr w:type="spellEnd"/>
      <w:r w:rsidRPr="00574191">
        <w:rPr>
          <w:rFonts w:ascii="Times New Roman" w:eastAsia="Times New Roman" w:hAnsi="Times New Roman" w:cs="Times New Roman"/>
          <w:i/>
          <w:iCs/>
          <w:color w:val="000000" w:themeColor="text1"/>
          <w:sz w:val="24"/>
          <w:szCs w:val="24"/>
          <w:lang w:val="fr-FR" w:eastAsia="pt-BR"/>
        </w:rPr>
        <w:t xml:space="preserve"> Internationale des Professeurs des Langues Vivantes</w:t>
      </w:r>
      <w:r w:rsidRPr="00574191">
        <w:rPr>
          <w:rFonts w:ascii="Times New Roman" w:eastAsia="Times New Roman" w:hAnsi="Times New Roman" w:cs="Times New Roman"/>
          <w:color w:val="000000" w:themeColor="text1"/>
          <w:sz w:val="24"/>
          <w:szCs w:val="24"/>
          <w:lang w:val="fr-FR" w:eastAsia="pt-BR"/>
        </w:rPr>
        <w:t xml:space="preserve">, Recife. v. </w:t>
      </w:r>
      <w:proofErr w:type="spellStart"/>
      <w:r w:rsidRPr="00574191">
        <w:rPr>
          <w:rFonts w:ascii="Times New Roman" w:eastAsia="Times New Roman" w:hAnsi="Times New Roman" w:cs="Times New Roman"/>
          <w:color w:val="000000" w:themeColor="text1"/>
          <w:sz w:val="24"/>
          <w:szCs w:val="24"/>
          <w:lang w:val="fr-FR" w:eastAsia="pt-BR"/>
        </w:rPr>
        <w:t>único</w:t>
      </w:r>
      <w:proofErr w:type="spellEnd"/>
      <w:r w:rsidRPr="00574191">
        <w:rPr>
          <w:rFonts w:ascii="Times New Roman" w:eastAsia="Times New Roman" w:hAnsi="Times New Roman" w:cs="Times New Roman"/>
          <w:color w:val="000000" w:themeColor="text1"/>
          <w:sz w:val="24"/>
          <w:szCs w:val="24"/>
          <w:lang w:val="fr-FR" w:eastAsia="pt-BR"/>
        </w:rPr>
        <w:t xml:space="preserve">. p. 147-147, 1997. </w:t>
      </w:r>
    </w:p>
    <w:sectPr w:rsidR="00142013" w:rsidRPr="00574191" w:rsidSect="0043513E">
      <w:pgSz w:w="11901" w:h="16817"/>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E96BAD" w14:textId="77777777" w:rsidR="00054BC2" w:rsidRDefault="00054BC2" w:rsidP="00AB0442">
      <w:pPr>
        <w:spacing w:after="0" w:line="240" w:lineRule="auto"/>
      </w:pPr>
      <w:r>
        <w:separator/>
      </w:r>
    </w:p>
  </w:endnote>
  <w:endnote w:type="continuationSeparator" w:id="0">
    <w:p w14:paraId="22EF1E4E" w14:textId="77777777" w:rsidR="00054BC2" w:rsidRDefault="00054BC2" w:rsidP="00AB04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AGaramondPro-Regular">
    <w:altName w:val="MS Mincho"/>
    <w:panose1 w:val="020B0604020202020204"/>
    <w:charset w:val="80"/>
    <w:family w:val="roman"/>
    <w:notTrueType/>
    <w:pitch w:val="default"/>
    <w:sig w:usb0="00000003" w:usb1="08070000" w:usb2="00000010" w:usb3="00000000" w:csb0="0002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imes-Roman">
    <w:altName w:val="Times New Roman"/>
    <w:panose1 w:val="0000050000000002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Fontin Sans Rg">
    <w:altName w:val="Fontin Sans Rg"/>
    <w:panose1 w:val="020B0604020202020204"/>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inionPro">
    <w:altName w:val="Cambria"/>
    <w:panose1 w:val="020B060402020202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AC1FE0" w14:textId="77777777" w:rsidR="00054BC2" w:rsidRDefault="00054BC2" w:rsidP="00AB0442">
      <w:pPr>
        <w:spacing w:after="0" w:line="240" w:lineRule="auto"/>
      </w:pPr>
      <w:r>
        <w:separator/>
      </w:r>
    </w:p>
  </w:footnote>
  <w:footnote w:type="continuationSeparator" w:id="0">
    <w:p w14:paraId="6C7A3816" w14:textId="77777777" w:rsidR="00054BC2" w:rsidRDefault="00054BC2" w:rsidP="00AB0442">
      <w:pPr>
        <w:spacing w:after="0" w:line="240" w:lineRule="auto"/>
      </w:pPr>
      <w:r>
        <w:continuationSeparator/>
      </w:r>
    </w:p>
  </w:footnote>
  <w:footnote w:id="1">
    <w:p w14:paraId="22215407" w14:textId="473075AE" w:rsidR="00FC04AF" w:rsidRPr="00FC04AF" w:rsidRDefault="00FC04AF" w:rsidP="00FC04AF">
      <w:pPr>
        <w:pStyle w:val="Textodenotaderodap"/>
        <w:jc w:val="both"/>
      </w:pPr>
      <w:r w:rsidRPr="00FC04AF">
        <w:rPr>
          <w:rStyle w:val="Refdenotaderodap"/>
        </w:rPr>
        <w:footnoteRef/>
      </w:r>
      <w:r w:rsidRPr="00FC04AF">
        <w:t xml:space="preserve"> </w:t>
      </w:r>
      <w:r w:rsidRPr="00FC04AF">
        <w:rPr>
          <w:rFonts w:eastAsia="Arial"/>
          <w:color w:val="000000"/>
        </w:rPr>
        <w:t>Optamos pelo emprego do gênero gramatical não marcado neste texto por razões de natureza linguística, não política. Os substantivos em português têm marcação gênero gramatical, não dispondo de gênero neutro (para maiores esclarecimentos, recomendamos o simpósio de FREITAG; SCHWINDT; RABELO, 2020).</w:t>
      </w:r>
    </w:p>
  </w:footnote>
  <w:footnote w:id="2">
    <w:p w14:paraId="7EFCF4E5" w14:textId="6A8BC857" w:rsidR="00DA1834" w:rsidRPr="00FD15D0" w:rsidRDefault="00DA1834" w:rsidP="00C97155">
      <w:pPr>
        <w:pStyle w:val="Textodenotaderodap"/>
        <w:jc w:val="both"/>
        <w:rPr>
          <w:color w:val="000000" w:themeColor="text1"/>
        </w:rPr>
      </w:pPr>
      <w:r w:rsidRPr="00FD15D0">
        <w:rPr>
          <w:rStyle w:val="Refdenotaderodap"/>
          <w:color w:val="000000" w:themeColor="text1"/>
        </w:rPr>
        <w:footnoteRef/>
      </w:r>
      <w:r w:rsidRPr="00FD15D0">
        <w:rPr>
          <w:color w:val="000000" w:themeColor="text1"/>
        </w:rPr>
        <w:t xml:space="preserve"> Referimo-nos aqui ao objetivo pedagógico, não ao objetivo da leitura (SOUZA; SEIM</w:t>
      </w:r>
      <w:r>
        <w:rPr>
          <w:color w:val="000000" w:themeColor="text1"/>
        </w:rPr>
        <w:t>E</w:t>
      </w:r>
      <w:r w:rsidRPr="00FD15D0">
        <w:rPr>
          <w:color w:val="000000" w:themeColor="text1"/>
        </w:rPr>
        <w:t>TZ-RODRIGUES; WEIRICH, 2019), já que, nesta pesquisa, é no contexto educacional com vistas ao ensino e à aprendizagem, que nos situamos.</w:t>
      </w:r>
    </w:p>
  </w:footnote>
  <w:footnote w:id="3">
    <w:p w14:paraId="344D264B" w14:textId="675EFB73" w:rsidR="00DA1834" w:rsidRPr="00FD15D0" w:rsidRDefault="00DA1834" w:rsidP="00E433BD">
      <w:pPr>
        <w:pStyle w:val="Textodenotaderodap"/>
        <w:jc w:val="both"/>
        <w:rPr>
          <w:color w:val="000000" w:themeColor="text1"/>
        </w:rPr>
      </w:pPr>
      <w:r w:rsidRPr="00FD15D0">
        <w:rPr>
          <w:rStyle w:val="Refdenotaderodap"/>
          <w:color w:val="000000" w:themeColor="text1"/>
        </w:rPr>
        <w:footnoteRef/>
      </w:r>
      <w:r w:rsidRPr="00FD15D0">
        <w:rPr>
          <w:color w:val="000000" w:themeColor="text1"/>
        </w:rPr>
        <w:t xml:space="preserve"> Sobre leitura como parte do processo de escrita ou com vistas à revisão, recomendamos a leitura de Pinto (2016, 2017, 2018).</w:t>
      </w:r>
    </w:p>
  </w:footnote>
  <w:footnote w:id="4">
    <w:p w14:paraId="48991EAF" w14:textId="10B0C518" w:rsidR="00DA1834" w:rsidRPr="00893228" w:rsidRDefault="00DA1834" w:rsidP="00893228">
      <w:pPr>
        <w:pStyle w:val="NormalWeb"/>
        <w:spacing w:before="0" w:beforeAutospacing="0" w:after="0" w:afterAutospacing="0"/>
        <w:jc w:val="both"/>
        <w:rPr>
          <w:sz w:val="20"/>
          <w:szCs w:val="20"/>
        </w:rPr>
      </w:pPr>
      <w:r w:rsidRPr="00893228">
        <w:rPr>
          <w:rStyle w:val="Refdenotaderodap"/>
          <w:sz w:val="20"/>
          <w:szCs w:val="20"/>
        </w:rPr>
        <w:footnoteRef/>
      </w:r>
      <w:r w:rsidRPr="00893228">
        <w:rPr>
          <w:sz w:val="20"/>
          <w:szCs w:val="20"/>
        </w:rPr>
        <w:t xml:space="preserve"> As obras podem ser acessadas, respectivamente, por meio dos seguintes links: </w:t>
      </w:r>
      <w:hyperlink r:id="rId1" w:history="1">
        <w:r w:rsidRPr="00893228">
          <w:rPr>
            <w:rStyle w:val="Hyperlink"/>
            <w:sz w:val="20"/>
            <w:szCs w:val="20"/>
          </w:rPr>
          <w:t>http://www.youtube.com/watch?v=zllJqbMAa9Y</w:t>
        </w:r>
      </w:hyperlink>
      <w:r w:rsidRPr="00893228">
        <w:rPr>
          <w:sz w:val="20"/>
          <w:szCs w:val="20"/>
        </w:rPr>
        <w:t xml:space="preserve">, </w:t>
      </w:r>
      <w:hyperlink r:id="rId2" w:history="1">
        <w:r w:rsidRPr="00893228">
          <w:rPr>
            <w:rStyle w:val="Hyperlink"/>
            <w:sz w:val="20"/>
            <w:szCs w:val="20"/>
          </w:rPr>
          <w:t>http://www.youtube.com/watch?v=0twYQY7H7nU</w:t>
        </w:r>
      </w:hyperlink>
      <w:r w:rsidRPr="00893228">
        <w:rPr>
          <w:sz w:val="20"/>
          <w:szCs w:val="20"/>
        </w:rPr>
        <w:t xml:space="preserve">, </w:t>
      </w:r>
      <w:hyperlink r:id="rId3" w:history="1">
        <w:r w:rsidRPr="00893228">
          <w:rPr>
            <w:rStyle w:val="Hyperlink"/>
            <w:sz w:val="20"/>
            <w:szCs w:val="20"/>
          </w:rPr>
          <w:t>http://www.youtube.com/watch?v=E6-Agp28h6s</w:t>
        </w:r>
      </w:hyperlink>
      <w:r w:rsidRPr="00893228">
        <w:rPr>
          <w:sz w:val="20"/>
          <w:szCs w:val="20"/>
        </w:rPr>
        <w:t xml:space="preserve"> e </w:t>
      </w:r>
      <w:hyperlink r:id="rId4" w:history="1">
        <w:r w:rsidRPr="00893228">
          <w:rPr>
            <w:rStyle w:val="Hyperlink"/>
            <w:sz w:val="20"/>
            <w:szCs w:val="20"/>
          </w:rPr>
          <w:t>http://www.youtube.com/watch?v=46ZMXOV7OhU</w:t>
        </w:r>
      </w:hyperlink>
      <w:r w:rsidRPr="00893228">
        <w:rPr>
          <w:sz w:val="20"/>
          <w:szCs w:val="20"/>
        </w:rPr>
        <w:t>.</w:t>
      </w:r>
    </w:p>
  </w:footnote>
  <w:footnote w:id="5">
    <w:p w14:paraId="21D75654" w14:textId="6C682713" w:rsidR="00DA1834" w:rsidRPr="00411163" w:rsidRDefault="00DA1834">
      <w:pPr>
        <w:pStyle w:val="Textodenotaderodap"/>
      </w:pPr>
      <w:r>
        <w:rPr>
          <w:rStyle w:val="Refdenotaderodap"/>
        </w:rPr>
        <w:footnoteRef/>
      </w:r>
      <w:r>
        <w:t xml:space="preserve"> Um dos participantes, E6, não esteve presente a esta etapa do trabalho.</w:t>
      </w:r>
    </w:p>
  </w:footnote>
  <w:footnote w:id="6">
    <w:p w14:paraId="38555BD7" w14:textId="2A95C71E" w:rsidR="00FC04AF" w:rsidRPr="00FC04AF" w:rsidRDefault="00FC04AF" w:rsidP="00FC04AF">
      <w:pPr>
        <w:pStyle w:val="Textodenotaderodap"/>
        <w:jc w:val="both"/>
      </w:pPr>
      <w:r w:rsidRPr="00FC04AF">
        <w:rPr>
          <w:rStyle w:val="Refdenotaderodap"/>
        </w:rPr>
        <w:footnoteRef/>
      </w:r>
      <w:r w:rsidRPr="00FC04AF">
        <w:t xml:space="preserve"> </w:t>
      </w:r>
      <w:r w:rsidRPr="00FC04AF">
        <w:t>Justificamos a opção pelos nomes completos dos autores nas referências como uma posição política, que visa dar visibilidade à mulher e ao seu/nosso papel na ciência. É frequente que o emprego das iniciais nos remeta a pesquisadores homens.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840574"/>
    <w:multiLevelType w:val="hybridMultilevel"/>
    <w:tmpl w:val="E9841662"/>
    <w:lvl w:ilvl="0" w:tplc="C3E811D2">
      <w:start w:val="1"/>
      <w:numFmt w:val="lowerRoman"/>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 w15:restartNumberingAfterBreak="0">
    <w:nsid w:val="06C26B96"/>
    <w:multiLevelType w:val="hybridMultilevel"/>
    <w:tmpl w:val="6D92D1F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76437C9"/>
    <w:multiLevelType w:val="multilevel"/>
    <w:tmpl w:val="25ACB70A"/>
    <w:lvl w:ilvl="0">
      <w:start w:val="1"/>
      <w:numFmt w:val="decimal"/>
      <w:lvlText w:val="%1."/>
      <w:lvlJc w:val="left"/>
      <w:pPr>
        <w:ind w:left="720" w:hanging="360"/>
      </w:pPr>
      <w:rPr>
        <w:rFonts w:hint="default"/>
      </w:rPr>
    </w:lvl>
    <w:lvl w:ilvl="1">
      <w:start w:val="5"/>
      <w:numFmt w:val="decimal"/>
      <w:isLgl/>
      <w:lvlText w:val="%1.%2"/>
      <w:lvlJc w:val="left"/>
      <w:pPr>
        <w:ind w:left="840" w:hanging="48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7CB1AF2"/>
    <w:multiLevelType w:val="hybridMultilevel"/>
    <w:tmpl w:val="9A844620"/>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0B2D7C2D"/>
    <w:multiLevelType w:val="hybridMultilevel"/>
    <w:tmpl w:val="86A87DE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0E947E61"/>
    <w:multiLevelType w:val="hybridMultilevel"/>
    <w:tmpl w:val="4752A9F8"/>
    <w:lvl w:ilvl="0" w:tplc="0416001B">
      <w:start w:val="1"/>
      <w:numFmt w:val="lowerRoman"/>
      <w:lvlText w:val="%1."/>
      <w:lvlJc w:val="right"/>
      <w:pPr>
        <w:ind w:left="1069" w:hanging="360"/>
      </w:p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6" w15:restartNumberingAfterBreak="0">
    <w:nsid w:val="11755A6C"/>
    <w:multiLevelType w:val="hybridMultilevel"/>
    <w:tmpl w:val="66E60012"/>
    <w:lvl w:ilvl="0" w:tplc="C3E811D2">
      <w:start w:val="1"/>
      <w:numFmt w:val="lowerRoman"/>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7" w15:restartNumberingAfterBreak="0">
    <w:nsid w:val="14175A4F"/>
    <w:multiLevelType w:val="hybridMultilevel"/>
    <w:tmpl w:val="961E8AC6"/>
    <w:lvl w:ilvl="0" w:tplc="C7C2F2A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173B6BB5"/>
    <w:multiLevelType w:val="hybridMultilevel"/>
    <w:tmpl w:val="B1384836"/>
    <w:lvl w:ilvl="0" w:tplc="C31CC136">
      <w:start w:val="1"/>
      <w:numFmt w:val="bullet"/>
      <w:lvlText w:val=""/>
      <w:lvlJc w:val="left"/>
      <w:pPr>
        <w:tabs>
          <w:tab w:val="num" w:pos="720"/>
        </w:tabs>
        <w:ind w:left="720" w:hanging="360"/>
      </w:pPr>
      <w:rPr>
        <w:rFonts w:ascii="Wingdings" w:hAnsi="Wingdings" w:hint="default"/>
      </w:rPr>
    </w:lvl>
    <w:lvl w:ilvl="1" w:tplc="E5DA9F5A" w:tentative="1">
      <w:start w:val="1"/>
      <w:numFmt w:val="bullet"/>
      <w:lvlText w:val=""/>
      <w:lvlJc w:val="left"/>
      <w:pPr>
        <w:tabs>
          <w:tab w:val="num" w:pos="1440"/>
        </w:tabs>
        <w:ind w:left="1440" w:hanging="360"/>
      </w:pPr>
      <w:rPr>
        <w:rFonts w:ascii="Wingdings" w:hAnsi="Wingdings" w:hint="default"/>
      </w:rPr>
    </w:lvl>
    <w:lvl w:ilvl="2" w:tplc="E162306E" w:tentative="1">
      <w:start w:val="1"/>
      <w:numFmt w:val="bullet"/>
      <w:lvlText w:val=""/>
      <w:lvlJc w:val="left"/>
      <w:pPr>
        <w:tabs>
          <w:tab w:val="num" w:pos="2160"/>
        </w:tabs>
        <w:ind w:left="2160" w:hanging="360"/>
      </w:pPr>
      <w:rPr>
        <w:rFonts w:ascii="Wingdings" w:hAnsi="Wingdings" w:hint="default"/>
      </w:rPr>
    </w:lvl>
    <w:lvl w:ilvl="3" w:tplc="5B122B6C" w:tentative="1">
      <w:start w:val="1"/>
      <w:numFmt w:val="bullet"/>
      <w:lvlText w:val=""/>
      <w:lvlJc w:val="left"/>
      <w:pPr>
        <w:tabs>
          <w:tab w:val="num" w:pos="2880"/>
        </w:tabs>
        <w:ind w:left="2880" w:hanging="360"/>
      </w:pPr>
      <w:rPr>
        <w:rFonts w:ascii="Wingdings" w:hAnsi="Wingdings" w:hint="default"/>
      </w:rPr>
    </w:lvl>
    <w:lvl w:ilvl="4" w:tplc="1FF8B402" w:tentative="1">
      <w:start w:val="1"/>
      <w:numFmt w:val="bullet"/>
      <w:lvlText w:val=""/>
      <w:lvlJc w:val="left"/>
      <w:pPr>
        <w:tabs>
          <w:tab w:val="num" w:pos="3600"/>
        </w:tabs>
        <w:ind w:left="3600" w:hanging="360"/>
      </w:pPr>
      <w:rPr>
        <w:rFonts w:ascii="Wingdings" w:hAnsi="Wingdings" w:hint="default"/>
      </w:rPr>
    </w:lvl>
    <w:lvl w:ilvl="5" w:tplc="6492D030" w:tentative="1">
      <w:start w:val="1"/>
      <w:numFmt w:val="bullet"/>
      <w:lvlText w:val=""/>
      <w:lvlJc w:val="left"/>
      <w:pPr>
        <w:tabs>
          <w:tab w:val="num" w:pos="4320"/>
        </w:tabs>
        <w:ind w:left="4320" w:hanging="360"/>
      </w:pPr>
      <w:rPr>
        <w:rFonts w:ascii="Wingdings" w:hAnsi="Wingdings" w:hint="default"/>
      </w:rPr>
    </w:lvl>
    <w:lvl w:ilvl="6" w:tplc="6666C46E" w:tentative="1">
      <w:start w:val="1"/>
      <w:numFmt w:val="bullet"/>
      <w:lvlText w:val=""/>
      <w:lvlJc w:val="left"/>
      <w:pPr>
        <w:tabs>
          <w:tab w:val="num" w:pos="5040"/>
        </w:tabs>
        <w:ind w:left="5040" w:hanging="360"/>
      </w:pPr>
      <w:rPr>
        <w:rFonts w:ascii="Wingdings" w:hAnsi="Wingdings" w:hint="default"/>
      </w:rPr>
    </w:lvl>
    <w:lvl w:ilvl="7" w:tplc="45A4FAF6" w:tentative="1">
      <w:start w:val="1"/>
      <w:numFmt w:val="bullet"/>
      <w:lvlText w:val=""/>
      <w:lvlJc w:val="left"/>
      <w:pPr>
        <w:tabs>
          <w:tab w:val="num" w:pos="5760"/>
        </w:tabs>
        <w:ind w:left="5760" w:hanging="360"/>
      </w:pPr>
      <w:rPr>
        <w:rFonts w:ascii="Wingdings" w:hAnsi="Wingdings" w:hint="default"/>
      </w:rPr>
    </w:lvl>
    <w:lvl w:ilvl="8" w:tplc="5D227610"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BE42E73"/>
    <w:multiLevelType w:val="hybridMultilevel"/>
    <w:tmpl w:val="DACA13EE"/>
    <w:lvl w:ilvl="0" w:tplc="E5BE3CC4">
      <w:start w:val="1"/>
      <w:numFmt w:val="ordinal"/>
      <w:lvlText w:val="%1."/>
      <w:lvlJc w:val="left"/>
      <w:pPr>
        <w:ind w:left="928" w:hanging="360"/>
      </w:pPr>
      <w:rPr>
        <w:rFonts w:hint="default"/>
        <w:i w:val="0"/>
      </w:rPr>
    </w:lvl>
    <w:lvl w:ilvl="1" w:tplc="04160019" w:tentative="1">
      <w:start w:val="1"/>
      <w:numFmt w:val="lowerLetter"/>
      <w:lvlText w:val="%2."/>
      <w:lvlJc w:val="left"/>
      <w:pPr>
        <w:ind w:left="1648" w:hanging="360"/>
      </w:pPr>
    </w:lvl>
    <w:lvl w:ilvl="2" w:tplc="0416001B" w:tentative="1">
      <w:start w:val="1"/>
      <w:numFmt w:val="lowerRoman"/>
      <w:lvlText w:val="%3."/>
      <w:lvlJc w:val="right"/>
      <w:pPr>
        <w:ind w:left="2368" w:hanging="180"/>
      </w:pPr>
    </w:lvl>
    <w:lvl w:ilvl="3" w:tplc="0416000F" w:tentative="1">
      <w:start w:val="1"/>
      <w:numFmt w:val="decimal"/>
      <w:lvlText w:val="%4."/>
      <w:lvlJc w:val="left"/>
      <w:pPr>
        <w:ind w:left="3088" w:hanging="360"/>
      </w:pPr>
    </w:lvl>
    <w:lvl w:ilvl="4" w:tplc="04160019" w:tentative="1">
      <w:start w:val="1"/>
      <w:numFmt w:val="lowerLetter"/>
      <w:lvlText w:val="%5."/>
      <w:lvlJc w:val="left"/>
      <w:pPr>
        <w:ind w:left="3808" w:hanging="360"/>
      </w:pPr>
    </w:lvl>
    <w:lvl w:ilvl="5" w:tplc="0416001B" w:tentative="1">
      <w:start w:val="1"/>
      <w:numFmt w:val="lowerRoman"/>
      <w:lvlText w:val="%6."/>
      <w:lvlJc w:val="right"/>
      <w:pPr>
        <w:ind w:left="4528" w:hanging="180"/>
      </w:pPr>
    </w:lvl>
    <w:lvl w:ilvl="6" w:tplc="0416000F" w:tentative="1">
      <w:start w:val="1"/>
      <w:numFmt w:val="decimal"/>
      <w:lvlText w:val="%7."/>
      <w:lvlJc w:val="left"/>
      <w:pPr>
        <w:ind w:left="5248" w:hanging="360"/>
      </w:pPr>
    </w:lvl>
    <w:lvl w:ilvl="7" w:tplc="04160019" w:tentative="1">
      <w:start w:val="1"/>
      <w:numFmt w:val="lowerLetter"/>
      <w:lvlText w:val="%8."/>
      <w:lvlJc w:val="left"/>
      <w:pPr>
        <w:ind w:left="5968" w:hanging="360"/>
      </w:pPr>
    </w:lvl>
    <w:lvl w:ilvl="8" w:tplc="0416001B" w:tentative="1">
      <w:start w:val="1"/>
      <w:numFmt w:val="lowerRoman"/>
      <w:lvlText w:val="%9."/>
      <w:lvlJc w:val="right"/>
      <w:pPr>
        <w:ind w:left="6688" w:hanging="180"/>
      </w:pPr>
    </w:lvl>
  </w:abstractNum>
  <w:abstractNum w:abstractNumId="10" w15:restartNumberingAfterBreak="0">
    <w:nsid w:val="1DA8652C"/>
    <w:multiLevelType w:val="hybridMultilevel"/>
    <w:tmpl w:val="E89084E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20DD0951"/>
    <w:multiLevelType w:val="hybridMultilevel"/>
    <w:tmpl w:val="1ACA35FE"/>
    <w:lvl w:ilvl="0" w:tplc="A38847AC">
      <w:start w:val="1"/>
      <w:numFmt w:val="bullet"/>
      <w:lvlText w:val=""/>
      <w:lvlJc w:val="left"/>
      <w:pPr>
        <w:tabs>
          <w:tab w:val="num" w:pos="720"/>
        </w:tabs>
        <w:ind w:left="720" w:hanging="360"/>
      </w:pPr>
      <w:rPr>
        <w:rFonts w:ascii="Wingdings" w:hAnsi="Wingdings" w:hint="default"/>
      </w:rPr>
    </w:lvl>
    <w:lvl w:ilvl="1" w:tplc="E17AA56A" w:tentative="1">
      <w:start w:val="1"/>
      <w:numFmt w:val="bullet"/>
      <w:lvlText w:val=""/>
      <w:lvlJc w:val="left"/>
      <w:pPr>
        <w:tabs>
          <w:tab w:val="num" w:pos="1440"/>
        </w:tabs>
        <w:ind w:left="1440" w:hanging="360"/>
      </w:pPr>
      <w:rPr>
        <w:rFonts w:ascii="Wingdings" w:hAnsi="Wingdings" w:hint="default"/>
      </w:rPr>
    </w:lvl>
    <w:lvl w:ilvl="2" w:tplc="4F0879D4" w:tentative="1">
      <w:start w:val="1"/>
      <w:numFmt w:val="bullet"/>
      <w:lvlText w:val=""/>
      <w:lvlJc w:val="left"/>
      <w:pPr>
        <w:tabs>
          <w:tab w:val="num" w:pos="2160"/>
        </w:tabs>
        <w:ind w:left="2160" w:hanging="360"/>
      </w:pPr>
      <w:rPr>
        <w:rFonts w:ascii="Wingdings" w:hAnsi="Wingdings" w:hint="default"/>
      </w:rPr>
    </w:lvl>
    <w:lvl w:ilvl="3" w:tplc="1AEA0974" w:tentative="1">
      <w:start w:val="1"/>
      <w:numFmt w:val="bullet"/>
      <w:lvlText w:val=""/>
      <w:lvlJc w:val="left"/>
      <w:pPr>
        <w:tabs>
          <w:tab w:val="num" w:pos="2880"/>
        </w:tabs>
        <w:ind w:left="2880" w:hanging="360"/>
      </w:pPr>
      <w:rPr>
        <w:rFonts w:ascii="Wingdings" w:hAnsi="Wingdings" w:hint="default"/>
      </w:rPr>
    </w:lvl>
    <w:lvl w:ilvl="4" w:tplc="1ADA8A3A" w:tentative="1">
      <w:start w:val="1"/>
      <w:numFmt w:val="bullet"/>
      <w:lvlText w:val=""/>
      <w:lvlJc w:val="left"/>
      <w:pPr>
        <w:tabs>
          <w:tab w:val="num" w:pos="3600"/>
        </w:tabs>
        <w:ind w:left="3600" w:hanging="360"/>
      </w:pPr>
      <w:rPr>
        <w:rFonts w:ascii="Wingdings" w:hAnsi="Wingdings" w:hint="default"/>
      </w:rPr>
    </w:lvl>
    <w:lvl w:ilvl="5" w:tplc="505EA24C" w:tentative="1">
      <w:start w:val="1"/>
      <w:numFmt w:val="bullet"/>
      <w:lvlText w:val=""/>
      <w:lvlJc w:val="left"/>
      <w:pPr>
        <w:tabs>
          <w:tab w:val="num" w:pos="4320"/>
        </w:tabs>
        <w:ind w:left="4320" w:hanging="360"/>
      </w:pPr>
      <w:rPr>
        <w:rFonts w:ascii="Wingdings" w:hAnsi="Wingdings" w:hint="default"/>
      </w:rPr>
    </w:lvl>
    <w:lvl w:ilvl="6" w:tplc="E9FADC42" w:tentative="1">
      <w:start w:val="1"/>
      <w:numFmt w:val="bullet"/>
      <w:lvlText w:val=""/>
      <w:lvlJc w:val="left"/>
      <w:pPr>
        <w:tabs>
          <w:tab w:val="num" w:pos="5040"/>
        </w:tabs>
        <w:ind w:left="5040" w:hanging="360"/>
      </w:pPr>
      <w:rPr>
        <w:rFonts w:ascii="Wingdings" w:hAnsi="Wingdings" w:hint="default"/>
      </w:rPr>
    </w:lvl>
    <w:lvl w:ilvl="7" w:tplc="8368D39A" w:tentative="1">
      <w:start w:val="1"/>
      <w:numFmt w:val="bullet"/>
      <w:lvlText w:val=""/>
      <w:lvlJc w:val="left"/>
      <w:pPr>
        <w:tabs>
          <w:tab w:val="num" w:pos="5760"/>
        </w:tabs>
        <w:ind w:left="5760" w:hanging="360"/>
      </w:pPr>
      <w:rPr>
        <w:rFonts w:ascii="Wingdings" w:hAnsi="Wingdings" w:hint="default"/>
      </w:rPr>
    </w:lvl>
    <w:lvl w:ilvl="8" w:tplc="7070DBCA"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597ED9"/>
    <w:multiLevelType w:val="multilevel"/>
    <w:tmpl w:val="0416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56123AD"/>
    <w:multiLevelType w:val="hybridMultilevel"/>
    <w:tmpl w:val="CCA2E8A0"/>
    <w:lvl w:ilvl="0" w:tplc="C56C439A">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26E5493C"/>
    <w:multiLevelType w:val="hybridMultilevel"/>
    <w:tmpl w:val="1924C93E"/>
    <w:lvl w:ilvl="0" w:tplc="F1A611DC">
      <w:start w:val="1"/>
      <w:numFmt w:val="decimal"/>
      <w:lvlText w:val="%1."/>
      <w:lvlJc w:val="left"/>
      <w:pPr>
        <w:ind w:left="781" w:hanging="421"/>
      </w:pPr>
      <w:rPr>
        <w:rFonts w:ascii="Times New Roman" w:eastAsia="Calibri" w:hAnsi="Times New Roman" w:cs="Times New Roman"/>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277276C4"/>
    <w:multiLevelType w:val="multilevel"/>
    <w:tmpl w:val="4C76B37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EFB09DC"/>
    <w:multiLevelType w:val="hybridMultilevel"/>
    <w:tmpl w:val="48706EEA"/>
    <w:lvl w:ilvl="0" w:tplc="8B76A424">
      <w:start w:val="1"/>
      <w:numFmt w:val="decimal"/>
      <w:lvlText w:val="%1)"/>
      <w:lvlJc w:val="left"/>
      <w:pPr>
        <w:ind w:left="1069" w:hanging="360"/>
      </w:pPr>
      <w:rPr>
        <w:rFonts w:ascii="Times New Roman" w:eastAsia="AGaramondPro-Regular" w:hAnsi="Times New Roman" w:cs="Times New Roman"/>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7" w15:restartNumberingAfterBreak="0">
    <w:nsid w:val="2F981BE1"/>
    <w:multiLevelType w:val="hybridMultilevel"/>
    <w:tmpl w:val="8152C54E"/>
    <w:lvl w:ilvl="0" w:tplc="FB9C2C5A">
      <w:start w:val="1"/>
      <w:numFmt w:val="bullet"/>
      <w:lvlText w:val=""/>
      <w:lvlJc w:val="left"/>
      <w:pPr>
        <w:tabs>
          <w:tab w:val="num" w:pos="720"/>
        </w:tabs>
        <w:ind w:left="720" w:hanging="360"/>
      </w:pPr>
      <w:rPr>
        <w:rFonts w:ascii="Wingdings" w:hAnsi="Wingdings" w:hint="default"/>
      </w:rPr>
    </w:lvl>
    <w:lvl w:ilvl="1" w:tplc="E1ECC560" w:tentative="1">
      <w:start w:val="1"/>
      <w:numFmt w:val="bullet"/>
      <w:lvlText w:val=""/>
      <w:lvlJc w:val="left"/>
      <w:pPr>
        <w:tabs>
          <w:tab w:val="num" w:pos="1440"/>
        </w:tabs>
        <w:ind w:left="1440" w:hanging="360"/>
      </w:pPr>
      <w:rPr>
        <w:rFonts w:ascii="Wingdings" w:hAnsi="Wingdings" w:hint="default"/>
      </w:rPr>
    </w:lvl>
    <w:lvl w:ilvl="2" w:tplc="A3046D9E" w:tentative="1">
      <w:start w:val="1"/>
      <w:numFmt w:val="bullet"/>
      <w:lvlText w:val=""/>
      <w:lvlJc w:val="left"/>
      <w:pPr>
        <w:tabs>
          <w:tab w:val="num" w:pos="2160"/>
        </w:tabs>
        <w:ind w:left="2160" w:hanging="360"/>
      </w:pPr>
      <w:rPr>
        <w:rFonts w:ascii="Wingdings" w:hAnsi="Wingdings" w:hint="default"/>
      </w:rPr>
    </w:lvl>
    <w:lvl w:ilvl="3" w:tplc="9EF0EA32" w:tentative="1">
      <w:start w:val="1"/>
      <w:numFmt w:val="bullet"/>
      <w:lvlText w:val=""/>
      <w:lvlJc w:val="left"/>
      <w:pPr>
        <w:tabs>
          <w:tab w:val="num" w:pos="2880"/>
        </w:tabs>
        <w:ind w:left="2880" w:hanging="360"/>
      </w:pPr>
      <w:rPr>
        <w:rFonts w:ascii="Wingdings" w:hAnsi="Wingdings" w:hint="default"/>
      </w:rPr>
    </w:lvl>
    <w:lvl w:ilvl="4" w:tplc="13E48DB8" w:tentative="1">
      <w:start w:val="1"/>
      <w:numFmt w:val="bullet"/>
      <w:lvlText w:val=""/>
      <w:lvlJc w:val="left"/>
      <w:pPr>
        <w:tabs>
          <w:tab w:val="num" w:pos="3600"/>
        </w:tabs>
        <w:ind w:left="3600" w:hanging="360"/>
      </w:pPr>
      <w:rPr>
        <w:rFonts w:ascii="Wingdings" w:hAnsi="Wingdings" w:hint="default"/>
      </w:rPr>
    </w:lvl>
    <w:lvl w:ilvl="5" w:tplc="5F2CAD1A" w:tentative="1">
      <w:start w:val="1"/>
      <w:numFmt w:val="bullet"/>
      <w:lvlText w:val=""/>
      <w:lvlJc w:val="left"/>
      <w:pPr>
        <w:tabs>
          <w:tab w:val="num" w:pos="4320"/>
        </w:tabs>
        <w:ind w:left="4320" w:hanging="360"/>
      </w:pPr>
      <w:rPr>
        <w:rFonts w:ascii="Wingdings" w:hAnsi="Wingdings" w:hint="default"/>
      </w:rPr>
    </w:lvl>
    <w:lvl w:ilvl="6" w:tplc="36F6058C" w:tentative="1">
      <w:start w:val="1"/>
      <w:numFmt w:val="bullet"/>
      <w:lvlText w:val=""/>
      <w:lvlJc w:val="left"/>
      <w:pPr>
        <w:tabs>
          <w:tab w:val="num" w:pos="5040"/>
        </w:tabs>
        <w:ind w:left="5040" w:hanging="360"/>
      </w:pPr>
      <w:rPr>
        <w:rFonts w:ascii="Wingdings" w:hAnsi="Wingdings" w:hint="default"/>
      </w:rPr>
    </w:lvl>
    <w:lvl w:ilvl="7" w:tplc="21700E72" w:tentative="1">
      <w:start w:val="1"/>
      <w:numFmt w:val="bullet"/>
      <w:lvlText w:val=""/>
      <w:lvlJc w:val="left"/>
      <w:pPr>
        <w:tabs>
          <w:tab w:val="num" w:pos="5760"/>
        </w:tabs>
        <w:ind w:left="5760" w:hanging="360"/>
      </w:pPr>
      <w:rPr>
        <w:rFonts w:ascii="Wingdings" w:hAnsi="Wingdings" w:hint="default"/>
      </w:rPr>
    </w:lvl>
    <w:lvl w:ilvl="8" w:tplc="773A5E94"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07D79B9"/>
    <w:multiLevelType w:val="hybridMultilevel"/>
    <w:tmpl w:val="489E4512"/>
    <w:lvl w:ilvl="0" w:tplc="7EC25B48">
      <w:start w:val="1"/>
      <w:numFmt w:val="decimal"/>
      <w:lvlText w:val="%1)"/>
      <w:lvlJc w:val="left"/>
      <w:pPr>
        <w:ind w:left="786" w:hanging="360"/>
      </w:pPr>
      <w:rPr>
        <w:rFonts w:hint="default"/>
      </w:r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abstractNum w:abstractNumId="19" w15:restartNumberingAfterBreak="0">
    <w:nsid w:val="35BB7DDC"/>
    <w:multiLevelType w:val="hybridMultilevel"/>
    <w:tmpl w:val="65365784"/>
    <w:lvl w:ilvl="0" w:tplc="DEC6FAAA">
      <w:start w:val="1"/>
      <w:numFmt w:val="lowerRoman"/>
      <w:lvlText w:val="%1)"/>
      <w:lvlJc w:val="left"/>
      <w:pPr>
        <w:tabs>
          <w:tab w:val="num" w:pos="-207"/>
        </w:tabs>
        <w:ind w:left="720" w:hanging="360"/>
      </w:pPr>
      <w:rPr>
        <w:rFonts w:ascii="Times New Roman" w:eastAsia="Calibri" w:hAnsi="Times New Roman" w:cs="Times New Roman" w:hint="default"/>
        <w:color w:val="auto"/>
      </w:rPr>
    </w:lvl>
    <w:lvl w:ilvl="1" w:tplc="0416000F">
      <w:start w:val="1"/>
      <w:numFmt w:val="decimal"/>
      <w:lvlText w:val="%2."/>
      <w:lvlJc w:val="left"/>
      <w:pPr>
        <w:tabs>
          <w:tab w:val="num" w:pos="1440"/>
        </w:tabs>
        <w:ind w:left="1440" w:hanging="360"/>
      </w:pPr>
      <w:rPr>
        <w:rFonts w:hint="default"/>
        <w:color w:val="auto"/>
      </w:r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0" w15:restartNumberingAfterBreak="0">
    <w:nsid w:val="3A0228D3"/>
    <w:multiLevelType w:val="hybridMultilevel"/>
    <w:tmpl w:val="CCA2E8A0"/>
    <w:lvl w:ilvl="0" w:tplc="C56C439A">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3A7843B4"/>
    <w:multiLevelType w:val="hybridMultilevel"/>
    <w:tmpl w:val="98D83E30"/>
    <w:lvl w:ilvl="0" w:tplc="39D8A092">
      <w:start w:val="2"/>
      <w:numFmt w:val="decimal"/>
      <w:lvlText w:val="%1)"/>
      <w:lvlJc w:val="left"/>
      <w:pPr>
        <w:ind w:left="1608" w:hanging="360"/>
      </w:pPr>
      <w:rPr>
        <w:rFonts w:hint="default"/>
      </w:rPr>
    </w:lvl>
    <w:lvl w:ilvl="1" w:tplc="04160019" w:tentative="1">
      <w:start w:val="1"/>
      <w:numFmt w:val="lowerLetter"/>
      <w:lvlText w:val="%2."/>
      <w:lvlJc w:val="left"/>
      <w:pPr>
        <w:ind w:left="2328" w:hanging="360"/>
      </w:pPr>
    </w:lvl>
    <w:lvl w:ilvl="2" w:tplc="0416001B" w:tentative="1">
      <w:start w:val="1"/>
      <w:numFmt w:val="lowerRoman"/>
      <w:lvlText w:val="%3."/>
      <w:lvlJc w:val="right"/>
      <w:pPr>
        <w:ind w:left="3048" w:hanging="180"/>
      </w:pPr>
    </w:lvl>
    <w:lvl w:ilvl="3" w:tplc="0416000F" w:tentative="1">
      <w:start w:val="1"/>
      <w:numFmt w:val="decimal"/>
      <w:lvlText w:val="%4."/>
      <w:lvlJc w:val="left"/>
      <w:pPr>
        <w:ind w:left="3768" w:hanging="360"/>
      </w:pPr>
    </w:lvl>
    <w:lvl w:ilvl="4" w:tplc="04160019" w:tentative="1">
      <w:start w:val="1"/>
      <w:numFmt w:val="lowerLetter"/>
      <w:lvlText w:val="%5."/>
      <w:lvlJc w:val="left"/>
      <w:pPr>
        <w:ind w:left="4488" w:hanging="360"/>
      </w:pPr>
    </w:lvl>
    <w:lvl w:ilvl="5" w:tplc="0416001B" w:tentative="1">
      <w:start w:val="1"/>
      <w:numFmt w:val="lowerRoman"/>
      <w:lvlText w:val="%6."/>
      <w:lvlJc w:val="right"/>
      <w:pPr>
        <w:ind w:left="5208" w:hanging="180"/>
      </w:pPr>
    </w:lvl>
    <w:lvl w:ilvl="6" w:tplc="0416000F" w:tentative="1">
      <w:start w:val="1"/>
      <w:numFmt w:val="decimal"/>
      <w:lvlText w:val="%7."/>
      <w:lvlJc w:val="left"/>
      <w:pPr>
        <w:ind w:left="5928" w:hanging="360"/>
      </w:pPr>
    </w:lvl>
    <w:lvl w:ilvl="7" w:tplc="04160019" w:tentative="1">
      <w:start w:val="1"/>
      <w:numFmt w:val="lowerLetter"/>
      <w:lvlText w:val="%8."/>
      <w:lvlJc w:val="left"/>
      <w:pPr>
        <w:ind w:left="6648" w:hanging="360"/>
      </w:pPr>
    </w:lvl>
    <w:lvl w:ilvl="8" w:tplc="0416001B" w:tentative="1">
      <w:start w:val="1"/>
      <w:numFmt w:val="lowerRoman"/>
      <w:lvlText w:val="%9."/>
      <w:lvlJc w:val="right"/>
      <w:pPr>
        <w:ind w:left="7368" w:hanging="180"/>
      </w:pPr>
    </w:lvl>
  </w:abstractNum>
  <w:abstractNum w:abstractNumId="22" w15:restartNumberingAfterBreak="0">
    <w:nsid w:val="3B0A207D"/>
    <w:multiLevelType w:val="hybridMultilevel"/>
    <w:tmpl w:val="B2A84BB4"/>
    <w:lvl w:ilvl="0" w:tplc="3FA89B1A">
      <w:numFmt w:val="bullet"/>
      <w:lvlText w:val=""/>
      <w:lvlJc w:val="left"/>
      <w:pPr>
        <w:ind w:left="720" w:hanging="360"/>
      </w:pPr>
      <w:rPr>
        <w:rFonts w:ascii="Symbol" w:eastAsia="Calibri"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15:restartNumberingAfterBreak="0">
    <w:nsid w:val="437F2B56"/>
    <w:multiLevelType w:val="hybridMultilevel"/>
    <w:tmpl w:val="014E6AF4"/>
    <w:lvl w:ilvl="0" w:tplc="C7C2F2A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476E0311"/>
    <w:multiLevelType w:val="hybridMultilevel"/>
    <w:tmpl w:val="1D1E57AE"/>
    <w:lvl w:ilvl="0" w:tplc="9F4228A8">
      <w:start w:val="1"/>
      <w:numFmt w:val="decimal"/>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25" w15:restartNumberingAfterBreak="0">
    <w:nsid w:val="4D1728DD"/>
    <w:multiLevelType w:val="hybridMultilevel"/>
    <w:tmpl w:val="C562BD82"/>
    <w:lvl w:ilvl="0" w:tplc="29DC3AC4">
      <w:start w:val="3"/>
      <w:numFmt w:val="bullet"/>
      <w:lvlText w:val=""/>
      <w:lvlJc w:val="left"/>
      <w:pPr>
        <w:ind w:left="927" w:hanging="360"/>
      </w:pPr>
      <w:rPr>
        <w:rFonts w:ascii="Symbol" w:eastAsia="Calibri" w:hAnsi="Symbol" w:cs="Times New Roman" w:hint="default"/>
      </w:rPr>
    </w:lvl>
    <w:lvl w:ilvl="1" w:tplc="04160003" w:tentative="1">
      <w:start w:val="1"/>
      <w:numFmt w:val="bullet"/>
      <w:lvlText w:val="o"/>
      <w:lvlJc w:val="left"/>
      <w:pPr>
        <w:ind w:left="1647" w:hanging="360"/>
      </w:pPr>
      <w:rPr>
        <w:rFonts w:ascii="Courier New" w:hAnsi="Courier New" w:cs="Courier New" w:hint="default"/>
      </w:rPr>
    </w:lvl>
    <w:lvl w:ilvl="2" w:tplc="04160005" w:tentative="1">
      <w:start w:val="1"/>
      <w:numFmt w:val="bullet"/>
      <w:lvlText w:val=""/>
      <w:lvlJc w:val="left"/>
      <w:pPr>
        <w:ind w:left="2367" w:hanging="360"/>
      </w:pPr>
      <w:rPr>
        <w:rFonts w:ascii="Wingdings" w:hAnsi="Wingdings" w:hint="default"/>
      </w:rPr>
    </w:lvl>
    <w:lvl w:ilvl="3" w:tplc="04160001" w:tentative="1">
      <w:start w:val="1"/>
      <w:numFmt w:val="bullet"/>
      <w:lvlText w:val=""/>
      <w:lvlJc w:val="left"/>
      <w:pPr>
        <w:ind w:left="3087" w:hanging="360"/>
      </w:pPr>
      <w:rPr>
        <w:rFonts w:ascii="Symbol" w:hAnsi="Symbol" w:hint="default"/>
      </w:rPr>
    </w:lvl>
    <w:lvl w:ilvl="4" w:tplc="04160003" w:tentative="1">
      <w:start w:val="1"/>
      <w:numFmt w:val="bullet"/>
      <w:lvlText w:val="o"/>
      <w:lvlJc w:val="left"/>
      <w:pPr>
        <w:ind w:left="3807" w:hanging="360"/>
      </w:pPr>
      <w:rPr>
        <w:rFonts w:ascii="Courier New" w:hAnsi="Courier New" w:cs="Courier New" w:hint="default"/>
      </w:rPr>
    </w:lvl>
    <w:lvl w:ilvl="5" w:tplc="04160005" w:tentative="1">
      <w:start w:val="1"/>
      <w:numFmt w:val="bullet"/>
      <w:lvlText w:val=""/>
      <w:lvlJc w:val="left"/>
      <w:pPr>
        <w:ind w:left="4527" w:hanging="360"/>
      </w:pPr>
      <w:rPr>
        <w:rFonts w:ascii="Wingdings" w:hAnsi="Wingdings" w:hint="default"/>
      </w:rPr>
    </w:lvl>
    <w:lvl w:ilvl="6" w:tplc="04160001" w:tentative="1">
      <w:start w:val="1"/>
      <w:numFmt w:val="bullet"/>
      <w:lvlText w:val=""/>
      <w:lvlJc w:val="left"/>
      <w:pPr>
        <w:ind w:left="5247" w:hanging="360"/>
      </w:pPr>
      <w:rPr>
        <w:rFonts w:ascii="Symbol" w:hAnsi="Symbol" w:hint="default"/>
      </w:rPr>
    </w:lvl>
    <w:lvl w:ilvl="7" w:tplc="04160003" w:tentative="1">
      <w:start w:val="1"/>
      <w:numFmt w:val="bullet"/>
      <w:lvlText w:val="o"/>
      <w:lvlJc w:val="left"/>
      <w:pPr>
        <w:ind w:left="5967" w:hanging="360"/>
      </w:pPr>
      <w:rPr>
        <w:rFonts w:ascii="Courier New" w:hAnsi="Courier New" w:cs="Courier New" w:hint="default"/>
      </w:rPr>
    </w:lvl>
    <w:lvl w:ilvl="8" w:tplc="04160005" w:tentative="1">
      <w:start w:val="1"/>
      <w:numFmt w:val="bullet"/>
      <w:lvlText w:val=""/>
      <w:lvlJc w:val="left"/>
      <w:pPr>
        <w:ind w:left="6687" w:hanging="360"/>
      </w:pPr>
      <w:rPr>
        <w:rFonts w:ascii="Wingdings" w:hAnsi="Wingdings" w:hint="default"/>
      </w:rPr>
    </w:lvl>
  </w:abstractNum>
  <w:abstractNum w:abstractNumId="26" w15:restartNumberingAfterBreak="0">
    <w:nsid w:val="4D8E061A"/>
    <w:multiLevelType w:val="hybridMultilevel"/>
    <w:tmpl w:val="20AA984E"/>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4DF169F2"/>
    <w:multiLevelType w:val="hybridMultilevel"/>
    <w:tmpl w:val="94DA1B6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4F924EF7"/>
    <w:multiLevelType w:val="hybridMultilevel"/>
    <w:tmpl w:val="3DD2FBCA"/>
    <w:lvl w:ilvl="0" w:tplc="02CC9C38">
      <w:start w:val="1"/>
      <w:numFmt w:val="decimal"/>
      <w:lvlText w:val="%1-"/>
      <w:lvlJc w:val="left"/>
      <w:pPr>
        <w:tabs>
          <w:tab w:val="num" w:pos="720"/>
        </w:tabs>
        <w:ind w:left="720" w:hanging="360"/>
      </w:pPr>
      <w:rPr>
        <w:rFonts w:ascii="Times New Roman" w:eastAsia="Calibri" w:hAnsi="Times New Roman" w:cs="Times New Roman"/>
        <w:sz w:val="19"/>
        <w:szCs w:val="19"/>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9" w15:restartNumberingAfterBreak="0">
    <w:nsid w:val="55B30892"/>
    <w:multiLevelType w:val="hybridMultilevel"/>
    <w:tmpl w:val="EDF43ECC"/>
    <w:lvl w:ilvl="0" w:tplc="7DAA6756">
      <w:start w:val="1"/>
      <w:numFmt w:val="decimal"/>
      <w:lvlText w:val="%1)"/>
      <w:lvlJc w:val="left"/>
      <w:pPr>
        <w:ind w:left="1494" w:hanging="360"/>
      </w:pPr>
      <w:rPr>
        <w:rFonts w:hint="default"/>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30" w15:restartNumberingAfterBreak="0">
    <w:nsid w:val="5DD75E8A"/>
    <w:multiLevelType w:val="hybridMultilevel"/>
    <w:tmpl w:val="117620E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5EE53225"/>
    <w:multiLevelType w:val="hybridMultilevel"/>
    <w:tmpl w:val="4A109CEC"/>
    <w:lvl w:ilvl="0" w:tplc="C7C2F2A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15:restartNumberingAfterBreak="0">
    <w:nsid w:val="63A7559B"/>
    <w:multiLevelType w:val="hybridMultilevel"/>
    <w:tmpl w:val="B9CEACE0"/>
    <w:lvl w:ilvl="0" w:tplc="991E9176">
      <w:start w:val="1"/>
      <w:numFmt w:val="bullet"/>
      <w:lvlText w:val=""/>
      <w:lvlJc w:val="left"/>
      <w:pPr>
        <w:tabs>
          <w:tab w:val="num" w:pos="720"/>
        </w:tabs>
        <w:ind w:left="720" w:hanging="360"/>
      </w:pPr>
      <w:rPr>
        <w:rFonts w:ascii="Wingdings" w:hAnsi="Wingdings" w:hint="default"/>
      </w:rPr>
    </w:lvl>
    <w:lvl w:ilvl="1" w:tplc="068C76D4" w:tentative="1">
      <w:start w:val="1"/>
      <w:numFmt w:val="bullet"/>
      <w:lvlText w:val=""/>
      <w:lvlJc w:val="left"/>
      <w:pPr>
        <w:tabs>
          <w:tab w:val="num" w:pos="1440"/>
        </w:tabs>
        <w:ind w:left="1440" w:hanging="360"/>
      </w:pPr>
      <w:rPr>
        <w:rFonts w:ascii="Wingdings" w:hAnsi="Wingdings" w:hint="default"/>
      </w:rPr>
    </w:lvl>
    <w:lvl w:ilvl="2" w:tplc="446C689A" w:tentative="1">
      <w:start w:val="1"/>
      <w:numFmt w:val="bullet"/>
      <w:lvlText w:val=""/>
      <w:lvlJc w:val="left"/>
      <w:pPr>
        <w:tabs>
          <w:tab w:val="num" w:pos="2160"/>
        </w:tabs>
        <w:ind w:left="2160" w:hanging="360"/>
      </w:pPr>
      <w:rPr>
        <w:rFonts w:ascii="Wingdings" w:hAnsi="Wingdings" w:hint="default"/>
      </w:rPr>
    </w:lvl>
    <w:lvl w:ilvl="3" w:tplc="4B80C9B8" w:tentative="1">
      <w:start w:val="1"/>
      <w:numFmt w:val="bullet"/>
      <w:lvlText w:val=""/>
      <w:lvlJc w:val="left"/>
      <w:pPr>
        <w:tabs>
          <w:tab w:val="num" w:pos="2880"/>
        </w:tabs>
        <w:ind w:left="2880" w:hanging="360"/>
      </w:pPr>
      <w:rPr>
        <w:rFonts w:ascii="Wingdings" w:hAnsi="Wingdings" w:hint="default"/>
      </w:rPr>
    </w:lvl>
    <w:lvl w:ilvl="4" w:tplc="1D68808C" w:tentative="1">
      <w:start w:val="1"/>
      <w:numFmt w:val="bullet"/>
      <w:lvlText w:val=""/>
      <w:lvlJc w:val="left"/>
      <w:pPr>
        <w:tabs>
          <w:tab w:val="num" w:pos="3600"/>
        </w:tabs>
        <w:ind w:left="3600" w:hanging="360"/>
      </w:pPr>
      <w:rPr>
        <w:rFonts w:ascii="Wingdings" w:hAnsi="Wingdings" w:hint="default"/>
      </w:rPr>
    </w:lvl>
    <w:lvl w:ilvl="5" w:tplc="D9C8889A" w:tentative="1">
      <w:start w:val="1"/>
      <w:numFmt w:val="bullet"/>
      <w:lvlText w:val=""/>
      <w:lvlJc w:val="left"/>
      <w:pPr>
        <w:tabs>
          <w:tab w:val="num" w:pos="4320"/>
        </w:tabs>
        <w:ind w:left="4320" w:hanging="360"/>
      </w:pPr>
      <w:rPr>
        <w:rFonts w:ascii="Wingdings" w:hAnsi="Wingdings" w:hint="default"/>
      </w:rPr>
    </w:lvl>
    <w:lvl w:ilvl="6" w:tplc="0284D326" w:tentative="1">
      <w:start w:val="1"/>
      <w:numFmt w:val="bullet"/>
      <w:lvlText w:val=""/>
      <w:lvlJc w:val="left"/>
      <w:pPr>
        <w:tabs>
          <w:tab w:val="num" w:pos="5040"/>
        </w:tabs>
        <w:ind w:left="5040" w:hanging="360"/>
      </w:pPr>
      <w:rPr>
        <w:rFonts w:ascii="Wingdings" w:hAnsi="Wingdings" w:hint="default"/>
      </w:rPr>
    </w:lvl>
    <w:lvl w:ilvl="7" w:tplc="15469E70" w:tentative="1">
      <w:start w:val="1"/>
      <w:numFmt w:val="bullet"/>
      <w:lvlText w:val=""/>
      <w:lvlJc w:val="left"/>
      <w:pPr>
        <w:tabs>
          <w:tab w:val="num" w:pos="5760"/>
        </w:tabs>
        <w:ind w:left="5760" w:hanging="360"/>
      </w:pPr>
      <w:rPr>
        <w:rFonts w:ascii="Wingdings" w:hAnsi="Wingdings" w:hint="default"/>
      </w:rPr>
    </w:lvl>
    <w:lvl w:ilvl="8" w:tplc="A61E4DFE"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90077A9"/>
    <w:multiLevelType w:val="hybridMultilevel"/>
    <w:tmpl w:val="D8BE8DFA"/>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15:restartNumberingAfterBreak="0">
    <w:nsid w:val="6F136D0E"/>
    <w:multiLevelType w:val="hybridMultilevel"/>
    <w:tmpl w:val="61C4320E"/>
    <w:lvl w:ilvl="0" w:tplc="C7C2F2A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15:restartNumberingAfterBreak="0">
    <w:nsid w:val="70506D9A"/>
    <w:multiLevelType w:val="hybridMultilevel"/>
    <w:tmpl w:val="CCA2E8A0"/>
    <w:lvl w:ilvl="0" w:tplc="C56C439A">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6" w15:restartNumberingAfterBreak="0">
    <w:nsid w:val="72B9633B"/>
    <w:multiLevelType w:val="hybridMultilevel"/>
    <w:tmpl w:val="ED243BC8"/>
    <w:lvl w:ilvl="0" w:tplc="FA02A66C">
      <w:numFmt w:val="bullet"/>
      <w:lvlText w:val=""/>
      <w:lvlJc w:val="left"/>
      <w:pPr>
        <w:ind w:left="927" w:hanging="360"/>
      </w:pPr>
      <w:rPr>
        <w:rFonts w:ascii="Symbol" w:eastAsia="Calibri" w:hAnsi="Symbol" w:cs="Times-Roman" w:hint="default"/>
      </w:rPr>
    </w:lvl>
    <w:lvl w:ilvl="1" w:tplc="04160003" w:tentative="1">
      <w:start w:val="1"/>
      <w:numFmt w:val="bullet"/>
      <w:lvlText w:val="o"/>
      <w:lvlJc w:val="left"/>
      <w:pPr>
        <w:ind w:left="1647" w:hanging="360"/>
      </w:pPr>
      <w:rPr>
        <w:rFonts w:ascii="Courier New" w:hAnsi="Courier New" w:cs="Courier New" w:hint="default"/>
      </w:rPr>
    </w:lvl>
    <w:lvl w:ilvl="2" w:tplc="04160005" w:tentative="1">
      <w:start w:val="1"/>
      <w:numFmt w:val="bullet"/>
      <w:lvlText w:val=""/>
      <w:lvlJc w:val="left"/>
      <w:pPr>
        <w:ind w:left="2367" w:hanging="360"/>
      </w:pPr>
      <w:rPr>
        <w:rFonts w:ascii="Wingdings" w:hAnsi="Wingdings" w:hint="default"/>
      </w:rPr>
    </w:lvl>
    <w:lvl w:ilvl="3" w:tplc="04160001" w:tentative="1">
      <w:start w:val="1"/>
      <w:numFmt w:val="bullet"/>
      <w:lvlText w:val=""/>
      <w:lvlJc w:val="left"/>
      <w:pPr>
        <w:ind w:left="3087" w:hanging="360"/>
      </w:pPr>
      <w:rPr>
        <w:rFonts w:ascii="Symbol" w:hAnsi="Symbol" w:hint="default"/>
      </w:rPr>
    </w:lvl>
    <w:lvl w:ilvl="4" w:tplc="04160003" w:tentative="1">
      <w:start w:val="1"/>
      <w:numFmt w:val="bullet"/>
      <w:lvlText w:val="o"/>
      <w:lvlJc w:val="left"/>
      <w:pPr>
        <w:ind w:left="3807" w:hanging="360"/>
      </w:pPr>
      <w:rPr>
        <w:rFonts w:ascii="Courier New" w:hAnsi="Courier New" w:cs="Courier New" w:hint="default"/>
      </w:rPr>
    </w:lvl>
    <w:lvl w:ilvl="5" w:tplc="04160005" w:tentative="1">
      <w:start w:val="1"/>
      <w:numFmt w:val="bullet"/>
      <w:lvlText w:val=""/>
      <w:lvlJc w:val="left"/>
      <w:pPr>
        <w:ind w:left="4527" w:hanging="360"/>
      </w:pPr>
      <w:rPr>
        <w:rFonts w:ascii="Wingdings" w:hAnsi="Wingdings" w:hint="default"/>
      </w:rPr>
    </w:lvl>
    <w:lvl w:ilvl="6" w:tplc="04160001" w:tentative="1">
      <w:start w:val="1"/>
      <w:numFmt w:val="bullet"/>
      <w:lvlText w:val=""/>
      <w:lvlJc w:val="left"/>
      <w:pPr>
        <w:ind w:left="5247" w:hanging="360"/>
      </w:pPr>
      <w:rPr>
        <w:rFonts w:ascii="Symbol" w:hAnsi="Symbol" w:hint="default"/>
      </w:rPr>
    </w:lvl>
    <w:lvl w:ilvl="7" w:tplc="04160003" w:tentative="1">
      <w:start w:val="1"/>
      <w:numFmt w:val="bullet"/>
      <w:lvlText w:val="o"/>
      <w:lvlJc w:val="left"/>
      <w:pPr>
        <w:ind w:left="5967" w:hanging="360"/>
      </w:pPr>
      <w:rPr>
        <w:rFonts w:ascii="Courier New" w:hAnsi="Courier New" w:cs="Courier New" w:hint="default"/>
      </w:rPr>
    </w:lvl>
    <w:lvl w:ilvl="8" w:tplc="04160005" w:tentative="1">
      <w:start w:val="1"/>
      <w:numFmt w:val="bullet"/>
      <w:lvlText w:val=""/>
      <w:lvlJc w:val="left"/>
      <w:pPr>
        <w:ind w:left="6687" w:hanging="360"/>
      </w:pPr>
      <w:rPr>
        <w:rFonts w:ascii="Wingdings" w:hAnsi="Wingdings" w:hint="default"/>
      </w:rPr>
    </w:lvl>
  </w:abstractNum>
  <w:abstractNum w:abstractNumId="37" w15:restartNumberingAfterBreak="0">
    <w:nsid w:val="75102EE0"/>
    <w:multiLevelType w:val="hybridMultilevel"/>
    <w:tmpl w:val="18364F16"/>
    <w:lvl w:ilvl="0" w:tplc="8F645FD6">
      <w:start w:val="2"/>
      <w:numFmt w:val="bullet"/>
      <w:lvlText w:val=""/>
      <w:lvlJc w:val="left"/>
      <w:pPr>
        <w:ind w:left="720" w:hanging="360"/>
      </w:pPr>
      <w:rPr>
        <w:rFonts w:ascii="Symbol" w:eastAsiaTheme="minorHAnsi" w:hAnsi="Symbol" w:cs="Times New Roman"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8" w15:restartNumberingAfterBreak="0">
    <w:nsid w:val="7C4F30FE"/>
    <w:multiLevelType w:val="hybridMultilevel"/>
    <w:tmpl w:val="10249B5E"/>
    <w:lvl w:ilvl="0" w:tplc="04160011">
      <w:start w:val="1"/>
      <w:numFmt w:val="decimal"/>
      <w:lvlText w:val="%1)"/>
      <w:lvlJc w:val="left"/>
      <w:pPr>
        <w:ind w:left="1637" w:hanging="360"/>
      </w:pPr>
      <w:rPr>
        <w:rFonts w:hint="default"/>
      </w:rPr>
    </w:lvl>
    <w:lvl w:ilvl="1" w:tplc="04160019" w:tentative="1">
      <w:start w:val="1"/>
      <w:numFmt w:val="lowerLetter"/>
      <w:lvlText w:val="%2."/>
      <w:lvlJc w:val="left"/>
      <w:pPr>
        <w:ind w:left="2357" w:hanging="360"/>
      </w:pPr>
    </w:lvl>
    <w:lvl w:ilvl="2" w:tplc="0416001B" w:tentative="1">
      <w:start w:val="1"/>
      <w:numFmt w:val="lowerRoman"/>
      <w:lvlText w:val="%3."/>
      <w:lvlJc w:val="right"/>
      <w:pPr>
        <w:ind w:left="3077" w:hanging="180"/>
      </w:pPr>
    </w:lvl>
    <w:lvl w:ilvl="3" w:tplc="0416000F" w:tentative="1">
      <w:start w:val="1"/>
      <w:numFmt w:val="decimal"/>
      <w:lvlText w:val="%4."/>
      <w:lvlJc w:val="left"/>
      <w:pPr>
        <w:ind w:left="3797" w:hanging="360"/>
      </w:pPr>
    </w:lvl>
    <w:lvl w:ilvl="4" w:tplc="04160019" w:tentative="1">
      <w:start w:val="1"/>
      <w:numFmt w:val="lowerLetter"/>
      <w:lvlText w:val="%5."/>
      <w:lvlJc w:val="left"/>
      <w:pPr>
        <w:ind w:left="4517" w:hanging="360"/>
      </w:pPr>
    </w:lvl>
    <w:lvl w:ilvl="5" w:tplc="0416001B" w:tentative="1">
      <w:start w:val="1"/>
      <w:numFmt w:val="lowerRoman"/>
      <w:lvlText w:val="%6."/>
      <w:lvlJc w:val="right"/>
      <w:pPr>
        <w:ind w:left="5237" w:hanging="180"/>
      </w:pPr>
    </w:lvl>
    <w:lvl w:ilvl="6" w:tplc="0416000F" w:tentative="1">
      <w:start w:val="1"/>
      <w:numFmt w:val="decimal"/>
      <w:lvlText w:val="%7."/>
      <w:lvlJc w:val="left"/>
      <w:pPr>
        <w:ind w:left="5957" w:hanging="360"/>
      </w:pPr>
    </w:lvl>
    <w:lvl w:ilvl="7" w:tplc="04160019" w:tentative="1">
      <w:start w:val="1"/>
      <w:numFmt w:val="lowerLetter"/>
      <w:lvlText w:val="%8."/>
      <w:lvlJc w:val="left"/>
      <w:pPr>
        <w:ind w:left="6677" w:hanging="360"/>
      </w:pPr>
    </w:lvl>
    <w:lvl w:ilvl="8" w:tplc="0416001B" w:tentative="1">
      <w:start w:val="1"/>
      <w:numFmt w:val="lowerRoman"/>
      <w:lvlText w:val="%9."/>
      <w:lvlJc w:val="right"/>
      <w:pPr>
        <w:ind w:left="7397" w:hanging="180"/>
      </w:pPr>
    </w:lvl>
  </w:abstractNum>
  <w:num w:numId="1">
    <w:abstractNumId w:val="33"/>
  </w:num>
  <w:num w:numId="2">
    <w:abstractNumId w:val="4"/>
  </w:num>
  <w:num w:numId="3">
    <w:abstractNumId w:val="10"/>
  </w:num>
  <w:num w:numId="4">
    <w:abstractNumId w:val="30"/>
  </w:num>
  <w:num w:numId="5">
    <w:abstractNumId w:val="7"/>
  </w:num>
  <w:num w:numId="6">
    <w:abstractNumId w:val="14"/>
  </w:num>
  <w:num w:numId="7">
    <w:abstractNumId w:val="34"/>
  </w:num>
  <w:num w:numId="8">
    <w:abstractNumId w:val="2"/>
  </w:num>
  <w:num w:numId="9">
    <w:abstractNumId w:val="23"/>
  </w:num>
  <w:num w:numId="10">
    <w:abstractNumId w:val="31"/>
  </w:num>
  <w:num w:numId="11">
    <w:abstractNumId w:val="1"/>
  </w:num>
  <w:num w:numId="12">
    <w:abstractNumId w:val="22"/>
  </w:num>
  <w:num w:numId="13">
    <w:abstractNumId w:val="28"/>
  </w:num>
  <w:num w:numId="14">
    <w:abstractNumId w:val="19"/>
  </w:num>
  <w:num w:numId="15">
    <w:abstractNumId w:val="6"/>
  </w:num>
  <w:num w:numId="16">
    <w:abstractNumId w:val="0"/>
  </w:num>
  <w:num w:numId="17">
    <w:abstractNumId w:val="37"/>
  </w:num>
  <w:num w:numId="18">
    <w:abstractNumId w:val="16"/>
  </w:num>
  <w:num w:numId="19">
    <w:abstractNumId w:val="20"/>
  </w:num>
  <w:num w:numId="20">
    <w:abstractNumId w:val="25"/>
  </w:num>
  <w:num w:numId="21">
    <w:abstractNumId w:val="3"/>
  </w:num>
  <w:num w:numId="22">
    <w:abstractNumId w:val="21"/>
  </w:num>
  <w:num w:numId="23">
    <w:abstractNumId w:val="26"/>
  </w:num>
  <w:num w:numId="24">
    <w:abstractNumId w:val="38"/>
  </w:num>
  <w:num w:numId="25">
    <w:abstractNumId w:val="36"/>
  </w:num>
  <w:num w:numId="26">
    <w:abstractNumId w:val="13"/>
  </w:num>
  <w:num w:numId="27">
    <w:abstractNumId w:val="35"/>
  </w:num>
  <w:num w:numId="28">
    <w:abstractNumId w:val="9"/>
  </w:num>
  <w:num w:numId="29">
    <w:abstractNumId w:val="5"/>
  </w:num>
  <w:num w:numId="30">
    <w:abstractNumId w:val="12"/>
  </w:num>
  <w:num w:numId="31">
    <w:abstractNumId w:val="29"/>
  </w:num>
  <w:num w:numId="32">
    <w:abstractNumId w:val="11"/>
  </w:num>
  <w:num w:numId="33">
    <w:abstractNumId w:val="27"/>
  </w:num>
  <w:num w:numId="34">
    <w:abstractNumId w:val="17"/>
  </w:num>
  <w:num w:numId="35">
    <w:abstractNumId w:val="8"/>
  </w:num>
  <w:num w:numId="36">
    <w:abstractNumId w:val="32"/>
  </w:num>
  <w:num w:numId="37">
    <w:abstractNumId w:val="15"/>
  </w:num>
  <w:num w:numId="38">
    <w:abstractNumId w:val="18"/>
  </w:num>
  <w:num w:numId="3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7"/>
  <w:removePersonalInformation/>
  <w:removeDateAndTim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5E60"/>
    <w:rsid w:val="000122B4"/>
    <w:rsid w:val="00015FED"/>
    <w:rsid w:val="00033665"/>
    <w:rsid w:val="0004342A"/>
    <w:rsid w:val="00043D10"/>
    <w:rsid w:val="00047785"/>
    <w:rsid w:val="00054BC2"/>
    <w:rsid w:val="00057339"/>
    <w:rsid w:val="0007069E"/>
    <w:rsid w:val="00081B8F"/>
    <w:rsid w:val="00083010"/>
    <w:rsid w:val="000A2237"/>
    <w:rsid w:val="000A7F00"/>
    <w:rsid w:val="000C21ED"/>
    <w:rsid w:val="000D52BB"/>
    <w:rsid w:val="000D7454"/>
    <w:rsid w:val="000E6A35"/>
    <w:rsid w:val="00122CAB"/>
    <w:rsid w:val="00142013"/>
    <w:rsid w:val="001442C7"/>
    <w:rsid w:val="00170E8F"/>
    <w:rsid w:val="00197465"/>
    <w:rsid w:val="001A00F5"/>
    <w:rsid w:val="001A2E37"/>
    <w:rsid w:val="001B2F2E"/>
    <w:rsid w:val="001C22B8"/>
    <w:rsid w:val="001C69DF"/>
    <w:rsid w:val="001D34CE"/>
    <w:rsid w:val="001F099D"/>
    <w:rsid w:val="001F4C9C"/>
    <w:rsid w:val="00247690"/>
    <w:rsid w:val="0025332E"/>
    <w:rsid w:val="00263DD8"/>
    <w:rsid w:val="0026773D"/>
    <w:rsid w:val="00286F32"/>
    <w:rsid w:val="00291272"/>
    <w:rsid w:val="00291509"/>
    <w:rsid w:val="00295F5F"/>
    <w:rsid w:val="002A789A"/>
    <w:rsid w:val="002B4258"/>
    <w:rsid w:val="002E0C47"/>
    <w:rsid w:val="002F26FE"/>
    <w:rsid w:val="00300765"/>
    <w:rsid w:val="003056D5"/>
    <w:rsid w:val="00311DCC"/>
    <w:rsid w:val="00314F13"/>
    <w:rsid w:val="00337E48"/>
    <w:rsid w:val="00363B81"/>
    <w:rsid w:val="003870F4"/>
    <w:rsid w:val="003B21D8"/>
    <w:rsid w:val="003B584B"/>
    <w:rsid w:val="003D0B86"/>
    <w:rsid w:val="003F3778"/>
    <w:rsid w:val="00411163"/>
    <w:rsid w:val="00413265"/>
    <w:rsid w:val="00413828"/>
    <w:rsid w:val="004179B4"/>
    <w:rsid w:val="0043513E"/>
    <w:rsid w:val="00443A3F"/>
    <w:rsid w:val="00455EDB"/>
    <w:rsid w:val="00457C8D"/>
    <w:rsid w:val="00467143"/>
    <w:rsid w:val="00470335"/>
    <w:rsid w:val="00475A67"/>
    <w:rsid w:val="00487201"/>
    <w:rsid w:val="004A7FCE"/>
    <w:rsid w:val="004B093C"/>
    <w:rsid w:val="004C32CE"/>
    <w:rsid w:val="004D4F3F"/>
    <w:rsid w:val="004F4588"/>
    <w:rsid w:val="00514DD0"/>
    <w:rsid w:val="005306A2"/>
    <w:rsid w:val="00543913"/>
    <w:rsid w:val="005462E0"/>
    <w:rsid w:val="00562ECD"/>
    <w:rsid w:val="00566332"/>
    <w:rsid w:val="00574191"/>
    <w:rsid w:val="005840B3"/>
    <w:rsid w:val="005A2107"/>
    <w:rsid w:val="005A67EC"/>
    <w:rsid w:val="005B3955"/>
    <w:rsid w:val="005D4699"/>
    <w:rsid w:val="005E5FBB"/>
    <w:rsid w:val="006030AA"/>
    <w:rsid w:val="00615E60"/>
    <w:rsid w:val="006317D7"/>
    <w:rsid w:val="00665049"/>
    <w:rsid w:val="00674D42"/>
    <w:rsid w:val="006816A3"/>
    <w:rsid w:val="00687A64"/>
    <w:rsid w:val="006C432E"/>
    <w:rsid w:val="006C7B5A"/>
    <w:rsid w:val="006D1594"/>
    <w:rsid w:val="006D6A7E"/>
    <w:rsid w:val="006E1BFD"/>
    <w:rsid w:val="006E625A"/>
    <w:rsid w:val="006E723C"/>
    <w:rsid w:val="006F7BD3"/>
    <w:rsid w:val="00735063"/>
    <w:rsid w:val="007416A3"/>
    <w:rsid w:val="00764A1B"/>
    <w:rsid w:val="00776316"/>
    <w:rsid w:val="00776582"/>
    <w:rsid w:val="007A2D4C"/>
    <w:rsid w:val="007B5B83"/>
    <w:rsid w:val="007C6AF9"/>
    <w:rsid w:val="007C6D19"/>
    <w:rsid w:val="007D01E0"/>
    <w:rsid w:val="007E7FA8"/>
    <w:rsid w:val="007F4AB6"/>
    <w:rsid w:val="007F55D5"/>
    <w:rsid w:val="00804BA7"/>
    <w:rsid w:val="008114C3"/>
    <w:rsid w:val="00812151"/>
    <w:rsid w:val="00812F9A"/>
    <w:rsid w:val="008264C1"/>
    <w:rsid w:val="00845F52"/>
    <w:rsid w:val="0084707E"/>
    <w:rsid w:val="00857D69"/>
    <w:rsid w:val="00883EF3"/>
    <w:rsid w:val="00893228"/>
    <w:rsid w:val="0089532A"/>
    <w:rsid w:val="008D45C2"/>
    <w:rsid w:val="008E0DA4"/>
    <w:rsid w:val="008E5BEC"/>
    <w:rsid w:val="008F1EB3"/>
    <w:rsid w:val="008F70ED"/>
    <w:rsid w:val="00906520"/>
    <w:rsid w:val="00940564"/>
    <w:rsid w:val="0095793D"/>
    <w:rsid w:val="0098022B"/>
    <w:rsid w:val="00986460"/>
    <w:rsid w:val="00991CD1"/>
    <w:rsid w:val="009B4741"/>
    <w:rsid w:val="009B55F9"/>
    <w:rsid w:val="009B5D6F"/>
    <w:rsid w:val="009C14BE"/>
    <w:rsid w:val="009C4E43"/>
    <w:rsid w:val="009D0F6E"/>
    <w:rsid w:val="009F0DE6"/>
    <w:rsid w:val="00A0134C"/>
    <w:rsid w:val="00A07466"/>
    <w:rsid w:val="00A352CD"/>
    <w:rsid w:val="00A46A65"/>
    <w:rsid w:val="00A52C84"/>
    <w:rsid w:val="00A67833"/>
    <w:rsid w:val="00A7687D"/>
    <w:rsid w:val="00A80CA1"/>
    <w:rsid w:val="00A84D0D"/>
    <w:rsid w:val="00AB0442"/>
    <w:rsid w:val="00AD0384"/>
    <w:rsid w:val="00AD0AAC"/>
    <w:rsid w:val="00AD4AE6"/>
    <w:rsid w:val="00AD6926"/>
    <w:rsid w:val="00AE4420"/>
    <w:rsid w:val="00AF2194"/>
    <w:rsid w:val="00AF3517"/>
    <w:rsid w:val="00AF58A6"/>
    <w:rsid w:val="00B01F52"/>
    <w:rsid w:val="00B03E6A"/>
    <w:rsid w:val="00B05FB8"/>
    <w:rsid w:val="00B12A4A"/>
    <w:rsid w:val="00B15560"/>
    <w:rsid w:val="00B23480"/>
    <w:rsid w:val="00B342B6"/>
    <w:rsid w:val="00B4287D"/>
    <w:rsid w:val="00B46A1B"/>
    <w:rsid w:val="00B73405"/>
    <w:rsid w:val="00B91010"/>
    <w:rsid w:val="00B91809"/>
    <w:rsid w:val="00B91F05"/>
    <w:rsid w:val="00B955CE"/>
    <w:rsid w:val="00BB0E9C"/>
    <w:rsid w:val="00BB0F18"/>
    <w:rsid w:val="00BB6F24"/>
    <w:rsid w:val="00BC555B"/>
    <w:rsid w:val="00BD1920"/>
    <w:rsid w:val="00BD442B"/>
    <w:rsid w:val="00BE2615"/>
    <w:rsid w:val="00BE40A5"/>
    <w:rsid w:val="00BE57C2"/>
    <w:rsid w:val="00BF5856"/>
    <w:rsid w:val="00C130CA"/>
    <w:rsid w:val="00C21BE9"/>
    <w:rsid w:val="00C254AD"/>
    <w:rsid w:val="00C25969"/>
    <w:rsid w:val="00C35E22"/>
    <w:rsid w:val="00C746CB"/>
    <w:rsid w:val="00C80AAA"/>
    <w:rsid w:val="00C97155"/>
    <w:rsid w:val="00CA4C39"/>
    <w:rsid w:val="00CD21B2"/>
    <w:rsid w:val="00CE61D3"/>
    <w:rsid w:val="00CE6E85"/>
    <w:rsid w:val="00D05F88"/>
    <w:rsid w:val="00D11B4B"/>
    <w:rsid w:val="00D12416"/>
    <w:rsid w:val="00D20DCB"/>
    <w:rsid w:val="00D378F6"/>
    <w:rsid w:val="00D44E56"/>
    <w:rsid w:val="00D458B6"/>
    <w:rsid w:val="00D6342E"/>
    <w:rsid w:val="00D77A20"/>
    <w:rsid w:val="00D77FF9"/>
    <w:rsid w:val="00D8260A"/>
    <w:rsid w:val="00D83C72"/>
    <w:rsid w:val="00D90725"/>
    <w:rsid w:val="00DA1834"/>
    <w:rsid w:val="00DB6EA8"/>
    <w:rsid w:val="00DC1BE9"/>
    <w:rsid w:val="00DC5CDB"/>
    <w:rsid w:val="00DD2C84"/>
    <w:rsid w:val="00DE038D"/>
    <w:rsid w:val="00DE2730"/>
    <w:rsid w:val="00DE2B7E"/>
    <w:rsid w:val="00DE3932"/>
    <w:rsid w:val="00DF6536"/>
    <w:rsid w:val="00DF6F6C"/>
    <w:rsid w:val="00E05618"/>
    <w:rsid w:val="00E0788A"/>
    <w:rsid w:val="00E127C0"/>
    <w:rsid w:val="00E15E0E"/>
    <w:rsid w:val="00E2184A"/>
    <w:rsid w:val="00E308F2"/>
    <w:rsid w:val="00E40CB1"/>
    <w:rsid w:val="00E427D0"/>
    <w:rsid w:val="00E433BD"/>
    <w:rsid w:val="00E510AA"/>
    <w:rsid w:val="00E56D65"/>
    <w:rsid w:val="00E5748D"/>
    <w:rsid w:val="00E65ED0"/>
    <w:rsid w:val="00E671F3"/>
    <w:rsid w:val="00E817FD"/>
    <w:rsid w:val="00ED4A14"/>
    <w:rsid w:val="00ED7412"/>
    <w:rsid w:val="00ED7517"/>
    <w:rsid w:val="00EE3868"/>
    <w:rsid w:val="00EF07B6"/>
    <w:rsid w:val="00EF7C90"/>
    <w:rsid w:val="00F14AFB"/>
    <w:rsid w:val="00F15A17"/>
    <w:rsid w:val="00F27243"/>
    <w:rsid w:val="00F33659"/>
    <w:rsid w:val="00F35EFC"/>
    <w:rsid w:val="00F4700C"/>
    <w:rsid w:val="00F505F7"/>
    <w:rsid w:val="00F62977"/>
    <w:rsid w:val="00F70D02"/>
    <w:rsid w:val="00F8542F"/>
    <w:rsid w:val="00F97044"/>
    <w:rsid w:val="00FB01AB"/>
    <w:rsid w:val="00FB6CB9"/>
    <w:rsid w:val="00FC04AF"/>
    <w:rsid w:val="00FD15D0"/>
    <w:rsid w:val="00FE506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A6BD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nhideWhenUsed="1" w:qFormat="1"/>
    <w:lsdException w:name="heading 4" w:semiHidden="1" w:uiPriority="0"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rsid w:val="007D01E0"/>
    <w:pPr>
      <w:keepNext/>
      <w:keepLines/>
      <w:spacing w:before="480" w:after="0" w:line="240" w:lineRule="auto"/>
      <w:outlineLvl w:val="0"/>
    </w:pPr>
    <w:rPr>
      <w:rFonts w:ascii="Cambria" w:eastAsiaTheme="majorEastAsia" w:hAnsi="Cambria" w:cstheme="majorBidi"/>
      <w:b/>
      <w:bCs/>
      <w:color w:val="365F91"/>
      <w:sz w:val="28"/>
      <w:szCs w:val="28"/>
      <w:lang w:eastAsia="pt-BR"/>
    </w:rPr>
  </w:style>
  <w:style w:type="paragraph" w:styleId="Ttulo2">
    <w:name w:val="heading 2"/>
    <w:basedOn w:val="Normal"/>
    <w:next w:val="Normal"/>
    <w:link w:val="Ttulo2Char"/>
    <w:rsid w:val="007D01E0"/>
    <w:pPr>
      <w:keepNext/>
      <w:keepLines/>
      <w:spacing w:before="200" w:after="0" w:line="240" w:lineRule="auto"/>
      <w:outlineLvl w:val="1"/>
    </w:pPr>
    <w:rPr>
      <w:rFonts w:ascii="Cambria" w:eastAsiaTheme="majorEastAsia" w:hAnsi="Cambria" w:cstheme="majorBidi"/>
      <w:b/>
      <w:bCs/>
      <w:color w:val="4F81BD"/>
      <w:sz w:val="26"/>
      <w:szCs w:val="26"/>
      <w:lang w:eastAsia="pt-BR"/>
    </w:rPr>
  </w:style>
  <w:style w:type="paragraph" w:styleId="Ttulo3">
    <w:name w:val="heading 3"/>
    <w:basedOn w:val="Normal"/>
    <w:next w:val="Normal"/>
    <w:link w:val="Ttulo3Char"/>
    <w:uiPriority w:val="99"/>
    <w:rsid w:val="007D01E0"/>
    <w:pPr>
      <w:keepNext/>
      <w:keepLines/>
      <w:spacing w:before="200" w:after="0" w:line="240" w:lineRule="auto"/>
      <w:outlineLvl w:val="2"/>
    </w:pPr>
    <w:rPr>
      <w:rFonts w:ascii="Cambria" w:eastAsiaTheme="majorEastAsia" w:hAnsi="Cambria" w:cstheme="majorBidi"/>
      <w:b/>
      <w:bCs/>
      <w:color w:val="4F81BD"/>
      <w:sz w:val="20"/>
      <w:szCs w:val="20"/>
      <w:lang w:eastAsia="pt-BR"/>
    </w:rPr>
  </w:style>
  <w:style w:type="paragraph" w:styleId="Ttulo4">
    <w:name w:val="heading 4"/>
    <w:basedOn w:val="Normal"/>
    <w:next w:val="Normal"/>
    <w:link w:val="Ttulo4Char"/>
    <w:unhideWhenUsed/>
    <w:rsid w:val="007D01E0"/>
    <w:pPr>
      <w:keepNext/>
      <w:keepLines/>
      <w:spacing w:before="200" w:after="0" w:line="240" w:lineRule="auto"/>
      <w:outlineLvl w:val="3"/>
    </w:pPr>
    <w:rPr>
      <w:rFonts w:asciiTheme="majorHAnsi" w:eastAsiaTheme="majorEastAsia" w:hAnsiTheme="majorHAnsi" w:cstheme="majorBidi"/>
      <w:b/>
      <w:bCs/>
      <w:i/>
      <w:iCs/>
      <w:color w:val="5B9BD5" w:themeColor="accent1"/>
      <w:sz w:val="21"/>
      <w:lang w:eastAsia="pt-BR"/>
    </w:rPr>
  </w:style>
  <w:style w:type="paragraph" w:styleId="Ttulo5">
    <w:name w:val="heading 5"/>
    <w:basedOn w:val="Normal"/>
    <w:next w:val="Normal"/>
    <w:link w:val="Ttulo5Char"/>
    <w:uiPriority w:val="99"/>
    <w:rsid w:val="007D01E0"/>
    <w:pPr>
      <w:keepNext/>
      <w:spacing w:before="80" w:after="0" w:line="240" w:lineRule="auto"/>
      <w:jc w:val="both"/>
      <w:outlineLvl w:val="4"/>
    </w:pPr>
    <w:rPr>
      <w:rFonts w:ascii="Times New Roman" w:eastAsiaTheme="majorEastAsia" w:hAnsi="Times New Roman" w:cstheme="majorBidi"/>
      <w:b/>
      <w:bCs/>
      <w:sz w:val="24"/>
      <w:szCs w:val="24"/>
      <w:lang w:val="pt-PT" w:eastAsia="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link w:val="PargrafodaListaChar"/>
    <w:uiPriority w:val="34"/>
    <w:qFormat/>
    <w:rsid w:val="00AB0442"/>
    <w:pPr>
      <w:ind w:left="720"/>
      <w:contextualSpacing/>
    </w:pPr>
  </w:style>
  <w:style w:type="character" w:customStyle="1" w:styleId="Ttulo1Char">
    <w:name w:val="Título 1 Char"/>
    <w:basedOn w:val="Fontepargpadro"/>
    <w:link w:val="Ttulo1"/>
    <w:uiPriority w:val="9"/>
    <w:rsid w:val="007D01E0"/>
    <w:rPr>
      <w:rFonts w:ascii="Cambria" w:eastAsiaTheme="majorEastAsia" w:hAnsi="Cambria" w:cstheme="majorBidi"/>
      <w:b/>
      <w:bCs/>
      <w:color w:val="365F91"/>
      <w:sz w:val="28"/>
      <w:szCs w:val="28"/>
      <w:lang w:eastAsia="pt-BR"/>
    </w:rPr>
  </w:style>
  <w:style w:type="character" w:customStyle="1" w:styleId="Ttulo2Char">
    <w:name w:val="Título 2 Char"/>
    <w:basedOn w:val="Fontepargpadro"/>
    <w:link w:val="Ttulo2"/>
    <w:rsid w:val="007D01E0"/>
    <w:rPr>
      <w:rFonts w:ascii="Cambria" w:eastAsiaTheme="majorEastAsia" w:hAnsi="Cambria" w:cstheme="majorBidi"/>
      <w:b/>
      <w:bCs/>
      <w:color w:val="4F81BD"/>
      <w:sz w:val="26"/>
      <w:szCs w:val="26"/>
      <w:lang w:eastAsia="pt-BR"/>
    </w:rPr>
  </w:style>
  <w:style w:type="character" w:customStyle="1" w:styleId="Ttulo3Char">
    <w:name w:val="Título 3 Char"/>
    <w:basedOn w:val="Fontepargpadro"/>
    <w:link w:val="Ttulo3"/>
    <w:uiPriority w:val="99"/>
    <w:rsid w:val="007D01E0"/>
    <w:rPr>
      <w:rFonts w:ascii="Cambria" w:eastAsiaTheme="majorEastAsia" w:hAnsi="Cambria" w:cstheme="majorBidi"/>
      <w:b/>
      <w:bCs/>
      <w:color w:val="4F81BD"/>
      <w:sz w:val="20"/>
      <w:szCs w:val="20"/>
      <w:lang w:eastAsia="pt-BR"/>
    </w:rPr>
  </w:style>
  <w:style w:type="character" w:customStyle="1" w:styleId="Ttulo4Char">
    <w:name w:val="Título 4 Char"/>
    <w:basedOn w:val="Fontepargpadro"/>
    <w:link w:val="Ttulo4"/>
    <w:rsid w:val="007D01E0"/>
    <w:rPr>
      <w:rFonts w:asciiTheme="majorHAnsi" w:eastAsiaTheme="majorEastAsia" w:hAnsiTheme="majorHAnsi" w:cstheme="majorBidi"/>
      <w:b/>
      <w:bCs/>
      <w:i/>
      <w:iCs/>
      <w:color w:val="5B9BD5" w:themeColor="accent1"/>
      <w:sz w:val="21"/>
      <w:lang w:eastAsia="pt-BR"/>
    </w:rPr>
  </w:style>
  <w:style w:type="character" w:customStyle="1" w:styleId="Ttulo5Char">
    <w:name w:val="Título 5 Char"/>
    <w:basedOn w:val="Fontepargpadro"/>
    <w:link w:val="Ttulo5"/>
    <w:uiPriority w:val="99"/>
    <w:rsid w:val="007D01E0"/>
    <w:rPr>
      <w:rFonts w:ascii="Times New Roman" w:eastAsiaTheme="majorEastAsia" w:hAnsi="Times New Roman" w:cstheme="majorBidi"/>
      <w:b/>
      <w:bCs/>
      <w:sz w:val="24"/>
      <w:szCs w:val="24"/>
      <w:lang w:val="pt-PT" w:eastAsia="pt-PT"/>
    </w:rPr>
  </w:style>
  <w:style w:type="paragraph" w:styleId="NormalWeb">
    <w:name w:val="Normal (Web)"/>
    <w:basedOn w:val="Normal"/>
    <w:uiPriority w:val="99"/>
    <w:rsid w:val="007D01E0"/>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c2">
    <w:name w:val="c2"/>
    <w:basedOn w:val="Normal"/>
    <w:uiPriority w:val="99"/>
    <w:rsid w:val="007D01E0"/>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uiPriority w:val="22"/>
    <w:qFormat/>
    <w:rsid w:val="007D01E0"/>
    <w:rPr>
      <w:rFonts w:cs="Times New Roman"/>
      <w:b/>
      <w:bCs/>
    </w:rPr>
  </w:style>
  <w:style w:type="character" w:styleId="nfase">
    <w:name w:val="Emphasis"/>
    <w:uiPriority w:val="20"/>
    <w:qFormat/>
    <w:rsid w:val="007D01E0"/>
    <w:rPr>
      <w:rFonts w:cs="Times New Roman"/>
      <w:i/>
      <w:iCs/>
    </w:rPr>
  </w:style>
  <w:style w:type="character" w:customStyle="1" w:styleId="a1">
    <w:name w:val="a1"/>
    <w:uiPriority w:val="99"/>
    <w:rsid w:val="007D01E0"/>
    <w:rPr>
      <w:rFonts w:cs="Times New Roman"/>
      <w:bdr w:val="none" w:sz="0" w:space="0" w:color="auto" w:frame="1"/>
    </w:rPr>
  </w:style>
  <w:style w:type="paragraph" w:customStyle="1" w:styleId="texto">
    <w:name w:val="texto"/>
    <w:basedOn w:val="Normal"/>
    <w:uiPriority w:val="99"/>
    <w:rsid w:val="007D01E0"/>
    <w:pPr>
      <w:autoSpaceDE w:val="0"/>
      <w:autoSpaceDN w:val="0"/>
      <w:spacing w:after="0" w:line="360" w:lineRule="atLeast"/>
      <w:ind w:firstLine="720"/>
      <w:jc w:val="both"/>
    </w:pPr>
    <w:rPr>
      <w:rFonts w:ascii="Times New Roman" w:eastAsia="Times New Roman" w:hAnsi="Times New Roman" w:cs="Times New Roman"/>
      <w:sz w:val="24"/>
      <w:szCs w:val="24"/>
      <w:lang w:eastAsia="pt-BR"/>
    </w:rPr>
  </w:style>
  <w:style w:type="paragraph" w:styleId="Reviso">
    <w:name w:val="Revision"/>
    <w:hidden/>
    <w:uiPriority w:val="99"/>
    <w:semiHidden/>
    <w:rsid w:val="007D01E0"/>
    <w:pPr>
      <w:spacing w:after="0" w:line="240" w:lineRule="auto"/>
    </w:pPr>
    <w:rPr>
      <w:rFonts w:ascii="Times New Roman" w:eastAsia="Calibri" w:hAnsi="Times New Roman" w:cs="Times New Roman"/>
    </w:rPr>
  </w:style>
  <w:style w:type="paragraph" w:styleId="Textodebalo">
    <w:name w:val="Balloon Text"/>
    <w:basedOn w:val="Normal"/>
    <w:link w:val="TextodebaloChar"/>
    <w:uiPriority w:val="99"/>
    <w:semiHidden/>
    <w:rsid w:val="007D01E0"/>
    <w:pPr>
      <w:spacing w:after="0" w:line="240" w:lineRule="auto"/>
    </w:pPr>
    <w:rPr>
      <w:rFonts w:ascii="Tahoma" w:eastAsia="Calibri" w:hAnsi="Tahoma" w:cs="Tahoma"/>
      <w:sz w:val="16"/>
      <w:szCs w:val="16"/>
      <w:lang w:eastAsia="pt-BR"/>
    </w:rPr>
  </w:style>
  <w:style w:type="character" w:customStyle="1" w:styleId="TextodebaloChar">
    <w:name w:val="Texto de balão Char"/>
    <w:basedOn w:val="Fontepargpadro"/>
    <w:link w:val="Textodebalo"/>
    <w:uiPriority w:val="99"/>
    <w:semiHidden/>
    <w:rsid w:val="007D01E0"/>
    <w:rPr>
      <w:rFonts w:ascii="Tahoma" w:eastAsia="Calibri" w:hAnsi="Tahoma" w:cs="Tahoma"/>
      <w:sz w:val="16"/>
      <w:szCs w:val="16"/>
      <w:lang w:eastAsia="pt-BR"/>
    </w:rPr>
  </w:style>
  <w:style w:type="paragraph" w:styleId="Textodecomentrio">
    <w:name w:val="annotation text"/>
    <w:basedOn w:val="Normal"/>
    <w:link w:val="TextodecomentrioChar"/>
    <w:uiPriority w:val="99"/>
    <w:rsid w:val="007D01E0"/>
    <w:pPr>
      <w:spacing w:after="0" w:line="240" w:lineRule="auto"/>
    </w:pPr>
    <w:rPr>
      <w:rFonts w:ascii="Times New Roman" w:eastAsia="Calibri" w:hAnsi="Times New Roman" w:cs="Times New Roman"/>
      <w:sz w:val="20"/>
      <w:szCs w:val="20"/>
      <w:lang w:eastAsia="pt-BR"/>
    </w:rPr>
  </w:style>
  <w:style w:type="character" w:customStyle="1" w:styleId="TextodecomentrioChar">
    <w:name w:val="Texto de comentário Char"/>
    <w:basedOn w:val="Fontepargpadro"/>
    <w:link w:val="Textodecomentrio"/>
    <w:uiPriority w:val="99"/>
    <w:rsid w:val="007D01E0"/>
    <w:rPr>
      <w:rFonts w:ascii="Times New Roman" w:eastAsia="Calibri" w:hAnsi="Times New Roman" w:cs="Times New Roman"/>
      <w:sz w:val="20"/>
      <w:szCs w:val="20"/>
      <w:lang w:eastAsia="pt-BR"/>
    </w:rPr>
  </w:style>
  <w:style w:type="character" w:styleId="Refdecomentrio">
    <w:name w:val="annotation reference"/>
    <w:uiPriority w:val="99"/>
    <w:semiHidden/>
    <w:rsid w:val="007D01E0"/>
    <w:rPr>
      <w:rFonts w:cs="Times New Roman"/>
      <w:sz w:val="16"/>
      <w:szCs w:val="16"/>
    </w:rPr>
  </w:style>
  <w:style w:type="paragraph" w:styleId="Assuntodocomentrio">
    <w:name w:val="annotation subject"/>
    <w:basedOn w:val="Textodecomentrio"/>
    <w:next w:val="Textodecomentrio"/>
    <w:link w:val="AssuntodocomentrioChar"/>
    <w:uiPriority w:val="99"/>
    <w:semiHidden/>
    <w:rsid w:val="007D01E0"/>
    <w:rPr>
      <w:b/>
      <w:bCs/>
    </w:rPr>
  </w:style>
  <w:style w:type="character" w:customStyle="1" w:styleId="AssuntodocomentrioChar">
    <w:name w:val="Assunto do comentário Char"/>
    <w:basedOn w:val="TextodecomentrioChar"/>
    <w:link w:val="Assuntodocomentrio"/>
    <w:uiPriority w:val="99"/>
    <w:semiHidden/>
    <w:rsid w:val="007D01E0"/>
    <w:rPr>
      <w:rFonts w:ascii="Times New Roman" w:eastAsia="Calibri" w:hAnsi="Times New Roman" w:cs="Times New Roman"/>
      <w:b/>
      <w:bCs/>
      <w:sz w:val="20"/>
      <w:szCs w:val="20"/>
      <w:lang w:eastAsia="pt-BR"/>
    </w:rPr>
  </w:style>
  <w:style w:type="paragraph" w:styleId="Textodenotaderodap">
    <w:name w:val="footnote text"/>
    <w:basedOn w:val="Normal"/>
    <w:link w:val="TextodenotaderodapChar"/>
    <w:semiHidden/>
    <w:rsid w:val="007D01E0"/>
    <w:pPr>
      <w:spacing w:after="0" w:line="240" w:lineRule="auto"/>
    </w:pPr>
    <w:rPr>
      <w:rFonts w:ascii="Times New Roman" w:eastAsia="Calibri" w:hAnsi="Times New Roman" w:cs="Times New Roman"/>
      <w:sz w:val="20"/>
      <w:szCs w:val="20"/>
      <w:lang w:eastAsia="pt-BR"/>
    </w:rPr>
  </w:style>
  <w:style w:type="character" w:customStyle="1" w:styleId="TextodenotaderodapChar">
    <w:name w:val="Texto de nota de rodapé Char"/>
    <w:basedOn w:val="Fontepargpadro"/>
    <w:link w:val="Textodenotaderodap"/>
    <w:semiHidden/>
    <w:rsid w:val="007D01E0"/>
    <w:rPr>
      <w:rFonts w:ascii="Times New Roman" w:eastAsia="Calibri" w:hAnsi="Times New Roman" w:cs="Times New Roman"/>
      <w:sz w:val="20"/>
      <w:szCs w:val="20"/>
      <w:lang w:eastAsia="pt-BR"/>
    </w:rPr>
  </w:style>
  <w:style w:type="character" w:styleId="Refdenotaderodap">
    <w:name w:val="footnote reference"/>
    <w:semiHidden/>
    <w:rsid w:val="007D01E0"/>
    <w:rPr>
      <w:rFonts w:cs="Times New Roman"/>
      <w:vertAlign w:val="superscript"/>
    </w:rPr>
  </w:style>
  <w:style w:type="character" w:styleId="Hyperlink">
    <w:name w:val="Hyperlink"/>
    <w:uiPriority w:val="99"/>
    <w:rsid w:val="007D01E0"/>
    <w:rPr>
      <w:rFonts w:cs="Times New Roman"/>
      <w:color w:val="0000FF"/>
      <w:u w:val="single"/>
    </w:rPr>
  </w:style>
  <w:style w:type="paragraph" w:styleId="Cabealho">
    <w:name w:val="header"/>
    <w:basedOn w:val="Normal"/>
    <w:link w:val="CabealhoChar"/>
    <w:uiPriority w:val="99"/>
    <w:rsid w:val="007D01E0"/>
    <w:pPr>
      <w:tabs>
        <w:tab w:val="center" w:pos="4252"/>
        <w:tab w:val="right" w:pos="8504"/>
      </w:tabs>
      <w:spacing w:after="0" w:line="240" w:lineRule="auto"/>
    </w:pPr>
    <w:rPr>
      <w:rFonts w:ascii="Times New Roman" w:eastAsia="Calibri" w:hAnsi="Times New Roman" w:cs="Times New Roman"/>
      <w:sz w:val="21"/>
      <w:lang w:eastAsia="pt-BR"/>
    </w:rPr>
  </w:style>
  <w:style w:type="character" w:customStyle="1" w:styleId="CabealhoChar">
    <w:name w:val="Cabeçalho Char"/>
    <w:basedOn w:val="Fontepargpadro"/>
    <w:link w:val="Cabealho"/>
    <w:uiPriority w:val="99"/>
    <w:rsid w:val="007D01E0"/>
    <w:rPr>
      <w:rFonts w:ascii="Times New Roman" w:eastAsia="Calibri" w:hAnsi="Times New Roman" w:cs="Times New Roman"/>
      <w:sz w:val="21"/>
      <w:lang w:eastAsia="pt-BR"/>
    </w:rPr>
  </w:style>
  <w:style w:type="paragraph" w:styleId="Rodap">
    <w:name w:val="footer"/>
    <w:basedOn w:val="Normal"/>
    <w:link w:val="RodapChar"/>
    <w:uiPriority w:val="99"/>
    <w:rsid w:val="007D01E0"/>
    <w:pPr>
      <w:tabs>
        <w:tab w:val="center" w:pos="4252"/>
        <w:tab w:val="right" w:pos="8504"/>
      </w:tabs>
      <w:spacing w:after="0" w:line="240" w:lineRule="auto"/>
    </w:pPr>
    <w:rPr>
      <w:rFonts w:ascii="Times New Roman" w:eastAsia="Calibri" w:hAnsi="Times New Roman" w:cs="Times New Roman"/>
      <w:sz w:val="21"/>
      <w:lang w:eastAsia="pt-BR"/>
    </w:rPr>
  </w:style>
  <w:style w:type="character" w:customStyle="1" w:styleId="RodapChar">
    <w:name w:val="Rodapé Char"/>
    <w:basedOn w:val="Fontepargpadro"/>
    <w:link w:val="Rodap"/>
    <w:uiPriority w:val="99"/>
    <w:rsid w:val="007D01E0"/>
    <w:rPr>
      <w:rFonts w:ascii="Times New Roman" w:eastAsia="Calibri" w:hAnsi="Times New Roman" w:cs="Times New Roman"/>
      <w:sz w:val="21"/>
      <w:lang w:eastAsia="pt-BR"/>
    </w:rPr>
  </w:style>
  <w:style w:type="character" w:customStyle="1" w:styleId="article">
    <w:name w:val="article"/>
    <w:uiPriority w:val="99"/>
    <w:rsid w:val="007D01E0"/>
    <w:rPr>
      <w:rFonts w:cs="Times New Roman"/>
    </w:rPr>
  </w:style>
  <w:style w:type="paragraph" w:styleId="Recuodecorpodetexto3">
    <w:name w:val="Body Text Indent 3"/>
    <w:basedOn w:val="Normal"/>
    <w:link w:val="Recuodecorpodetexto3Char"/>
    <w:uiPriority w:val="99"/>
    <w:semiHidden/>
    <w:rsid w:val="007D01E0"/>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Recuodecorpodetexto3Char">
    <w:name w:val="Recuo de corpo de texto 3 Char"/>
    <w:basedOn w:val="Fontepargpadro"/>
    <w:link w:val="Recuodecorpodetexto3"/>
    <w:uiPriority w:val="99"/>
    <w:semiHidden/>
    <w:rsid w:val="007D01E0"/>
    <w:rPr>
      <w:rFonts w:ascii="Times New Roman" w:eastAsia="Times New Roman" w:hAnsi="Times New Roman" w:cs="Times New Roman"/>
      <w:sz w:val="24"/>
      <w:szCs w:val="24"/>
      <w:lang w:eastAsia="pt-BR"/>
    </w:rPr>
  </w:style>
  <w:style w:type="character" w:styleId="Nmerodepgina">
    <w:name w:val="page number"/>
    <w:uiPriority w:val="99"/>
    <w:rsid w:val="007D01E0"/>
    <w:rPr>
      <w:rFonts w:cs="Times New Roman"/>
    </w:rPr>
  </w:style>
  <w:style w:type="paragraph" w:styleId="Sumrio1">
    <w:name w:val="toc 1"/>
    <w:basedOn w:val="Normal"/>
    <w:next w:val="Normal"/>
    <w:link w:val="Sumrio1Char"/>
    <w:autoRedefine/>
    <w:uiPriority w:val="39"/>
    <w:rsid w:val="007D01E0"/>
    <w:pPr>
      <w:tabs>
        <w:tab w:val="right" w:leader="dot" w:pos="6095"/>
      </w:tabs>
      <w:spacing w:after="0" w:line="240" w:lineRule="auto"/>
      <w:ind w:left="227" w:right="851" w:hanging="227"/>
      <w:jc w:val="both"/>
    </w:pPr>
    <w:rPr>
      <w:rFonts w:ascii="Times New Roman" w:eastAsia="Calibri" w:hAnsi="Times New Roman" w:cs="Times New Roman"/>
      <w:sz w:val="21"/>
      <w:lang w:eastAsia="pt-BR"/>
    </w:rPr>
  </w:style>
  <w:style w:type="paragraph" w:styleId="Sumrio2">
    <w:name w:val="toc 2"/>
    <w:basedOn w:val="Normal"/>
    <w:next w:val="Normal"/>
    <w:autoRedefine/>
    <w:uiPriority w:val="39"/>
    <w:rsid w:val="007D01E0"/>
    <w:pPr>
      <w:tabs>
        <w:tab w:val="right" w:leader="dot" w:pos="6095"/>
      </w:tabs>
      <w:spacing w:after="0" w:line="240" w:lineRule="auto"/>
      <w:ind w:left="1304" w:right="851" w:hanging="510"/>
      <w:jc w:val="both"/>
      <w:outlineLvl w:val="1"/>
    </w:pPr>
    <w:rPr>
      <w:rFonts w:ascii="Times New Roman" w:eastAsia="Calibri" w:hAnsi="Times New Roman" w:cs="Times New Roman"/>
      <w:sz w:val="21"/>
      <w:lang w:eastAsia="pt-BR"/>
    </w:rPr>
  </w:style>
  <w:style w:type="paragraph" w:styleId="Sumrio3">
    <w:name w:val="toc 3"/>
    <w:basedOn w:val="Normal"/>
    <w:next w:val="Normal"/>
    <w:autoRedefine/>
    <w:uiPriority w:val="39"/>
    <w:rsid w:val="007D01E0"/>
    <w:pPr>
      <w:tabs>
        <w:tab w:val="right" w:leader="dot" w:pos="6095"/>
      </w:tabs>
      <w:spacing w:after="0" w:line="240" w:lineRule="auto"/>
      <w:ind w:left="1304" w:right="851" w:hanging="510"/>
      <w:jc w:val="both"/>
    </w:pPr>
    <w:rPr>
      <w:rFonts w:ascii="Times New Roman" w:eastAsia="Calibri" w:hAnsi="Times New Roman" w:cs="Times New Roman"/>
      <w:sz w:val="21"/>
      <w:lang w:eastAsia="pt-BR"/>
    </w:rPr>
  </w:style>
  <w:style w:type="paragraph" w:styleId="MapadoDocumento">
    <w:name w:val="Document Map"/>
    <w:basedOn w:val="Normal"/>
    <w:link w:val="MapadoDocumentoChar"/>
    <w:uiPriority w:val="99"/>
    <w:semiHidden/>
    <w:rsid w:val="007D01E0"/>
    <w:pPr>
      <w:shd w:val="clear" w:color="auto" w:fill="000080"/>
      <w:spacing w:after="0" w:line="240" w:lineRule="auto"/>
    </w:pPr>
    <w:rPr>
      <w:rFonts w:ascii="Tahoma" w:eastAsia="Calibri" w:hAnsi="Tahoma" w:cs="Tahoma"/>
      <w:sz w:val="20"/>
      <w:szCs w:val="20"/>
      <w:lang w:eastAsia="pt-BR"/>
    </w:rPr>
  </w:style>
  <w:style w:type="character" w:customStyle="1" w:styleId="MapadoDocumentoChar">
    <w:name w:val="Mapa do Documento Char"/>
    <w:basedOn w:val="Fontepargpadro"/>
    <w:link w:val="MapadoDocumento"/>
    <w:uiPriority w:val="99"/>
    <w:semiHidden/>
    <w:rsid w:val="007D01E0"/>
    <w:rPr>
      <w:rFonts w:ascii="Tahoma" w:eastAsia="Calibri" w:hAnsi="Tahoma" w:cs="Tahoma"/>
      <w:sz w:val="20"/>
      <w:szCs w:val="20"/>
      <w:shd w:val="clear" w:color="auto" w:fill="000080"/>
      <w:lang w:eastAsia="pt-BR"/>
    </w:rPr>
  </w:style>
  <w:style w:type="paragraph" w:styleId="Sumrio4">
    <w:name w:val="toc 4"/>
    <w:basedOn w:val="Normal"/>
    <w:next w:val="Normal"/>
    <w:autoRedefine/>
    <w:rsid w:val="007D01E0"/>
    <w:pPr>
      <w:spacing w:after="100" w:line="240" w:lineRule="auto"/>
      <w:ind w:left="660"/>
    </w:pPr>
    <w:rPr>
      <w:rFonts w:ascii="Times New Roman" w:eastAsia="Calibri" w:hAnsi="Times New Roman" w:cs="Times New Roman"/>
      <w:sz w:val="21"/>
      <w:lang w:eastAsia="pt-BR"/>
    </w:rPr>
  </w:style>
  <w:style w:type="paragraph" w:styleId="Textodenotadefim">
    <w:name w:val="endnote text"/>
    <w:basedOn w:val="Normal"/>
    <w:link w:val="TextodenotadefimChar"/>
    <w:uiPriority w:val="99"/>
    <w:semiHidden/>
    <w:unhideWhenUsed/>
    <w:rsid w:val="007D01E0"/>
    <w:pPr>
      <w:spacing w:after="0" w:line="240" w:lineRule="auto"/>
    </w:pPr>
    <w:rPr>
      <w:rFonts w:ascii="Times New Roman" w:eastAsia="Calibri" w:hAnsi="Times New Roman" w:cs="Times New Roman"/>
      <w:sz w:val="20"/>
      <w:szCs w:val="20"/>
      <w:lang w:eastAsia="pt-BR"/>
    </w:rPr>
  </w:style>
  <w:style w:type="character" w:customStyle="1" w:styleId="TextodenotadefimChar">
    <w:name w:val="Texto de nota de fim Char"/>
    <w:basedOn w:val="Fontepargpadro"/>
    <w:link w:val="Textodenotadefim"/>
    <w:uiPriority w:val="99"/>
    <w:semiHidden/>
    <w:rsid w:val="007D01E0"/>
    <w:rPr>
      <w:rFonts w:ascii="Times New Roman" w:eastAsia="Calibri" w:hAnsi="Times New Roman" w:cs="Times New Roman"/>
      <w:sz w:val="20"/>
      <w:szCs w:val="20"/>
      <w:lang w:eastAsia="pt-BR"/>
    </w:rPr>
  </w:style>
  <w:style w:type="character" w:styleId="Refdenotadefim">
    <w:name w:val="endnote reference"/>
    <w:uiPriority w:val="99"/>
    <w:semiHidden/>
    <w:unhideWhenUsed/>
    <w:rsid w:val="007D01E0"/>
    <w:rPr>
      <w:vertAlign w:val="superscript"/>
    </w:rPr>
  </w:style>
  <w:style w:type="table" w:styleId="Tabelacomgrade">
    <w:name w:val="Table Grid"/>
    <w:basedOn w:val="Tabelanormal"/>
    <w:uiPriority w:val="59"/>
    <w:rsid w:val="007D01E0"/>
    <w:pPr>
      <w:spacing w:after="0" w:line="240" w:lineRule="auto"/>
    </w:pPr>
    <w:rPr>
      <w:rFonts w:ascii="Times New Roman" w:eastAsia="Calibri" w:hAnsi="Times New Roman" w:cs="Times New Roman"/>
      <w:sz w:val="21"/>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link w:val="SubttuloChar"/>
    <w:rsid w:val="007D01E0"/>
    <w:pPr>
      <w:numPr>
        <w:ilvl w:val="1"/>
      </w:numPr>
      <w:spacing w:after="0" w:line="240" w:lineRule="auto"/>
    </w:pPr>
    <w:rPr>
      <w:rFonts w:asciiTheme="majorHAnsi" w:eastAsiaTheme="majorEastAsia" w:hAnsiTheme="majorHAnsi" w:cstheme="majorBidi"/>
      <w:i/>
      <w:iCs/>
      <w:color w:val="5B9BD5" w:themeColor="accent1"/>
      <w:spacing w:val="15"/>
      <w:sz w:val="24"/>
      <w:szCs w:val="24"/>
      <w:lang w:eastAsia="pt-BR"/>
    </w:rPr>
  </w:style>
  <w:style w:type="character" w:customStyle="1" w:styleId="SubttuloChar">
    <w:name w:val="Subtítulo Char"/>
    <w:basedOn w:val="Fontepargpadro"/>
    <w:link w:val="Subttulo"/>
    <w:rsid w:val="007D01E0"/>
    <w:rPr>
      <w:rFonts w:asciiTheme="majorHAnsi" w:eastAsiaTheme="majorEastAsia" w:hAnsiTheme="majorHAnsi" w:cstheme="majorBidi"/>
      <w:i/>
      <w:iCs/>
      <w:color w:val="5B9BD5" w:themeColor="accent1"/>
      <w:spacing w:val="15"/>
      <w:sz w:val="24"/>
      <w:szCs w:val="24"/>
      <w:lang w:eastAsia="pt-BR"/>
    </w:rPr>
  </w:style>
  <w:style w:type="paragraph" w:customStyle="1" w:styleId="wp-caption-text">
    <w:name w:val="wp-caption-text"/>
    <w:basedOn w:val="Normal"/>
    <w:rsid w:val="007D01E0"/>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xtitalico">
    <w:name w:val="txt_italico"/>
    <w:basedOn w:val="Fontepargpadro"/>
    <w:rsid w:val="007D01E0"/>
  </w:style>
  <w:style w:type="character" w:customStyle="1" w:styleId="zoom">
    <w:name w:val="zoom"/>
    <w:basedOn w:val="Fontepargpadro"/>
    <w:rsid w:val="007D01E0"/>
  </w:style>
  <w:style w:type="paragraph" w:styleId="Ttulo">
    <w:name w:val="Title"/>
    <w:basedOn w:val="Normal"/>
    <w:link w:val="TtuloChar"/>
    <w:rsid w:val="007D01E0"/>
    <w:pPr>
      <w:spacing w:after="0" w:line="240" w:lineRule="auto"/>
      <w:jc w:val="center"/>
    </w:pPr>
    <w:rPr>
      <w:rFonts w:ascii="Times New Roman" w:eastAsiaTheme="majorEastAsia" w:hAnsi="Times New Roman" w:cstheme="majorBidi"/>
      <w:b/>
      <w:sz w:val="24"/>
      <w:szCs w:val="20"/>
      <w:lang w:eastAsia="pt-BR"/>
    </w:rPr>
  </w:style>
  <w:style w:type="character" w:customStyle="1" w:styleId="TtuloChar">
    <w:name w:val="Título Char"/>
    <w:basedOn w:val="Fontepargpadro"/>
    <w:link w:val="Ttulo"/>
    <w:rsid w:val="007D01E0"/>
    <w:rPr>
      <w:rFonts w:ascii="Times New Roman" w:eastAsiaTheme="majorEastAsia" w:hAnsi="Times New Roman" w:cstheme="majorBidi"/>
      <w:b/>
      <w:sz w:val="24"/>
      <w:szCs w:val="20"/>
      <w:lang w:eastAsia="pt-BR"/>
    </w:rPr>
  </w:style>
  <w:style w:type="character" w:customStyle="1" w:styleId="watch-title">
    <w:name w:val="watch-title"/>
    <w:basedOn w:val="Fontepargpadro"/>
    <w:rsid w:val="007D01E0"/>
  </w:style>
  <w:style w:type="paragraph" w:styleId="ndicedeilustraes">
    <w:name w:val="table of figures"/>
    <w:basedOn w:val="Normal"/>
    <w:next w:val="Normal"/>
    <w:autoRedefine/>
    <w:uiPriority w:val="99"/>
    <w:unhideWhenUsed/>
    <w:rsid w:val="007D01E0"/>
    <w:pPr>
      <w:framePr w:wrap="around" w:vAnchor="text" w:hAnchor="text" w:y="1"/>
      <w:tabs>
        <w:tab w:val="right" w:leader="dot" w:pos="6095"/>
      </w:tabs>
      <w:spacing w:after="0" w:line="240" w:lineRule="auto"/>
      <w:ind w:left="1021" w:right="851" w:hanging="1021"/>
      <w:jc w:val="both"/>
    </w:pPr>
    <w:rPr>
      <w:rFonts w:ascii="Times New Roman" w:eastAsia="Calibri" w:hAnsi="Times New Roman" w:cs="Times New Roman"/>
      <w:sz w:val="21"/>
      <w:lang w:eastAsia="pt-BR"/>
    </w:rPr>
  </w:style>
  <w:style w:type="paragraph" w:customStyle="1" w:styleId="Pa7">
    <w:name w:val="Pa7"/>
    <w:basedOn w:val="Normal"/>
    <w:uiPriority w:val="99"/>
    <w:rsid w:val="007D01E0"/>
    <w:pPr>
      <w:autoSpaceDE w:val="0"/>
      <w:autoSpaceDN w:val="0"/>
      <w:adjustRightInd w:val="0"/>
      <w:spacing w:after="0" w:line="220" w:lineRule="atLeast"/>
    </w:pPr>
    <w:rPr>
      <w:rFonts w:ascii="Fontin Sans Rg" w:eastAsia="Calibri" w:hAnsi="Fontin Sans Rg" w:cs="Times New Roman"/>
      <w:sz w:val="24"/>
      <w:szCs w:val="24"/>
      <w:lang w:eastAsia="pt-BR"/>
    </w:rPr>
  </w:style>
  <w:style w:type="paragraph" w:styleId="Corpodetexto">
    <w:name w:val="Body Text"/>
    <w:basedOn w:val="Normal"/>
    <w:link w:val="CorpodetextoChar"/>
    <w:uiPriority w:val="99"/>
    <w:semiHidden/>
    <w:unhideWhenUsed/>
    <w:rsid w:val="007D01E0"/>
    <w:pPr>
      <w:spacing w:after="120" w:line="240" w:lineRule="auto"/>
    </w:pPr>
    <w:rPr>
      <w:rFonts w:ascii="Times New Roman" w:eastAsia="Calibri" w:hAnsi="Times New Roman" w:cs="Times New Roman"/>
      <w:sz w:val="21"/>
      <w:lang w:eastAsia="pt-BR"/>
    </w:rPr>
  </w:style>
  <w:style w:type="character" w:customStyle="1" w:styleId="CorpodetextoChar">
    <w:name w:val="Corpo de texto Char"/>
    <w:basedOn w:val="Fontepargpadro"/>
    <w:link w:val="Corpodetexto"/>
    <w:uiPriority w:val="99"/>
    <w:semiHidden/>
    <w:rsid w:val="007D01E0"/>
    <w:rPr>
      <w:rFonts w:ascii="Times New Roman" w:eastAsia="Calibri" w:hAnsi="Times New Roman" w:cs="Times New Roman"/>
      <w:sz w:val="21"/>
      <w:lang w:eastAsia="pt-BR"/>
    </w:rPr>
  </w:style>
  <w:style w:type="character" w:styleId="HiperlinkVisitado">
    <w:name w:val="FollowedHyperlink"/>
    <w:basedOn w:val="Fontepargpadro"/>
    <w:uiPriority w:val="99"/>
    <w:semiHidden/>
    <w:unhideWhenUsed/>
    <w:rsid w:val="007D01E0"/>
    <w:rPr>
      <w:color w:val="954F72" w:themeColor="followedHyperlink"/>
      <w:u w:val="single"/>
    </w:rPr>
  </w:style>
  <w:style w:type="character" w:customStyle="1" w:styleId="verdana11">
    <w:name w:val="verdana11"/>
    <w:basedOn w:val="Fontepargpadro"/>
    <w:rsid w:val="007D01E0"/>
  </w:style>
  <w:style w:type="paragraph" w:styleId="Legenda">
    <w:name w:val="caption"/>
    <w:basedOn w:val="Normal"/>
    <w:next w:val="Normal"/>
    <w:link w:val="LegendaChar"/>
    <w:unhideWhenUsed/>
    <w:rsid w:val="007D01E0"/>
    <w:pPr>
      <w:spacing w:after="0" w:line="240" w:lineRule="auto"/>
    </w:pPr>
    <w:rPr>
      <w:rFonts w:ascii="Times New Roman" w:eastAsia="Calibri" w:hAnsi="Times New Roman" w:cs="Times New Roman"/>
      <w:b/>
      <w:bCs/>
      <w:color w:val="5B9BD5" w:themeColor="accent1"/>
      <w:sz w:val="18"/>
      <w:szCs w:val="18"/>
      <w:lang w:eastAsia="pt-BR"/>
    </w:rPr>
  </w:style>
  <w:style w:type="paragraph" w:customStyle="1" w:styleId="Tese-Legenda">
    <w:name w:val="Tese - Legenda"/>
    <w:basedOn w:val="Legenda"/>
    <w:link w:val="Tese-LegendaChar"/>
    <w:rsid w:val="007D01E0"/>
    <w:rPr>
      <w:b w:val="0"/>
      <w:sz w:val="17"/>
      <w:szCs w:val="17"/>
    </w:rPr>
  </w:style>
  <w:style w:type="character" w:customStyle="1" w:styleId="Sumrio1Char">
    <w:name w:val="Sumário 1 Char"/>
    <w:basedOn w:val="Fontepargpadro"/>
    <w:link w:val="Sumrio1"/>
    <w:uiPriority w:val="39"/>
    <w:rsid w:val="007D01E0"/>
    <w:rPr>
      <w:rFonts w:ascii="Times New Roman" w:eastAsia="Calibri" w:hAnsi="Times New Roman" w:cs="Times New Roman"/>
      <w:sz w:val="21"/>
      <w:lang w:eastAsia="pt-BR"/>
    </w:rPr>
  </w:style>
  <w:style w:type="character" w:customStyle="1" w:styleId="LegendaChar">
    <w:name w:val="Legenda Char"/>
    <w:basedOn w:val="Fontepargpadro"/>
    <w:link w:val="Legenda"/>
    <w:rsid w:val="007D01E0"/>
    <w:rPr>
      <w:rFonts w:ascii="Times New Roman" w:eastAsia="Calibri" w:hAnsi="Times New Roman" w:cs="Times New Roman"/>
      <w:b/>
      <w:bCs/>
      <w:color w:val="5B9BD5" w:themeColor="accent1"/>
      <w:sz w:val="18"/>
      <w:szCs w:val="18"/>
      <w:lang w:eastAsia="pt-BR"/>
    </w:rPr>
  </w:style>
  <w:style w:type="character" w:customStyle="1" w:styleId="Tese-LegendaChar">
    <w:name w:val="Tese - Legenda Char"/>
    <w:basedOn w:val="LegendaChar"/>
    <w:link w:val="Tese-Legenda"/>
    <w:rsid w:val="007D01E0"/>
    <w:rPr>
      <w:rFonts w:ascii="Times New Roman" w:eastAsia="Calibri" w:hAnsi="Times New Roman" w:cs="Times New Roman"/>
      <w:b w:val="0"/>
      <w:bCs/>
      <w:color w:val="5B9BD5" w:themeColor="accent1"/>
      <w:sz w:val="17"/>
      <w:szCs w:val="17"/>
      <w:lang w:eastAsia="pt-BR"/>
    </w:rPr>
  </w:style>
  <w:style w:type="character" w:customStyle="1" w:styleId="PargrafodaListaChar">
    <w:name w:val="Parágrafo da Lista Char"/>
    <w:basedOn w:val="Fontepargpadro"/>
    <w:link w:val="PargrafodaLista"/>
    <w:uiPriority w:val="34"/>
    <w:rsid w:val="007D01E0"/>
  </w:style>
  <w:style w:type="character" w:customStyle="1" w:styleId="st">
    <w:name w:val="st"/>
    <w:basedOn w:val="Fontepargpadro"/>
    <w:rsid w:val="007D01E0"/>
  </w:style>
  <w:style w:type="character" w:customStyle="1" w:styleId="highlight">
    <w:name w:val="highlight"/>
    <w:basedOn w:val="Fontepargpadro"/>
    <w:rsid w:val="007D01E0"/>
  </w:style>
  <w:style w:type="character" w:customStyle="1" w:styleId="descricao">
    <w:name w:val="descricao"/>
    <w:basedOn w:val="Fontepargpadro"/>
    <w:rsid w:val="007D01E0"/>
  </w:style>
  <w:style w:type="paragraph" w:styleId="Recuodecorpodetexto">
    <w:name w:val="Body Text Indent"/>
    <w:basedOn w:val="Normal"/>
    <w:link w:val="RecuodecorpodetextoChar"/>
    <w:uiPriority w:val="99"/>
    <w:unhideWhenUsed/>
    <w:rsid w:val="007D01E0"/>
    <w:pPr>
      <w:spacing w:after="120" w:line="240" w:lineRule="auto"/>
      <w:ind w:left="283"/>
    </w:pPr>
    <w:rPr>
      <w:rFonts w:ascii="Times New Roman" w:eastAsia="Calibri" w:hAnsi="Times New Roman" w:cs="Times New Roman"/>
      <w:sz w:val="21"/>
      <w:lang w:eastAsia="pt-BR"/>
    </w:rPr>
  </w:style>
  <w:style w:type="character" w:customStyle="1" w:styleId="RecuodecorpodetextoChar">
    <w:name w:val="Recuo de corpo de texto Char"/>
    <w:basedOn w:val="Fontepargpadro"/>
    <w:link w:val="Recuodecorpodetexto"/>
    <w:uiPriority w:val="99"/>
    <w:rsid w:val="007D01E0"/>
    <w:rPr>
      <w:rFonts w:ascii="Times New Roman" w:eastAsia="Calibri" w:hAnsi="Times New Roman" w:cs="Times New Roman"/>
      <w:sz w:val="21"/>
      <w:lang w:eastAsia="pt-BR"/>
    </w:rPr>
  </w:style>
  <w:style w:type="character" w:styleId="MenoPendente">
    <w:name w:val="Unresolved Mention"/>
    <w:basedOn w:val="Fontepargpadro"/>
    <w:uiPriority w:val="99"/>
    <w:semiHidden/>
    <w:unhideWhenUsed/>
    <w:rsid w:val="0098022B"/>
    <w:rPr>
      <w:color w:val="605E5C"/>
      <w:shd w:val="clear" w:color="auto" w:fill="E1DFDD"/>
    </w:rPr>
  </w:style>
  <w:style w:type="paragraph" w:customStyle="1" w:styleId="Normal1">
    <w:name w:val="Normal1"/>
    <w:rsid w:val="00057339"/>
    <w:pPr>
      <w:spacing w:after="0" w:line="276" w:lineRule="auto"/>
    </w:pPr>
    <w:rPr>
      <w:rFonts w:ascii="Arial" w:eastAsia="Arial" w:hAnsi="Arial" w:cs="Arial"/>
      <w:color w:val="000000"/>
      <w:szCs w:val="20"/>
    </w:rPr>
  </w:style>
  <w:style w:type="character" w:customStyle="1" w:styleId="label">
    <w:name w:val="label"/>
    <w:basedOn w:val="Fontepargpadro"/>
    <w:rsid w:val="006E1BFD"/>
  </w:style>
  <w:style w:type="character" w:customStyle="1" w:styleId="value">
    <w:name w:val="value"/>
    <w:basedOn w:val="Fontepargpadro"/>
    <w:rsid w:val="006E1B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041079">
      <w:bodyDiv w:val="1"/>
      <w:marLeft w:val="0"/>
      <w:marRight w:val="0"/>
      <w:marTop w:val="0"/>
      <w:marBottom w:val="0"/>
      <w:divBdr>
        <w:top w:val="none" w:sz="0" w:space="0" w:color="auto"/>
        <w:left w:val="none" w:sz="0" w:space="0" w:color="auto"/>
        <w:bottom w:val="none" w:sz="0" w:space="0" w:color="auto"/>
        <w:right w:val="none" w:sz="0" w:space="0" w:color="auto"/>
      </w:divBdr>
      <w:divsChild>
        <w:div w:id="170990837">
          <w:marLeft w:val="0"/>
          <w:marRight w:val="0"/>
          <w:marTop w:val="0"/>
          <w:marBottom w:val="0"/>
          <w:divBdr>
            <w:top w:val="none" w:sz="0" w:space="0" w:color="auto"/>
            <w:left w:val="none" w:sz="0" w:space="0" w:color="auto"/>
            <w:bottom w:val="none" w:sz="0" w:space="0" w:color="auto"/>
            <w:right w:val="none" w:sz="0" w:space="0" w:color="auto"/>
          </w:divBdr>
          <w:divsChild>
            <w:div w:id="1397703878">
              <w:marLeft w:val="0"/>
              <w:marRight w:val="0"/>
              <w:marTop w:val="0"/>
              <w:marBottom w:val="0"/>
              <w:divBdr>
                <w:top w:val="none" w:sz="0" w:space="0" w:color="auto"/>
                <w:left w:val="none" w:sz="0" w:space="0" w:color="auto"/>
                <w:bottom w:val="none" w:sz="0" w:space="0" w:color="auto"/>
                <w:right w:val="none" w:sz="0" w:space="0" w:color="auto"/>
              </w:divBdr>
              <w:divsChild>
                <w:div w:id="61683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067308">
      <w:bodyDiv w:val="1"/>
      <w:marLeft w:val="0"/>
      <w:marRight w:val="0"/>
      <w:marTop w:val="0"/>
      <w:marBottom w:val="0"/>
      <w:divBdr>
        <w:top w:val="none" w:sz="0" w:space="0" w:color="auto"/>
        <w:left w:val="none" w:sz="0" w:space="0" w:color="auto"/>
        <w:bottom w:val="none" w:sz="0" w:space="0" w:color="auto"/>
        <w:right w:val="none" w:sz="0" w:space="0" w:color="auto"/>
      </w:divBdr>
    </w:div>
    <w:div w:id="62217327">
      <w:bodyDiv w:val="1"/>
      <w:marLeft w:val="0"/>
      <w:marRight w:val="0"/>
      <w:marTop w:val="0"/>
      <w:marBottom w:val="0"/>
      <w:divBdr>
        <w:top w:val="none" w:sz="0" w:space="0" w:color="auto"/>
        <w:left w:val="none" w:sz="0" w:space="0" w:color="auto"/>
        <w:bottom w:val="none" w:sz="0" w:space="0" w:color="auto"/>
        <w:right w:val="none" w:sz="0" w:space="0" w:color="auto"/>
      </w:divBdr>
      <w:divsChild>
        <w:div w:id="973102276">
          <w:marLeft w:val="0"/>
          <w:marRight w:val="0"/>
          <w:marTop w:val="0"/>
          <w:marBottom w:val="0"/>
          <w:divBdr>
            <w:top w:val="none" w:sz="0" w:space="0" w:color="auto"/>
            <w:left w:val="none" w:sz="0" w:space="0" w:color="auto"/>
            <w:bottom w:val="none" w:sz="0" w:space="0" w:color="auto"/>
            <w:right w:val="none" w:sz="0" w:space="0" w:color="auto"/>
          </w:divBdr>
          <w:divsChild>
            <w:div w:id="325595241">
              <w:marLeft w:val="0"/>
              <w:marRight w:val="0"/>
              <w:marTop w:val="0"/>
              <w:marBottom w:val="0"/>
              <w:divBdr>
                <w:top w:val="none" w:sz="0" w:space="0" w:color="auto"/>
                <w:left w:val="none" w:sz="0" w:space="0" w:color="auto"/>
                <w:bottom w:val="none" w:sz="0" w:space="0" w:color="auto"/>
                <w:right w:val="none" w:sz="0" w:space="0" w:color="auto"/>
              </w:divBdr>
              <w:divsChild>
                <w:div w:id="194737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042825">
          <w:marLeft w:val="0"/>
          <w:marRight w:val="0"/>
          <w:marTop w:val="0"/>
          <w:marBottom w:val="0"/>
          <w:divBdr>
            <w:top w:val="none" w:sz="0" w:space="0" w:color="auto"/>
            <w:left w:val="none" w:sz="0" w:space="0" w:color="auto"/>
            <w:bottom w:val="none" w:sz="0" w:space="0" w:color="auto"/>
            <w:right w:val="none" w:sz="0" w:space="0" w:color="auto"/>
          </w:divBdr>
          <w:divsChild>
            <w:div w:id="332413665">
              <w:marLeft w:val="0"/>
              <w:marRight w:val="0"/>
              <w:marTop w:val="0"/>
              <w:marBottom w:val="0"/>
              <w:divBdr>
                <w:top w:val="none" w:sz="0" w:space="0" w:color="auto"/>
                <w:left w:val="none" w:sz="0" w:space="0" w:color="auto"/>
                <w:bottom w:val="none" w:sz="0" w:space="0" w:color="auto"/>
                <w:right w:val="none" w:sz="0" w:space="0" w:color="auto"/>
              </w:divBdr>
              <w:divsChild>
                <w:div w:id="2039353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91204">
      <w:bodyDiv w:val="1"/>
      <w:marLeft w:val="0"/>
      <w:marRight w:val="0"/>
      <w:marTop w:val="0"/>
      <w:marBottom w:val="0"/>
      <w:divBdr>
        <w:top w:val="none" w:sz="0" w:space="0" w:color="auto"/>
        <w:left w:val="none" w:sz="0" w:space="0" w:color="auto"/>
        <w:bottom w:val="none" w:sz="0" w:space="0" w:color="auto"/>
        <w:right w:val="none" w:sz="0" w:space="0" w:color="auto"/>
      </w:divBdr>
    </w:div>
    <w:div w:id="83691286">
      <w:bodyDiv w:val="1"/>
      <w:marLeft w:val="0"/>
      <w:marRight w:val="0"/>
      <w:marTop w:val="0"/>
      <w:marBottom w:val="0"/>
      <w:divBdr>
        <w:top w:val="none" w:sz="0" w:space="0" w:color="auto"/>
        <w:left w:val="none" w:sz="0" w:space="0" w:color="auto"/>
        <w:bottom w:val="none" w:sz="0" w:space="0" w:color="auto"/>
        <w:right w:val="none" w:sz="0" w:space="0" w:color="auto"/>
      </w:divBdr>
      <w:divsChild>
        <w:div w:id="974722817">
          <w:marLeft w:val="0"/>
          <w:marRight w:val="0"/>
          <w:marTop w:val="0"/>
          <w:marBottom w:val="0"/>
          <w:divBdr>
            <w:top w:val="none" w:sz="0" w:space="0" w:color="auto"/>
            <w:left w:val="none" w:sz="0" w:space="0" w:color="auto"/>
            <w:bottom w:val="none" w:sz="0" w:space="0" w:color="auto"/>
            <w:right w:val="none" w:sz="0" w:space="0" w:color="auto"/>
          </w:divBdr>
          <w:divsChild>
            <w:div w:id="1004359987">
              <w:marLeft w:val="0"/>
              <w:marRight w:val="0"/>
              <w:marTop w:val="0"/>
              <w:marBottom w:val="0"/>
              <w:divBdr>
                <w:top w:val="none" w:sz="0" w:space="0" w:color="auto"/>
                <w:left w:val="none" w:sz="0" w:space="0" w:color="auto"/>
                <w:bottom w:val="none" w:sz="0" w:space="0" w:color="auto"/>
                <w:right w:val="none" w:sz="0" w:space="0" w:color="auto"/>
              </w:divBdr>
              <w:divsChild>
                <w:div w:id="68891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19417">
      <w:bodyDiv w:val="1"/>
      <w:marLeft w:val="0"/>
      <w:marRight w:val="0"/>
      <w:marTop w:val="0"/>
      <w:marBottom w:val="0"/>
      <w:divBdr>
        <w:top w:val="none" w:sz="0" w:space="0" w:color="auto"/>
        <w:left w:val="none" w:sz="0" w:space="0" w:color="auto"/>
        <w:bottom w:val="none" w:sz="0" w:space="0" w:color="auto"/>
        <w:right w:val="none" w:sz="0" w:space="0" w:color="auto"/>
      </w:divBdr>
      <w:divsChild>
        <w:div w:id="1697266382">
          <w:marLeft w:val="0"/>
          <w:marRight w:val="0"/>
          <w:marTop w:val="0"/>
          <w:marBottom w:val="0"/>
          <w:divBdr>
            <w:top w:val="none" w:sz="0" w:space="0" w:color="auto"/>
            <w:left w:val="none" w:sz="0" w:space="0" w:color="auto"/>
            <w:bottom w:val="none" w:sz="0" w:space="0" w:color="auto"/>
            <w:right w:val="none" w:sz="0" w:space="0" w:color="auto"/>
          </w:divBdr>
          <w:divsChild>
            <w:div w:id="1545365380">
              <w:marLeft w:val="0"/>
              <w:marRight w:val="0"/>
              <w:marTop w:val="0"/>
              <w:marBottom w:val="0"/>
              <w:divBdr>
                <w:top w:val="none" w:sz="0" w:space="0" w:color="auto"/>
                <w:left w:val="none" w:sz="0" w:space="0" w:color="auto"/>
                <w:bottom w:val="none" w:sz="0" w:space="0" w:color="auto"/>
                <w:right w:val="none" w:sz="0" w:space="0" w:color="auto"/>
              </w:divBdr>
              <w:divsChild>
                <w:div w:id="19584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62616">
      <w:bodyDiv w:val="1"/>
      <w:marLeft w:val="0"/>
      <w:marRight w:val="0"/>
      <w:marTop w:val="0"/>
      <w:marBottom w:val="0"/>
      <w:divBdr>
        <w:top w:val="none" w:sz="0" w:space="0" w:color="auto"/>
        <w:left w:val="none" w:sz="0" w:space="0" w:color="auto"/>
        <w:bottom w:val="none" w:sz="0" w:space="0" w:color="auto"/>
        <w:right w:val="none" w:sz="0" w:space="0" w:color="auto"/>
      </w:divBdr>
      <w:divsChild>
        <w:div w:id="501311792">
          <w:marLeft w:val="0"/>
          <w:marRight w:val="0"/>
          <w:marTop w:val="0"/>
          <w:marBottom w:val="0"/>
          <w:divBdr>
            <w:top w:val="none" w:sz="0" w:space="0" w:color="auto"/>
            <w:left w:val="none" w:sz="0" w:space="0" w:color="auto"/>
            <w:bottom w:val="none" w:sz="0" w:space="0" w:color="auto"/>
            <w:right w:val="none" w:sz="0" w:space="0" w:color="auto"/>
          </w:divBdr>
          <w:divsChild>
            <w:div w:id="1346636565">
              <w:marLeft w:val="0"/>
              <w:marRight w:val="0"/>
              <w:marTop w:val="0"/>
              <w:marBottom w:val="0"/>
              <w:divBdr>
                <w:top w:val="none" w:sz="0" w:space="0" w:color="auto"/>
                <w:left w:val="none" w:sz="0" w:space="0" w:color="auto"/>
                <w:bottom w:val="none" w:sz="0" w:space="0" w:color="auto"/>
                <w:right w:val="none" w:sz="0" w:space="0" w:color="auto"/>
              </w:divBdr>
              <w:divsChild>
                <w:div w:id="1878548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46090">
      <w:bodyDiv w:val="1"/>
      <w:marLeft w:val="0"/>
      <w:marRight w:val="0"/>
      <w:marTop w:val="0"/>
      <w:marBottom w:val="0"/>
      <w:divBdr>
        <w:top w:val="none" w:sz="0" w:space="0" w:color="auto"/>
        <w:left w:val="none" w:sz="0" w:space="0" w:color="auto"/>
        <w:bottom w:val="none" w:sz="0" w:space="0" w:color="auto"/>
        <w:right w:val="none" w:sz="0" w:space="0" w:color="auto"/>
      </w:divBdr>
      <w:divsChild>
        <w:div w:id="811680920">
          <w:marLeft w:val="0"/>
          <w:marRight w:val="0"/>
          <w:marTop w:val="0"/>
          <w:marBottom w:val="0"/>
          <w:divBdr>
            <w:top w:val="none" w:sz="0" w:space="0" w:color="auto"/>
            <w:left w:val="none" w:sz="0" w:space="0" w:color="auto"/>
            <w:bottom w:val="none" w:sz="0" w:space="0" w:color="auto"/>
            <w:right w:val="none" w:sz="0" w:space="0" w:color="auto"/>
          </w:divBdr>
          <w:divsChild>
            <w:div w:id="29452553">
              <w:marLeft w:val="0"/>
              <w:marRight w:val="0"/>
              <w:marTop w:val="0"/>
              <w:marBottom w:val="0"/>
              <w:divBdr>
                <w:top w:val="none" w:sz="0" w:space="0" w:color="auto"/>
                <w:left w:val="none" w:sz="0" w:space="0" w:color="auto"/>
                <w:bottom w:val="none" w:sz="0" w:space="0" w:color="auto"/>
                <w:right w:val="none" w:sz="0" w:space="0" w:color="auto"/>
              </w:divBdr>
              <w:divsChild>
                <w:div w:id="18097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667094">
      <w:bodyDiv w:val="1"/>
      <w:marLeft w:val="0"/>
      <w:marRight w:val="0"/>
      <w:marTop w:val="0"/>
      <w:marBottom w:val="0"/>
      <w:divBdr>
        <w:top w:val="none" w:sz="0" w:space="0" w:color="auto"/>
        <w:left w:val="none" w:sz="0" w:space="0" w:color="auto"/>
        <w:bottom w:val="none" w:sz="0" w:space="0" w:color="auto"/>
        <w:right w:val="none" w:sz="0" w:space="0" w:color="auto"/>
      </w:divBdr>
      <w:divsChild>
        <w:div w:id="5249726">
          <w:marLeft w:val="0"/>
          <w:marRight w:val="0"/>
          <w:marTop w:val="0"/>
          <w:marBottom w:val="0"/>
          <w:divBdr>
            <w:top w:val="none" w:sz="0" w:space="0" w:color="auto"/>
            <w:left w:val="none" w:sz="0" w:space="0" w:color="auto"/>
            <w:bottom w:val="none" w:sz="0" w:space="0" w:color="auto"/>
            <w:right w:val="none" w:sz="0" w:space="0" w:color="auto"/>
          </w:divBdr>
          <w:divsChild>
            <w:div w:id="1213300014">
              <w:marLeft w:val="0"/>
              <w:marRight w:val="0"/>
              <w:marTop w:val="0"/>
              <w:marBottom w:val="0"/>
              <w:divBdr>
                <w:top w:val="none" w:sz="0" w:space="0" w:color="auto"/>
                <w:left w:val="none" w:sz="0" w:space="0" w:color="auto"/>
                <w:bottom w:val="none" w:sz="0" w:space="0" w:color="auto"/>
                <w:right w:val="none" w:sz="0" w:space="0" w:color="auto"/>
              </w:divBdr>
              <w:divsChild>
                <w:div w:id="789544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13852">
      <w:bodyDiv w:val="1"/>
      <w:marLeft w:val="0"/>
      <w:marRight w:val="0"/>
      <w:marTop w:val="0"/>
      <w:marBottom w:val="0"/>
      <w:divBdr>
        <w:top w:val="none" w:sz="0" w:space="0" w:color="auto"/>
        <w:left w:val="none" w:sz="0" w:space="0" w:color="auto"/>
        <w:bottom w:val="none" w:sz="0" w:space="0" w:color="auto"/>
        <w:right w:val="none" w:sz="0" w:space="0" w:color="auto"/>
      </w:divBdr>
      <w:divsChild>
        <w:div w:id="2105152239">
          <w:marLeft w:val="0"/>
          <w:marRight w:val="0"/>
          <w:marTop w:val="0"/>
          <w:marBottom w:val="0"/>
          <w:divBdr>
            <w:top w:val="none" w:sz="0" w:space="0" w:color="auto"/>
            <w:left w:val="none" w:sz="0" w:space="0" w:color="auto"/>
            <w:bottom w:val="none" w:sz="0" w:space="0" w:color="auto"/>
            <w:right w:val="none" w:sz="0" w:space="0" w:color="auto"/>
          </w:divBdr>
        </w:div>
        <w:div w:id="2048144880">
          <w:marLeft w:val="0"/>
          <w:marRight w:val="0"/>
          <w:marTop w:val="0"/>
          <w:marBottom w:val="0"/>
          <w:divBdr>
            <w:top w:val="none" w:sz="0" w:space="0" w:color="auto"/>
            <w:left w:val="none" w:sz="0" w:space="0" w:color="auto"/>
            <w:bottom w:val="none" w:sz="0" w:space="0" w:color="auto"/>
            <w:right w:val="none" w:sz="0" w:space="0" w:color="auto"/>
          </w:divBdr>
        </w:div>
        <w:div w:id="1479881117">
          <w:marLeft w:val="0"/>
          <w:marRight w:val="0"/>
          <w:marTop w:val="0"/>
          <w:marBottom w:val="0"/>
          <w:divBdr>
            <w:top w:val="none" w:sz="0" w:space="0" w:color="auto"/>
            <w:left w:val="none" w:sz="0" w:space="0" w:color="auto"/>
            <w:bottom w:val="none" w:sz="0" w:space="0" w:color="auto"/>
            <w:right w:val="none" w:sz="0" w:space="0" w:color="auto"/>
          </w:divBdr>
        </w:div>
        <w:div w:id="1611626407">
          <w:marLeft w:val="0"/>
          <w:marRight w:val="0"/>
          <w:marTop w:val="0"/>
          <w:marBottom w:val="0"/>
          <w:divBdr>
            <w:top w:val="none" w:sz="0" w:space="0" w:color="auto"/>
            <w:left w:val="none" w:sz="0" w:space="0" w:color="auto"/>
            <w:bottom w:val="none" w:sz="0" w:space="0" w:color="auto"/>
            <w:right w:val="none" w:sz="0" w:space="0" w:color="auto"/>
          </w:divBdr>
        </w:div>
        <w:div w:id="1565525925">
          <w:marLeft w:val="0"/>
          <w:marRight w:val="0"/>
          <w:marTop w:val="0"/>
          <w:marBottom w:val="0"/>
          <w:divBdr>
            <w:top w:val="none" w:sz="0" w:space="0" w:color="auto"/>
            <w:left w:val="none" w:sz="0" w:space="0" w:color="auto"/>
            <w:bottom w:val="none" w:sz="0" w:space="0" w:color="auto"/>
            <w:right w:val="none" w:sz="0" w:space="0" w:color="auto"/>
          </w:divBdr>
        </w:div>
        <w:div w:id="1306928847">
          <w:marLeft w:val="0"/>
          <w:marRight w:val="0"/>
          <w:marTop w:val="0"/>
          <w:marBottom w:val="0"/>
          <w:divBdr>
            <w:top w:val="none" w:sz="0" w:space="0" w:color="auto"/>
            <w:left w:val="none" w:sz="0" w:space="0" w:color="auto"/>
            <w:bottom w:val="none" w:sz="0" w:space="0" w:color="auto"/>
            <w:right w:val="none" w:sz="0" w:space="0" w:color="auto"/>
          </w:divBdr>
        </w:div>
        <w:div w:id="1414816642">
          <w:marLeft w:val="0"/>
          <w:marRight w:val="0"/>
          <w:marTop w:val="0"/>
          <w:marBottom w:val="0"/>
          <w:divBdr>
            <w:top w:val="none" w:sz="0" w:space="0" w:color="auto"/>
            <w:left w:val="none" w:sz="0" w:space="0" w:color="auto"/>
            <w:bottom w:val="none" w:sz="0" w:space="0" w:color="auto"/>
            <w:right w:val="none" w:sz="0" w:space="0" w:color="auto"/>
          </w:divBdr>
        </w:div>
        <w:div w:id="303705986">
          <w:marLeft w:val="0"/>
          <w:marRight w:val="0"/>
          <w:marTop w:val="0"/>
          <w:marBottom w:val="0"/>
          <w:divBdr>
            <w:top w:val="none" w:sz="0" w:space="0" w:color="auto"/>
            <w:left w:val="none" w:sz="0" w:space="0" w:color="auto"/>
            <w:bottom w:val="none" w:sz="0" w:space="0" w:color="auto"/>
            <w:right w:val="none" w:sz="0" w:space="0" w:color="auto"/>
          </w:divBdr>
        </w:div>
        <w:div w:id="672220849">
          <w:marLeft w:val="0"/>
          <w:marRight w:val="0"/>
          <w:marTop w:val="0"/>
          <w:marBottom w:val="0"/>
          <w:divBdr>
            <w:top w:val="none" w:sz="0" w:space="0" w:color="auto"/>
            <w:left w:val="none" w:sz="0" w:space="0" w:color="auto"/>
            <w:bottom w:val="none" w:sz="0" w:space="0" w:color="auto"/>
            <w:right w:val="none" w:sz="0" w:space="0" w:color="auto"/>
          </w:divBdr>
        </w:div>
        <w:div w:id="251554448">
          <w:marLeft w:val="0"/>
          <w:marRight w:val="0"/>
          <w:marTop w:val="0"/>
          <w:marBottom w:val="0"/>
          <w:divBdr>
            <w:top w:val="none" w:sz="0" w:space="0" w:color="auto"/>
            <w:left w:val="none" w:sz="0" w:space="0" w:color="auto"/>
            <w:bottom w:val="none" w:sz="0" w:space="0" w:color="auto"/>
            <w:right w:val="none" w:sz="0" w:space="0" w:color="auto"/>
          </w:divBdr>
        </w:div>
        <w:div w:id="1261915257">
          <w:marLeft w:val="0"/>
          <w:marRight w:val="0"/>
          <w:marTop w:val="0"/>
          <w:marBottom w:val="0"/>
          <w:divBdr>
            <w:top w:val="none" w:sz="0" w:space="0" w:color="auto"/>
            <w:left w:val="none" w:sz="0" w:space="0" w:color="auto"/>
            <w:bottom w:val="none" w:sz="0" w:space="0" w:color="auto"/>
            <w:right w:val="none" w:sz="0" w:space="0" w:color="auto"/>
          </w:divBdr>
        </w:div>
        <w:div w:id="1809546399">
          <w:marLeft w:val="0"/>
          <w:marRight w:val="0"/>
          <w:marTop w:val="0"/>
          <w:marBottom w:val="0"/>
          <w:divBdr>
            <w:top w:val="none" w:sz="0" w:space="0" w:color="auto"/>
            <w:left w:val="none" w:sz="0" w:space="0" w:color="auto"/>
            <w:bottom w:val="none" w:sz="0" w:space="0" w:color="auto"/>
            <w:right w:val="none" w:sz="0" w:space="0" w:color="auto"/>
          </w:divBdr>
        </w:div>
        <w:div w:id="2128230179">
          <w:marLeft w:val="0"/>
          <w:marRight w:val="0"/>
          <w:marTop w:val="0"/>
          <w:marBottom w:val="0"/>
          <w:divBdr>
            <w:top w:val="none" w:sz="0" w:space="0" w:color="auto"/>
            <w:left w:val="none" w:sz="0" w:space="0" w:color="auto"/>
            <w:bottom w:val="none" w:sz="0" w:space="0" w:color="auto"/>
            <w:right w:val="none" w:sz="0" w:space="0" w:color="auto"/>
          </w:divBdr>
        </w:div>
        <w:div w:id="1585726050">
          <w:marLeft w:val="0"/>
          <w:marRight w:val="0"/>
          <w:marTop w:val="0"/>
          <w:marBottom w:val="0"/>
          <w:divBdr>
            <w:top w:val="none" w:sz="0" w:space="0" w:color="auto"/>
            <w:left w:val="none" w:sz="0" w:space="0" w:color="auto"/>
            <w:bottom w:val="none" w:sz="0" w:space="0" w:color="auto"/>
            <w:right w:val="none" w:sz="0" w:space="0" w:color="auto"/>
          </w:divBdr>
        </w:div>
        <w:div w:id="1278561989">
          <w:marLeft w:val="0"/>
          <w:marRight w:val="0"/>
          <w:marTop w:val="0"/>
          <w:marBottom w:val="0"/>
          <w:divBdr>
            <w:top w:val="none" w:sz="0" w:space="0" w:color="auto"/>
            <w:left w:val="none" w:sz="0" w:space="0" w:color="auto"/>
            <w:bottom w:val="none" w:sz="0" w:space="0" w:color="auto"/>
            <w:right w:val="none" w:sz="0" w:space="0" w:color="auto"/>
          </w:divBdr>
        </w:div>
        <w:div w:id="1866021315">
          <w:marLeft w:val="0"/>
          <w:marRight w:val="0"/>
          <w:marTop w:val="0"/>
          <w:marBottom w:val="0"/>
          <w:divBdr>
            <w:top w:val="none" w:sz="0" w:space="0" w:color="auto"/>
            <w:left w:val="none" w:sz="0" w:space="0" w:color="auto"/>
            <w:bottom w:val="none" w:sz="0" w:space="0" w:color="auto"/>
            <w:right w:val="none" w:sz="0" w:space="0" w:color="auto"/>
          </w:divBdr>
        </w:div>
        <w:div w:id="2134052390">
          <w:marLeft w:val="0"/>
          <w:marRight w:val="0"/>
          <w:marTop w:val="0"/>
          <w:marBottom w:val="0"/>
          <w:divBdr>
            <w:top w:val="none" w:sz="0" w:space="0" w:color="auto"/>
            <w:left w:val="none" w:sz="0" w:space="0" w:color="auto"/>
            <w:bottom w:val="none" w:sz="0" w:space="0" w:color="auto"/>
            <w:right w:val="none" w:sz="0" w:space="0" w:color="auto"/>
          </w:divBdr>
        </w:div>
        <w:div w:id="1238247836">
          <w:marLeft w:val="0"/>
          <w:marRight w:val="0"/>
          <w:marTop w:val="0"/>
          <w:marBottom w:val="0"/>
          <w:divBdr>
            <w:top w:val="none" w:sz="0" w:space="0" w:color="auto"/>
            <w:left w:val="none" w:sz="0" w:space="0" w:color="auto"/>
            <w:bottom w:val="none" w:sz="0" w:space="0" w:color="auto"/>
            <w:right w:val="none" w:sz="0" w:space="0" w:color="auto"/>
          </w:divBdr>
        </w:div>
        <w:div w:id="1300109325">
          <w:marLeft w:val="0"/>
          <w:marRight w:val="0"/>
          <w:marTop w:val="0"/>
          <w:marBottom w:val="0"/>
          <w:divBdr>
            <w:top w:val="none" w:sz="0" w:space="0" w:color="auto"/>
            <w:left w:val="none" w:sz="0" w:space="0" w:color="auto"/>
            <w:bottom w:val="none" w:sz="0" w:space="0" w:color="auto"/>
            <w:right w:val="none" w:sz="0" w:space="0" w:color="auto"/>
          </w:divBdr>
        </w:div>
        <w:div w:id="1104883637">
          <w:marLeft w:val="0"/>
          <w:marRight w:val="0"/>
          <w:marTop w:val="0"/>
          <w:marBottom w:val="0"/>
          <w:divBdr>
            <w:top w:val="none" w:sz="0" w:space="0" w:color="auto"/>
            <w:left w:val="none" w:sz="0" w:space="0" w:color="auto"/>
            <w:bottom w:val="none" w:sz="0" w:space="0" w:color="auto"/>
            <w:right w:val="none" w:sz="0" w:space="0" w:color="auto"/>
          </w:divBdr>
        </w:div>
        <w:div w:id="1029988545">
          <w:marLeft w:val="0"/>
          <w:marRight w:val="0"/>
          <w:marTop w:val="0"/>
          <w:marBottom w:val="0"/>
          <w:divBdr>
            <w:top w:val="none" w:sz="0" w:space="0" w:color="auto"/>
            <w:left w:val="none" w:sz="0" w:space="0" w:color="auto"/>
            <w:bottom w:val="none" w:sz="0" w:space="0" w:color="auto"/>
            <w:right w:val="none" w:sz="0" w:space="0" w:color="auto"/>
          </w:divBdr>
        </w:div>
        <w:div w:id="1755589444">
          <w:marLeft w:val="0"/>
          <w:marRight w:val="0"/>
          <w:marTop w:val="0"/>
          <w:marBottom w:val="0"/>
          <w:divBdr>
            <w:top w:val="none" w:sz="0" w:space="0" w:color="auto"/>
            <w:left w:val="none" w:sz="0" w:space="0" w:color="auto"/>
            <w:bottom w:val="none" w:sz="0" w:space="0" w:color="auto"/>
            <w:right w:val="none" w:sz="0" w:space="0" w:color="auto"/>
          </w:divBdr>
        </w:div>
        <w:div w:id="1674147008">
          <w:marLeft w:val="0"/>
          <w:marRight w:val="0"/>
          <w:marTop w:val="0"/>
          <w:marBottom w:val="0"/>
          <w:divBdr>
            <w:top w:val="none" w:sz="0" w:space="0" w:color="auto"/>
            <w:left w:val="none" w:sz="0" w:space="0" w:color="auto"/>
            <w:bottom w:val="none" w:sz="0" w:space="0" w:color="auto"/>
            <w:right w:val="none" w:sz="0" w:space="0" w:color="auto"/>
          </w:divBdr>
        </w:div>
        <w:div w:id="398135488">
          <w:marLeft w:val="0"/>
          <w:marRight w:val="0"/>
          <w:marTop w:val="0"/>
          <w:marBottom w:val="0"/>
          <w:divBdr>
            <w:top w:val="none" w:sz="0" w:space="0" w:color="auto"/>
            <w:left w:val="none" w:sz="0" w:space="0" w:color="auto"/>
            <w:bottom w:val="none" w:sz="0" w:space="0" w:color="auto"/>
            <w:right w:val="none" w:sz="0" w:space="0" w:color="auto"/>
          </w:divBdr>
        </w:div>
        <w:div w:id="822282660">
          <w:marLeft w:val="0"/>
          <w:marRight w:val="0"/>
          <w:marTop w:val="0"/>
          <w:marBottom w:val="0"/>
          <w:divBdr>
            <w:top w:val="none" w:sz="0" w:space="0" w:color="auto"/>
            <w:left w:val="none" w:sz="0" w:space="0" w:color="auto"/>
            <w:bottom w:val="none" w:sz="0" w:space="0" w:color="auto"/>
            <w:right w:val="none" w:sz="0" w:space="0" w:color="auto"/>
          </w:divBdr>
        </w:div>
        <w:div w:id="1902593553">
          <w:marLeft w:val="0"/>
          <w:marRight w:val="0"/>
          <w:marTop w:val="0"/>
          <w:marBottom w:val="0"/>
          <w:divBdr>
            <w:top w:val="none" w:sz="0" w:space="0" w:color="auto"/>
            <w:left w:val="none" w:sz="0" w:space="0" w:color="auto"/>
            <w:bottom w:val="none" w:sz="0" w:space="0" w:color="auto"/>
            <w:right w:val="none" w:sz="0" w:space="0" w:color="auto"/>
          </w:divBdr>
        </w:div>
      </w:divsChild>
    </w:div>
    <w:div w:id="285507223">
      <w:bodyDiv w:val="1"/>
      <w:marLeft w:val="0"/>
      <w:marRight w:val="0"/>
      <w:marTop w:val="0"/>
      <w:marBottom w:val="0"/>
      <w:divBdr>
        <w:top w:val="none" w:sz="0" w:space="0" w:color="auto"/>
        <w:left w:val="none" w:sz="0" w:space="0" w:color="auto"/>
        <w:bottom w:val="none" w:sz="0" w:space="0" w:color="auto"/>
        <w:right w:val="none" w:sz="0" w:space="0" w:color="auto"/>
      </w:divBdr>
      <w:divsChild>
        <w:div w:id="1354843838">
          <w:marLeft w:val="547"/>
          <w:marRight w:val="0"/>
          <w:marTop w:val="96"/>
          <w:marBottom w:val="0"/>
          <w:divBdr>
            <w:top w:val="none" w:sz="0" w:space="0" w:color="auto"/>
            <w:left w:val="none" w:sz="0" w:space="0" w:color="auto"/>
            <w:bottom w:val="none" w:sz="0" w:space="0" w:color="auto"/>
            <w:right w:val="none" w:sz="0" w:space="0" w:color="auto"/>
          </w:divBdr>
        </w:div>
        <w:div w:id="1778136517">
          <w:marLeft w:val="547"/>
          <w:marRight w:val="0"/>
          <w:marTop w:val="86"/>
          <w:marBottom w:val="0"/>
          <w:divBdr>
            <w:top w:val="none" w:sz="0" w:space="0" w:color="auto"/>
            <w:left w:val="none" w:sz="0" w:space="0" w:color="auto"/>
            <w:bottom w:val="none" w:sz="0" w:space="0" w:color="auto"/>
            <w:right w:val="none" w:sz="0" w:space="0" w:color="auto"/>
          </w:divBdr>
        </w:div>
        <w:div w:id="959074473">
          <w:marLeft w:val="547"/>
          <w:marRight w:val="0"/>
          <w:marTop w:val="86"/>
          <w:marBottom w:val="0"/>
          <w:divBdr>
            <w:top w:val="none" w:sz="0" w:space="0" w:color="auto"/>
            <w:left w:val="none" w:sz="0" w:space="0" w:color="auto"/>
            <w:bottom w:val="none" w:sz="0" w:space="0" w:color="auto"/>
            <w:right w:val="none" w:sz="0" w:space="0" w:color="auto"/>
          </w:divBdr>
        </w:div>
      </w:divsChild>
    </w:div>
    <w:div w:id="330333466">
      <w:bodyDiv w:val="1"/>
      <w:marLeft w:val="0"/>
      <w:marRight w:val="0"/>
      <w:marTop w:val="0"/>
      <w:marBottom w:val="0"/>
      <w:divBdr>
        <w:top w:val="none" w:sz="0" w:space="0" w:color="auto"/>
        <w:left w:val="none" w:sz="0" w:space="0" w:color="auto"/>
        <w:bottom w:val="none" w:sz="0" w:space="0" w:color="auto"/>
        <w:right w:val="none" w:sz="0" w:space="0" w:color="auto"/>
      </w:divBdr>
    </w:div>
    <w:div w:id="353112787">
      <w:bodyDiv w:val="1"/>
      <w:marLeft w:val="0"/>
      <w:marRight w:val="0"/>
      <w:marTop w:val="0"/>
      <w:marBottom w:val="0"/>
      <w:divBdr>
        <w:top w:val="none" w:sz="0" w:space="0" w:color="auto"/>
        <w:left w:val="none" w:sz="0" w:space="0" w:color="auto"/>
        <w:bottom w:val="none" w:sz="0" w:space="0" w:color="auto"/>
        <w:right w:val="none" w:sz="0" w:space="0" w:color="auto"/>
      </w:divBdr>
      <w:divsChild>
        <w:div w:id="453603123">
          <w:marLeft w:val="0"/>
          <w:marRight w:val="0"/>
          <w:marTop w:val="0"/>
          <w:marBottom w:val="0"/>
          <w:divBdr>
            <w:top w:val="none" w:sz="0" w:space="0" w:color="auto"/>
            <w:left w:val="none" w:sz="0" w:space="0" w:color="auto"/>
            <w:bottom w:val="none" w:sz="0" w:space="0" w:color="auto"/>
            <w:right w:val="none" w:sz="0" w:space="0" w:color="auto"/>
          </w:divBdr>
          <w:divsChild>
            <w:div w:id="180709207">
              <w:marLeft w:val="0"/>
              <w:marRight w:val="0"/>
              <w:marTop w:val="0"/>
              <w:marBottom w:val="0"/>
              <w:divBdr>
                <w:top w:val="none" w:sz="0" w:space="0" w:color="auto"/>
                <w:left w:val="none" w:sz="0" w:space="0" w:color="auto"/>
                <w:bottom w:val="none" w:sz="0" w:space="0" w:color="auto"/>
                <w:right w:val="none" w:sz="0" w:space="0" w:color="auto"/>
              </w:divBdr>
              <w:divsChild>
                <w:div w:id="2061129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5614845">
      <w:bodyDiv w:val="1"/>
      <w:marLeft w:val="0"/>
      <w:marRight w:val="0"/>
      <w:marTop w:val="0"/>
      <w:marBottom w:val="0"/>
      <w:divBdr>
        <w:top w:val="none" w:sz="0" w:space="0" w:color="auto"/>
        <w:left w:val="none" w:sz="0" w:space="0" w:color="auto"/>
        <w:bottom w:val="none" w:sz="0" w:space="0" w:color="auto"/>
        <w:right w:val="none" w:sz="0" w:space="0" w:color="auto"/>
      </w:divBdr>
      <w:divsChild>
        <w:div w:id="1134712789">
          <w:marLeft w:val="0"/>
          <w:marRight w:val="0"/>
          <w:marTop w:val="0"/>
          <w:marBottom w:val="0"/>
          <w:divBdr>
            <w:top w:val="none" w:sz="0" w:space="0" w:color="auto"/>
            <w:left w:val="none" w:sz="0" w:space="0" w:color="auto"/>
            <w:bottom w:val="none" w:sz="0" w:space="0" w:color="auto"/>
            <w:right w:val="none" w:sz="0" w:space="0" w:color="auto"/>
          </w:divBdr>
          <w:divsChild>
            <w:div w:id="1894080864">
              <w:marLeft w:val="0"/>
              <w:marRight w:val="0"/>
              <w:marTop w:val="0"/>
              <w:marBottom w:val="0"/>
              <w:divBdr>
                <w:top w:val="none" w:sz="0" w:space="0" w:color="auto"/>
                <w:left w:val="none" w:sz="0" w:space="0" w:color="auto"/>
                <w:bottom w:val="none" w:sz="0" w:space="0" w:color="auto"/>
                <w:right w:val="none" w:sz="0" w:space="0" w:color="auto"/>
              </w:divBdr>
              <w:divsChild>
                <w:div w:id="131382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542528">
      <w:bodyDiv w:val="1"/>
      <w:marLeft w:val="0"/>
      <w:marRight w:val="0"/>
      <w:marTop w:val="0"/>
      <w:marBottom w:val="0"/>
      <w:divBdr>
        <w:top w:val="none" w:sz="0" w:space="0" w:color="auto"/>
        <w:left w:val="none" w:sz="0" w:space="0" w:color="auto"/>
        <w:bottom w:val="none" w:sz="0" w:space="0" w:color="auto"/>
        <w:right w:val="none" w:sz="0" w:space="0" w:color="auto"/>
      </w:divBdr>
      <w:divsChild>
        <w:div w:id="143084013">
          <w:marLeft w:val="0"/>
          <w:marRight w:val="0"/>
          <w:marTop w:val="0"/>
          <w:marBottom w:val="0"/>
          <w:divBdr>
            <w:top w:val="none" w:sz="0" w:space="0" w:color="auto"/>
            <w:left w:val="none" w:sz="0" w:space="0" w:color="auto"/>
            <w:bottom w:val="none" w:sz="0" w:space="0" w:color="auto"/>
            <w:right w:val="none" w:sz="0" w:space="0" w:color="auto"/>
          </w:divBdr>
          <w:divsChild>
            <w:div w:id="1573194916">
              <w:marLeft w:val="0"/>
              <w:marRight w:val="0"/>
              <w:marTop w:val="0"/>
              <w:marBottom w:val="0"/>
              <w:divBdr>
                <w:top w:val="none" w:sz="0" w:space="0" w:color="auto"/>
                <w:left w:val="none" w:sz="0" w:space="0" w:color="auto"/>
                <w:bottom w:val="none" w:sz="0" w:space="0" w:color="auto"/>
                <w:right w:val="none" w:sz="0" w:space="0" w:color="auto"/>
              </w:divBdr>
              <w:divsChild>
                <w:div w:id="27494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5243935">
      <w:bodyDiv w:val="1"/>
      <w:marLeft w:val="0"/>
      <w:marRight w:val="0"/>
      <w:marTop w:val="0"/>
      <w:marBottom w:val="0"/>
      <w:divBdr>
        <w:top w:val="none" w:sz="0" w:space="0" w:color="auto"/>
        <w:left w:val="none" w:sz="0" w:space="0" w:color="auto"/>
        <w:bottom w:val="none" w:sz="0" w:space="0" w:color="auto"/>
        <w:right w:val="none" w:sz="0" w:space="0" w:color="auto"/>
      </w:divBdr>
      <w:divsChild>
        <w:div w:id="116946920">
          <w:marLeft w:val="0"/>
          <w:marRight w:val="0"/>
          <w:marTop w:val="0"/>
          <w:marBottom w:val="0"/>
          <w:divBdr>
            <w:top w:val="none" w:sz="0" w:space="0" w:color="auto"/>
            <w:left w:val="none" w:sz="0" w:space="0" w:color="auto"/>
            <w:bottom w:val="none" w:sz="0" w:space="0" w:color="auto"/>
            <w:right w:val="none" w:sz="0" w:space="0" w:color="auto"/>
          </w:divBdr>
          <w:divsChild>
            <w:div w:id="504706989">
              <w:marLeft w:val="0"/>
              <w:marRight w:val="0"/>
              <w:marTop w:val="0"/>
              <w:marBottom w:val="0"/>
              <w:divBdr>
                <w:top w:val="none" w:sz="0" w:space="0" w:color="auto"/>
                <w:left w:val="none" w:sz="0" w:space="0" w:color="auto"/>
                <w:bottom w:val="none" w:sz="0" w:space="0" w:color="auto"/>
                <w:right w:val="none" w:sz="0" w:space="0" w:color="auto"/>
              </w:divBdr>
              <w:divsChild>
                <w:div w:id="48922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936622">
      <w:bodyDiv w:val="1"/>
      <w:marLeft w:val="0"/>
      <w:marRight w:val="0"/>
      <w:marTop w:val="0"/>
      <w:marBottom w:val="0"/>
      <w:divBdr>
        <w:top w:val="none" w:sz="0" w:space="0" w:color="auto"/>
        <w:left w:val="none" w:sz="0" w:space="0" w:color="auto"/>
        <w:bottom w:val="none" w:sz="0" w:space="0" w:color="auto"/>
        <w:right w:val="none" w:sz="0" w:space="0" w:color="auto"/>
      </w:divBdr>
      <w:divsChild>
        <w:div w:id="622154999">
          <w:marLeft w:val="0"/>
          <w:marRight w:val="0"/>
          <w:marTop w:val="0"/>
          <w:marBottom w:val="0"/>
          <w:divBdr>
            <w:top w:val="none" w:sz="0" w:space="0" w:color="auto"/>
            <w:left w:val="none" w:sz="0" w:space="0" w:color="auto"/>
            <w:bottom w:val="none" w:sz="0" w:space="0" w:color="auto"/>
            <w:right w:val="none" w:sz="0" w:space="0" w:color="auto"/>
          </w:divBdr>
          <w:divsChild>
            <w:div w:id="606695159">
              <w:marLeft w:val="0"/>
              <w:marRight w:val="0"/>
              <w:marTop w:val="0"/>
              <w:marBottom w:val="0"/>
              <w:divBdr>
                <w:top w:val="none" w:sz="0" w:space="0" w:color="auto"/>
                <w:left w:val="none" w:sz="0" w:space="0" w:color="auto"/>
                <w:bottom w:val="none" w:sz="0" w:space="0" w:color="auto"/>
                <w:right w:val="none" w:sz="0" w:space="0" w:color="auto"/>
              </w:divBdr>
              <w:divsChild>
                <w:div w:id="1329484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726605">
      <w:bodyDiv w:val="1"/>
      <w:marLeft w:val="0"/>
      <w:marRight w:val="0"/>
      <w:marTop w:val="0"/>
      <w:marBottom w:val="0"/>
      <w:divBdr>
        <w:top w:val="none" w:sz="0" w:space="0" w:color="auto"/>
        <w:left w:val="none" w:sz="0" w:space="0" w:color="auto"/>
        <w:bottom w:val="none" w:sz="0" w:space="0" w:color="auto"/>
        <w:right w:val="none" w:sz="0" w:space="0" w:color="auto"/>
      </w:divBdr>
      <w:divsChild>
        <w:div w:id="1658604557">
          <w:marLeft w:val="0"/>
          <w:marRight w:val="0"/>
          <w:marTop w:val="0"/>
          <w:marBottom w:val="0"/>
          <w:divBdr>
            <w:top w:val="none" w:sz="0" w:space="0" w:color="auto"/>
            <w:left w:val="none" w:sz="0" w:space="0" w:color="auto"/>
            <w:bottom w:val="none" w:sz="0" w:space="0" w:color="auto"/>
            <w:right w:val="none" w:sz="0" w:space="0" w:color="auto"/>
          </w:divBdr>
          <w:divsChild>
            <w:div w:id="147720178">
              <w:marLeft w:val="0"/>
              <w:marRight w:val="0"/>
              <w:marTop w:val="0"/>
              <w:marBottom w:val="0"/>
              <w:divBdr>
                <w:top w:val="none" w:sz="0" w:space="0" w:color="auto"/>
                <w:left w:val="none" w:sz="0" w:space="0" w:color="auto"/>
                <w:bottom w:val="none" w:sz="0" w:space="0" w:color="auto"/>
                <w:right w:val="none" w:sz="0" w:space="0" w:color="auto"/>
              </w:divBdr>
              <w:divsChild>
                <w:div w:id="158283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567894">
      <w:bodyDiv w:val="1"/>
      <w:marLeft w:val="0"/>
      <w:marRight w:val="0"/>
      <w:marTop w:val="0"/>
      <w:marBottom w:val="0"/>
      <w:divBdr>
        <w:top w:val="none" w:sz="0" w:space="0" w:color="auto"/>
        <w:left w:val="none" w:sz="0" w:space="0" w:color="auto"/>
        <w:bottom w:val="none" w:sz="0" w:space="0" w:color="auto"/>
        <w:right w:val="none" w:sz="0" w:space="0" w:color="auto"/>
      </w:divBdr>
      <w:divsChild>
        <w:div w:id="2049867695">
          <w:marLeft w:val="0"/>
          <w:marRight w:val="0"/>
          <w:marTop w:val="0"/>
          <w:marBottom w:val="0"/>
          <w:divBdr>
            <w:top w:val="none" w:sz="0" w:space="0" w:color="auto"/>
            <w:left w:val="none" w:sz="0" w:space="0" w:color="auto"/>
            <w:bottom w:val="none" w:sz="0" w:space="0" w:color="auto"/>
            <w:right w:val="none" w:sz="0" w:space="0" w:color="auto"/>
          </w:divBdr>
          <w:divsChild>
            <w:div w:id="1685937075">
              <w:marLeft w:val="0"/>
              <w:marRight w:val="0"/>
              <w:marTop w:val="0"/>
              <w:marBottom w:val="0"/>
              <w:divBdr>
                <w:top w:val="none" w:sz="0" w:space="0" w:color="auto"/>
                <w:left w:val="none" w:sz="0" w:space="0" w:color="auto"/>
                <w:bottom w:val="none" w:sz="0" w:space="0" w:color="auto"/>
                <w:right w:val="none" w:sz="0" w:space="0" w:color="auto"/>
              </w:divBdr>
              <w:divsChild>
                <w:div w:id="190232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1091330">
      <w:bodyDiv w:val="1"/>
      <w:marLeft w:val="0"/>
      <w:marRight w:val="0"/>
      <w:marTop w:val="0"/>
      <w:marBottom w:val="0"/>
      <w:divBdr>
        <w:top w:val="none" w:sz="0" w:space="0" w:color="auto"/>
        <w:left w:val="none" w:sz="0" w:space="0" w:color="auto"/>
        <w:bottom w:val="none" w:sz="0" w:space="0" w:color="auto"/>
        <w:right w:val="none" w:sz="0" w:space="0" w:color="auto"/>
      </w:divBdr>
      <w:divsChild>
        <w:div w:id="1688602135">
          <w:marLeft w:val="0"/>
          <w:marRight w:val="0"/>
          <w:marTop w:val="0"/>
          <w:marBottom w:val="0"/>
          <w:divBdr>
            <w:top w:val="none" w:sz="0" w:space="0" w:color="auto"/>
            <w:left w:val="none" w:sz="0" w:space="0" w:color="auto"/>
            <w:bottom w:val="none" w:sz="0" w:space="0" w:color="auto"/>
            <w:right w:val="none" w:sz="0" w:space="0" w:color="auto"/>
          </w:divBdr>
          <w:divsChild>
            <w:div w:id="726346070">
              <w:marLeft w:val="0"/>
              <w:marRight w:val="0"/>
              <w:marTop w:val="0"/>
              <w:marBottom w:val="0"/>
              <w:divBdr>
                <w:top w:val="none" w:sz="0" w:space="0" w:color="auto"/>
                <w:left w:val="none" w:sz="0" w:space="0" w:color="auto"/>
                <w:bottom w:val="none" w:sz="0" w:space="0" w:color="auto"/>
                <w:right w:val="none" w:sz="0" w:space="0" w:color="auto"/>
              </w:divBdr>
              <w:divsChild>
                <w:div w:id="124356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044855">
      <w:bodyDiv w:val="1"/>
      <w:marLeft w:val="0"/>
      <w:marRight w:val="0"/>
      <w:marTop w:val="0"/>
      <w:marBottom w:val="0"/>
      <w:divBdr>
        <w:top w:val="none" w:sz="0" w:space="0" w:color="auto"/>
        <w:left w:val="none" w:sz="0" w:space="0" w:color="auto"/>
        <w:bottom w:val="none" w:sz="0" w:space="0" w:color="auto"/>
        <w:right w:val="none" w:sz="0" w:space="0" w:color="auto"/>
      </w:divBdr>
      <w:divsChild>
        <w:div w:id="291524791">
          <w:marLeft w:val="0"/>
          <w:marRight w:val="0"/>
          <w:marTop w:val="0"/>
          <w:marBottom w:val="0"/>
          <w:divBdr>
            <w:top w:val="none" w:sz="0" w:space="0" w:color="auto"/>
            <w:left w:val="none" w:sz="0" w:space="0" w:color="auto"/>
            <w:bottom w:val="none" w:sz="0" w:space="0" w:color="auto"/>
            <w:right w:val="none" w:sz="0" w:space="0" w:color="auto"/>
          </w:divBdr>
          <w:divsChild>
            <w:div w:id="1608149100">
              <w:marLeft w:val="0"/>
              <w:marRight w:val="0"/>
              <w:marTop w:val="0"/>
              <w:marBottom w:val="0"/>
              <w:divBdr>
                <w:top w:val="none" w:sz="0" w:space="0" w:color="auto"/>
                <w:left w:val="none" w:sz="0" w:space="0" w:color="auto"/>
                <w:bottom w:val="none" w:sz="0" w:space="0" w:color="auto"/>
                <w:right w:val="none" w:sz="0" w:space="0" w:color="auto"/>
              </w:divBdr>
              <w:divsChild>
                <w:div w:id="888685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3446009">
      <w:bodyDiv w:val="1"/>
      <w:marLeft w:val="0"/>
      <w:marRight w:val="0"/>
      <w:marTop w:val="0"/>
      <w:marBottom w:val="0"/>
      <w:divBdr>
        <w:top w:val="none" w:sz="0" w:space="0" w:color="auto"/>
        <w:left w:val="none" w:sz="0" w:space="0" w:color="auto"/>
        <w:bottom w:val="none" w:sz="0" w:space="0" w:color="auto"/>
        <w:right w:val="none" w:sz="0" w:space="0" w:color="auto"/>
      </w:divBdr>
      <w:divsChild>
        <w:div w:id="147526761">
          <w:marLeft w:val="0"/>
          <w:marRight w:val="0"/>
          <w:marTop w:val="0"/>
          <w:marBottom w:val="0"/>
          <w:divBdr>
            <w:top w:val="none" w:sz="0" w:space="0" w:color="auto"/>
            <w:left w:val="none" w:sz="0" w:space="0" w:color="auto"/>
            <w:bottom w:val="none" w:sz="0" w:space="0" w:color="auto"/>
            <w:right w:val="none" w:sz="0" w:space="0" w:color="auto"/>
          </w:divBdr>
          <w:divsChild>
            <w:div w:id="1223640216">
              <w:marLeft w:val="0"/>
              <w:marRight w:val="0"/>
              <w:marTop w:val="0"/>
              <w:marBottom w:val="0"/>
              <w:divBdr>
                <w:top w:val="none" w:sz="0" w:space="0" w:color="auto"/>
                <w:left w:val="none" w:sz="0" w:space="0" w:color="auto"/>
                <w:bottom w:val="none" w:sz="0" w:space="0" w:color="auto"/>
                <w:right w:val="none" w:sz="0" w:space="0" w:color="auto"/>
              </w:divBdr>
              <w:divsChild>
                <w:div w:id="166365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950886">
      <w:bodyDiv w:val="1"/>
      <w:marLeft w:val="0"/>
      <w:marRight w:val="0"/>
      <w:marTop w:val="0"/>
      <w:marBottom w:val="0"/>
      <w:divBdr>
        <w:top w:val="none" w:sz="0" w:space="0" w:color="auto"/>
        <w:left w:val="none" w:sz="0" w:space="0" w:color="auto"/>
        <w:bottom w:val="none" w:sz="0" w:space="0" w:color="auto"/>
        <w:right w:val="none" w:sz="0" w:space="0" w:color="auto"/>
      </w:divBdr>
      <w:divsChild>
        <w:div w:id="2117208319">
          <w:marLeft w:val="0"/>
          <w:marRight w:val="0"/>
          <w:marTop w:val="0"/>
          <w:marBottom w:val="0"/>
          <w:divBdr>
            <w:top w:val="none" w:sz="0" w:space="0" w:color="auto"/>
            <w:left w:val="none" w:sz="0" w:space="0" w:color="auto"/>
            <w:bottom w:val="none" w:sz="0" w:space="0" w:color="auto"/>
            <w:right w:val="none" w:sz="0" w:space="0" w:color="auto"/>
          </w:divBdr>
          <w:divsChild>
            <w:div w:id="1879470395">
              <w:marLeft w:val="0"/>
              <w:marRight w:val="0"/>
              <w:marTop w:val="0"/>
              <w:marBottom w:val="0"/>
              <w:divBdr>
                <w:top w:val="none" w:sz="0" w:space="0" w:color="auto"/>
                <w:left w:val="none" w:sz="0" w:space="0" w:color="auto"/>
                <w:bottom w:val="none" w:sz="0" w:space="0" w:color="auto"/>
                <w:right w:val="none" w:sz="0" w:space="0" w:color="auto"/>
              </w:divBdr>
              <w:divsChild>
                <w:div w:id="1745831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761715">
      <w:bodyDiv w:val="1"/>
      <w:marLeft w:val="0"/>
      <w:marRight w:val="0"/>
      <w:marTop w:val="0"/>
      <w:marBottom w:val="0"/>
      <w:divBdr>
        <w:top w:val="none" w:sz="0" w:space="0" w:color="auto"/>
        <w:left w:val="none" w:sz="0" w:space="0" w:color="auto"/>
        <w:bottom w:val="none" w:sz="0" w:space="0" w:color="auto"/>
        <w:right w:val="none" w:sz="0" w:space="0" w:color="auto"/>
      </w:divBdr>
      <w:divsChild>
        <w:div w:id="1349137169">
          <w:marLeft w:val="0"/>
          <w:marRight w:val="0"/>
          <w:marTop w:val="0"/>
          <w:marBottom w:val="0"/>
          <w:divBdr>
            <w:top w:val="none" w:sz="0" w:space="0" w:color="auto"/>
            <w:left w:val="none" w:sz="0" w:space="0" w:color="auto"/>
            <w:bottom w:val="none" w:sz="0" w:space="0" w:color="auto"/>
            <w:right w:val="none" w:sz="0" w:space="0" w:color="auto"/>
          </w:divBdr>
          <w:divsChild>
            <w:div w:id="95291244">
              <w:marLeft w:val="0"/>
              <w:marRight w:val="0"/>
              <w:marTop w:val="0"/>
              <w:marBottom w:val="0"/>
              <w:divBdr>
                <w:top w:val="none" w:sz="0" w:space="0" w:color="auto"/>
                <w:left w:val="none" w:sz="0" w:space="0" w:color="auto"/>
                <w:bottom w:val="none" w:sz="0" w:space="0" w:color="auto"/>
                <w:right w:val="none" w:sz="0" w:space="0" w:color="auto"/>
              </w:divBdr>
              <w:divsChild>
                <w:div w:id="1548372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574091">
      <w:bodyDiv w:val="1"/>
      <w:marLeft w:val="0"/>
      <w:marRight w:val="0"/>
      <w:marTop w:val="0"/>
      <w:marBottom w:val="0"/>
      <w:divBdr>
        <w:top w:val="none" w:sz="0" w:space="0" w:color="auto"/>
        <w:left w:val="none" w:sz="0" w:space="0" w:color="auto"/>
        <w:bottom w:val="none" w:sz="0" w:space="0" w:color="auto"/>
        <w:right w:val="none" w:sz="0" w:space="0" w:color="auto"/>
      </w:divBdr>
      <w:divsChild>
        <w:div w:id="1054161064">
          <w:marLeft w:val="0"/>
          <w:marRight w:val="0"/>
          <w:marTop w:val="0"/>
          <w:marBottom w:val="0"/>
          <w:divBdr>
            <w:top w:val="none" w:sz="0" w:space="0" w:color="auto"/>
            <w:left w:val="none" w:sz="0" w:space="0" w:color="auto"/>
            <w:bottom w:val="none" w:sz="0" w:space="0" w:color="auto"/>
            <w:right w:val="none" w:sz="0" w:space="0" w:color="auto"/>
          </w:divBdr>
          <w:divsChild>
            <w:div w:id="1741292940">
              <w:marLeft w:val="0"/>
              <w:marRight w:val="0"/>
              <w:marTop w:val="0"/>
              <w:marBottom w:val="0"/>
              <w:divBdr>
                <w:top w:val="none" w:sz="0" w:space="0" w:color="auto"/>
                <w:left w:val="none" w:sz="0" w:space="0" w:color="auto"/>
                <w:bottom w:val="none" w:sz="0" w:space="0" w:color="auto"/>
                <w:right w:val="none" w:sz="0" w:space="0" w:color="auto"/>
              </w:divBdr>
              <w:divsChild>
                <w:div w:id="323506905">
                  <w:marLeft w:val="0"/>
                  <w:marRight w:val="0"/>
                  <w:marTop w:val="0"/>
                  <w:marBottom w:val="0"/>
                  <w:divBdr>
                    <w:top w:val="none" w:sz="0" w:space="0" w:color="auto"/>
                    <w:left w:val="none" w:sz="0" w:space="0" w:color="auto"/>
                    <w:bottom w:val="none" w:sz="0" w:space="0" w:color="auto"/>
                    <w:right w:val="none" w:sz="0" w:space="0" w:color="auto"/>
                  </w:divBdr>
                </w:div>
              </w:divsChild>
            </w:div>
            <w:div w:id="1898321431">
              <w:marLeft w:val="0"/>
              <w:marRight w:val="0"/>
              <w:marTop w:val="0"/>
              <w:marBottom w:val="0"/>
              <w:divBdr>
                <w:top w:val="none" w:sz="0" w:space="0" w:color="auto"/>
                <w:left w:val="none" w:sz="0" w:space="0" w:color="auto"/>
                <w:bottom w:val="none" w:sz="0" w:space="0" w:color="auto"/>
                <w:right w:val="none" w:sz="0" w:space="0" w:color="auto"/>
              </w:divBdr>
              <w:divsChild>
                <w:div w:id="1569996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235522">
      <w:bodyDiv w:val="1"/>
      <w:marLeft w:val="0"/>
      <w:marRight w:val="0"/>
      <w:marTop w:val="0"/>
      <w:marBottom w:val="0"/>
      <w:divBdr>
        <w:top w:val="none" w:sz="0" w:space="0" w:color="auto"/>
        <w:left w:val="none" w:sz="0" w:space="0" w:color="auto"/>
        <w:bottom w:val="none" w:sz="0" w:space="0" w:color="auto"/>
        <w:right w:val="none" w:sz="0" w:space="0" w:color="auto"/>
      </w:divBdr>
      <w:divsChild>
        <w:div w:id="502597199">
          <w:marLeft w:val="0"/>
          <w:marRight w:val="0"/>
          <w:marTop w:val="0"/>
          <w:marBottom w:val="0"/>
          <w:divBdr>
            <w:top w:val="none" w:sz="0" w:space="0" w:color="auto"/>
            <w:left w:val="none" w:sz="0" w:space="0" w:color="auto"/>
            <w:bottom w:val="none" w:sz="0" w:space="0" w:color="auto"/>
            <w:right w:val="none" w:sz="0" w:space="0" w:color="auto"/>
          </w:divBdr>
          <w:divsChild>
            <w:div w:id="152766495">
              <w:marLeft w:val="0"/>
              <w:marRight w:val="0"/>
              <w:marTop w:val="0"/>
              <w:marBottom w:val="0"/>
              <w:divBdr>
                <w:top w:val="none" w:sz="0" w:space="0" w:color="auto"/>
                <w:left w:val="none" w:sz="0" w:space="0" w:color="auto"/>
                <w:bottom w:val="none" w:sz="0" w:space="0" w:color="auto"/>
                <w:right w:val="none" w:sz="0" w:space="0" w:color="auto"/>
              </w:divBdr>
              <w:divsChild>
                <w:div w:id="2132549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3686558">
      <w:bodyDiv w:val="1"/>
      <w:marLeft w:val="0"/>
      <w:marRight w:val="0"/>
      <w:marTop w:val="0"/>
      <w:marBottom w:val="0"/>
      <w:divBdr>
        <w:top w:val="none" w:sz="0" w:space="0" w:color="auto"/>
        <w:left w:val="none" w:sz="0" w:space="0" w:color="auto"/>
        <w:bottom w:val="none" w:sz="0" w:space="0" w:color="auto"/>
        <w:right w:val="none" w:sz="0" w:space="0" w:color="auto"/>
      </w:divBdr>
      <w:divsChild>
        <w:div w:id="2052722773">
          <w:marLeft w:val="0"/>
          <w:marRight w:val="0"/>
          <w:marTop w:val="0"/>
          <w:marBottom w:val="0"/>
          <w:divBdr>
            <w:top w:val="none" w:sz="0" w:space="0" w:color="auto"/>
            <w:left w:val="none" w:sz="0" w:space="0" w:color="auto"/>
            <w:bottom w:val="none" w:sz="0" w:space="0" w:color="auto"/>
            <w:right w:val="none" w:sz="0" w:space="0" w:color="auto"/>
          </w:divBdr>
          <w:divsChild>
            <w:div w:id="303856732">
              <w:marLeft w:val="0"/>
              <w:marRight w:val="0"/>
              <w:marTop w:val="0"/>
              <w:marBottom w:val="0"/>
              <w:divBdr>
                <w:top w:val="none" w:sz="0" w:space="0" w:color="auto"/>
                <w:left w:val="none" w:sz="0" w:space="0" w:color="auto"/>
                <w:bottom w:val="none" w:sz="0" w:space="0" w:color="auto"/>
                <w:right w:val="none" w:sz="0" w:space="0" w:color="auto"/>
              </w:divBdr>
              <w:divsChild>
                <w:div w:id="701785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6574405">
      <w:bodyDiv w:val="1"/>
      <w:marLeft w:val="0"/>
      <w:marRight w:val="0"/>
      <w:marTop w:val="0"/>
      <w:marBottom w:val="0"/>
      <w:divBdr>
        <w:top w:val="none" w:sz="0" w:space="0" w:color="auto"/>
        <w:left w:val="none" w:sz="0" w:space="0" w:color="auto"/>
        <w:bottom w:val="none" w:sz="0" w:space="0" w:color="auto"/>
        <w:right w:val="none" w:sz="0" w:space="0" w:color="auto"/>
      </w:divBdr>
    </w:div>
    <w:div w:id="598827810">
      <w:bodyDiv w:val="1"/>
      <w:marLeft w:val="0"/>
      <w:marRight w:val="0"/>
      <w:marTop w:val="0"/>
      <w:marBottom w:val="0"/>
      <w:divBdr>
        <w:top w:val="none" w:sz="0" w:space="0" w:color="auto"/>
        <w:left w:val="none" w:sz="0" w:space="0" w:color="auto"/>
        <w:bottom w:val="none" w:sz="0" w:space="0" w:color="auto"/>
        <w:right w:val="none" w:sz="0" w:space="0" w:color="auto"/>
      </w:divBdr>
      <w:divsChild>
        <w:div w:id="215092819">
          <w:marLeft w:val="0"/>
          <w:marRight w:val="0"/>
          <w:marTop w:val="0"/>
          <w:marBottom w:val="0"/>
          <w:divBdr>
            <w:top w:val="none" w:sz="0" w:space="0" w:color="auto"/>
            <w:left w:val="none" w:sz="0" w:space="0" w:color="auto"/>
            <w:bottom w:val="none" w:sz="0" w:space="0" w:color="auto"/>
            <w:right w:val="none" w:sz="0" w:space="0" w:color="auto"/>
          </w:divBdr>
          <w:divsChild>
            <w:div w:id="1901673853">
              <w:marLeft w:val="0"/>
              <w:marRight w:val="0"/>
              <w:marTop w:val="0"/>
              <w:marBottom w:val="0"/>
              <w:divBdr>
                <w:top w:val="none" w:sz="0" w:space="0" w:color="auto"/>
                <w:left w:val="none" w:sz="0" w:space="0" w:color="auto"/>
                <w:bottom w:val="none" w:sz="0" w:space="0" w:color="auto"/>
                <w:right w:val="none" w:sz="0" w:space="0" w:color="auto"/>
              </w:divBdr>
              <w:divsChild>
                <w:div w:id="761803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8529382">
      <w:bodyDiv w:val="1"/>
      <w:marLeft w:val="0"/>
      <w:marRight w:val="0"/>
      <w:marTop w:val="0"/>
      <w:marBottom w:val="0"/>
      <w:divBdr>
        <w:top w:val="none" w:sz="0" w:space="0" w:color="auto"/>
        <w:left w:val="none" w:sz="0" w:space="0" w:color="auto"/>
        <w:bottom w:val="none" w:sz="0" w:space="0" w:color="auto"/>
        <w:right w:val="none" w:sz="0" w:space="0" w:color="auto"/>
      </w:divBdr>
      <w:divsChild>
        <w:div w:id="472329227">
          <w:marLeft w:val="0"/>
          <w:marRight w:val="0"/>
          <w:marTop w:val="0"/>
          <w:marBottom w:val="0"/>
          <w:divBdr>
            <w:top w:val="none" w:sz="0" w:space="0" w:color="auto"/>
            <w:left w:val="none" w:sz="0" w:space="0" w:color="auto"/>
            <w:bottom w:val="none" w:sz="0" w:space="0" w:color="auto"/>
            <w:right w:val="none" w:sz="0" w:space="0" w:color="auto"/>
          </w:divBdr>
          <w:divsChild>
            <w:div w:id="1987316614">
              <w:marLeft w:val="0"/>
              <w:marRight w:val="0"/>
              <w:marTop w:val="0"/>
              <w:marBottom w:val="0"/>
              <w:divBdr>
                <w:top w:val="none" w:sz="0" w:space="0" w:color="auto"/>
                <w:left w:val="none" w:sz="0" w:space="0" w:color="auto"/>
                <w:bottom w:val="none" w:sz="0" w:space="0" w:color="auto"/>
                <w:right w:val="none" w:sz="0" w:space="0" w:color="auto"/>
              </w:divBdr>
              <w:divsChild>
                <w:div w:id="1877353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7510909">
      <w:bodyDiv w:val="1"/>
      <w:marLeft w:val="0"/>
      <w:marRight w:val="0"/>
      <w:marTop w:val="0"/>
      <w:marBottom w:val="0"/>
      <w:divBdr>
        <w:top w:val="none" w:sz="0" w:space="0" w:color="auto"/>
        <w:left w:val="none" w:sz="0" w:space="0" w:color="auto"/>
        <w:bottom w:val="none" w:sz="0" w:space="0" w:color="auto"/>
        <w:right w:val="none" w:sz="0" w:space="0" w:color="auto"/>
      </w:divBdr>
      <w:divsChild>
        <w:div w:id="1930389125">
          <w:marLeft w:val="0"/>
          <w:marRight w:val="0"/>
          <w:marTop w:val="0"/>
          <w:marBottom w:val="0"/>
          <w:divBdr>
            <w:top w:val="none" w:sz="0" w:space="0" w:color="auto"/>
            <w:left w:val="none" w:sz="0" w:space="0" w:color="auto"/>
            <w:bottom w:val="none" w:sz="0" w:space="0" w:color="auto"/>
            <w:right w:val="none" w:sz="0" w:space="0" w:color="auto"/>
          </w:divBdr>
          <w:divsChild>
            <w:div w:id="1512255558">
              <w:marLeft w:val="0"/>
              <w:marRight w:val="0"/>
              <w:marTop w:val="0"/>
              <w:marBottom w:val="0"/>
              <w:divBdr>
                <w:top w:val="none" w:sz="0" w:space="0" w:color="auto"/>
                <w:left w:val="none" w:sz="0" w:space="0" w:color="auto"/>
                <w:bottom w:val="none" w:sz="0" w:space="0" w:color="auto"/>
                <w:right w:val="none" w:sz="0" w:space="0" w:color="auto"/>
              </w:divBdr>
              <w:divsChild>
                <w:div w:id="913390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483586">
      <w:bodyDiv w:val="1"/>
      <w:marLeft w:val="0"/>
      <w:marRight w:val="0"/>
      <w:marTop w:val="0"/>
      <w:marBottom w:val="0"/>
      <w:divBdr>
        <w:top w:val="none" w:sz="0" w:space="0" w:color="auto"/>
        <w:left w:val="none" w:sz="0" w:space="0" w:color="auto"/>
        <w:bottom w:val="none" w:sz="0" w:space="0" w:color="auto"/>
        <w:right w:val="none" w:sz="0" w:space="0" w:color="auto"/>
      </w:divBdr>
      <w:divsChild>
        <w:div w:id="850680422">
          <w:marLeft w:val="0"/>
          <w:marRight w:val="0"/>
          <w:marTop w:val="0"/>
          <w:marBottom w:val="0"/>
          <w:divBdr>
            <w:top w:val="none" w:sz="0" w:space="0" w:color="auto"/>
            <w:left w:val="none" w:sz="0" w:space="0" w:color="auto"/>
            <w:bottom w:val="none" w:sz="0" w:space="0" w:color="auto"/>
            <w:right w:val="none" w:sz="0" w:space="0" w:color="auto"/>
          </w:divBdr>
          <w:divsChild>
            <w:div w:id="1407218163">
              <w:marLeft w:val="0"/>
              <w:marRight w:val="0"/>
              <w:marTop w:val="0"/>
              <w:marBottom w:val="0"/>
              <w:divBdr>
                <w:top w:val="none" w:sz="0" w:space="0" w:color="auto"/>
                <w:left w:val="none" w:sz="0" w:space="0" w:color="auto"/>
                <w:bottom w:val="none" w:sz="0" w:space="0" w:color="auto"/>
                <w:right w:val="none" w:sz="0" w:space="0" w:color="auto"/>
              </w:divBdr>
              <w:divsChild>
                <w:div w:id="435294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104099">
      <w:bodyDiv w:val="1"/>
      <w:marLeft w:val="0"/>
      <w:marRight w:val="0"/>
      <w:marTop w:val="0"/>
      <w:marBottom w:val="0"/>
      <w:divBdr>
        <w:top w:val="none" w:sz="0" w:space="0" w:color="auto"/>
        <w:left w:val="none" w:sz="0" w:space="0" w:color="auto"/>
        <w:bottom w:val="none" w:sz="0" w:space="0" w:color="auto"/>
        <w:right w:val="none" w:sz="0" w:space="0" w:color="auto"/>
      </w:divBdr>
    </w:div>
    <w:div w:id="664435700">
      <w:bodyDiv w:val="1"/>
      <w:marLeft w:val="0"/>
      <w:marRight w:val="0"/>
      <w:marTop w:val="0"/>
      <w:marBottom w:val="0"/>
      <w:divBdr>
        <w:top w:val="none" w:sz="0" w:space="0" w:color="auto"/>
        <w:left w:val="none" w:sz="0" w:space="0" w:color="auto"/>
        <w:bottom w:val="none" w:sz="0" w:space="0" w:color="auto"/>
        <w:right w:val="none" w:sz="0" w:space="0" w:color="auto"/>
      </w:divBdr>
      <w:divsChild>
        <w:div w:id="1853373662">
          <w:marLeft w:val="0"/>
          <w:marRight w:val="0"/>
          <w:marTop w:val="0"/>
          <w:marBottom w:val="0"/>
          <w:divBdr>
            <w:top w:val="none" w:sz="0" w:space="0" w:color="auto"/>
            <w:left w:val="none" w:sz="0" w:space="0" w:color="auto"/>
            <w:bottom w:val="none" w:sz="0" w:space="0" w:color="auto"/>
            <w:right w:val="none" w:sz="0" w:space="0" w:color="auto"/>
          </w:divBdr>
          <w:divsChild>
            <w:div w:id="1206022415">
              <w:marLeft w:val="0"/>
              <w:marRight w:val="0"/>
              <w:marTop w:val="0"/>
              <w:marBottom w:val="0"/>
              <w:divBdr>
                <w:top w:val="none" w:sz="0" w:space="0" w:color="auto"/>
                <w:left w:val="none" w:sz="0" w:space="0" w:color="auto"/>
                <w:bottom w:val="none" w:sz="0" w:space="0" w:color="auto"/>
                <w:right w:val="none" w:sz="0" w:space="0" w:color="auto"/>
              </w:divBdr>
              <w:divsChild>
                <w:div w:id="8697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926130">
      <w:bodyDiv w:val="1"/>
      <w:marLeft w:val="0"/>
      <w:marRight w:val="0"/>
      <w:marTop w:val="0"/>
      <w:marBottom w:val="0"/>
      <w:divBdr>
        <w:top w:val="none" w:sz="0" w:space="0" w:color="auto"/>
        <w:left w:val="none" w:sz="0" w:space="0" w:color="auto"/>
        <w:bottom w:val="none" w:sz="0" w:space="0" w:color="auto"/>
        <w:right w:val="none" w:sz="0" w:space="0" w:color="auto"/>
      </w:divBdr>
      <w:divsChild>
        <w:div w:id="1413966456">
          <w:marLeft w:val="0"/>
          <w:marRight w:val="0"/>
          <w:marTop w:val="0"/>
          <w:marBottom w:val="0"/>
          <w:divBdr>
            <w:top w:val="none" w:sz="0" w:space="0" w:color="auto"/>
            <w:left w:val="none" w:sz="0" w:space="0" w:color="auto"/>
            <w:bottom w:val="none" w:sz="0" w:space="0" w:color="auto"/>
            <w:right w:val="none" w:sz="0" w:space="0" w:color="auto"/>
          </w:divBdr>
          <w:divsChild>
            <w:div w:id="67269198">
              <w:marLeft w:val="0"/>
              <w:marRight w:val="0"/>
              <w:marTop w:val="0"/>
              <w:marBottom w:val="0"/>
              <w:divBdr>
                <w:top w:val="none" w:sz="0" w:space="0" w:color="auto"/>
                <w:left w:val="none" w:sz="0" w:space="0" w:color="auto"/>
                <w:bottom w:val="none" w:sz="0" w:space="0" w:color="auto"/>
                <w:right w:val="none" w:sz="0" w:space="0" w:color="auto"/>
              </w:divBdr>
              <w:divsChild>
                <w:div w:id="100840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934422">
      <w:bodyDiv w:val="1"/>
      <w:marLeft w:val="0"/>
      <w:marRight w:val="0"/>
      <w:marTop w:val="0"/>
      <w:marBottom w:val="0"/>
      <w:divBdr>
        <w:top w:val="none" w:sz="0" w:space="0" w:color="auto"/>
        <w:left w:val="none" w:sz="0" w:space="0" w:color="auto"/>
        <w:bottom w:val="none" w:sz="0" w:space="0" w:color="auto"/>
        <w:right w:val="none" w:sz="0" w:space="0" w:color="auto"/>
      </w:divBdr>
      <w:divsChild>
        <w:div w:id="2075158620">
          <w:marLeft w:val="0"/>
          <w:marRight w:val="0"/>
          <w:marTop w:val="0"/>
          <w:marBottom w:val="0"/>
          <w:divBdr>
            <w:top w:val="none" w:sz="0" w:space="0" w:color="auto"/>
            <w:left w:val="none" w:sz="0" w:space="0" w:color="auto"/>
            <w:bottom w:val="none" w:sz="0" w:space="0" w:color="auto"/>
            <w:right w:val="none" w:sz="0" w:space="0" w:color="auto"/>
          </w:divBdr>
          <w:divsChild>
            <w:div w:id="1047606269">
              <w:marLeft w:val="0"/>
              <w:marRight w:val="0"/>
              <w:marTop w:val="0"/>
              <w:marBottom w:val="0"/>
              <w:divBdr>
                <w:top w:val="none" w:sz="0" w:space="0" w:color="auto"/>
                <w:left w:val="none" w:sz="0" w:space="0" w:color="auto"/>
                <w:bottom w:val="none" w:sz="0" w:space="0" w:color="auto"/>
                <w:right w:val="none" w:sz="0" w:space="0" w:color="auto"/>
              </w:divBdr>
              <w:divsChild>
                <w:div w:id="1276861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990424">
      <w:bodyDiv w:val="1"/>
      <w:marLeft w:val="0"/>
      <w:marRight w:val="0"/>
      <w:marTop w:val="0"/>
      <w:marBottom w:val="0"/>
      <w:divBdr>
        <w:top w:val="none" w:sz="0" w:space="0" w:color="auto"/>
        <w:left w:val="none" w:sz="0" w:space="0" w:color="auto"/>
        <w:bottom w:val="none" w:sz="0" w:space="0" w:color="auto"/>
        <w:right w:val="none" w:sz="0" w:space="0" w:color="auto"/>
      </w:divBdr>
      <w:divsChild>
        <w:div w:id="637682924">
          <w:marLeft w:val="0"/>
          <w:marRight w:val="0"/>
          <w:marTop w:val="0"/>
          <w:marBottom w:val="0"/>
          <w:divBdr>
            <w:top w:val="none" w:sz="0" w:space="0" w:color="auto"/>
            <w:left w:val="none" w:sz="0" w:space="0" w:color="auto"/>
            <w:bottom w:val="none" w:sz="0" w:space="0" w:color="auto"/>
            <w:right w:val="none" w:sz="0" w:space="0" w:color="auto"/>
          </w:divBdr>
          <w:divsChild>
            <w:div w:id="1247152093">
              <w:marLeft w:val="0"/>
              <w:marRight w:val="0"/>
              <w:marTop w:val="0"/>
              <w:marBottom w:val="0"/>
              <w:divBdr>
                <w:top w:val="none" w:sz="0" w:space="0" w:color="auto"/>
                <w:left w:val="none" w:sz="0" w:space="0" w:color="auto"/>
                <w:bottom w:val="none" w:sz="0" w:space="0" w:color="auto"/>
                <w:right w:val="none" w:sz="0" w:space="0" w:color="auto"/>
              </w:divBdr>
              <w:divsChild>
                <w:div w:id="978269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4301790">
      <w:bodyDiv w:val="1"/>
      <w:marLeft w:val="0"/>
      <w:marRight w:val="0"/>
      <w:marTop w:val="0"/>
      <w:marBottom w:val="0"/>
      <w:divBdr>
        <w:top w:val="none" w:sz="0" w:space="0" w:color="auto"/>
        <w:left w:val="none" w:sz="0" w:space="0" w:color="auto"/>
        <w:bottom w:val="none" w:sz="0" w:space="0" w:color="auto"/>
        <w:right w:val="none" w:sz="0" w:space="0" w:color="auto"/>
      </w:divBdr>
      <w:divsChild>
        <w:div w:id="808323537">
          <w:marLeft w:val="0"/>
          <w:marRight w:val="0"/>
          <w:marTop w:val="0"/>
          <w:marBottom w:val="0"/>
          <w:divBdr>
            <w:top w:val="none" w:sz="0" w:space="0" w:color="auto"/>
            <w:left w:val="none" w:sz="0" w:space="0" w:color="auto"/>
            <w:bottom w:val="none" w:sz="0" w:space="0" w:color="auto"/>
            <w:right w:val="none" w:sz="0" w:space="0" w:color="auto"/>
          </w:divBdr>
          <w:divsChild>
            <w:div w:id="351928368">
              <w:marLeft w:val="0"/>
              <w:marRight w:val="0"/>
              <w:marTop w:val="0"/>
              <w:marBottom w:val="0"/>
              <w:divBdr>
                <w:top w:val="none" w:sz="0" w:space="0" w:color="auto"/>
                <w:left w:val="none" w:sz="0" w:space="0" w:color="auto"/>
                <w:bottom w:val="none" w:sz="0" w:space="0" w:color="auto"/>
                <w:right w:val="none" w:sz="0" w:space="0" w:color="auto"/>
              </w:divBdr>
              <w:divsChild>
                <w:div w:id="129791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591566">
      <w:bodyDiv w:val="1"/>
      <w:marLeft w:val="0"/>
      <w:marRight w:val="0"/>
      <w:marTop w:val="0"/>
      <w:marBottom w:val="0"/>
      <w:divBdr>
        <w:top w:val="none" w:sz="0" w:space="0" w:color="auto"/>
        <w:left w:val="none" w:sz="0" w:space="0" w:color="auto"/>
        <w:bottom w:val="none" w:sz="0" w:space="0" w:color="auto"/>
        <w:right w:val="none" w:sz="0" w:space="0" w:color="auto"/>
      </w:divBdr>
      <w:divsChild>
        <w:div w:id="569923825">
          <w:marLeft w:val="0"/>
          <w:marRight w:val="0"/>
          <w:marTop w:val="0"/>
          <w:marBottom w:val="0"/>
          <w:divBdr>
            <w:top w:val="none" w:sz="0" w:space="0" w:color="auto"/>
            <w:left w:val="none" w:sz="0" w:space="0" w:color="auto"/>
            <w:bottom w:val="none" w:sz="0" w:space="0" w:color="auto"/>
            <w:right w:val="none" w:sz="0" w:space="0" w:color="auto"/>
          </w:divBdr>
          <w:divsChild>
            <w:div w:id="838664983">
              <w:marLeft w:val="0"/>
              <w:marRight w:val="0"/>
              <w:marTop w:val="0"/>
              <w:marBottom w:val="0"/>
              <w:divBdr>
                <w:top w:val="none" w:sz="0" w:space="0" w:color="auto"/>
                <w:left w:val="none" w:sz="0" w:space="0" w:color="auto"/>
                <w:bottom w:val="none" w:sz="0" w:space="0" w:color="auto"/>
                <w:right w:val="none" w:sz="0" w:space="0" w:color="auto"/>
              </w:divBdr>
              <w:divsChild>
                <w:div w:id="1840775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688858">
      <w:bodyDiv w:val="1"/>
      <w:marLeft w:val="0"/>
      <w:marRight w:val="0"/>
      <w:marTop w:val="0"/>
      <w:marBottom w:val="0"/>
      <w:divBdr>
        <w:top w:val="none" w:sz="0" w:space="0" w:color="auto"/>
        <w:left w:val="none" w:sz="0" w:space="0" w:color="auto"/>
        <w:bottom w:val="none" w:sz="0" w:space="0" w:color="auto"/>
        <w:right w:val="none" w:sz="0" w:space="0" w:color="auto"/>
      </w:divBdr>
      <w:divsChild>
        <w:div w:id="1967153523">
          <w:marLeft w:val="0"/>
          <w:marRight w:val="0"/>
          <w:marTop w:val="0"/>
          <w:marBottom w:val="0"/>
          <w:divBdr>
            <w:top w:val="none" w:sz="0" w:space="0" w:color="auto"/>
            <w:left w:val="none" w:sz="0" w:space="0" w:color="auto"/>
            <w:bottom w:val="none" w:sz="0" w:space="0" w:color="auto"/>
            <w:right w:val="none" w:sz="0" w:space="0" w:color="auto"/>
          </w:divBdr>
          <w:divsChild>
            <w:div w:id="323239750">
              <w:marLeft w:val="0"/>
              <w:marRight w:val="0"/>
              <w:marTop w:val="0"/>
              <w:marBottom w:val="0"/>
              <w:divBdr>
                <w:top w:val="none" w:sz="0" w:space="0" w:color="auto"/>
                <w:left w:val="none" w:sz="0" w:space="0" w:color="auto"/>
                <w:bottom w:val="none" w:sz="0" w:space="0" w:color="auto"/>
                <w:right w:val="none" w:sz="0" w:space="0" w:color="auto"/>
              </w:divBdr>
              <w:divsChild>
                <w:div w:id="1634946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8688202">
      <w:bodyDiv w:val="1"/>
      <w:marLeft w:val="0"/>
      <w:marRight w:val="0"/>
      <w:marTop w:val="0"/>
      <w:marBottom w:val="0"/>
      <w:divBdr>
        <w:top w:val="none" w:sz="0" w:space="0" w:color="auto"/>
        <w:left w:val="none" w:sz="0" w:space="0" w:color="auto"/>
        <w:bottom w:val="none" w:sz="0" w:space="0" w:color="auto"/>
        <w:right w:val="none" w:sz="0" w:space="0" w:color="auto"/>
      </w:divBdr>
      <w:divsChild>
        <w:div w:id="178929563">
          <w:marLeft w:val="0"/>
          <w:marRight w:val="0"/>
          <w:marTop w:val="0"/>
          <w:marBottom w:val="0"/>
          <w:divBdr>
            <w:top w:val="none" w:sz="0" w:space="0" w:color="auto"/>
            <w:left w:val="none" w:sz="0" w:space="0" w:color="auto"/>
            <w:bottom w:val="none" w:sz="0" w:space="0" w:color="auto"/>
            <w:right w:val="none" w:sz="0" w:space="0" w:color="auto"/>
          </w:divBdr>
          <w:divsChild>
            <w:div w:id="304744592">
              <w:marLeft w:val="0"/>
              <w:marRight w:val="0"/>
              <w:marTop w:val="0"/>
              <w:marBottom w:val="0"/>
              <w:divBdr>
                <w:top w:val="none" w:sz="0" w:space="0" w:color="auto"/>
                <w:left w:val="none" w:sz="0" w:space="0" w:color="auto"/>
                <w:bottom w:val="none" w:sz="0" w:space="0" w:color="auto"/>
                <w:right w:val="none" w:sz="0" w:space="0" w:color="auto"/>
              </w:divBdr>
              <w:divsChild>
                <w:div w:id="1230922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9370358">
      <w:bodyDiv w:val="1"/>
      <w:marLeft w:val="0"/>
      <w:marRight w:val="0"/>
      <w:marTop w:val="0"/>
      <w:marBottom w:val="0"/>
      <w:divBdr>
        <w:top w:val="none" w:sz="0" w:space="0" w:color="auto"/>
        <w:left w:val="none" w:sz="0" w:space="0" w:color="auto"/>
        <w:bottom w:val="none" w:sz="0" w:space="0" w:color="auto"/>
        <w:right w:val="none" w:sz="0" w:space="0" w:color="auto"/>
      </w:divBdr>
      <w:divsChild>
        <w:div w:id="1207375037">
          <w:marLeft w:val="0"/>
          <w:marRight w:val="0"/>
          <w:marTop w:val="0"/>
          <w:marBottom w:val="0"/>
          <w:divBdr>
            <w:top w:val="none" w:sz="0" w:space="0" w:color="auto"/>
            <w:left w:val="none" w:sz="0" w:space="0" w:color="auto"/>
            <w:bottom w:val="none" w:sz="0" w:space="0" w:color="auto"/>
            <w:right w:val="none" w:sz="0" w:space="0" w:color="auto"/>
          </w:divBdr>
          <w:divsChild>
            <w:div w:id="1235159543">
              <w:marLeft w:val="0"/>
              <w:marRight w:val="0"/>
              <w:marTop w:val="0"/>
              <w:marBottom w:val="0"/>
              <w:divBdr>
                <w:top w:val="none" w:sz="0" w:space="0" w:color="auto"/>
                <w:left w:val="none" w:sz="0" w:space="0" w:color="auto"/>
                <w:bottom w:val="none" w:sz="0" w:space="0" w:color="auto"/>
                <w:right w:val="none" w:sz="0" w:space="0" w:color="auto"/>
              </w:divBdr>
              <w:divsChild>
                <w:div w:id="210857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788228">
      <w:bodyDiv w:val="1"/>
      <w:marLeft w:val="0"/>
      <w:marRight w:val="0"/>
      <w:marTop w:val="0"/>
      <w:marBottom w:val="0"/>
      <w:divBdr>
        <w:top w:val="none" w:sz="0" w:space="0" w:color="auto"/>
        <w:left w:val="none" w:sz="0" w:space="0" w:color="auto"/>
        <w:bottom w:val="none" w:sz="0" w:space="0" w:color="auto"/>
        <w:right w:val="none" w:sz="0" w:space="0" w:color="auto"/>
      </w:divBdr>
    </w:div>
    <w:div w:id="982733029">
      <w:bodyDiv w:val="1"/>
      <w:marLeft w:val="0"/>
      <w:marRight w:val="0"/>
      <w:marTop w:val="0"/>
      <w:marBottom w:val="0"/>
      <w:divBdr>
        <w:top w:val="none" w:sz="0" w:space="0" w:color="auto"/>
        <w:left w:val="none" w:sz="0" w:space="0" w:color="auto"/>
        <w:bottom w:val="none" w:sz="0" w:space="0" w:color="auto"/>
        <w:right w:val="none" w:sz="0" w:space="0" w:color="auto"/>
      </w:divBdr>
    </w:div>
    <w:div w:id="994651467">
      <w:bodyDiv w:val="1"/>
      <w:marLeft w:val="0"/>
      <w:marRight w:val="0"/>
      <w:marTop w:val="0"/>
      <w:marBottom w:val="0"/>
      <w:divBdr>
        <w:top w:val="none" w:sz="0" w:space="0" w:color="auto"/>
        <w:left w:val="none" w:sz="0" w:space="0" w:color="auto"/>
        <w:bottom w:val="none" w:sz="0" w:space="0" w:color="auto"/>
        <w:right w:val="none" w:sz="0" w:space="0" w:color="auto"/>
      </w:divBdr>
      <w:divsChild>
        <w:div w:id="1166289077">
          <w:marLeft w:val="0"/>
          <w:marRight w:val="0"/>
          <w:marTop w:val="0"/>
          <w:marBottom w:val="0"/>
          <w:divBdr>
            <w:top w:val="none" w:sz="0" w:space="0" w:color="auto"/>
            <w:left w:val="none" w:sz="0" w:space="0" w:color="auto"/>
            <w:bottom w:val="none" w:sz="0" w:space="0" w:color="auto"/>
            <w:right w:val="none" w:sz="0" w:space="0" w:color="auto"/>
          </w:divBdr>
          <w:divsChild>
            <w:div w:id="1660647891">
              <w:marLeft w:val="0"/>
              <w:marRight w:val="0"/>
              <w:marTop w:val="0"/>
              <w:marBottom w:val="0"/>
              <w:divBdr>
                <w:top w:val="none" w:sz="0" w:space="0" w:color="auto"/>
                <w:left w:val="none" w:sz="0" w:space="0" w:color="auto"/>
                <w:bottom w:val="none" w:sz="0" w:space="0" w:color="auto"/>
                <w:right w:val="none" w:sz="0" w:space="0" w:color="auto"/>
              </w:divBdr>
              <w:divsChild>
                <w:div w:id="161135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7850465">
      <w:bodyDiv w:val="1"/>
      <w:marLeft w:val="0"/>
      <w:marRight w:val="0"/>
      <w:marTop w:val="0"/>
      <w:marBottom w:val="0"/>
      <w:divBdr>
        <w:top w:val="none" w:sz="0" w:space="0" w:color="auto"/>
        <w:left w:val="none" w:sz="0" w:space="0" w:color="auto"/>
        <w:bottom w:val="none" w:sz="0" w:space="0" w:color="auto"/>
        <w:right w:val="none" w:sz="0" w:space="0" w:color="auto"/>
      </w:divBdr>
      <w:divsChild>
        <w:div w:id="2105638732">
          <w:marLeft w:val="0"/>
          <w:marRight w:val="0"/>
          <w:marTop w:val="0"/>
          <w:marBottom w:val="0"/>
          <w:divBdr>
            <w:top w:val="none" w:sz="0" w:space="0" w:color="auto"/>
            <w:left w:val="none" w:sz="0" w:space="0" w:color="auto"/>
            <w:bottom w:val="none" w:sz="0" w:space="0" w:color="auto"/>
            <w:right w:val="none" w:sz="0" w:space="0" w:color="auto"/>
          </w:divBdr>
          <w:divsChild>
            <w:div w:id="1184898981">
              <w:marLeft w:val="0"/>
              <w:marRight w:val="0"/>
              <w:marTop w:val="0"/>
              <w:marBottom w:val="0"/>
              <w:divBdr>
                <w:top w:val="none" w:sz="0" w:space="0" w:color="auto"/>
                <w:left w:val="none" w:sz="0" w:space="0" w:color="auto"/>
                <w:bottom w:val="none" w:sz="0" w:space="0" w:color="auto"/>
                <w:right w:val="none" w:sz="0" w:space="0" w:color="auto"/>
              </w:divBdr>
              <w:divsChild>
                <w:div w:id="1617058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309763">
      <w:bodyDiv w:val="1"/>
      <w:marLeft w:val="0"/>
      <w:marRight w:val="0"/>
      <w:marTop w:val="0"/>
      <w:marBottom w:val="0"/>
      <w:divBdr>
        <w:top w:val="none" w:sz="0" w:space="0" w:color="auto"/>
        <w:left w:val="none" w:sz="0" w:space="0" w:color="auto"/>
        <w:bottom w:val="none" w:sz="0" w:space="0" w:color="auto"/>
        <w:right w:val="none" w:sz="0" w:space="0" w:color="auto"/>
      </w:divBdr>
    </w:div>
    <w:div w:id="1094320679">
      <w:bodyDiv w:val="1"/>
      <w:marLeft w:val="0"/>
      <w:marRight w:val="0"/>
      <w:marTop w:val="0"/>
      <w:marBottom w:val="0"/>
      <w:divBdr>
        <w:top w:val="none" w:sz="0" w:space="0" w:color="auto"/>
        <w:left w:val="none" w:sz="0" w:space="0" w:color="auto"/>
        <w:bottom w:val="none" w:sz="0" w:space="0" w:color="auto"/>
        <w:right w:val="none" w:sz="0" w:space="0" w:color="auto"/>
      </w:divBdr>
      <w:divsChild>
        <w:div w:id="282418678">
          <w:marLeft w:val="0"/>
          <w:marRight w:val="0"/>
          <w:marTop w:val="0"/>
          <w:marBottom w:val="0"/>
          <w:divBdr>
            <w:top w:val="none" w:sz="0" w:space="0" w:color="auto"/>
            <w:left w:val="none" w:sz="0" w:space="0" w:color="auto"/>
            <w:bottom w:val="none" w:sz="0" w:space="0" w:color="auto"/>
            <w:right w:val="none" w:sz="0" w:space="0" w:color="auto"/>
          </w:divBdr>
          <w:divsChild>
            <w:div w:id="1218081263">
              <w:marLeft w:val="0"/>
              <w:marRight w:val="0"/>
              <w:marTop w:val="0"/>
              <w:marBottom w:val="0"/>
              <w:divBdr>
                <w:top w:val="none" w:sz="0" w:space="0" w:color="auto"/>
                <w:left w:val="none" w:sz="0" w:space="0" w:color="auto"/>
                <w:bottom w:val="none" w:sz="0" w:space="0" w:color="auto"/>
                <w:right w:val="none" w:sz="0" w:space="0" w:color="auto"/>
              </w:divBdr>
              <w:divsChild>
                <w:div w:id="94477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032411">
      <w:bodyDiv w:val="1"/>
      <w:marLeft w:val="0"/>
      <w:marRight w:val="0"/>
      <w:marTop w:val="0"/>
      <w:marBottom w:val="0"/>
      <w:divBdr>
        <w:top w:val="none" w:sz="0" w:space="0" w:color="auto"/>
        <w:left w:val="none" w:sz="0" w:space="0" w:color="auto"/>
        <w:bottom w:val="none" w:sz="0" w:space="0" w:color="auto"/>
        <w:right w:val="none" w:sz="0" w:space="0" w:color="auto"/>
      </w:divBdr>
      <w:divsChild>
        <w:div w:id="921135470">
          <w:marLeft w:val="0"/>
          <w:marRight w:val="0"/>
          <w:marTop w:val="0"/>
          <w:marBottom w:val="0"/>
          <w:divBdr>
            <w:top w:val="none" w:sz="0" w:space="0" w:color="auto"/>
            <w:left w:val="none" w:sz="0" w:space="0" w:color="auto"/>
            <w:bottom w:val="none" w:sz="0" w:space="0" w:color="auto"/>
            <w:right w:val="none" w:sz="0" w:space="0" w:color="auto"/>
          </w:divBdr>
          <w:divsChild>
            <w:div w:id="1387297405">
              <w:marLeft w:val="0"/>
              <w:marRight w:val="0"/>
              <w:marTop w:val="0"/>
              <w:marBottom w:val="0"/>
              <w:divBdr>
                <w:top w:val="none" w:sz="0" w:space="0" w:color="auto"/>
                <w:left w:val="none" w:sz="0" w:space="0" w:color="auto"/>
                <w:bottom w:val="none" w:sz="0" w:space="0" w:color="auto"/>
                <w:right w:val="none" w:sz="0" w:space="0" w:color="auto"/>
              </w:divBdr>
              <w:divsChild>
                <w:div w:id="93024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7600595">
      <w:bodyDiv w:val="1"/>
      <w:marLeft w:val="0"/>
      <w:marRight w:val="0"/>
      <w:marTop w:val="0"/>
      <w:marBottom w:val="0"/>
      <w:divBdr>
        <w:top w:val="none" w:sz="0" w:space="0" w:color="auto"/>
        <w:left w:val="none" w:sz="0" w:space="0" w:color="auto"/>
        <w:bottom w:val="none" w:sz="0" w:space="0" w:color="auto"/>
        <w:right w:val="none" w:sz="0" w:space="0" w:color="auto"/>
      </w:divBdr>
      <w:divsChild>
        <w:div w:id="1340159548">
          <w:marLeft w:val="0"/>
          <w:marRight w:val="0"/>
          <w:marTop w:val="0"/>
          <w:marBottom w:val="0"/>
          <w:divBdr>
            <w:top w:val="none" w:sz="0" w:space="0" w:color="auto"/>
            <w:left w:val="none" w:sz="0" w:space="0" w:color="auto"/>
            <w:bottom w:val="none" w:sz="0" w:space="0" w:color="auto"/>
            <w:right w:val="none" w:sz="0" w:space="0" w:color="auto"/>
          </w:divBdr>
          <w:divsChild>
            <w:div w:id="1246382971">
              <w:marLeft w:val="0"/>
              <w:marRight w:val="0"/>
              <w:marTop w:val="0"/>
              <w:marBottom w:val="0"/>
              <w:divBdr>
                <w:top w:val="none" w:sz="0" w:space="0" w:color="auto"/>
                <w:left w:val="none" w:sz="0" w:space="0" w:color="auto"/>
                <w:bottom w:val="none" w:sz="0" w:space="0" w:color="auto"/>
                <w:right w:val="none" w:sz="0" w:space="0" w:color="auto"/>
              </w:divBdr>
              <w:divsChild>
                <w:div w:id="1628776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1362420">
      <w:bodyDiv w:val="1"/>
      <w:marLeft w:val="0"/>
      <w:marRight w:val="0"/>
      <w:marTop w:val="0"/>
      <w:marBottom w:val="0"/>
      <w:divBdr>
        <w:top w:val="none" w:sz="0" w:space="0" w:color="auto"/>
        <w:left w:val="none" w:sz="0" w:space="0" w:color="auto"/>
        <w:bottom w:val="none" w:sz="0" w:space="0" w:color="auto"/>
        <w:right w:val="none" w:sz="0" w:space="0" w:color="auto"/>
      </w:divBdr>
      <w:divsChild>
        <w:div w:id="1801801999">
          <w:marLeft w:val="0"/>
          <w:marRight w:val="0"/>
          <w:marTop w:val="0"/>
          <w:marBottom w:val="0"/>
          <w:divBdr>
            <w:top w:val="none" w:sz="0" w:space="0" w:color="auto"/>
            <w:left w:val="none" w:sz="0" w:space="0" w:color="auto"/>
            <w:bottom w:val="none" w:sz="0" w:space="0" w:color="auto"/>
            <w:right w:val="none" w:sz="0" w:space="0" w:color="auto"/>
          </w:divBdr>
          <w:divsChild>
            <w:div w:id="1602645613">
              <w:marLeft w:val="0"/>
              <w:marRight w:val="0"/>
              <w:marTop w:val="0"/>
              <w:marBottom w:val="0"/>
              <w:divBdr>
                <w:top w:val="none" w:sz="0" w:space="0" w:color="auto"/>
                <w:left w:val="none" w:sz="0" w:space="0" w:color="auto"/>
                <w:bottom w:val="none" w:sz="0" w:space="0" w:color="auto"/>
                <w:right w:val="none" w:sz="0" w:space="0" w:color="auto"/>
              </w:divBdr>
              <w:divsChild>
                <w:div w:id="1832673576">
                  <w:marLeft w:val="0"/>
                  <w:marRight w:val="0"/>
                  <w:marTop w:val="0"/>
                  <w:marBottom w:val="0"/>
                  <w:divBdr>
                    <w:top w:val="none" w:sz="0" w:space="0" w:color="auto"/>
                    <w:left w:val="none" w:sz="0" w:space="0" w:color="auto"/>
                    <w:bottom w:val="none" w:sz="0" w:space="0" w:color="auto"/>
                    <w:right w:val="none" w:sz="0" w:space="0" w:color="auto"/>
                  </w:divBdr>
                  <w:divsChild>
                    <w:div w:id="198732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9727857">
      <w:bodyDiv w:val="1"/>
      <w:marLeft w:val="0"/>
      <w:marRight w:val="0"/>
      <w:marTop w:val="0"/>
      <w:marBottom w:val="0"/>
      <w:divBdr>
        <w:top w:val="none" w:sz="0" w:space="0" w:color="auto"/>
        <w:left w:val="none" w:sz="0" w:space="0" w:color="auto"/>
        <w:bottom w:val="none" w:sz="0" w:space="0" w:color="auto"/>
        <w:right w:val="none" w:sz="0" w:space="0" w:color="auto"/>
      </w:divBdr>
      <w:divsChild>
        <w:div w:id="829952707">
          <w:marLeft w:val="0"/>
          <w:marRight w:val="0"/>
          <w:marTop w:val="0"/>
          <w:marBottom w:val="0"/>
          <w:divBdr>
            <w:top w:val="none" w:sz="0" w:space="0" w:color="auto"/>
            <w:left w:val="none" w:sz="0" w:space="0" w:color="auto"/>
            <w:bottom w:val="none" w:sz="0" w:space="0" w:color="auto"/>
            <w:right w:val="none" w:sz="0" w:space="0" w:color="auto"/>
          </w:divBdr>
          <w:divsChild>
            <w:div w:id="1002123085">
              <w:marLeft w:val="0"/>
              <w:marRight w:val="0"/>
              <w:marTop w:val="0"/>
              <w:marBottom w:val="0"/>
              <w:divBdr>
                <w:top w:val="none" w:sz="0" w:space="0" w:color="auto"/>
                <w:left w:val="none" w:sz="0" w:space="0" w:color="auto"/>
                <w:bottom w:val="none" w:sz="0" w:space="0" w:color="auto"/>
                <w:right w:val="none" w:sz="0" w:space="0" w:color="auto"/>
              </w:divBdr>
              <w:divsChild>
                <w:div w:id="165097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854167">
      <w:bodyDiv w:val="1"/>
      <w:marLeft w:val="0"/>
      <w:marRight w:val="0"/>
      <w:marTop w:val="0"/>
      <w:marBottom w:val="0"/>
      <w:divBdr>
        <w:top w:val="none" w:sz="0" w:space="0" w:color="auto"/>
        <w:left w:val="none" w:sz="0" w:space="0" w:color="auto"/>
        <w:bottom w:val="none" w:sz="0" w:space="0" w:color="auto"/>
        <w:right w:val="none" w:sz="0" w:space="0" w:color="auto"/>
      </w:divBdr>
      <w:divsChild>
        <w:div w:id="1536238336">
          <w:marLeft w:val="0"/>
          <w:marRight w:val="0"/>
          <w:marTop w:val="0"/>
          <w:marBottom w:val="0"/>
          <w:divBdr>
            <w:top w:val="none" w:sz="0" w:space="0" w:color="auto"/>
            <w:left w:val="none" w:sz="0" w:space="0" w:color="auto"/>
            <w:bottom w:val="none" w:sz="0" w:space="0" w:color="auto"/>
            <w:right w:val="none" w:sz="0" w:space="0" w:color="auto"/>
          </w:divBdr>
          <w:divsChild>
            <w:div w:id="776564052">
              <w:marLeft w:val="0"/>
              <w:marRight w:val="0"/>
              <w:marTop w:val="0"/>
              <w:marBottom w:val="0"/>
              <w:divBdr>
                <w:top w:val="none" w:sz="0" w:space="0" w:color="auto"/>
                <w:left w:val="none" w:sz="0" w:space="0" w:color="auto"/>
                <w:bottom w:val="none" w:sz="0" w:space="0" w:color="auto"/>
                <w:right w:val="none" w:sz="0" w:space="0" w:color="auto"/>
              </w:divBdr>
              <w:divsChild>
                <w:div w:id="397286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714421">
      <w:bodyDiv w:val="1"/>
      <w:marLeft w:val="0"/>
      <w:marRight w:val="0"/>
      <w:marTop w:val="0"/>
      <w:marBottom w:val="0"/>
      <w:divBdr>
        <w:top w:val="none" w:sz="0" w:space="0" w:color="auto"/>
        <w:left w:val="none" w:sz="0" w:space="0" w:color="auto"/>
        <w:bottom w:val="none" w:sz="0" w:space="0" w:color="auto"/>
        <w:right w:val="none" w:sz="0" w:space="0" w:color="auto"/>
      </w:divBdr>
      <w:divsChild>
        <w:div w:id="715276361">
          <w:marLeft w:val="0"/>
          <w:marRight w:val="0"/>
          <w:marTop w:val="0"/>
          <w:marBottom w:val="0"/>
          <w:divBdr>
            <w:top w:val="none" w:sz="0" w:space="0" w:color="auto"/>
            <w:left w:val="none" w:sz="0" w:space="0" w:color="auto"/>
            <w:bottom w:val="none" w:sz="0" w:space="0" w:color="auto"/>
            <w:right w:val="none" w:sz="0" w:space="0" w:color="auto"/>
          </w:divBdr>
          <w:divsChild>
            <w:div w:id="800806302">
              <w:marLeft w:val="0"/>
              <w:marRight w:val="0"/>
              <w:marTop w:val="0"/>
              <w:marBottom w:val="0"/>
              <w:divBdr>
                <w:top w:val="none" w:sz="0" w:space="0" w:color="auto"/>
                <w:left w:val="none" w:sz="0" w:space="0" w:color="auto"/>
                <w:bottom w:val="none" w:sz="0" w:space="0" w:color="auto"/>
                <w:right w:val="none" w:sz="0" w:space="0" w:color="auto"/>
              </w:divBdr>
              <w:divsChild>
                <w:div w:id="127960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613543">
      <w:bodyDiv w:val="1"/>
      <w:marLeft w:val="0"/>
      <w:marRight w:val="0"/>
      <w:marTop w:val="0"/>
      <w:marBottom w:val="0"/>
      <w:divBdr>
        <w:top w:val="none" w:sz="0" w:space="0" w:color="auto"/>
        <w:left w:val="none" w:sz="0" w:space="0" w:color="auto"/>
        <w:bottom w:val="none" w:sz="0" w:space="0" w:color="auto"/>
        <w:right w:val="none" w:sz="0" w:space="0" w:color="auto"/>
      </w:divBdr>
    </w:div>
    <w:div w:id="1285963138">
      <w:bodyDiv w:val="1"/>
      <w:marLeft w:val="0"/>
      <w:marRight w:val="0"/>
      <w:marTop w:val="0"/>
      <w:marBottom w:val="0"/>
      <w:divBdr>
        <w:top w:val="none" w:sz="0" w:space="0" w:color="auto"/>
        <w:left w:val="none" w:sz="0" w:space="0" w:color="auto"/>
        <w:bottom w:val="none" w:sz="0" w:space="0" w:color="auto"/>
        <w:right w:val="none" w:sz="0" w:space="0" w:color="auto"/>
      </w:divBdr>
      <w:divsChild>
        <w:div w:id="1900283299">
          <w:marLeft w:val="0"/>
          <w:marRight w:val="0"/>
          <w:marTop w:val="0"/>
          <w:marBottom w:val="0"/>
          <w:divBdr>
            <w:top w:val="none" w:sz="0" w:space="0" w:color="auto"/>
            <w:left w:val="none" w:sz="0" w:space="0" w:color="auto"/>
            <w:bottom w:val="none" w:sz="0" w:space="0" w:color="auto"/>
            <w:right w:val="none" w:sz="0" w:space="0" w:color="auto"/>
          </w:divBdr>
          <w:divsChild>
            <w:div w:id="49233490">
              <w:marLeft w:val="0"/>
              <w:marRight w:val="0"/>
              <w:marTop w:val="0"/>
              <w:marBottom w:val="0"/>
              <w:divBdr>
                <w:top w:val="none" w:sz="0" w:space="0" w:color="auto"/>
                <w:left w:val="none" w:sz="0" w:space="0" w:color="auto"/>
                <w:bottom w:val="none" w:sz="0" w:space="0" w:color="auto"/>
                <w:right w:val="none" w:sz="0" w:space="0" w:color="auto"/>
              </w:divBdr>
              <w:divsChild>
                <w:div w:id="134624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7469659">
      <w:bodyDiv w:val="1"/>
      <w:marLeft w:val="0"/>
      <w:marRight w:val="0"/>
      <w:marTop w:val="0"/>
      <w:marBottom w:val="0"/>
      <w:divBdr>
        <w:top w:val="none" w:sz="0" w:space="0" w:color="auto"/>
        <w:left w:val="none" w:sz="0" w:space="0" w:color="auto"/>
        <w:bottom w:val="none" w:sz="0" w:space="0" w:color="auto"/>
        <w:right w:val="none" w:sz="0" w:space="0" w:color="auto"/>
      </w:divBdr>
      <w:divsChild>
        <w:div w:id="801460318">
          <w:marLeft w:val="0"/>
          <w:marRight w:val="0"/>
          <w:marTop w:val="0"/>
          <w:marBottom w:val="0"/>
          <w:divBdr>
            <w:top w:val="none" w:sz="0" w:space="0" w:color="auto"/>
            <w:left w:val="none" w:sz="0" w:space="0" w:color="auto"/>
            <w:bottom w:val="none" w:sz="0" w:space="0" w:color="auto"/>
            <w:right w:val="none" w:sz="0" w:space="0" w:color="auto"/>
          </w:divBdr>
          <w:divsChild>
            <w:div w:id="1628926088">
              <w:marLeft w:val="0"/>
              <w:marRight w:val="0"/>
              <w:marTop w:val="0"/>
              <w:marBottom w:val="0"/>
              <w:divBdr>
                <w:top w:val="none" w:sz="0" w:space="0" w:color="auto"/>
                <w:left w:val="none" w:sz="0" w:space="0" w:color="auto"/>
                <w:bottom w:val="none" w:sz="0" w:space="0" w:color="auto"/>
                <w:right w:val="none" w:sz="0" w:space="0" w:color="auto"/>
              </w:divBdr>
              <w:divsChild>
                <w:div w:id="129592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3603761">
      <w:bodyDiv w:val="1"/>
      <w:marLeft w:val="0"/>
      <w:marRight w:val="0"/>
      <w:marTop w:val="0"/>
      <w:marBottom w:val="0"/>
      <w:divBdr>
        <w:top w:val="none" w:sz="0" w:space="0" w:color="auto"/>
        <w:left w:val="none" w:sz="0" w:space="0" w:color="auto"/>
        <w:bottom w:val="none" w:sz="0" w:space="0" w:color="auto"/>
        <w:right w:val="none" w:sz="0" w:space="0" w:color="auto"/>
      </w:divBdr>
      <w:divsChild>
        <w:div w:id="1981111708">
          <w:marLeft w:val="0"/>
          <w:marRight w:val="0"/>
          <w:marTop w:val="0"/>
          <w:marBottom w:val="0"/>
          <w:divBdr>
            <w:top w:val="none" w:sz="0" w:space="0" w:color="auto"/>
            <w:left w:val="none" w:sz="0" w:space="0" w:color="auto"/>
            <w:bottom w:val="none" w:sz="0" w:space="0" w:color="auto"/>
            <w:right w:val="none" w:sz="0" w:space="0" w:color="auto"/>
          </w:divBdr>
          <w:divsChild>
            <w:div w:id="1249853411">
              <w:marLeft w:val="0"/>
              <w:marRight w:val="0"/>
              <w:marTop w:val="0"/>
              <w:marBottom w:val="0"/>
              <w:divBdr>
                <w:top w:val="none" w:sz="0" w:space="0" w:color="auto"/>
                <w:left w:val="none" w:sz="0" w:space="0" w:color="auto"/>
                <w:bottom w:val="none" w:sz="0" w:space="0" w:color="auto"/>
                <w:right w:val="none" w:sz="0" w:space="0" w:color="auto"/>
              </w:divBdr>
              <w:divsChild>
                <w:div w:id="214187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066498">
      <w:bodyDiv w:val="1"/>
      <w:marLeft w:val="0"/>
      <w:marRight w:val="0"/>
      <w:marTop w:val="0"/>
      <w:marBottom w:val="0"/>
      <w:divBdr>
        <w:top w:val="none" w:sz="0" w:space="0" w:color="auto"/>
        <w:left w:val="none" w:sz="0" w:space="0" w:color="auto"/>
        <w:bottom w:val="none" w:sz="0" w:space="0" w:color="auto"/>
        <w:right w:val="none" w:sz="0" w:space="0" w:color="auto"/>
      </w:divBdr>
      <w:divsChild>
        <w:div w:id="1853104072">
          <w:marLeft w:val="0"/>
          <w:marRight w:val="0"/>
          <w:marTop w:val="0"/>
          <w:marBottom w:val="0"/>
          <w:divBdr>
            <w:top w:val="none" w:sz="0" w:space="0" w:color="auto"/>
            <w:left w:val="none" w:sz="0" w:space="0" w:color="auto"/>
            <w:bottom w:val="none" w:sz="0" w:space="0" w:color="auto"/>
            <w:right w:val="none" w:sz="0" w:space="0" w:color="auto"/>
          </w:divBdr>
          <w:divsChild>
            <w:div w:id="420807042">
              <w:marLeft w:val="0"/>
              <w:marRight w:val="0"/>
              <w:marTop w:val="0"/>
              <w:marBottom w:val="0"/>
              <w:divBdr>
                <w:top w:val="none" w:sz="0" w:space="0" w:color="auto"/>
                <w:left w:val="none" w:sz="0" w:space="0" w:color="auto"/>
                <w:bottom w:val="none" w:sz="0" w:space="0" w:color="auto"/>
                <w:right w:val="none" w:sz="0" w:space="0" w:color="auto"/>
              </w:divBdr>
              <w:divsChild>
                <w:div w:id="163887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094444">
      <w:bodyDiv w:val="1"/>
      <w:marLeft w:val="0"/>
      <w:marRight w:val="0"/>
      <w:marTop w:val="0"/>
      <w:marBottom w:val="0"/>
      <w:divBdr>
        <w:top w:val="none" w:sz="0" w:space="0" w:color="auto"/>
        <w:left w:val="none" w:sz="0" w:space="0" w:color="auto"/>
        <w:bottom w:val="none" w:sz="0" w:space="0" w:color="auto"/>
        <w:right w:val="none" w:sz="0" w:space="0" w:color="auto"/>
      </w:divBdr>
    </w:div>
    <w:div w:id="1396926710">
      <w:bodyDiv w:val="1"/>
      <w:marLeft w:val="0"/>
      <w:marRight w:val="0"/>
      <w:marTop w:val="0"/>
      <w:marBottom w:val="0"/>
      <w:divBdr>
        <w:top w:val="none" w:sz="0" w:space="0" w:color="auto"/>
        <w:left w:val="none" w:sz="0" w:space="0" w:color="auto"/>
        <w:bottom w:val="none" w:sz="0" w:space="0" w:color="auto"/>
        <w:right w:val="none" w:sz="0" w:space="0" w:color="auto"/>
      </w:divBdr>
      <w:divsChild>
        <w:div w:id="749885965">
          <w:marLeft w:val="0"/>
          <w:marRight w:val="0"/>
          <w:marTop w:val="0"/>
          <w:marBottom w:val="0"/>
          <w:divBdr>
            <w:top w:val="none" w:sz="0" w:space="0" w:color="auto"/>
            <w:left w:val="none" w:sz="0" w:space="0" w:color="auto"/>
            <w:bottom w:val="none" w:sz="0" w:space="0" w:color="auto"/>
            <w:right w:val="none" w:sz="0" w:space="0" w:color="auto"/>
          </w:divBdr>
          <w:divsChild>
            <w:div w:id="622082627">
              <w:marLeft w:val="0"/>
              <w:marRight w:val="0"/>
              <w:marTop w:val="0"/>
              <w:marBottom w:val="0"/>
              <w:divBdr>
                <w:top w:val="none" w:sz="0" w:space="0" w:color="auto"/>
                <w:left w:val="none" w:sz="0" w:space="0" w:color="auto"/>
                <w:bottom w:val="none" w:sz="0" w:space="0" w:color="auto"/>
                <w:right w:val="none" w:sz="0" w:space="0" w:color="auto"/>
              </w:divBdr>
              <w:divsChild>
                <w:div w:id="1394892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135497">
      <w:bodyDiv w:val="1"/>
      <w:marLeft w:val="0"/>
      <w:marRight w:val="0"/>
      <w:marTop w:val="0"/>
      <w:marBottom w:val="0"/>
      <w:divBdr>
        <w:top w:val="none" w:sz="0" w:space="0" w:color="auto"/>
        <w:left w:val="none" w:sz="0" w:space="0" w:color="auto"/>
        <w:bottom w:val="none" w:sz="0" w:space="0" w:color="auto"/>
        <w:right w:val="none" w:sz="0" w:space="0" w:color="auto"/>
      </w:divBdr>
      <w:divsChild>
        <w:div w:id="2144274638">
          <w:marLeft w:val="0"/>
          <w:marRight w:val="0"/>
          <w:marTop w:val="0"/>
          <w:marBottom w:val="0"/>
          <w:divBdr>
            <w:top w:val="none" w:sz="0" w:space="0" w:color="auto"/>
            <w:left w:val="none" w:sz="0" w:space="0" w:color="auto"/>
            <w:bottom w:val="none" w:sz="0" w:space="0" w:color="auto"/>
            <w:right w:val="none" w:sz="0" w:space="0" w:color="auto"/>
          </w:divBdr>
          <w:divsChild>
            <w:div w:id="1974754057">
              <w:marLeft w:val="0"/>
              <w:marRight w:val="0"/>
              <w:marTop w:val="0"/>
              <w:marBottom w:val="0"/>
              <w:divBdr>
                <w:top w:val="none" w:sz="0" w:space="0" w:color="auto"/>
                <w:left w:val="none" w:sz="0" w:space="0" w:color="auto"/>
                <w:bottom w:val="none" w:sz="0" w:space="0" w:color="auto"/>
                <w:right w:val="none" w:sz="0" w:space="0" w:color="auto"/>
              </w:divBdr>
              <w:divsChild>
                <w:div w:id="141643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646918">
      <w:bodyDiv w:val="1"/>
      <w:marLeft w:val="0"/>
      <w:marRight w:val="0"/>
      <w:marTop w:val="0"/>
      <w:marBottom w:val="0"/>
      <w:divBdr>
        <w:top w:val="none" w:sz="0" w:space="0" w:color="auto"/>
        <w:left w:val="none" w:sz="0" w:space="0" w:color="auto"/>
        <w:bottom w:val="none" w:sz="0" w:space="0" w:color="auto"/>
        <w:right w:val="none" w:sz="0" w:space="0" w:color="auto"/>
      </w:divBdr>
      <w:divsChild>
        <w:div w:id="312175005">
          <w:marLeft w:val="0"/>
          <w:marRight w:val="0"/>
          <w:marTop w:val="0"/>
          <w:marBottom w:val="0"/>
          <w:divBdr>
            <w:top w:val="none" w:sz="0" w:space="0" w:color="auto"/>
            <w:left w:val="none" w:sz="0" w:space="0" w:color="auto"/>
            <w:bottom w:val="none" w:sz="0" w:space="0" w:color="auto"/>
            <w:right w:val="none" w:sz="0" w:space="0" w:color="auto"/>
          </w:divBdr>
          <w:divsChild>
            <w:div w:id="537593203">
              <w:marLeft w:val="0"/>
              <w:marRight w:val="0"/>
              <w:marTop w:val="0"/>
              <w:marBottom w:val="0"/>
              <w:divBdr>
                <w:top w:val="none" w:sz="0" w:space="0" w:color="auto"/>
                <w:left w:val="none" w:sz="0" w:space="0" w:color="auto"/>
                <w:bottom w:val="none" w:sz="0" w:space="0" w:color="auto"/>
                <w:right w:val="none" w:sz="0" w:space="0" w:color="auto"/>
              </w:divBdr>
              <w:divsChild>
                <w:div w:id="158637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775978">
      <w:bodyDiv w:val="1"/>
      <w:marLeft w:val="0"/>
      <w:marRight w:val="0"/>
      <w:marTop w:val="0"/>
      <w:marBottom w:val="0"/>
      <w:divBdr>
        <w:top w:val="none" w:sz="0" w:space="0" w:color="auto"/>
        <w:left w:val="none" w:sz="0" w:space="0" w:color="auto"/>
        <w:bottom w:val="none" w:sz="0" w:space="0" w:color="auto"/>
        <w:right w:val="none" w:sz="0" w:space="0" w:color="auto"/>
      </w:divBdr>
      <w:divsChild>
        <w:div w:id="1344819088">
          <w:marLeft w:val="0"/>
          <w:marRight w:val="0"/>
          <w:marTop w:val="0"/>
          <w:marBottom w:val="0"/>
          <w:divBdr>
            <w:top w:val="none" w:sz="0" w:space="0" w:color="auto"/>
            <w:left w:val="none" w:sz="0" w:space="0" w:color="auto"/>
            <w:bottom w:val="none" w:sz="0" w:space="0" w:color="auto"/>
            <w:right w:val="none" w:sz="0" w:space="0" w:color="auto"/>
          </w:divBdr>
          <w:divsChild>
            <w:div w:id="1848589749">
              <w:marLeft w:val="0"/>
              <w:marRight w:val="0"/>
              <w:marTop w:val="0"/>
              <w:marBottom w:val="0"/>
              <w:divBdr>
                <w:top w:val="none" w:sz="0" w:space="0" w:color="auto"/>
                <w:left w:val="none" w:sz="0" w:space="0" w:color="auto"/>
                <w:bottom w:val="none" w:sz="0" w:space="0" w:color="auto"/>
                <w:right w:val="none" w:sz="0" w:space="0" w:color="auto"/>
              </w:divBdr>
              <w:divsChild>
                <w:div w:id="257644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787654">
      <w:bodyDiv w:val="1"/>
      <w:marLeft w:val="0"/>
      <w:marRight w:val="0"/>
      <w:marTop w:val="0"/>
      <w:marBottom w:val="0"/>
      <w:divBdr>
        <w:top w:val="none" w:sz="0" w:space="0" w:color="auto"/>
        <w:left w:val="none" w:sz="0" w:space="0" w:color="auto"/>
        <w:bottom w:val="none" w:sz="0" w:space="0" w:color="auto"/>
        <w:right w:val="none" w:sz="0" w:space="0" w:color="auto"/>
      </w:divBdr>
      <w:divsChild>
        <w:div w:id="64649420">
          <w:marLeft w:val="0"/>
          <w:marRight w:val="0"/>
          <w:marTop w:val="0"/>
          <w:marBottom w:val="0"/>
          <w:divBdr>
            <w:top w:val="none" w:sz="0" w:space="0" w:color="auto"/>
            <w:left w:val="none" w:sz="0" w:space="0" w:color="auto"/>
            <w:bottom w:val="none" w:sz="0" w:space="0" w:color="auto"/>
            <w:right w:val="none" w:sz="0" w:space="0" w:color="auto"/>
          </w:divBdr>
          <w:divsChild>
            <w:div w:id="922033234">
              <w:marLeft w:val="0"/>
              <w:marRight w:val="0"/>
              <w:marTop w:val="0"/>
              <w:marBottom w:val="0"/>
              <w:divBdr>
                <w:top w:val="none" w:sz="0" w:space="0" w:color="auto"/>
                <w:left w:val="none" w:sz="0" w:space="0" w:color="auto"/>
                <w:bottom w:val="none" w:sz="0" w:space="0" w:color="auto"/>
                <w:right w:val="none" w:sz="0" w:space="0" w:color="auto"/>
              </w:divBdr>
              <w:divsChild>
                <w:div w:id="129594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2961872">
      <w:bodyDiv w:val="1"/>
      <w:marLeft w:val="0"/>
      <w:marRight w:val="0"/>
      <w:marTop w:val="0"/>
      <w:marBottom w:val="0"/>
      <w:divBdr>
        <w:top w:val="none" w:sz="0" w:space="0" w:color="auto"/>
        <w:left w:val="none" w:sz="0" w:space="0" w:color="auto"/>
        <w:bottom w:val="none" w:sz="0" w:space="0" w:color="auto"/>
        <w:right w:val="none" w:sz="0" w:space="0" w:color="auto"/>
      </w:divBdr>
      <w:divsChild>
        <w:div w:id="2082094210">
          <w:marLeft w:val="0"/>
          <w:marRight w:val="0"/>
          <w:marTop w:val="0"/>
          <w:marBottom w:val="0"/>
          <w:divBdr>
            <w:top w:val="none" w:sz="0" w:space="0" w:color="auto"/>
            <w:left w:val="none" w:sz="0" w:space="0" w:color="auto"/>
            <w:bottom w:val="none" w:sz="0" w:space="0" w:color="auto"/>
            <w:right w:val="none" w:sz="0" w:space="0" w:color="auto"/>
          </w:divBdr>
          <w:divsChild>
            <w:div w:id="1040976656">
              <w:marLeft w:val="0"/>
              <w:marRight w:val="0"/>
              <w:marTop w:val="0"/>
              <w:marBottom w:val="0"/>
              <w:divBdr>
                <w:top w:val="none" w:sz="0" w:space="0" w:color="auto"/>
                <w:left w:val="none" w:sz="0" w:space="0" w:color="auto"/>
                <w:bottom w:val="none" w:sz="0" w:space="0" w:color="auto"/>
                <w:right w:val="none" w:sz="0" w:space="0" w:color="auto"/>
              </w:divBdr>
              <w:divsChild>
                <w:div w:id="38510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2113368">
      <w:bodyDiv w:val="1"/>
      <w:marLeft w:val="0"/>
      <w:marRight w:val="0"/>
      <w:marTop w:val="0"/>
      <w:marBottom w:val="0"/>
      <w:divBdr>
        <w:top w:val="none" w:sz="0" w:space="0" w:color="auto"/>
        <w:left w:val="none" w:sz="0" w:space="0" w:color="auto"/>
        <w:bottom w:val="none" w:sz="0" w:space="0" w:color="auto"/>
        <w:right w:val="none" w:sz="0" w:space="0" w:color="auto"/>
      </w:divBdr>
      <w:divsChild>
        <w:div w:id="360857413">
          <w:marLeft w:val="0"/>
          <w:marRight w:val="0"/>
          <w:marTop w:val="0"/>
          <w:marBottom w:val="0"/>
          <w:divBdr>
            <w:top w:val="none" w:sz="0" w:space="0" w:color="auto"/>
            <w:left w:val="none" w:sz="0" w:space="0" w:color="auto"/>
            <w:bottom w:val="none" w:sz="0" w:space="0" w:color="auto"/>
            <w:right w:val="none" w:sz="0" w:space="0" w:color="auto"/>
          </w:divBdr>
          <w:divsChild>
            <w:div w:id="2033258768">
              <w:marLeft w:val="0"/>
              <w:marRight w:val="0"/>
              <w:marTop w:val="0"/>
              <w:marBottom w:val="0"/>
              <w:divBdr>
                <w:top w:val="none" w:sz="0" w:space="0" w:color="auto"/>
                <w:left w:val="none" w:sz="0" w:space="0" w:color="auto"/>
                <w:bottom w:val="none" w:sz="0" w:space="0" w:color="auto"/>
                <w:right w:val="none" w:sz="0" w:space="0" w:color="auto"/>
              </w:divBdr>
              <w:divsChild>
                <w:div w:id="1589189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1792266">
      <w:bodyDiv w:val="1"/>
      <w:marLeft w:val="0"/>
      <w:marRight w:val="0"/>
      <w:marTop w:val="0"/>
      <w:marBottom w:val="0"/>
      <w:divBdr>
        <w:top w:val="none" w:sz="0" w:space="0" w:color="auto"/>
        <w:left w:val="none" w:sz="0" w:space="0" w:color="auto"/>
        <w:bottom w:val="none" w:sz="0" w:space="0" w:color="auto"/>
        <w:right w:val="none" w:sz="0" w:space="0" w:color="auto"/>
      </w:divBdr>
    </w:div>
    <w:div w:id="1519779893">
      <w:bodyDiv w:val="1"/>
      <w:marLeft w:val="0"/>
      <w:marRight w:val="0"/>
      <w:marTop w:val="0"/>
      <w:marBottom w:val="0"/>
      <w:divBdr>
        <w:top w:val="none" w:sz="0" w:space="0" w:color="auto"/>
        <w:left w:val="none" w:sz="0" w:space="0" w:color="auto"/>
        <w:bottom w:val="none" w:sz="0" w:space="0" w:color="auto"/>
        <w:right w:val="none" w:sz="0" w:space="0" w:color="auto"/>
      </w:divBdr>
      <w:divsChild>
        <w:div w:id="918517974">
          <w:marLeft w:val="0"/>
          <w:marRight w:val="0"/>
          <w:marTop w:val="0"/>
          <w:marBottom w:val="0"/>
          <w:divBdr>
            <w:top w:val="none" w:sz="0" w:space="0" w:color="auto"/>
            <w:left w:val="none" w:sz="0" w:space="0" w:color="auto"/>
            <w:bottom w:val="none" w:sz="0" w:space="0" w:color="auto"/>
            <w:right w:val="none" w:sz="0" w:space="0" w:color="auto"/>
          </w:divBdr>
          <w:divsChild>
            <w:div w:id="1565800637">
              <w:marLeft w:val="0"/>
              <w:marRight w:val="0"/>
              <w:marTop w:val="0"/>
              <w:marBottom w:val="0"/>
              <w:divBdr>
                <w:top w:val="none" w:sz="0" w:space="0" w:color="auto"/>
                <w:left w:val="none" w:sz="0" w:space="0" w:color="auto"/>
                <w:bottom w:val="none" w:sz="0" w:space="0" w:color="auto"/>
                <w:right w:val="none" w:sz="0" w:space="0" w:color="auto"/>
              </w:divBdr>
              <w:divsChild>
                <w:div w:id="355037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599361">
      <w:bodyDiv w:val="1"/>
      <w:marLeft w:val="0"/>
      <w:marRight w:val="0"/>
      <w:marTop w:val="0"/>
      <w:marBottom w:val="0"/>
      <w:divBdr>
        <w:top w:val="none" w:sz="0" w:space="0" w:color="auto"/>
        <w:left w:val="none" w:sz="0" w:space="0" w:color="auto"/>
        <w:bottom w:val="none" w:sz="0" w:space="0" w:color="auto"/>
        <w:right w:val="none" w:sz="0" w:space="0" w:color="auto"/>
      </w:divBdr>
      <w:divsChild>
        <w:div w:id="1989742255">
          <w:marLeft w:val="0"/>
          <w:marRight w:val="0"/>
          <w:marTop w:val="0"/>
          <w:marBottom w:val="0"/>
          <w:divBdr>
            <w:top w:val="none" w:sz="0" w:space="0" w:color="auto"/>
            <w:left w:val="none" w:sz="0" w:space="0" w:color="auto"/>
            <w:bottom w:val="none" w:sz="0" w:space="0" w:color="auto"/>
            <w:right w:val="none" w:sz="0" w:space="0" w:color="auto"/>
          </w:divBdr>
          <w:divsChild>
            <w:div w:id="1608276194">
              <w:marLeft w:val="0"/>
              <w:marRight w:val="0"/>
              <w:marTop w:val="0"/>
              <w:marBottom w:val="0"/>
              <w:divBdr>
                <w:top w:val="none" w:sz="0" w:space="0" w:color="auto"/>
                <w:left w:val="none" w:sz="0" w:space="0" w:color="auto"/>
                <w:bottom w:val="none" w:sz="0" w:space="0" w:color="auto"/>
                <w:right w:val="none" w:sz="0" w:space="0" w:color="auto"/>
              </w:divBdr>
              <w:divsChild>
                <w:div w:id="1760710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280561">
      <w:bodyDiv w:val="1"/>
      <w:marLeft w:val="0"/>
      <w:marRight w:val="0"/>
      <w:marTop w:val="0"/>
      <w:marBottom w:val="0"/>
      <w:divBdr>
        <w:top w:val="none" w:sz="0" w:space="0" w:color="auto"/>
        <w:left w:val="none" w:sz="0" w:space="0" w:color="auto"/>
        <w:bottom w:val="none" w:sz="0" w:space="0" w:color="auto"/>
        <w:right w:val="none" w:sz="0" w:space="0" w:color="auto"/>
      </w:divBdr>
      <w:divsChild>
        <w:div w:id="504590380">
          <w:marLeft w:val="0"/>
          <w:marRight w:val="0"/>
          <w:marTop w:val="0"/>
          <w:marBottom w:val="0"/>
          <w:divBdr>
            <w:top w:val="none" w:sz="0" w:space="0" w:color="auto"/>
            <w:left w:val="none" w:sz="0" w:space="0" w:color="auto"/>
            <w:bottom w:val="none" w:sz="0" w:space="0" w:color="auto"/>
            <w:right w:val="none" w:sz="0" w:space="0" w:color="auto"/>
          </w:divBdr>
          <w:divsChild>
            <w:div w:id="73207513">
              <w:marLeft w:val="0"/>
              <w:marRight w:val="0"/>
              <w:marTop w:val="0"/>
              <w:marBottom w:val="0"/>
              <w:divBdr>
                <w:top w:val="none" w:sz="0" w:space="0" w:color="auto"/>
                <w:left w:val="none" w:sz="0" w:space="0" w:color="auto"/>
                <w:bottom w:val="none" w:sz="0" w:space="0" w:color="auto"/>
                <w:right w:val="none" w:sz="0" w:space="0" w:color="auto"/>
              </w:divBdr>
              <w:divsChild>
                <w:div w:id="1268808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4973143">
      <w:bodyDiv w:val="1"/>
      <w:marLeft w:val="0"/>
      <w:marRight w:val="0"/>
      <w:marTop w:val="0"/>
      <w:marBottom w:val="0"/>
      <w:divBdr>
        <w:top w:val="none" w:sz="0" w:space="0" w:color="auto"/>
        <w:left w:val="none" w:sz="0" w:space="0" w:color="auto"/>
        <w:bottom w:val="none" w:sz="0" w:space="0" w:color="auto"/>
        <w:right w:val="none" w:sz="0" w:space="0" w:color="auto"/>
      </w:divBdr>
      <w:divsChild>
        <w:div w:id="906764603">
          <w:marLeft w:val="0"/>
          <w:marRight w:val="0"/>
          <w:marTop w:val="0"/>
          <w:marBottom w:val="0"/>
          <w:divBdr>
            <w:top w:val="none" w:sz="0" w:space="0" w:color="auto"/>
            <w:left w:val="none" w:sz="0" w:space="0" w:color="auto"/>
            <w:bottom w:val="none" w:sz="0" w:space="0" w:color="auto"/>
            <w:right w:val="none" w:sz="0" w:space="0" w:color="auto"/>
          </w:divBdr>
          <w:divsChild>
            <w:div w:id="1923757354">
              <w:marLeft w:val="0"/>
              <w:marRight w:val="0"/>
              <w:marTop w:val="0"/>
              <w:marBottom w:val="0"/>
              <w:divBdr>
                <w:top w:val="none" w:sz="0" w:space="0" w:color="auto"/>
                <w:left w:val="none" w:sz="0" w:space="0" w:color="auto"/>
                <w:bottom w:val="none" w:sz="0" w:space="0" w:color="auto"/>
                <w:right w:val="none" w:sz="0" w:space="0" w:color="auto"/>
              </w:divBdr>
              <w:divsChild>
                <w:div w:id="1783722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415535">
      <w:bodyDiv w:val="1"/>
      <w:marLeft w:val="0"/>
      <w:marRight w:val="0"/>
      <w:marTop w:val="0"/>
      <w:marBottom w:val="0"/>
      <w:divBdr>
        <w:top w:val="none" w:sz="0" w:space="0" w:color="auto"/>
        <w:left w:val="none" w:sz="0" w:space="0" w:color="auto"/>
        <w:bottom w:val="none" w:sz="0" w:space="0" w:color="auto"/>
        <w:right w:val="none" w:sz="0" w:space="0" w:color="auto"/>
      </w:divBdr>
    </w:div>
    <w:div w:id="1705598137">
      <w:bodyDiv w:val="1"/>
      <w:marLeft w:val="0"/>
      <w:marRight w:val="0"/>
      <w:marTop w:val="0"/>
      <w:marBottom w:val="0"/>
      <w:divBdr>
        <w:top w:val="none" w:sz="0" w:space="0" w:color="auto"/>
        <w:left w:val="none" w:sz="0" w:space="0" w:color="auto"/>
        <w:bottom w:val="none" w:sz="0" w:space="0" w:color="auto"/>
        <w:right w:val="none" w:sz="0" w:space="0" w:color="auto"/>
      </w:divBdr>
      <w:divsChild>
        <w:div w:id="258300443">
          <w:marLeft w:val="0"/>
          <w:marRight w:val="0"/>
          <w:marTop w:val="0"/>
          <w:marBottom w:val="0"/>
          <w:divBdr>
            <w:top w:val="none" w:sz="0" w:space="0" w:color="auto"/>
            <w:left w:val="none" w:sz="0" w:space="0" w:color="auto"/>
            <w:bottom w:val="none" w:sz="0" w:space="0" w:color="auto"/>
            <w:right w:val="none" w:sz="0" w:space="0" w:color="auto"/>
          </w:divBdr>
          <w:divsChild>
            <w:div w:id="1966541024">
              <w:marLeft w:val="0"/>
              <w:marRight w:val="0"/>
              <w:marTop w:val="0"/>
              <w:marBottom w:val="0"/>
              <w:divBdr>
                <w:top w:val="none" w:sz="0" w:space="0" w:color="auto"/>
                <w:left w:val="none" w:sz="0" w:space="0" w:color="auto"/>
                <w:bottom w:val="none" w:sz="0" w:space="0" w:color="auto"/>
                <w:right w:val="none" w:sz="0" w:space="0" w:color="auto"/>
              </w:divBdr>
              <w:divsChild>
                <w:div w:id="592596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4767541">
      <w:bodyDiv w:val="1"/>
      <w:marLeft w:val="0"/>
      <w:marRight w:val="0"/>
      <w:marTop w:val="0"/>
      <w:marBottom w:val="0"/>
      <w:divBdr>
        <w:top w:val="none" w:sz="0" w:space="0" w:color="auto"/>
        <w:left w:val="none" w:sz="0" w:space="0" w:color="auto"/>
        <w:bottom w:val="none" w:sz="0" w:space="0" w:color="auto"/>
        <w:right w:val="none" w:sz="0" w:space="0" w:color="auto"/>
      </w:divBdr>
      <w:divsChild>
        <w:div w:id="1161697234">
          <w:marLeft w:val="0"/>
          <w:marRight w:val="0"/>
          <w:marTop w:val="0"/>
          <w:marBottom w:val="0"/>
          <w:divBdr>
            <w:top w:val="none" w:sz="0" w:space="0" w:color="auto"/>
            <w:left w:val="none" w:sz="0" w:space="0" w:color="auto"/>
            <w:bottom w:val="none" w:sz="0" w:space="0" w:color="auto"/>
            <w:right w:val="none" w:sz="0" w:space="0" w:color="auto"/>
          </w:divBdr>
          <w:divsChild>
            <w:div w:id="1849439100">
              <w:marLeft w:val="0"/>
              <w:marRight w:val="0"/>
              <w:marTop w:val="0"/>
              <w:marBottom w:val="0"/>
              <w:divBdr>
                <w:top w:val="none" w:sz="0" w:space="0" w:color="auto"/>
                <w:left w:val="none" w:sz="0" w:space="0" w:color="auto"/>
                <w:bottom w:val="none" w:sz="0" w:space="0" w:color="auto"/>
                <w:right w:val="none" w:sz="0" w:space="0" w:color="auto"/>
              </w:divBdr>
              <w:divsChild>
                <w:div w:id="1593277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3577069">
      <w:bodyDiv w:val="1"/>
      <w:marLeft w:val="0"/>
      <w:marRight w:val="0"/>
      <w:marTop w:val="0"/>
      <w:marBottom w:val="0"/>
      <w:divBdr>
        <w:top w:val="none" w:sz="0" w:space="0" w:color="auto"/>
        <w:left w:val="none" w:sz="0" w:space="0" w:color="auto"/>
        <w:bottom w:val="none" w:sz="0" w:space="0" w:color="auto"/>
        <w:right w:val="none" w:sz="0" w:space="0" w:color="auto"/>
      </w:divBdr>
      <w:divsChild>
        <w:div w:id="2082291619">
          <w:marLeft w:val="0"/>
          <w:marRight w:val="0"/>
          <w:marTop w:val="0"/>
          <w:marBottom w:val="0"/>
          <w:divBdr>
            <w:top w:val="none" w:sz="0" w:space="0" w:color="auto"/>
            <w:left w:val="none" w:sz="0" w:space="0" w:color="auto"/>
            <w:bottom w:val="none" w:sz="0" w:space="0" w:color="auto"/>
            <w:right w:val="none" w:sz="0" w:space="0" w:color="auto"/>
          </w:divBdr>
          <w:divsChild>
            <w:div w:id="1757365036">
              <w:marLeft w:val="0"/>
              <w:marRight w:val="0"/>
              <w:marTop w:val="0"/>
              <w:marBottom w:val="0"/>
              <w:divBdr>
                <w:top w:val="none" w:sz="0" w:space="0" w:color="auto"/>
                <w:left w:val="none" w:sz="0" w:space="0" w:color="auto"/>
                <w:bottom w:val="none" w:sz="0" w:space="0" w:color="auto"/>
                <w:right w:val="none" w:sz="0" w:space="0" w:color="auto"/>
              </w:divBdr>
              <w:divsChild>
                <w:div w:id="63860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138769">
      <w:bodyDiv w:val="1"/>
      <w:marLeft w:val="0"/>
      <w:marRight w:val="0"/>
      <w:marTop w:val="0"/>
      <w:marBottom w:val="0"/>
      <w:divBdr>
        <w:top w:val="none" w:sz="0" w:space="0" w:color="auto"/>
        <w:left w:val="none" w:sz="0" w:space="0" w:color="auto"/>
        <w:bottom w:val="none" w:sz="0" w:space="0" w:color="auto"/>
        <w:right w:val="none" w:sz="0" w:space="0" w:color="auto"/>
      </w:divBdr>
      <w:divsChild>
        <w:div w:id="679771104">
          <w:marLeft w:val="0"/>
          <w:marRight w:val="0"/>
          <w:marTop w:val="0"/>
          <w:marBottom w:val="0"/>
          <w:divBdr>
            <w:top w:val="none" w:sz="0" w:space="0" w:color="auto"/>
            <w:left w:val="none" w:sz="0" w:space="0" w:color="auto"/>
            <w:bottom w:val="none" w:sz="0" w:space="0" w:color="auto"/>
            <w:right w:val="none" w:sz="0" w:space="0" w:color="auto"/>
          </w:divBdr>
          <w:divsChild>
            <w:div w:id="1658420521">
              <w:marLeft w:val="0"/>
              <w:marRight w:val="0"/>
              <w:marTop w:val="0"/>
              <w:marBottom w:val="0"/>
              <w:divBdr>
                <w:top w:val="none" w:sz="0" w:space="0" w:color="auto"/>
                <w:left w:val="none" w:sz="0" w:space="0" w:color="auto"/>
                <w:bottom w:val="none" w:sz="0" w:space="0" w:color="auto"/>
                <w:right w:val="none" w:sz="0" w:space="0" w:color="auto"/>
              </w:divBdr>
              <w:divsChild>
                <w:div w:id="145918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0899590">
      <w:bodyDiv w:val="1"/>
      <w:marLeft w:val="0"/>
      <w:marRight w:val="0"/>
      <w:marTop w:val="0"/>
      <w:marBottom w:val="0"/>
      <w:divBdr>
        <w:top w:val="none" w:sz="0" w:space="0" w:color="auto"/>
        <w:left w:val="none" w:sz="0" w:space="0" w:color="auto"/>
        <w:bottom w:val="none" w:sz="0" w:space="0" w:color="auto"/>
        <w:right w:val="none" w:sz="0" w:space="0" w:color="auto"/>
      </w:divBdr>
      <w:divsChild>
        <w:div w:id="1361584066">
          <w:marLeft w:val="0"/>
          <w:marRight w:val="0"/>
          <w:marTop w:val="0"/>
          <w:marBottom w:val="0"/>
          <w:divBdr>
            <w:top w:val="none" w:sz="0" w:space="0" w:color="auto"/>
            <w:left w:val="none" w:sz="0" w:space="0" w:color="auto"/>
            <w:bottom w:val="none" w:sz="0" w:space="0" w:color="auto"/>
            <w:right w:val="none" w:sz="0" w:space="0" w:color="auto"/>
          </w:divBdr>
          <w:divsChild>
            <w:div w:id="410153380">
              <w:marLeft w:val="0"/>
              <w:marRight w:val="0"/>
              <w:marTop w:val="0"/>
              <w:marBottom w:val="0"/>
              <w:divBdr>
                <w:top w:val="none" w:sz="0" w:space="0" w:color="auto"/>
                <w:left w:val="none" w:sz="0" w:space="0" w:color="auto"/>
                <w:bottom w:val="none" w:sz="0" w:space="0" w:color="auto"/>
                <w:right w:val="none" w:sz="0" w:space="0" w:color="auto"/>
              </w:divBdr>
              <w:divsChild>
                <w:div w:id="1728533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2858441">
      <w:bodyDiv w:val="1"/>
      <w:marLeft w:val="0"/>
      <w:marRight w:val="0"/>
      <w:marTop w:val="0"/>
      <w:marBottom w:val="0"/>
      <w:divBdr>
        <w:top w:val="none" w:sz="0" w:space="0" w:color="auto"/>
        <w:left w:val="none" w:sz="0" w:space="0" w:color="auto"/>
        <w:bottom w:val="none" w:sz="0" w:space="0" w:color="auto"/>
        <w:right w:val="none" w:sz="0" w:space="0" w:color="auto"/>
      </w:divBdr>
      <w:divsChild>
        <w:div w:id="778063664">
          <w:marLeft w:val="0"/>
          <w:marRight w:val="0"/>
          <w:marTop w:val="0"/>
          <w:marBottom w:val="0"/>
          <w:divBdr>
            <w:top w:val="none" w:sz="0" w:space="0" w:color="auto"/>
            <w:left w:val="none" w:sz="0" w:space="0" w:color="auto"/>
            <w:bottom w:val="none" w:sz="0" w:space="0" w:color="auto"/>
            <w:right w:val="none" w:sz="0" w:space="0" w:color="auto"/>
          </w:divBdr>
          <w:divsChild>
            <w:div w:id="554242487">
              <w:marLeft w:val="0"/>
              <w:marRight w:val="0"/>
              <w:marTop w:val="0"/>
              <w:marBottom w:val="0"/>
              <w:divBdr>
                <w:top w:val="none" w:sz="0" w:space="0" w:color="auto"/>
                <w:left w:val="none" w:sz="0" w:space="0" w:color="auto"/>
                <w:bottom w:val="none" w:sz="0" w:space="0" w:color="auto"/>
                <w:right w:val="none" w:sz="0" w:space="0" w:color="auto"/>
              </w:divBdr>
              <w:divsChild>
                <w:div w:id="697898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596937">
      <w:bodyDiv w:val="1"/>
      <w:marLeft w:val="0"/>
      <w:marRight w:val="0"/>
      <w:marTop w:val="0"/>
      <w:marBottom w:val="0"/>
      <w:divBdr>
        <w:top w:val="none" w:sz="0" w:space="0" w:color="auto"/>
        <w:left w:val="none" w:sz="0" w:space="0" w:color="auto"/>
        <w:bottom w:val="none" w:sz="0" w:space="0" w:color="auto"/>
        <w:right w:val="none" w:sz="0" w:space="0" w:color="auto"/>
      </w:divBdr>
      <w:divsChild>
        <w:div w:id="1528518445">
          <w:marLeft w:val="0"/>
          <w:marRight w:val="0"/>
          <w:marTop w:val="0"/>
          <w:marBottom w:val="0"/>
          <w:divBdr>
            <w:top w:val="none" w:sz="0" w:space="0" w:color="auto"/>
            <w:left w:val="none" w:sz="0" w:space="0" w:color="auto"/>
            <w:bottom w:val="none" w:sz="0" w:space="0" w:color="auto"/>
            <w:right w:val="none" w:sz="0" w:space="0" w:color="auto"/>
          </w:divBdr>
          <w:divsChild>
            <w:div w:id="1588615807">
              <w:marLeft w:val="0"/>
              <w:marRight w:val="0"/>
              <w:marTop w:val="0"/>
              <w:marBottom w:val="0"/>
              <w:divBdr>
                <w:top w:val="none" w:sz="0" w:space="0" w:color="auto"/>
                <w:left w:val="none" w:sz="0" w:space="0" w:color="auto"/>
                <w:bottom w:val="none" w:sz="0" w:space="0" w:color="auto"/>
                <w:right w:val="none" w:sz="0" w:space="0" w:color="auto"/>
              </w:divBdr>
              <w:divsChild>
                <w:div w:id="1126972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917786">
      <w:bodyDiv w:val="1"/>
      <w:marLeft w:val="0"/>
      <w:marRight w:val="0"/>
      <w:marTop w:val="0"/>
      <w:marBottom w:val="0"/>
      <w:divBdr>
        <w:top w:val="none" w:sz="0" w:space="0" w:color="auto"/>
        <w:left w:val="none" w:sz="0" w:space="0" w:color="auto"/>
        <w:bottom w:val="none" w:sz="0" w:space="0" w:color="auto"/>
        <w:right w:val="none" w:sz="0" w:space="0" w:color="auto"/>
      </w:divBdr>
      <w:divsChild>
        <w:div w:id="877086191">
          <w:marLeft w:val="0"/>
          <w:marRight w:val="0"/>
          <w:marTop w:val="0"/>
          <w:marBottom w:val="0"/>
          <w:divBdr>
            <w:top w:val="none" w:sz="0" w:space="0" w:color="auto"/>
            <w:left w:val="none" w:sz="0" w:space="0" w:color="auto"/>
            <w:bottom w:val="none" w:sz="0" w:space="0" w:color="auto"/>
            <w:right w:val="none" w:sz="0" w:space="0" w:color="auto"/>
          </w:divBdr>
          <w:divsChild>
            <w:div w:id="1153839165">
              <w:marLeft w:val="0"/>
              <w:marRight w:val="0"/>
              <w:marTop w:val="0"/>
              <w:marBottom w:val="0"/>
              <w:divBdr>
                <w:top w:val="none" w:sz="0" w:space="0" w:color="auto"/>
                <w:left w:val="none" w:sz="0" w:space="0" w:color="auto"/>
                <w:bottom w:val="none" w:sz="0" w:space="0" w:color="auto"/>
                <w:right w:val="none" w:sz="0" w:space="0" w:color="auto"/>
              </w:divBdr>
              <w:divsChild>
                <w:div w:id="530924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1324481">
      <w:bodyDiv w:val="1"/>
      <w:marLeft w:val="0"/>
      <w:marRight w:val="0"/>
      <w:marTop w:val="0"/>
      <w:marBottom w:val="0"/>
      <w:divBdr>
        <w:top w:val="none" w:sz="0" w:space="0" w:color="auto"/>
        <w:left w:val="none" w:sz="0" w:space="0" w:color="auto"/>
        <w:bottom w:val="none" w:sz="0" w:space="0" w:color="auto"/>
        <w:right w:val="none" w:sz="0" w:space="0" w:color="auto"/>
      </w:divBdr>
      <w:divsChild>
        <w:div w:id="527252954">
          <w:marLeft w:val="0"/>
          <w:marRight w:val="0"/>
          <w:marTop w:val="0"/>
          <w:marBottom w:val="0"/>
          <w:divBdr>
            <w:top w:val="none" w:sz="0" w:space="0" w:color="auto"/>
            <w:left w:val="none" w:sz="0" w:space="0" w:color="auto"/>
            <w:bottom w:val="none" w:sz="0" w:space="0" w:color="auto"/>
            <w:right w:val="none" w:sz="0" w:space="0" w:color="auto"/>
          </w:divBdr>
          <w:divsChild>
            <w:div w:id="738021989">
              <w:marLeft w:val="0"/>
              <w:marRight w:val="0"/>
              <w:marTop w:val="0"/>
              <w:marBottom w:val="0"/>
              <w:divBdr>
                <w:top w:val="none" w:sz="0" w:space="0" w:color="auto"/>
                <w:left w:val="none" w:sz="0" w:space="0" w:color="auto"/>
                <w:bottom w:val="none" w:sz="0" w:space="0" w:color="auto"/>
                <w:right w:val="none" w:sz="0" w:space="0" w:color="auto"/>
              </w:divBdr>
              <w:divsChild>
                <w:div w:id="179682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791385">
      <w:bodyDiv w:val="1"/>
      <w:marLeft w:val="0"/>
      <w:marRight w:val="0"/>
      <w:marTop w:val="0"/>
      <w:marBottom w:val="0"/>
      <w:divBdr>
        <w:top w:val="none" w:sz="0" w:space="0" w:color="auto"/>
        <w:left w:val="none" w:sz="0" w:space="0" w:color="auto"/>
        <w:bottom w:val="none" w:sz="0" w:space="0" w:color="auto"/>
        <w:right w:val="none" w:sz="0" w:space="0" w:color="auto"/>
      </w:divBdr>
      <w:divsChild>
        <w:div w:id="297345787">
          <w:marLeft w:val="0"/>
          <w:marRight w:val="0"/>
          <w:marTop w:val="0"/>
          <w:marBottom w:val="0"/>
          <w:divBdr>
            <w:top w:val="none" w:sz="0" w:space="0" w:color="auto"/>
            <w:left w:val="none" w:sz="0" w:space="0" w:color="auto"/>
            <w:bottom w:val="none" w:sz="0" w:space="0" w:color="auto"/>
            <w:right w:val="none" w:sz="0" w:space="0" w:color="auto"/>
          </w:divBdr>
          <w:divsChild>
            <w:div w:id="945045138">
              <w:marLeft w:val="0"/>
              <w:marRight w:val="0"/>
              <w:marTop w:val="0"/>
              <w:marBottom w:val="0"/>
              <w:divBdr>
                <w:top w:val="none" w:sz="0" w:space="0" w:color="auto"/>
                <w:left w:val="none" w:sz="0" w:space="0" w:color="auto"/>
                <w:bottom w:val="none" w:sz="0" w:space="0" w:color="auto"/>
                <w:right w:val="none" w:sz="0" w:space="0" w:color="auto"/>
              </w:divBdr>
              <w:divsChild>
                <w:div w:id="150054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288839">
      <w:bodyDiv w:val="1"/>
      <w:marLeft w:val="0"/>
      <w:marRight w:val="0"/>
      <w:marTop w:val="0"/>
      <w:marBottom w:val="0"/>
      <w:divBdr>
        <w:top w:val="none" w:sz="0" w:space="0" w:color="auto"/>
        <w:left w:val="none" w:sz="0" w:space="0" w:color="auto"/>
        <w:bottom w:val="none" w:sz="0" w:space="0" w:color="auto"/>
        <w:right w:val="none" w:sz="0" w:space="0" w:color="auto"/>
      </w:divBdr>
      <w:divsChild>
        <w:div w:id="1803843946">
          <w:marLeft w:val="0"/>
          <w:marRight w:val="0"/>
          <w:marTop w:val="0"/>
          <w:marBottom w:val="0"/>
          <w:divBdr>
            <w:top w:val="none" w:sz="0" w:space="0" w:color="auto"/>
            <w:left w:val="none" w:sz="0" w:space="0" w:color="auto"/>
            <w:bottom w:val="none" w:sz="0" w:space="0" w:color="auto"/>
            <w:right w:val="none" w:sz="0" w:space="0" w:color="auto"/>
          </w:divBdr>
          <w:divsChild>
            <w:div w:id="2120446099">
              <w:marLeft w:val="0"/>
              <w:marRight w:val="0"/>
              <w:marTop w:val="0"/>
              <w:marBottom w:val="0"/>
              <w:divBdr>
                <w:top w:val="none" w:sz="0" w:space="0" w:color="auto"/>
                <w:left w:val="none" w:sz="0" w:space="0" w:color="auto"/>
                <w:bottom w:val="none" w:sz="0" w:space="0" w:color="auto"/>
                <w:right w:val="none" w:sz="0" w:space="0" w:color="auto"/>
              </w:divBdr>
              <w:divsChild>
                <w:div w:id="70780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1275395">
      <w:bodyDiv w:val="1"/>
      <w:marLeft w:val="0"/>
      <w:marRight w:val="0"/>
      <w:marTop w:val="0"/>
      <w:marBottom w:val="0"/>
      <w:divBdr>
        <w:top w:val="none" w:sz="0" w:space="0" w:color="auto"/>
        <w:left w:val="none" w:sz="0" w:space="0" w:color="auto"/>
        <w:bottom w:val="none" w:sz="0" w:space="0" w:color="auto"/>
        <w:right w:val="none" w:sz="0" w:space="0" w:color="auto"/>
      </w:divBdr>
      <w:divsChild>
        <w:div w:id="1472018022">
          <w:marLeft w:val="0"/>
          <w:marRight w:val="0"/>
          <w:marTop w:val="0"/>
          <w:marBottom w:val="0"/>
          <w:divBdr>
            <w:top w:val="none" w:sz="0" w:space="0" w:color="auto"/>
            <w:left w:val="none" w:sz="0" w:space="0" w:color="auto"/>
            <w:bottom w:val="none" w:sz="0" w:space="0" w:color="auto"/>
            <w:right w:val="none" w:sz="0" w:space="0" w:color="auto"/>
          </w:divBdr>
          <w:divsChild>
            <w:div w:id="1485851305">
              <w:marLeft w:val="0"/>
              <w:marRight w:val="0"/>
              <w:marTop w:val="0"/>
              <w:marBottom w:val="0"/>
              <w:divBdr>
                <w:top w:val="none" w:sz="0" w:space="0" w:color="auto"/>
                <w:left w:val="none" w:sz="0" w:space="0" w:color="auto"/>
                <w:bottom w:val="none" w:sz="0" w:space="0" w:color="auto"/>
                <w:right w:val="none" w:sz="0" w:space="0" w:color="auto"/>
              </w:divBdr>
              <w:divsChild>
                <w:div w:id="2096199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910194">
      <w:bodyDiv w:val="1"/>
      <w:marLeft w:val="0"/>
      <w:marRight w:val="0"/>
      <w:marTop w:val="0"/>
      <w:marBottom w:val="0"/>
      <w:divBdr>
        <w:top w:val="none" w:sz="0" w:space="0" w:color="auto"/>
        <w:left w:val="none" w:sz="0" w:space="0" w:color="auto"/>
        <w:bottom w:val="none" w:sz="0" w:space="0" w:color="auto"/>
        <w:right w:val="none" w:sz="0" w:space="0" w:color="auto"/>
      </w:divBdr>
      <w:divsChild>
        <w:div w:id="585918995">
          <w:marLeft w:val="0"/>
          <w:marRight w:val="0"/>
          <w:marTop w:val="0"/>
          <w:marBottom w:val="0"/>
          <w:divBdr>
            <w:top w:val="none" w:sz="0" w:space="0" w:color="auto"/>
            <w:left w:val="none" w:sz="0" w:space="0" w:color="auto"/>
            <w:bottom w:val="none" w:sz="0" w:space="0" w:color="auto"/>
            <w:right w:val="none" w:sz="0" w:space="0" w:color="auto"/>
          </w:divBdr>
          <w:divsChild>
            <w:div w:id="179053258">
              <w:marLeft w:val="0"/>
              <w:marRight w:val="0"/>
              <w:marTop w:val="0"/>
              <w:marBottom w:val="0"/>
              <w:divBdr>
                <w:top w:val="none" w:sz="0" w:space="0" w:color="auto"/>
                <w:left w:val="none" w:sz="0" w:space="0" w:color="auto"/>
                <w:bottom w:val="none" w:sz="0" w:space="0" w:color="auto"/>
                <w:right w:val="none" w:sz="0" w:space="0" w:color="auto"/>
              </w:divBdr>
              <w:divsChild>
                <w:div w:id="808322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4449964">
      <w:bodyDiv w:val="1"/>
      <w:marLeft w:val="0"/>
      <w:marRight w:val="0"/>
      <w:marTop w:val="0"/>
      <w:marBottom w:val="0"/>
      <w:divBdr>
        <w:top w:val="none" w:sz="0" w:space="0" w:color="auto"/>
        <w:left w:val="none" w:sz="0" w:space="0" w:color="auto"/>
        <w:bottom w:val="none" w:sz="0" w:space="0" w:color="auto"/>
        <w:right w:val="none" w:sz="0" w:space="0" w:color="auto"/>
      </w:divBdr>
      <w:divsChild>
        <w:div w:id="1485659706">
          <w:marLeft w:val="0"/>
          <w:marRight w:val="0"/>
          <w:marTop w:val="0"/>
          <w:marBottom w:val="0"/>
          <w:divBdr>
            <w:top w:val="none" w:sz="0" w:space="0" w:color="auto"/>
            <w:left w:val="none" w:sz="0" w:space="0" w:color="auto"/>
            <w:bottom w:val="none" w:sz="0" w:space="0" w:color="auto"/>
            <w:right w:val="none" w:sz="0" w:space="0" w:color="auto"/>
          </w:divBdr>
          <w:divsChild>
            <w:div w:id="2038895459">
              <w:marLeft w:val="0"/>
              <w:marRight w:val="0"/>
              <w:marTop w:val="0"/>
              <w:marBottom w:val="0"/>
              <w:divBdr>
                <w:top w:val="none" w:sz="0" w:space="0" w:color="auto"/>
                <w:left w:val="none" w:sz="0" w:space="0" w:color="auto"/>
                <w:bottom w:val="none" w:sz="0" w:space="0" w:color="auto"/>
                <w:right w:val="none" w:sz="0" w:space="0" w:color="auto"/>
              </w:divBdr>
              <w:divsChild>
                <w:div w:id="1682121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812930">
      <w:bodyDiv w:val="1"/>
      <w:marLeft w:val="0"/>
      <w:marRight w:val="0"/>
      <w:marTop w:val="0"/>
      <w:marBottom w:val="0"/>
      <w:divBdr>
        <w:top w:val="none" w:sz="0" w:space="0" w:color="auto"/>
        <w:left w:val="none" w:sz="0" w:space="0" w:color="auto"/>
        <w:bottom w:val="none" w:sz="0" w:space="0" w:color="auto"/>
        <w:right w:val="none" w:sz="0" w:space="0" w:color="auto"/>
      </w:divBdr>
      <w:divsChild>
        <w:div w:id="1720743547">
          <w:marLeft w:val="0"/>
          <w:marRight w:val="0"/>
          <w:marTop w:val="0"/>
          <w:marBottom w:val="0"/>
          <w:divBdr>
            <w:top w:val="none" w:sz="0" w:space="0" w:color="auto"/>
            <w:left w:val="none" w:sz="0" w:space="0" w:color="auto"/>
            <w:bottom w:val="none" w:sz="0" w:space="0" w:color="auto"/>
            <w:right w:val="none" w:sz="0" w:space="0" w:color="auto"/>
          </w:divBdr>
          <w:divsChild>
            <w:div w:id="422117872">
              <w:marLeft w:val="0"/>
              <w:marRight w:val="0"/>
              <w:marTop w:val="0"/>
              <w:marBottom w:val="0"/>
              <w:divBdr>
                <w:top w:val="none" w:sz="0" w:space="0" w:color="auto"/>
                <w:left w:val="none" w:sz="0" w:space="0" w:color="auto"/>
                <w:bottom w:val="none" w:sz="0" w:space="0" w:color="auto"/>
                <w:right w:val="none" w:sz="0" w:space="0" w:color="auto"/>
              </w:divBdr>
              <w:divsChild>
                <w:div w:id="841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17058/signo.v1i1.7325"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doi.org/10.20873/uft.2447-4266.2018v4n4p763" TargetMode="External"/><Relationship Id="rId4" Type="http://schemas.openxmlformats.org/officeDocument/2006/relationships/webSettings" Target="webSettings.xml"/><Relationship Id="rId9" Type="http://schemas.openxmlformats.org/officeDocument/2006/relationships/hyperlink" Target="http://dx.doi.org/10.20873/uft.2447-4266.2017v3n4p488"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youtube.com/watch?v=E6-Agp28h6s" TargetMode="External"/><Relationship Id="rId2" Type="http://schemas.openxmlformats.org/officeDocument/2006/relationships/hyperlink" Target="http://www.youtube.com/watch?v=0twYQY7H7nU" TargetMode="External"/><Relationship Id="rId1" Type="http://schemas.openxmlformats.org/officeDocument/2006/relationships/hyperlink" Target="http://www.youtube.com/watch?v=zllJqbMAa9Y" TargetMode="External"/><Relationship Id="rId4" Type="http://schemas.openxmlformats.org/officeDocument/2006/relationships/hyperlink" Target="http://www.youtube.com/watch?v=46ZMXOV7OhU"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10673</Words>
  <Characters>57639</Characters>
  <Application>Microsoft Office Word</Application>
  <DocSecurity>0</DocSecurity>
  <Lines>480</Lines>
  <Paragraphs>136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2020-10-09T19:56:00Z</dcterms:created>
  <dcterms:modified xsi:type="dcterms:W3CDTF">2020-10-09T19:56:00Z</dcterms:modified>
</cp:coreProperties>
</file>