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AA8628" w14:textId="1E7B4A78" w:rsidR="003F782F" w:rsidRDefault="00F744FA" w:rsidP="00643769">
      <w:pPr>
        <w:jc w:val="center"/>
        <w:rPr>
          <w:b/>
          <w:smallCaps/>
          <w:lang w:val="pt-BR"/>
        </w:rPr>
      </w:pPr>
      <w:r w:rsidRPr="004959BF">
        <w:rPr>
          <w:b/>
          <w:smallCaps/>
          <w:lang w:val="pt-BR"/>
        </w:rPr>
        <w:t xml:space="preserve">“IT’S ALL OVER NOW, BABY BLUE”: INICIAÇÃO E VIOLÊNCIA CONTRA A MULHER EM DOIS CONTOS DE JOYCE CAROL </w:t>
      </w:r>
      <w:proofErr w:type="gramStart"/>
      <w:r w:rsidRPr="004959BF">
        <w:rPr>
          <w:b/>
          <w:smallCaps/>
          <w:lang w:val="pt-BR"/>
        </w:rPr>
        <w:t>OATES</w:t>
      </w:r>
      <w:proofErr w:type="gramEnd"/>
    </w:p>
    <w:p w14:paraId="04D51394" w14:textId="77777777" w:rsidR="00EB40DE" w:rsidRDefault="00EB40DE" w:rsidP="00FB2461">
      <w:pPr>
        <w:jc w:val="right"/>
        <w:rPr>
          <w:b/>
          <w:smallCaps/>
          <w:lang w:val="pt-BR"/>
        </w:rPr>
      </w:pPr>
    </w:p>
    <w:p w14:paraId="41E99881" w14:textId="0116A86F" w:rsidR="003F782F" w:rsidRPr="00807C48" w:rsidRDefault="003F782F" w:rsidP="00FB2461">
      <w:pPr>
        <w:jc w:val="right"/>
        <w:rPr>
          <w:b/>
          <w:smallCaps/>
          <w:lang w:val="pt-BR"/>
        </w:rPr>
      </w:pPr>
      <w:proofErr w:type="spellStart"/>
      <w:proofErr w:type="gramStart"/>
      <w:r w:rsidRPr="00807C48">
        <w:rPr>
          <w:b/>
          <w:smallCaps/>
          <w:lang w:val="pt-BR"/>
        </w:rPr>
        <w:t>genilda</w:t>
      </w:r>
      <w:proofErr w:type="spellEnd"/>
      <w:proofErr w:type="gramEnd"/>
      <w:r w:rsidRPr="00807C48">
        <w:rPr>
          <w:b/>
          <w:smallCaps/>
          <w:lang w:val="pt-BR"/>
        </w:rPr>
        <w:t xml:space="preserve"> </w:t>
      </w:r>
      <w:proofErr w:type="spellStart"/>
      <w:r w:rsidRPr="00807C48">
        <w:rPr>
          <w:b/>
          <w:smallCaps/>
          <w:lang w:val="pt-BR"/>
        </w:rPr>
        <w:t>azerêdo</w:t>
      </w:r>
      <w:proofErr w:type="spellEnd"/>
      <w:r w:rsidR="00807C48">
        <w:rPr>
          <w:rStyle w:val="Refdenotaderodap"/>
          <w:b/>
          <w:smallCaps/>
          <w:lang w:val="pt-BR"/>
        </w:rPr>
        <w:footnoteReference w:id="1"/>
      </w:r>
    </w:p>
    <w:p w14:paraId="3063D607" w14:textId="5FBB7176" w:rsidR="00807C48" w:rsidRPr="00807C48" w:rsidRDefault="00807C48" w:rsidP="00FB2461">
      <w:pPr>
        <w:jc w:val="right"/>
        <w:rPr>
          <w:b/>
          <w:smallCaps/>
          <w:lang w:val="pt-BR"/>
        </w:rPr>
      </w:pPr>
      <w:proofErr w:type="gramStart"/>
      <w:r w:rsidRPr="00807C48">
        <w:rPr>
          <w:b/>
          <w:smallCaps/>
          <w:lang w:val="pt-BR"/>
        </w:rPr>
        <w:t>juliana</w:t>
      </w:r>
      <w:proofErr w:type="gramEnd"/>
      <w:r w:rsidRPr="00807C48">
        <w:rPr>
          <w:b/>
          <w:smallCaps/>
          <w:lang w:val="pt-BR"/>
        </w:rPr>
        <w:t xml:space="preserve"> </w:t>
      </w:r>
      <w:proofErr w:type="spellStart"/>
      <w:r w:rsidRPr="00807C48">
        <w:rPr>
          <w:b/>
          <w:smallCaps/>
          <w:lang w:val="pt-BR"/>
        </w:rPr>
        <w:t>azevedo</w:t>
      </w:r>
      <w:proofErr w:type="spellEnd"/>
      <w:r w:rsidRPr="00807C48">
        <w:rPr>
          <w:b/>
          <w:smallCaps/>
          <w:lang w:val="pt-BR"/>
        </w:rPr>
        <w:t xml:space="preserve"> de </w:t>
      </w:r>
      <w:proofErr w:type="spellStart"/>
      <w:r w:rsidRPr="00807C48">
        <w:rPr>
          <w:b/>
          <w:smallCaps/>
          <w:lang w:val="pt-BR"/>
        </w:rPr>
        <w:t>queiroz</w:t>
      </w:r>
      <w:proofErr w:type="spellEnd"/>
      <w:r w:rsidR="00160160">
        <w:rPr>
          <w:rStyle w:val="Refdenotaderodap"/>
          <w:b/>
          <w:smallCaps/>
          <w:lang w:val="pt-BR"/>
        </w:rPr>
        <w:footnoteReference w:id="2"/>
      </w:r>
    </w:p>
    <w:p w14:paraId="1DD9321A" w14:textId="77777777" w:rsidR="00807C48" w:rsidRPr="00807C48" w:rsidRDefault="00807C48" w:rsidP="00F744FA">
      <w:pPr>
        <w:jc w:val="center"/>
        <w:rPr>
          <w:b/>
          <w:smallCaps/>
          <w:lang w:val="pt-BR"/>
        </w:rPr>
      </w:pPr>
    </w:p>
    <w:p w14:paraId="3D721207" w14:textId="77777777" w:rsidR="005E3DA3" w:rsidRPr="00807C48" w:rsidRDefault="005E3DA3" w:rsidP="00F744FA">
      <w:pPr>
        <w:jc w:val="center"/>
        <w:rPr>
          <w:b/>
          <w:lang w:val="pt-BR"/>
        </w:rPr>
      </w:pPr>
    </w:p>
    <w:p w14:paraId="645403B1" w14:textId="0537F19D" w:rsidR="005E3DA3" w:rsidRPr="004959BF" w:rsidRDefault="00F744FA" w:rsidP="00F744FA">
      <w:pPr>
        <w:jc w:val="center"/>
        <w:rPr>
          <w:b/>
          <w:smallCaps/>
        </w:rPr>
      </w:pPr>
      <w:r w:rsidRPr="004959BF">
        <w:rPr>
          <w:b/>
          <w:smallCaps/>
        </w:rPr>
        <w:t>“IT’S ALL OVER NOW, BABY BLUE”: INITIATION AND VIOLENCE AGAINST WOMEN IN TWO SHORT STORIES BY JOYCE CAROL OATES</w:t>
      </w:r>
    </w:p>
    <w:p w14:paraId="51BB68E8" w14:textId="77777777" w:rsidR="001B24A8" w:rsidRPr="004959BF" w:rsidRDefault="001B24A8" w:rsidP="00F744FA">
      <w:pPr>
        <w:jc w:val="both"/>
        <w:rPr>
          <w:b/>
        </w:rPr>
      </w:pPr>
    </w:p>
    <w:p w14:paraId="1DB47209" w14:textId="77777777" w:rsidR="003B579B" w:rsidRPr="004959BF" w:rsidRDefault="000E5671" w:rsidP="00F744FA">
      <w:pPr>
        <w:jc w:val="both"/>
        <w:rPr>
          <w:lang w:val="pt-BR"/>
        </w:rPr>
      </w:pPr>
      <w:r w:rsidRPr="004959BF">
        <w:rPr>
          <w:b/>
          <w:lang w:val="pt-BR"/>
        </w:rPr>
        <w:t>RESUMO</w:t>
      </w:r>
      <w:r w:rsidR="003B579B" w:rsidRPr="004959BF">
        <w:rPr>
          <w:b/>
          <w:lang w:val="pt-BR"/>
        </w:rPr>
        <w:t>:</w:t>
      </w:r>
      <w:r w:rsidR="003B579B" w:rsidRPr="004959BF">
        <w:rPr>
          <w:lang w:val="pt-BR"/>
        </w:rPr>
        <w:t xml:space="preserve"> </w:t>
      </w:r>
      <w:r w:rsidR="00A84FEF" w:rsidRPr="004959BF">
        <w:rPr>
          <w:lang w:val="pt-BR"/>
        </w:rPr>
        <w:t>A</w:t>
      </w:r>
      <w:r w:rsidR="003B579B" w:rsidRPr="004959BF">
        <w:rPr>
          <w:lang w:val="pt-BR"/>
        </w:rPr>
        <w:t xml:space="preserve"> presente p</w:t>
      </w:r>
      <w:r w:rsidR="00A84FEF" w:rsidRPr="004959BF">
        <w:rPr>
          <w:lang w:val="pt-BR"/>
        </w:rPr>
        <w:t>esquisa</w:t>
      </w:r>
      <w:r w:rsidR="003B579B" w:rsidRPr="004959BF">
        <w:rPr>
          <w:lang w:val="pt-BR"/>
        </w:rPr>
        <w:t xml:space="preserve"> tem como </w:t>
      </w:r>
      <w:r w:rsidR="00A84FEF" w:rsidRPr="004959BF">
        <w:rPr>
          <w:lang w:val="pt-BR"/>
        </w:rPr>
        <w:t>objetivo investigar o diálogo</w:t>
      </w:r>
      <w:r w:rsidR="001F2047" w:rsidRPr="004959BF">
        <w:rPr>
          <w:lang w:val="pt-BR"/>
        </w:rPr>
        <w:t xml:space="preserve"> inter</w:t>
      </w:r>
      <w:r w:rsidR="003B579B" w:rsidRPr="004959BF">
        <w:rPr>
          <w:lang w:val="pt-BR"/>
        </w:rPr>
        <w:t xml:space="preserve">textual entre </w:t>
      </w:r>
      <w:r w:rsidR="00A84FEF" w:rsidRPr="004959BF">
        <w:rPr>
          <w:lang w:val="pt-BR"/>
        </w:rPr>
        <w:t>os contos “</w:t>
      </w:r>
      <w:proofErr w:type="spellStart"/>
      <w:r w:rsidR="00A84FEF" w:rsidRPr="004959BF">
        <w:rPr>
          <w:lang w:val="pt-BR"/>
        </w:rPr>
        <w:t>Where</w:t>
      </w:r>
      <w:proofErr w:type="spellEnd"/>
      <w:r w:rsidR="00A84FEF" w:rsidRPr="004959BF">
        <w:rPr>
          <w:lang w:val="pt-BR"/>
        </w:rPr>
        <w:t xml:space="preserve"> are </w:t>
      </w:r>
      <w:proofErr w:type="spellStart"/>
      <w:r w:rsidR="00A84FEF" w:rsidRPr="004959BF">
        <w:rPr>
          <w:lang w:val="pt-BR"/>
        </w:rPr>
        <w:t>you</w:t>
      </w:r>
      <w:proofErr w:type="spellEnd"/>
      <w:r w:rsidR="00A84FEF" w:rsidRPr="004959BF">
        <w:rPr>
          <w:lang w:val="pt-BR"/>
        </w:rPr>
        <w:t xml:space="preserve"> </w:t>
      </w:r>
      <w:proofErr w:type="spellStart"/>
      <w:r w:rsidR="00A84FEF" w:rsidRPr="004959BF">
        <w:rPr>
          <w:lang w:val="pt-BR"/>
        </w:rPr>
        <w:t>going</w:t>
      </w:r>
      <w:proofErr w:type="spellEnd"/>
      <w:r w:rsidR="00A84FEF" w:rsidRPr="004959BF">
        <w:rPr>
          <w:lang w:val="pt-BR"/>
        </w:rPr>
        <w:t xml:space="preserve">, </w:t>
      </w:r>
      <w:proofErr w:type="spellStart"/>
      <w:r w:rsidR="00A84FEF" w:rsidRPr="004959BF">
        <w:rPr>
          <w:lang w:val="pt-BR"/>
        </w:rPr>
        <w:t>where</w:t>
      </w:r>
      <w:proofErr w:type="spellEnd"/>
      <w:r w:rsidR="00A84FEF" w:rsidRPr="004959BF">
        <w:rPr>
          <w:lang w:val="pt-BR"/>
        </w:rPr>
        <w:t xml:space="preserve"> </w:t>
      </w:r>
      <w:proofErr w:type="spellStart"/>
      <w:r w:rsidR="00A84FEF" w:rsidRPr="004959BF">
        <w:rPr>
          <w:lang w:val="pt-BR"/>
        </w:rPr>
        <w:t>have</w:t>
      </w:r>
      <w:proofErr w:type="spellEnd"/>
      <w:r w:rsidR="00A84FEF" w:rsidRPr="004959BF">
        <w:rPr>
          <w:lang w:val="pt-BR"/>
        </w:rPr>
        <w:t xml:space="preserve"> </w:t>
      </w:r>
      <w:proofErr w:type="spellStart"/>
      <w:r w:rsidR="00A84FEF" w:rsidRPr="004959BF">
        <w:rPr>
          <w:lang w:val="pt-BR"/>
        </w:rPr>
        <w:t>you</w:t>
      </w:r>
      <w:proofErr w:type="spellEnd"/>
      <w:r w:rsidR="00A84FEF" w:rsidRPr="004959BF">
        <w:rPr>
          <w:lang w:val="pt-BR"/>
        </w:rPr>
        <w:t xml:space="preserve"> </w:t>
      </w:r>
      <w:proofErr w:type="spellStart"/>
      <w:r w:rsidR="00DC3C18" w:rsidRPr="004959BF">
        <w:rPr>
          <w:lang w:val="pt-BR"/>
        </w:rPr>
        <w:t>been</w:t>
      </w:r>
      <w:proofErr w:type="spellEnd"/>
      <w:r w:rsidR="00DC3C18" w:rsidRPr="004959BF">
        <w:rPr>
          <w:lang w:val="pt-BR"/>
        </w:rPr>
        <w:t>?” e “</w:t>
      </w:r>
      <w:proofErr w:type="spellStart"/>
      <w:r w:rsidR="00DC3C18" w:rsidRPr="004959BF">
        <w:rPr>
          <w:lang w:val="pt-BR"/>
        </w:rPr>
        <w:t>Small</w:t>
      </w:r>
      <w:proofErr w:type="spellEnd"/>
      <w:r w:rsidR="00DC3C18" w:rsidRPr="004959BF">
        <w:rPr>
          <w:lang w:val="pt-BR"/>
        </w:rPr>
        <w:t xml:space="preserve"> a</w:t>
      </w:r>
      <w:r w:rsidR="00A84FEF" w:rsidRPr="004959BF">
        <w:rPr>
          <w:lang w:val="pt-BR"/>
        </w:rPr>
        <w:t xml:space="preserve">valanches”, da escritora estadunidense Joyce Carol </w:t>
      </w:r>
      <w:proofErr w:type="spellStart"/>
      <w:r w:rsidR="00A84FEF" w:rsidRPr="004959BF">
        <w:rPr>
          <w:lang w:val="pt-BR"/>
        </w:rPr>
        <w:t>Oates</w:t>
      </w:r>
      <w:proofErr w:type="spellEnd"/>
      <w:r w:rsidR="00A84FEF" w:rsidRPr="004959BF">
        <w:rPr>
          <w:lang w:val="pt-BR"/>
        </w:rPr>
        <w:t>, bem como discutir</w:t>
      </w:r>
      <w:r w:rsidR="003B579B" w:rsidRPr="004959BF">
        <w:rPr>
          <w:lang w:val="pt-BR"/>
        </w:rPr>
        <w:t xml:space="preserve"> um problema bastante atual: a violência contra a mulhe</w:t>
      </w:r>
      <w:r w:rsidR="00A84FEF" w:rsidRPr="004959BF">
        <w:rPr>
          <w:lang w:val="pt-BR"/>
        </w:rPr>
        <w:t xml:space="preserve">r, </w:t>
      </w:r>
      <w:r w:rsidR="00BE1205" w:rsidRPr="004959BF">
        <w:rPr>
          <w:lang w:val="pt-BR"/>
        </w:rPr>
        <w:t>neste caso,</w:t>
      </w:r>
      <w:r w:rsidR="003B579B" w:rsidRPr="004959BF">
        <w:rPr>
          <w:lang w:val="pt-BR"/>
        </w:rPr>
        <w:t xml:space="preserve"> adolescentes. Para o primeiro conto, </w:t>
      </w:r>
      <w:proofErr w:type="spellStart"/>
      <w:r w:rsidR="003B579B" w:rsidRPr="004959BF">
        <w:rPr>
          <w:lang w:val="pt-BR"/>
        </w:rPr>
        <w:t>Oates</w:t>
      </w:r>
      <w:proofErr w:type="spellEnd"/>
      <w:r w:rsidR="003B579B" w:rsidRPr="004959BF">
        <w:rPr>
          <w:lang w:val="pt-BR"/>
        </w:rPr>
        <w:t xml:space="preserve"> se inspirou não apenas na realidade dos crimes sexuais </w:t>
      </w:r>
      <w:r w:rsidR="00CC70BC" w:rsidRPr="004959BF">
        <w:rPr>
          <w:lang w:val="pt-BR"/>
        </w:rPr>
        <w:t xml:space="preserve">dos </w:t>
      </w:r>
      <w:r w:rsidR="003B579B" w:rsidRPr="004959BF">
        <w:rPr>
          <w:lang w:val="pt-BR"/>
        </w:rPr>
        <w:t xml:space="preserve">anos </w:t>
      </w:r>
      <w:r w:rsidR="00CC70BC" w:rsidRPr="004959BF">
        <w:rPr>
          <w:lang w:val="pt-BR"/>
        </w:rPr>
        <w:t>de 1960</w:t>
      </w:r>
      <w:r w:rsidR="003B579B" w:rsidRPr="004959BF">
        <w:rPr>
          <w:lang w:val="pt-BR"/>
        </w:rPr>
        <w:t xml:space="preserve">, como também nas canções do músico Bob Dylan, a quem ela dedicou a história. </w:t>
      </w:r>
      <w:r w:rsidR="0058574C" w:rsidRPr="004959BF">
        <w:rPr>
          <w:lang w:val="pt-BR"/>
        </w:rPr>
        <w:t>Consideramos que</w:t>
      </w:r>
      <w:r w:rsidR="003B579B" w:rsidRPr="004959BF">
        <w:rPr>
          <w:lang w:val="pt-BR"/>
        </w:rPr>
        <w:t xml:space="preserve"> existem reverberações </w:t>
      </w:r>
      <w:r w:rsidR="00A84FEF" w:rsidRPr="004959BF">
        <w:rPr>
          <w:lang w:val="pt-BR"/>
        </w:rPr>
        <w:t xml:space="preserve">e influências </w:t>
      </w:r>
      <w:r w:rsidR="003B579B" w:rsidRPr="004959BF">
        <w:rPr>
          <w:lang w:val="pt-BR"/>
        </w:rPr>
        <w:t>deste conto na narrativa</w:t>
      </w:r>
      <w:r w:rsidR="00345957" w:rsidRPr="004959BF">
        <w:rPr>
          <w:lang w:val="pt-BR"/>
        </w:rPr>
        <w:t xml:space="preserve"> posterior</w:t>
      </w:r>
      <w:r w:rsidR="003B579B" w:rsidRPr="004959BF">
        <w:rPr>
          <w:lang w:val="pt-BR"/>
        </w:rPr>
        <w:t>,</w:t>
      </w:r>
      <w:r w:rsidR="00345957" w:rsidRPr="004959BF">
        <w:rPr>
          <w:lang w:val="pt-BR"/>
        </w:rPr>
        <w:t xml:space="preserve"> “</w:t>
      </w:r>
      <w:proofErr w:type="spellStart"/>
      <w:r w:rsidR="00345957" w:rsidRPr="004959BF">
        <w:rPr>
          <w:lang w:val="pt-BR"/>
        </w:rPr>
        <w:t>Small</w:t>
      </w:r>
      <w:proofErr w:type="spellEnd"/>
      <w:r w:rsidR="00345957" w:rsidRPr="004959BF">
        <w:rPr>
          <w:lang w:val="pt-BR"/>
        </w:rPr>
        <w:t xml:space="preserve"> avalanches”,</w:t>
      </w:r>
      <w:r w:rsidR="003B579B" w:rsidRPr="004959BF">
        <w:rPr>
          <w:lang w:val="pt-BR"/>
        </w:rPr>
        <w:t xml:space="preserve"> que aborda a mesma temática em um contexto diferente e com outras personagens. Um desses reflexos é a </w:t>
      </w:r>
      <w:r w:rsidR="00A84FEF" w:rsidRPr="004959BF">
        <w:rPr>
          <w:lang w:val="pt-BR"/>
        </w:rPr>
        <w:t>configuração</w:t>
      </w:r>
      <w:r w:rsidR="003B579B" w:rsidRPr="004959BF">
        <w:rPr>
          <w:lang w:val="pt-BR"/>
        </w:rPr>
        <w:t xml:space="preserve"> das duas histórias como narrativas de iniciação, por representarem personagens jovens que passam por uma aprendizagem </w:t>
      </w:r>
      <w:r w:rsidR="00462AED" w:rsidRPr="004959BF">
        <w:rPr>
          <w:lang w:val="pt-BR"/>
        </w:rPr>
        <w:t>(</w:t>
      </w:r>
      <w:r w:rsidR="003B579B" w:rsidRPr="004959BF">
        <w:rPr>
          <w:lang w:val="pt-BR"/>
        </w:rPr>
        <w:t>in</w:t>
      </w:r>
      <w:r w:rsidR="00462AED" w:rsidRPr="004959BF">
        <w:rPr>
          <w:lang w:val="pt-BR"/>
        </w:rPr>
        <w:t>)</w:t>
      </w:r>
      <w:r w:rsidR="003B579B" w:rsidRPr="004959BF">
        <w:rPr>
          <w:lang w:val="pt-BR"/>
        </w:rPr>
        <w:t>direta acerca do mundo adulto,</w:t>
      </w:r>
      <w:r w:rsidR="00CC70BC" w:rsidRPr="004959BF">
        <w:rPr>
          <w:lang w:val="pt-BR"/>
        </w:rPr>
        <w:t xml:space="preserve"> através do sofrimento físico e</w:t>
      </w:r>
      <w:r w:rsidR="003B579B" w:rsidRPr="004959BF">
        <w:rPr>
          <w:lang w:val="pt-BR"/>
        </w:rPr>
        <w:t xml:space="preserve"> psicológico. </w:t>
      </w:r>
    </w:p>
    <w:p w14:paraId="2E87905F" w14:textId="5C0E9DF0" w:rsidR="003B579B" w:rsidRPr="004959BF" w:rsidRDefault="000E5671" w:rsidP="00F744FA">
      <w:pPr>
        <w:jc w:val="both"/>
      </w:pPr>
      <w:r w:rsidRPr="004959BF">
        <w:rPr>
          <w:b/>
          <w:lang w:val="pt-BR"/>
        </w:rPr>
        <w:t>PALAVRAS-CHAVE</w:t>
      </w:r>
      <w:r w:rsidR="003B579B" w:rsidRPr="004959BF">
        <w:rPr>
          <w:b/>
          <w:lang w:val="pt-BR"/>
        </w:rPr>
        <w:t xml:space="preserve">: </w:t>
      </w:r>
      <w:r w:rsidR="00096E65">
        <w:rPr>
          <w:lang w:val="pt-BR"/>
        </w:rPr>
        <w:t>In</w:t>
      </w:r>
      <w:r w:rsidR="00F744FA" w:rsidRPr="004959BF">
        <w:rPr>
          <w:lang w:val="pt-BR"/>
        </w:rPr>
        <w:t>te</w:t>
      </w:r>
      <w:r w:rsidR="002E534C">
        <w:rPr>
          <w:lang w:val="pt-BR"/>
        </w:rPr>
        <w:t>rte</w:t>
      </w:r>
      <w:r w:rsidR="00F744FA" w:rsidRPr="004959BF">
        <w:rPr>
          <w:lang w:val="pt-BR"/>
        </w:rPr>
        <w:t>xtualidade.</w:t>
      </w:r>
      <w:r w:rsidR="003B579B" w:rsidRPr="004959BF">
        <w:rPr>
          <w:lang w:val="pt-BR"/>
        </w:rPr>
        <w:t xml:space="preserve"> </w:t>
      </w:r>
      <w:r w:rsidR="00F744FA" w:rsidRPr="004959BF">
        <w:rPr>
          <w:lang w:val="pt-BR"/>
        </w:rPr>
        <w:t xml:space="preserve">Violência </w:t>
      </w:r>
      <w:r w:rsidR="003B579B" w:rsidRPr="004959BF">
        <w:rPr>
          <w:lang w:val="pt-BR"/>
        </w:rPr>
        <w:t>sexual</w:t>
      </w:r>
      <w:r w:rsidR="00F744FA" w:rsidRPr="004959BF">
        <w:rPr>
          <w:lang w:val="pt-BR"/>
        </w:rPr>
        <w:t>.</w:t>
      </w:r>
      <w:r w:rsidR="003B579B" w:rsidRPr="004959BF">
        <w:rPr>
          <w:lang w:val="pt-BR"/>
        </w:rPr>
        <w:t xml:space="preserve"> </w:t>
      </w:r>
      <w:proofErr w:type="spellStart"/>
      <w:r w:rsidR="00F744FA" w:rsidRPr="004959BF">
        <w:t>Iniciação</w:t>
      </w:r>
      <w:proofErr w:type="spellEnd"/>
      <w:r w:rsidR="00F744FA" w:rsidRPr="004959BF">
        <w:t>.</w:t>
      </w:r>
      <w:r w:rsidR="003B579B" w:rsidRPr="004959BF">
        <w:t xml:space="preserve"> </w:t>
      </w:r>
      <w:proofErr w:type="spellStart"/>
      <w:r w:rsidR="00F744FA" w:rsidRPr="004959BF">
        <w:t>Adolescência</w:t>
      </w:r>
      <w:proofErr w:type="spellEnd"/>
      <w:r w:rsidR="00F744FA" w:rsidRPr="004959BF">
        <w:t>.</w:t>
      </w:r>
      <w:r w:rsidR="00A84FEF" w:rsidRPr="004959BF">
        <w:t xml:space="preserve"> Oates</w:t>
      </w:r>
      <w:r w:rsidR="00F744FA" w:rsidRPr="004959BF">
        <w:t>.</w:t>
      </w:r>
    </w:p>
    <w:p w14:paraId="21BA62D5" w14:textId="77777777" w:rsidR="003B579B" w:rsidRPr="004959BF" w:rsidRDefault="003B579B" w:rsidP="00F744FA">
      <w:pPr>
        <w:jc w:val="both"/>
        <w:rPr>
          <w:b/>
        </w:rPr>
      </w:pPr>
    </w:p>
    <w:p w14:paraId="066E4273" w14:textId="3B650376" w:rsidR="003B579B" w:rsidRPr="004959BF" w:rsidRDefault="000E5671" w:rsidP="00F744FA">
      <w:pPr>
        <w:jc w:val="both"/>
      </w:pPr>
      <w:r w:rsidRPr="004959BF">
        <w:rPr>
          <w:b/>
        </w:rPr>
        <w:t>ABSTRACT</w:t>
      </w:r>
      <w:r w:rsidR="003B579B" w:rsidRPr="004959BF">
        <w:rPr>
          <w:b/>
        </w:rPr>
        <w:t>:</w:t>
      </w:r>
      <w:r w:rsidR="003B579B" w:rsidRPr="004959BF">
        <w:t xml:space="preserve"> This piece of research </w:t>
      </w:r>
      <w:r w:rsidR="001F2047" w:rsidRPr="004959BF">
        <w:t>aims at investigating the inter</w:t>
      </w:r>
      <w:r w:rsidR="00A84FEF" w:rsidRPr="004959BF">
        <w:t>textual dialogue between</w:t>
      </w:r>
      <w:r w:rsidR="003B579B" w:rsidRPr="004959BF">
        <w:t xml:space="preserve"> the short stories “Where are you going, where have you been?</w:t>
      </w:r>
      <w:r w:rsidR="00F06673" w:rsidRPr="004959BF">
        <w:t>”</w:t>
      </w:r>
      <w:r w:rsidR="00F744FA" w:rsidRPr="004959BF">
        <w:t xml:space="preserve"> </w:t>
      </w:r>
      <w:r w:rsidR="00F06673" w:rsidRPr="004959BF">
        <w:t>and “Small a</w:t>
      </w:r>
      <w:r w:rsidR="003B579B" w:rsidRPr="004959BF">
        <w:t xml:space="preserve">valanches”, by </w:t>
      </w:r>
      <w:r w:rsidR="00CC70BC" w:rsidRPr="004959BF">
        <w:t>North-</w:t>
      </w:r>
      <w:r w:rsidR="003B579B" w:rsidRPr="004959BF">
        <w:t>American writer Joyce Carol Oates,</w:t>
      </w:r>
      <w:r w:rsidR="00A84FEF" w:rsidRPr="004959BF">
        <w:t xml:space="preserve"> as well as discuss</w:t>
      </w:r>
      <w:r w:rsidR="003B579B" w:rsidRPr="004959BF">
        <w:t xml:space="preserve">ing </w:t>
      </w:r>
      <w:r w:rsidR="0058574C" w:rsidRPr="004959BF">
        <w:t xml:space="preserve">a rather updated issue: </w:t>
      </w:r>
      <w:r w:rsidR="003B579B" w:rsidRPr="004959BF">
        <w:t>v</w:t>
      </w:r>
      <w:r w:rsidR="00BE1205" w:rsidRPr="004959BF">
        <w:t>iolence against women, in this case,</w:t>
      </w:r>
      <w:r w:rsidR="003B579B" w:rsidRPr="004959BF">
        <w:t xml:space="preserve"> teenagers. For the first story, Oates </w:t>
      </w:r>
      <w:r w:rsidR="0058574C" w:rsidRPr="004959BF">
        <w:t>got</w:t>
      </w:r>
      <w:r w:rsidR="003B579B" w:rsidRPr="004959BF">
        <w:t xml:space="preserve"> inspired not only in the reality of sexual crimes </w:t>
      </w:r>
      <w:r w:rsidR="00CC70BC" w:rsidRPr="004959BF">
        <w:t>in the</w:t>
      </w:r>
      <w:r w:rsidR="003B579B" w:rsidRPr="004959BF">
        <w:t xml:space="preserve"> </w:t>
      </w:r>
      <w:r w:rsidR="00CC70BC" w:rsidRPr="004959BF">
        <w:t>19</w:t>
      </w:r>
      <w:r w:rsidR="003B579B" w:rsidRPr="004959BF">
        <w:t>60s</w:t>
      </w:r>
      <w:r w:rsidR="00A84FEF" w:rsidRPr="004959BF">
        <w:t>, but also in the songs by</w:t>
      </w:r>
      <w:r w:rsidR="003B579B" w:rsidRPr="004959BF">
        <w:t xml:space="preserve"> musician Bob Dylan, to whom she dedicated the story. </w:t>
      </w:r>
      <w:r w:rsidR="0058574C" w:rsidRPr="004959BF">
        <w:t>We consider</w:t>
      </w:r>
      <w:r w:rsidR="003B579B" w:rsidRPr="004959BF">
        <w:t xml:space="preserve"> that there are reverberations </w:t>
      </w:r>
      <w:r w:rsidR="00A84FEF" w:rsidRPr="004959BF">
        <w:t xml:space="preserve">and influences </w:t>
      </w:r>
      <w:r w:rsidR="003B579B" w:rsidRPr="004959BF">
        <w:t xml:space="preserve">of this short story </w:t>
      </w:r>
      <w:r w:rsidR="00A84FEF" w:rsidRPr="004959BF">
        <w:t>i</w:t>
      </w:r>
      <w:r w:rsidR="00345957" w:rsidRPr="004959BF">
        <w:t>n the latter</w:t>
      </w:r>
      <w:r w:rsidR="003B579B" w:rsidRPr="004959BF">
        <w:t xml:space="preserve"> narrative, </w:t>
      </w:r>
      <w:r w:rsidR="00345957" w:rsidRPr="004959BF">
        <w:t xml:space="preserve">“Small avalanches”, </w:t>
      </w:r>
      <w:r w:rsidR="003B579B" w:rsidRPr="004959BF">
        <w:t xml:space="preserve">which addresses the same theme in a different context and with other characters. One of these reflections is the </w:t>
      </w:r>
      <w:r w:rsidR="00A84FEF" w:rsidRPr="004959BF">
        <w:t>configuration</w:t>
      </w:r>
      <w:r w:rsidR="003B579B" w:rsidRPr="004959BF">
        <w:t xml:space="preserve"> of both stories as initiation narratives, since the</w:t>
      </w:r>
      <w:r w:rsidR="003333E7" w:rsidRPr="004959BF">
        <w:t>y deal with young characters experiencing</w:t>
      </w:r>
      <w:r w:rsidR="003B579B" w:rsidRPr="004959BF">
        <w:t xml:space="preserve"> an </w:t>
      </w:r>
      <w:r w:rsidR="00462AED" w:rsidRPr="004959BF">
        <w:t>(</w:t>
      </w:r>
      <w:r w:rsidR="003B579B" w:rsidRPr="004959BF">
        <w:t>in</w:t>
      </w:r>
      <w:r w:rsidR="00462AED" w:rsidRPr="004959BF">
        <w:t>)</w:t>
      </w:r>
      <w:r w:rsidR="003B579B" w:rsidRPr="004959BF">
        <w:t xml:space="preserve">direct learning about the </w:t>
      </w:r>
      <w:r w:rsidR="00CC70BC" w:rsidRPr="004959BF">
        <w:t>adult world, through physical and</w:t>
      </w:r>
      <w:r w:rsidR="003B579B" w:rsidRPr="004959BF">
        <w:t xml:space="preserve"> psychological suffering. </w:t>
      </w:r>
    </w:p>
    <w:p w14:paraId="4EF7EAAD" w14:textId="65BAA09F" w:rsidR="003B579B" w:rsidRPr="004959BF" w:rsidRDefault="000E5671" w:rsidP="00F744FA">
      <w:pPr>
        <w:jc w:val="both"/>
      </w:pPr>
      <w:r w:rsidRPr="004959BF">
        <w:rPr>
          <w:b/>
        </w:rPr>
        <w:t>KEYWORDS</w:t>
      </w:r>
      <w:r w:rsidR="003B579B" w:rsidRPr="004959BF">
        <w:rPr>
          <w:b/>
        </w:rPr>
        <w:t>:</w:t>
      </w:r>
      <w:r w:rsidR="00C57321" w:rsidRPr="004959BF">
        <w:t xml:space="preserve"> </w:t>
      </w:r>
      <w:r w:rsidR="00F744FA" w:rsidRPr="004959BF">
        <w:t>Intertextuality.</w:t>
      </w:r>
      <w:r w:rsidR="00C57321" w:rsidRPr="004959BF">
        <w:t xml:space="preserve"> </w:t>
      </w:r>
      <w:r w:rsidR="00F744FA" w:rsidRPr="004959BF">
        <w:t xml:space="preserve">Sexual </w:t>
      </w:r>
      <w:r w:rsidR="003B579B" w:rsidRPr="004959BF">
        <w:t>violence</w:t>
      </w:r>
      <w:r w:rsidR="00F744FA" w:rsidRPr="004959BF">
        <w:t>.</w:t>
      </w:r>
      <w:r w:rsidR="003B579B" w:rsidRPr="004959BF">
        <w:t xml:space="preserve"> </w:t>
      </w:r>
      <w:r w:rsidR="00F744FA" w:rsidRPr="004959BF">
        <w:t>Initiation.</w:t>
      </w:r>
      <w:r w:rsidR="003B579B" w:rsidRPr="004959BF">
        <w:t xml:space="preserve"> </w:t>
      </w:r>
      <w:r w:rsidR="00F744FA" w:rsidRPr="004959BF">
        <w:t>Adolescence.</w:t>
      </w:r>
      <w:r w:rsidR="00A84FEF" w:rsidRPr="004959BF">
        <w:t xml:space="preserve"> Oates</w:t>
      </w:r>
      <w:r w:rsidR="00F744FA" w:rsidRPr="004959BF">
        <w:t xml:space="preserve">. </w:t>
      </w:r>
      <w:r w:rsidR="003B579B" w:rsidRPr="004959BF">
        <w:t xml:space="preserve"> </w:t>
      </w:r>
    </w:p>
    <w:p w14:paraId="1A7C85BA" w14:textId="77777777" w:rsidR="00A231EA" w:rsidRPr="004959BF" w:rsidRDefault="00A231EA" w:rsidP="00F744FA">
      <w:pPr>
        <w:jc w:val="both"/>
        <w:rPr>
          <w:b/>
        </w:rPr>
      </w:pPr>
    </w:p>
    <w:p w14:paraId="3622DFC7" w14:textId="06867930" w:rsidR="00A231EA" w:rsidRPr="004959BF" w:rsidRDefault="00A231EA" w:rsidP="00F744FA">
      <w:pPr>
        <w:ind w:left="2268"/>
        <w:jc w:val="both"/>
        <w:rPr>
          <w:sz w:val="20"/>
          <w:szCs w:val="20"/>
        </w:rPr>
      </w:pPr>
      <w:r w:rsidRPr="004959BF">
        <w:rPr>
          <w:sz w:val="20"/>
          <w:szCs w:val="20"/>
        </w:rPr>
        <w:t>Perhaps for some women writers their interest in this form [the short story] has arisen, not from their belief that it is known and safe, but from their hope that the flexible, open-ended qualities of the short story may offer a transforming potential, an ability to ask the unspoken question, to raise new subject matter (</w:t>
      </w:r>
      <w:r w:rsidR="00826F7A" w:rsidRPr="004959BF">
        <w:rPr>
          <w:sz w:val="20"/>
          <w:szCs w:val="20"/>
        </w:rPr>
        <w:t xml:space="preserve">Mary </w:t>
      </w:r>
      <w:r w:rsidRPr="004959BF">
        <w:rPr>
          <w:sz w:val="20"/>
          <w:szCs w:val="20"/>
        </w:rPr>
        <w:t>EAGLETON, 1989, p. 65).</w:t>
      </w:r>
    </w:p>
    <w:p w14:paraId="6CDCE287" w14:textId="77777777" w:rsidR="00A231EA" w:rsidRPr="004959BF" w:rsidRDefault="00A231EA" w:rsidP="00F744FA">
      <w:pPr>
        <w:jc w:val="both"/>
        <w:rPr>
          <w:b/>
        </w:rPr>
      </w:pPr>
    </w:p>
    <w:p w14:paraId="70EB3446" w14:textId="6EDB8C66" w:rsidR="001B24A8" w:rsidRPr="004959BF" w:rsidRDefault="001432CD" w:rsidP="00F744FA">
      <w:pPr>
        <w:jc w:val="both"/>
        <w:rPr>
          <w:b/>
          <w:lang w:val="pt-BR"/>
        </w:rPr>
      </w:pPr>
      <w:r w:rsidRPr="004959BF">
        <w:rPr>
          <w:b/>
          <w:lang w:val="pt-BR"/>
        </w:rPr>
        <w:t>INTRODUÇÃO</w:t>
      </w:r>
    </w:p>
    <w:p w14:paraId="7E193375" w14:textId="77777777" w:rsidR="004959BF" w:rsidRPr="004959BF" w:rsidRDefault="004959BF" w:rsidP="00F744FA">
      <w:pPr>
        <w:ind w:firstLine="567"/>
        <w:jc w:val="both"/>
        <w:rPr>
          <w:lang w:val="pt-BR"/>
        </w:rPr>
      </w:pPr>
    </w:p>
    <w:p w14:paraId="0A415C8A" w14:textId="39013348" w:rsidR="00CA5BAD" w:rsidRPr="004959BF" w:rsidRDefault="00CC70BC" w:rsidP="004959BF">
      <w:pPr>
        <w:ind w:firstLine="709"/>
        <w:jc w:val="both"/>
        <w:rPr>
          <w:lang w:val="pt-BR"/>
        </w:rPr>
      </w:pPr>
      <w:r w:rsidRPr="004959BF">
        <w:rPr>
          <w:lang w:val="pt-BR"/>
        </w:rPr>
        <w:t>O</w:t>
      </w:r>
      <w:r w:rsidR="00CA5BAD" w:rsidRPr="004959BF">
        <w:rPr>
          <w:lang w:val="pt-BR"/>
        </w:rPr>
        <w:t xml:space="preserve"> objetivo de</w:t>
      </w:r>
      <w:r w:rsidRPr="004959BF">
        <w:rPr>
          <w:lang w:val="pt-BR"/>
        </w:rPr>
        <w:t>ste texto é</w:t>
      </w:r>
      <w:r w:rsidR="00CA5BAD" w:rsidRPr="004959BF">
        <w:rPr>
          <w:lang w:val="pt-BR"/>
        </w:rPr>
        <w:t xml:space="preserve"> </w:t>
      </w:r>
      <w:r w:rsidR="00CE0819" w:rsidRPr="004959BF">
        <w:rPr>
          <w:lang w:val="pt-BR"/>
        </w:rPr>
        <w:t xml:space="preserve">discutir </w:t>
      </w:r>
      <w:r w:rsidR="00CA5BAD" w:rsidRPr="004959BF">
        <w:rPr>
          <w:lang w:val="pt-BR"/>
        </w:rPr>
        <w:t xml:space="preserve">a relação entre </w:t>
      </w:r>
      <w:r w:rsidRPr="004959BF">
        <w:rPr>
          <w:lang w:val="pt-BR"/>
        </w:rPr>
        <w:t xml:space="preserve">narrativas de iniciação, </w:t>
      </w:r>
      <w:r w:rsidR="00CA5BAD" w:rsidRPr="004959BF">
        <w:rPr>
          <w:lang w:val="pt-BR"/>
        </w:rPr>
        <w:t>violência e personagens femininas</w:t>
      </w:r>
      <w:r w:rsidR="007B3E32" w:rsidRPr="004959BF">
        <w:rPr>
          <w:lang w:val="pt-BR"/>
        </w:rPr>
        <w:t>, utilizando</w:t>
      </w:r>
      <w:r w:rsidRPr="004959BF">
        <w:rPr>
          <w:lang w:val="pt-BR"/>
        </w:rPr>
        <w:t xml:space="preserve"> dois contos de Joyce Carol </w:t>
      </w:r>
      <w:proofErr w:type="spellStart"/>
      <w:r w:rsidRPr="004959BF">
        <w:rPr>
          <w:lang w:val="pt-BR"/>
        </w:rPr>
        <w:t>Oates</w:t>
      </w:r>
      <w:proofErr w:type="spellEnd"/>
      <w:r w:rsidRPr="004959BF">
        <w:rPr>
          <w:lang w:val="pt-BR"/>
        </w:rPr>
        <w:t>: um bastante</w:t>
      </w:r>
      <w:r w:rsidR="001F2047" w:rsidRPr="004959BF">
        <w:rPr>
          <w:lang w:val="pt-BR"/>
        </w:rPr>
        <w:t xml:space="preserve"> conhecido</w:t>
      </w:r>
      <w:r w:rsidRPr="004959BF">
        <w:rPr>
          <w:lang w:val="pt-BR"/>
        </w:rPr>
        <w:t>,</w:t>
      </w:r>
      <w:r w:rsidR="007D68D5" w:rsidRPr="004959BF">
        <w:rPr>
          <w:lang w:val="pt-BR"/>
        </w:rPr>
        <w:t xml:space="preserve"> dada a frequ</w:t>
      </w:r>
      <w:r w:rsidR="001F2047" w:rsidRPr="004959BF">
        <w:rPr>
          <w:lang w:val="pt-BR"/>
        </w:rPr>
        <w:t>ência com que aparece em antologias, intitulado</w:t>
      </w:r>
      <w:r w:rsidRPr="004959BF">
        <w:rPr>
          <w:lang w:val="pt-BR"/>
        </w:rPr>
        <w:t xml:space="preserve"> </w:t>
      </w:r>
      <w:r w:rsidR="00E562CB" w:rsidRPr="004959BF">
        <w:rPr>
          <w:lang w:val="pt-BR"/>
        </w:rPr>
        <w:t>“</w:t>
      </w:r>
      <w:proofErr w:type="spellStart"/>
      <w:r w:rsidR="00E562CB" w:rsidRPr="004959BF">
        <w:rPr>
          <w:lang w:val="pt-BR"/>
        </w:rPr>
        <w:t>Where</w:t>
      </w:r>
      <w:proofErr w:type="spellEnd"/>
      <w:r w:rsidR="00E562CB" w:rsidRPr="004959BF">
        <w:rPr>
          <w:lang w:val="pt-BR"/>
        </w:rPr>
        <w:t xml:space="preserve"> are </w:t>
      </w:r>
      <w:proofErr w:type="spellStart"/>
      <w:r w:rsidR="00E562CB" w:rsidRPr="004959BF">
        <w:rPr>
          <w:lang w:val="pt-BR"/>
        </w:rPr>
        <w:t>you</w:t>
      </w:r>
      <w:proofErr w:type="spellEnd"/>
      <w:r w:rsidR="00E562CB" w:rsidRPr="004959BF">
        <w:rPr>
          <w:lang w:val="pt-BR"/>
        </w:rPr>
        <w:t xml:space="preserve"> </w:t>
      </w:r>
      <w:proofErr w:type="spellStart"/>
      <w:r w:rsidR="00E562CB" w:rsidRPr="004959BF">
        <w:rPr>
          <w:lang w:val="pt-BR"/>
        </w:rPr>
        <w:t>going</w:t>
      </w:r>
      <w:proofErr w:type="spellEnd"/>
      <w:r w:rsidR="00E562CB" w:rsidRPr="004959BF">
        <w:rPr>
          <w:lang w:val="pt-BR"/>
        </w:rPr>
        <w:t xml:space="preserve">, </w:t>
      </w:r>
      <w:proofErr w:type="spellStart"/>
      <w:r w:rsidR="00E562CB" w:rsidRPr="004959BF">
        <w:rPr>
          <w:lang w:val="pt-BR"/>
        </w:rPr>
        <w:t>where</w:t>
      </w:r>
      <w:proofErr w:type="spellEnd"/>
      <w:r w:rsidR="00E562CB" w:rsidRPr="004959BF">
        <w:rPr>
          <w:lang w:val="pt-BR"/>
        </w:rPr>
        <w:t xml:space="preserve"> </w:t>
      </w:r>
      <w:proofErr w:type="spellStart"/>
      <w:r w:rsidR="00E562CB" w:rsidRPr="004959BF">
        <w:rPr>
          <w:lang w:val="pt-BR"/>
        </w:rPr>
        <w:t>hav</w:t>
      </w:r>
      <w:r w:rsidR="00902FFC" w:rsidRPr="004959BF">
        <w:rPr>
          <w:lang w:val="pt-BR"/>
        </w:rPr>
        <w:t>e</w:t>
      </w:r>
      <w:proofErr w:type="spellEnd"/>
      <w:r w:rsidR="00902FFC" w:rsidRPr="004959BF">
        <w:rPr>
          <w:lang w:val="pt-BR"/>
        </w:rPr>
        <w:t xml:space="preserve"> </w:t>
      </w:r>
      <w:proofErr w:type="spellStart"/>
      <w:r w:rsidR="00902FFC" w:rsidRPr="004959BF">
        <w:rPr>
          <w:lang w:val="pt-BR"/>
        </w:rPr>
        <w:t>you</w:t>
      </w:r>
      <w:proofErr w:type="spellEnd"/>
      <w:r w:rsidR="00902FFC" w:rsidRPr="004959BF">
        <w:rPr>
          <w:lang w:val="pt-BR"/>
        </w:rPr>
        <w:t xml:space="preserve"> </w:t>
      </w:r>
      <w:proofErr w:type="spellStart"/>
      <w:r w:rsidR="00902FFC" w:rsidRPr="004959BF">
        <w:rPr>
          <w:lang w:val="pt-BR"/>
        </w:rPr>
        <w:t>been</w:t>
      </w:r>
      <w:proofErr w:type="spellEnd"/>
      <w:r w:rsidR="00902FFC" w:rsidRPr="004959BF">
        <w:rPr>
          <w:lang w:val="pt-BR"/>
        </w:rPr>
        <w:t>?” (1966</w:t>
      </w:r>
      <w:r w:rsidR="00E562CB" w:rsidRPr="004959BF">
        <w:rPr>
          <w:lang w:val="pt-BR"/>
        </w:rPr>
        <w:t>), e outro talvez menos conhecido,</w:t>
      </w:r>
      <w:r w:rsidR="00345957" w:rsidRPr="004959BF">
        <w:rPr>
          <w:lang w:val="pt-BR"/>
        </w:rPr>
        <w:t xml:space="preserve"> intitulado</w:t>
      </w:r>
      <w:r w:rsidR="00E562CB" w:rsidRPr="004959BF">
        <w:rPr>
          <w:lang w:val="pt-BR"/>
        </w:rPr>
        <w:t xml:space="preserve"> </w:t>
      </w:r>
      <w:r w:rsidR="00F06673" w:rsidRPr="004959BF">
        <w:rPr>
          <w:lang w:val="pt-BR"/>
        </w:rPr>
        <w:t>“</w:t>
      </w:r>
      <w:proofErr w:type="spellStart"/>
      <w:r w:rsidR="00F06673" w:rsidRPr="004959BF">
        <w:rPr>
          <w:lang w:val="pt-BR"/>
        </w:rPr>
        <w:t>Small</w:t>
      </w:r>
      <w:proofErr w:type="spellEnd"/>
      <w:r w:rsidR="00F06673" w:rsidRPr="004959BF">
        <w:rPr>
          <w:lang w:val="pt-BR"/>
        </w:rPr>
        <w:t xml:space="preserve"> a</w:t>
      </w:r>
      <w:r w:rsidR="00E562CB" w:rsidRPr="004959BF">
        <w:rPr>
          <w:lang w:val="pt-BR"/>
        </w:rPr>
        <w:t xml:space="preserve">valanches” </w:t>
      </w:r>
      <w:r w:rsidR="00E562CB" w:rsidRPr="004959BF">
        <w:rPr>
          <w:lang w:val="pt-BR"/>
        </w:rPr>
        <w:lastRenderedPageBreak/>
        <w:t>(</w:t>
      </w:r>
      <w:r w:rsidR="00A9174A" w:rsidRPr="004959BF">
        <w:rPr>
          <w:lang w:val="pt-BR"/>
        </w:rPr>
        <w:t>1975</w:t>
      </w:r>
      <w:r w:rsidR="00E562CB" w:rsidRPr="004959BF">
        <w:rPr>
          <w:lang w:val="pt-BR"/>
        </w:rPr>
        <w:t>). A</w:t>
      </w:r>
      <w:r w:rsidR="005342A4" w:rsidRPr="004959BF">
        <w:rPr>
          <w:lang w:val="pt-BR"/>
        </w:rPr>
        <w:t xml:space="preserve">mbos possuem </w:t>
      </w:r>
      <w:r w:rsidR="00CA5BAD" w:rsidRPr="004959BF">
        <w:rPr>
          <w:lang w:val="pt-BR"/>
        </w:rPr>
        <w:t>como protagonista</w:t>
      </w:r>
      <w:r w:rsidR="005342A4" w:rsidRPr="004959BF">
        <w:rPr>
          <w:lang w:val="pt-BR"/>
        </w:rPr>
        <w:t xml:space="preserve">s garotas em algum momento da </w:t>
      </w:r>
      <w:r w:rsidR="00CA5BAD" w:rsidRPr="004959BF">
        <w:rPr>
          <w:lang w:val="pt-BR"/>
        </w:rPr>
        <w:t>adolescência, fase de t</w:t>
      </w:r>
      <w:r w:rsidR="00E562CB" w:rsidRPr="004959BF">
        <w:rPr>
          <w:lang w:val="pt-BR"/>
        </w:rPr>
        <w:t>ransição e descobertas acerca da</w:t>
      </w:r>
      <w:r w:rsidR="00CA5BAD" w:rsidRPr="004959BF">
        <w:rPr>
          <w:lang w:val="pt-BR"/>
        </w:rPr>
        <w:t xml:space="preserve"> sexualidade, </w:t>
      </w:r>
      <w:r w:rsidR="00F17716" w:rsidRPr="004959BF">
        <w:rPr>
          <w:lang w:val="pt-BR"/>
        </w:rPr>
        <w:t xml:space="preserve">desejo de </w:t>
      </w:r>
      <w:r w:rsidR="00345957" w:rsidRPr="004959BF">
        <w:rPr>
          <w:lang w:val="pt-BR"/>
        </w:rPr>
        <w:t>liberdade e</w:t>
      </w:r>
      <w:r w:rsidR="00CA5BAD" w:rsidRPr="004959BF">
        <w:rPr>
          <w:lang w:val="pt-BR"/>
        </w:rPr>
        <w:t xml:space="preserve"> independência</w:t>
      </w:r>
      <w:r w:rsidR="007B3E32" w:rsidRPr="004959BF">
        <w:rPr>
          <w:lang w:val="pt-BR"/>
        </w:rPr>
        <w:t>. A</w:t>
      </w:r>
      <w:r w:rsidR="00345957" w:rsidRPr="004959BF">
        <w:rPr>
          <w:lang w:val="pt-BR"/>
        </w:rPr>
        <w:t>s narrativas também mostram as protagonistas</w:t>
      </w:r>
      <w:r w:rsidR="00CA5BAD" w:rsidRPr="004959BF">
        <w:rPr>
          <w:lang w:val="pt-BR"/>
        </w:rPr>
        <w:t xml:space="preserve"> e</w:t>
      </w:r>
      <w:r w:rsidR="00345957" w:rsidRPr="004959BF">
        <w:rPr>
          <w:lang w:val="pt-BR"/>
        </w:rPr>
        <w:t>m</w:t>
      </w:r>
      <w:r w:rsidR="00CA5BAD" w:rsidRPr="004959BF">
        <w:rPr>
          <w:lang w:val="pt-BR"/>
        </w:rPr>
        <w:t xml:space="preserve"> </w:t>
      </w:r>
      <w:r w:rsidR="0058574C" w:rsidRPr="004959BF">
        <w:rPr>
          <w:lang w:val="pt-BR"/>
        </w:rPr>
        <w:t>experiências</w:t>
      </w:r>
      <w:r w:rsidR="00012F08" w:rsidRPr="004959BF">
        <w:rPr>
          <w:lang w:val="pt-BR"/>
        </w:rPr>
        <w:t xml:space="preserve"> menos aprazíveis, como </w:t>
      </w:r>
      <w:r w:rsidR="00CA5BAD" w:rsidRPr="004959BF">
        <w:rPr>
          <w:lang w:val="pt-BR"/>
        </w:rPr>
        <w:t>conflitos</w:t>
      </w:r>
      <w:r w:rsidR="0058574C" w:rsidRPr="004959BF">
        <w:rPr>
          <w:lang w:val="pt-BR"/>
        </w:rPr>
        <w:t xml:space="preserve"> com os pais</w:t>
      </w:r>
      <w:r w:rsidR="00CA5BAD" w:rsidRPr="004959BF">
        <w:rPr>
          <w:lang w:val="pt-BR"/>
        </w:rPr>
        <w:t>, os perigos que existem no mundo</w:t>
      </w:r>
      <w:r w:rsidR="0058574C" w:rsidRPr="004959BF">
        <w:rPr>
          <w:lang w:val="pt-BR"/>
        </w:rPr>
        <w:t xml:space="preserve"> e a violência</w:t>
      </w:r>
      <w:r w:rsidR="00AE793D" w:rsidRPr="004959BF">
        <w:rPr>
          <w:lang w:val="pt-BR"/>
        </w:rPr>
        <w:t xml:space="preserve"> física e psicológica</w:t>
      </w:r>
      <w:r w:rsidR="00CA5BAD" w:rsidRPr="004959BF">
        <w:rPr>
          <w:lang w:val="pt-BR"/>
        </w:rPr>
        <w:t>.</w:t>
      </w:r>
      <w:r w:rsidR="007B3E32" w:rsidRPr="004959BF">
        <w:rPr>
          <w:lang w:val="pt-BR"/>
        </w:rPr>
        <w:t xml:space="preserve"> Segundo Mircea Eliade, “o rito de passagem por excelência é representado pelo início da puberdade, a passagem de uma faixa de idade a outra (da infância ou adolescência à juventude)” (2001, p. 150).</w:t>
      </w:r>
      <w:r w:rsidR="00CA5BAD" w:rsidRPr="004959BF">
        <w:rPr>
          <w:lang w:val="pt-BR"/>
        </w:rPr>
        <w:t xml:space="preserve"> </w:t>
      </w:r>
      <w:r w:rsidR="007B3E32" w:rsidRPr="004959BF">
        <w:rPr>
          <w:lang w:val="pt-BR"/>
        </w:rPr>
        <w:t>Eis a fase de vida das duas protagonistas</w:t>
      </w:r>
      <w:r w:rsidR="00C85A36" w:rsidRPr="004959BF">
        <w:rPr>
          <w:lang w:val="pt-BR"/>
        </w:rPr>
        <w:t>,</w:t>
      </w:r>
      <w:r w:rsidR="007B3E32" w:rsidRPr="004959BF">
        <w:rPr>
          <w:lang w:val="pt-BR"/>
        </w:rPr>
        <w:t xml:space="preserve"> objeto de nosso estudo.</w:t>
      </w:r>
    </w:p>
    <w:p w14:paraId="0887DE65" w14:textId="2F13CE5A" w:rsidR="00CA5BAD" w:rsidRPr="004959BF" w:rsidRDefault="00CA5BAD" w:rsidP="004959BF">
      <w:pPr>
        <w:ind w:firstLine="709"/>
        <w:jc w:val="both"/>
        <w:rPr>
          <w:lang w:val="pt-BR"/>
        </w:rPr>
      </w:pPr>
      <w:r w:rsidRPr="004959BF">
        <w:rPr>
          <w:lang w:val="pt-BR"/>
        </w:rPr>
        <w:t>Embora escritos em contextos e períodos diferentes, e</w:t>
      </w:r>
      <w:r w:rsidR="005342A4" w:rsidRPr="004959BF">
        <w:rPr>
          <w:lang w:val="pt-BR"/>
        </w:rPr>
        <w:t xml:space="preserve"> apesar</w:t>
      </w:r>
      <w:r w:rsidRPr="004959BF">
        <w:rPr>
          <w:lang w:val="pt-BR"/>
        </w:rPr>
        <w:t xml:space="preserve"> de suas di</w:t>
      </w:r>
      <w:r w:rsidR="00F17716" w:rsidRPr="004959BF">
        <w:rPr>
          <w:lang w:val="pt-BR"/>
        </w:rPr>
        <w:t>stinções quanto a</w:t>
      </w:r>
      <w:r w:rsidRPr="004959BF">
        <w:rPr>
          <w:lang w:val="pt-BR"/>
        </w:rPr>
        <w:t xml:space="preserve"> enredo e personagens, </w:t>
      </w:r>
      <w:r w:rsidR="00345957" w:rsidRPr="004959BF">
        <w:rPr>
          <w:lang w:val="pt-BR"/>
        </w:rPr>
        <w:t xml:space="preserve">esses </w:t>
      </w:r>
      <w:r w:rsidRPr="004959BF">
        <w:rPr>
          <w:lang w:val="pt-BR"/>
        </w:rPr>
        <w:t>contos possuem uma relação de</w:t>
      </w:r>
      <w:r w:rsidR="008245F6" w:rsidRPr="004959BF">
        <w:rPr>
          <w:lang w:val="pt-BR"/>
        </w:rPr>
        <w:t xml:space="preserve"> intertextualidade</w:t>
      </w:r>
      <w:r w:rsidR="00E85256" w:rsidRPr="004959BF">
        <w:rPr>
          <w:lang w:val="pt-BR"/>
        </w:rPr>
        <w:t xml:space="preserve"> quanto à</w:t>
      </w:r>
      <w:r w:rsidRPr="004959BF">
        <w:rPr>
          <w:lang w:val="pt-BR"/>
        </w:rPr>
        <w:t xml:space="preserve"> problemática de violência contra a</w:t>
      </w:r>
      <w:r w:rsidR="00D932EA" w:rsidRPr="004959BF">
        <w:rPr>
          <w:lang w:val="pt-BR"/>
        </w:rPr>
        <w:t xml:space="preserve"> mulhe</w:t>
      </w:r>
      <w:r w:rsidR="00101355">
        <w:rPr>
          <w:lang w:val="pt-BR"/>
        </w:rPr>
        <w:t>r, focalizando na</w:t>
      </w:r>
      <w:r w:rsidR="005342A4" w:rsidRPr="004959BF">
        <w:rPr>
          <w:lang w:val="pt-BR"/>
        </w:rPr>
        <w:t xml:space="preserve"> subjetividade adolescente </w:t>
      </w:r>
      <w:r w:rsidR="00D932EA" w:rsidRPr="004959BF">
        <w:rPr>
          <w:lang w:val="pt-BR"/>
        </w:rPr>
        <w:t xml:space="preserve">e </w:t>
      </w:r>
      <w:r w:rsidR="00101355">
        <w:rPr>
          <w:lang w:val="pt-BR"/>
        </w:rPr>
        <w:t>n</w:t>
      </w:r>
      <w:r w:rsidR="00D932EA" w:rsidRPr="004959BF">
        <w:rPr>
          <w:lang w:val="pt-BR"/>
        </w:rPr>
        <w:t>a descoberta em relação ao mundo</w:t>
      </w:r>
      <w:r w:rsidR="003333E7" w:rsidRPr="004959BF">
        <w:rPr>
          <w:lang w:val="pt-BR"/>
        </w:rPr>
        <w:t>,</w:t>
      </w:r>
      <w:r w:rsidR="00D932EA" w:rsidRPr="004959BF">
        <w:rPr>
          <w:lang w:val="pt-BR"/>
        </w:rPr>
        <w:t xml:space="preserve"> diante de uma experiência tensa</w:t>
      </w:r>
      <w:r w:rsidR="00E562CB" w:rsidRPr="004959BF">
        <w:rPr>
          <w:lang w:val="pt-BR"/>
        </w:rPr>
        <w:t xml:space="preserve"> e dolorosa</w:t>
      </w:r>
      <w:r w:rsidR="00D932EA" w:rsidRPr="004959BF">
        <w:rPr>
          <w:lang w:val="pt-BR"/>
        </w:rPr>
        <w:t xml:space="preserve"> de alguém que deixa a inocência para trás.</w:t>
      </w:r>
      <w:r w:rsidR="00902FFC" w:rsidRPr="004959BF">
        <w:rPr>
          <w:lang w:val="pt-BR"/>
        </w:rPr>
        <w:t xml:space="preserve"> Sem dúvida, trata-se de contos que ilustram “um mundo de violência, insanidade, amor fraturado e solidão desesperada” (B</w:t>
      </w:r>
      <w:r w:rsidR="005179A1" w:rsidRPr="004959BF">
        <w:rPr>
          <w:lang w:val="pt-BR"/>
        </w:rPr>
        <w:t>RADLEY</w:t>
      </w:r>
      <w:r w:rsidR="00902FFC" w:rsidRPr="004959BF">
        <w:rPr>
          <w:lang w:val="pt-BR"/>
        </w:rPr>
        <w:t>, 1974, p.</w:t>
      </w:r>
      <w:r w:rsidR="00AE75B1" w:rsidRPr="004959BF">
        <w:rPr>
          <w:lang w:val="pt-BR"/>
        </w:rPr>
        <w:t xml:space="preserve"> 1815)</w:t>
      </w:r>
      <w:r w:rsidR="00DD5ABE" w:rsidRPr="004959BF">
        <w:rPr>
          <w:lang w:val="pt-BR"/>
        </w:rPr>
        <w:t>,</w:t>
      </w:r>
      <w:r w:rsidR="00AE75B1" w:rsidRPr="004959BF">
        <w:rPr>
          <w:rStyle w:val="Refdenotaderodap"/>
          <w:lang w:val="pt-BR"/>
        </w:rPr>
        <w:footnoteReference w:id="3"/>
      </w:r>
      <w:r w:rsidR="00DD5ABE" w:rsidRPr="004959BF">
        <w:rPr>
          <w:lang w:val="pt-BR"/>
        </w:rPr>
        <w:t xml:space="preserve"> temáticas frequentes da literatura de </w:t>
      </w:r>
      <w:proofErr w:type="spellStart"/>
      <w:r w:rsidR="00DD5ABE" w:rsidRPr="004959BF">
        <w:rPr>
          <w:lang w:val="pt-BR"/>
        </w:rPr>
        <w:t>Oates</w:t>
      </w:r>
      <w:proofErr w:type="spellEnd"/>
      <w:r w:rsidR="00DD5ABE" w:rsidRPr="004959BF">
        <w:rPr>
          <w:lang w:val="pt-BR"/>
        </w:rPr>
        <w:t xml:space="preserve">. Segundo Gilbert e </w:t>
      </w:r>
      <w:proofErr w:type="spellStart"/>
      <w:r w:rsidR="00DD5ABE" w:rsidRPr="004959BF">
        <w:rPr>
          <w:lang w:val="pt-BR"/>
        </w:rPr>
        <w:t>Gubar</w:t>
      </w:r>
      <w:proofErr w:type="spellEnd"/>
      <w:r w:rsidR="00DD5ABE" w:rsidRPr="004959BF">
        <w:rPr>
          <w:lang w:val="pt-BR"/>
        </w:rPr>
        <w:t xml:space="preserve">, “a violência associada com </w:t>
      </w:r>
      <w:r w:rsidR="00A6481C" w:rsidRPr="004959BF">
        <w:rPr>
          <w:lang w:val="pt-BR"/>
        </w:rPr>
        <w:t xml:space="preserve">uma </w:t>
      </w:r>
      <w:r w:rsidR="00DD5ABE" w:rsidRPr="004959BF">
        <w:rPr>
          <w:lang w:val="pt-BR"/>
        </w:rPr>
        <w:t xml:space="preserve">parte da ficção de </w:t>
      </w:r>
      <w:proofErr w:type="spellStart"/>
      <w:r w:rsidR="00DD5ABE" w:rsidRPr="004959BF">
        <w:rPr>
          <w:lang w:val="pt-BR"/>
        </w:rPr>
        <w:t>Oates</w:t>
      </w:r>
      <w:proofErr w:type="spellEnd"/>
      <w:r w:rsidR="00DD5ABE" w:rsidRPr="004959BF">
        <w:rPr>
          <w:lang w:val="pt-BR"/>
        </w:rPr>
        <w:t xml:space="preserve"> resulta de sua consciência de que as pessoas comuns nem sempre conseguem articular ou mesmo entender de que maneira se encontram aprisionadas nas convulsões da história (1985, p. 2276).</w:t>
      </w:r>
      <w:r w:rsidR="00DD5ABE" w:rsidRPr="004959BF">
        <w:rPr>
          <w:rStyle w:val="Refdenotaderodap"/>
          <w:lang w:val="pt-BR"/>
        </w:rPr>
        <w:footnoteReference w:id="4"/>
      </w:r>
    </w:p>
    <w:p w14:paraId="5F6B8E60" w14:textId="69593005" w:rsidR="00BB4F96" w:rsidRPr="004959BF" w:rsidRDefault="00BB4F96" w:rsidP="004959BF">
      <w:pPr>
        <w:pStyle w:val="Textodenotaderodap"/>
        <w:ind w:firstLine="709"/>
        <w:jc w:val="both"/>
        <w:rPr>
          <w:rFonts w:ascii="Times New Roman" w:hAnsi="Times New Roman"/>
          <w:sz w:val="24"/>
          <w:szCs w:val="24"/>
        </w:rPr>
      </w:pPr>
      <w:r w:rsidRPr="004959BF">
        <w:rPr>
          <w:rFonts w:ascii="Times New Roman" w:hAnsi="Times New Roman"/>
          <w:sz w:val="24"/>
          <w:szCs w:val="24"/>
        </w:rPr>
        <w:t>É importante ressaltar que “</w:t>
      </w:r>
      <w:proofErr w:type="spellStart"/>
      <w:r w:rsidRPr="004959BF">
        <w:rPr>
          <w:rFonts w:ascii="Times New Roman" w:hAnsi="Times New Roman"/>
          <w:sz w:val="24"/>
          <w:szCs w:val="24"/>
        </w:rPr>
        <w:t>Where</w:t>
      </w:r>
      <w:proofErr w:type="spellEnd"/>
      <w:r w:rsidRPr="004959BF">
        <w:rPr>
          <w:rFonts w:ascii="Times New Roman" w:hAnsi="Times New Roman"/>
          <w:sz w:val="24"/>
          <w:szCs w:val="24"/>
        </w:rPr>
        <w:t xml:space="preserve"> are </w:t>
      </w:r>
      <w:proofErr w:type="spellStart"/>
      <w:r w:rsidRPr="004959BF">
        <w:rPr>
          <w:rFonts w:ascii="Times New Roman" w:hAnsi="Times New Roman"/>
          <w:sz w:val="24"/>
          <w:szCs w:val="24"/>
        </w:rPr>
        <w:t>you</w:t>
      </w:r>
      <w:proofErr w:type="spellEnd"/>
      <w:r w:rsidRPr="004959BF">
        <w:rPr>
          <w:rFonts w:ascii="Times New Roman" w:hAnsi="Times New Roman"/>
          <w:sz w:val="24"/>
          <w:szCs w:val="24"/>
        </w:rPr>
        <w:t xml:space="preserve"> </w:t>
      </w:r>
      <w:proofErr w:type="spellStart"/>
      <w:r w:rsidRPr="004959BF">
        <w:rPr>
          <w:rFonts w:ascii="Times New Roman" w:hAnsi="Times New Roman"/>
          <w:sz w:val="24"/>
          <w:szCs w:val="24"/>
        </w:rPr>
        <w:t>going</w:t>
      </w:r>
      <w:proofErr w:type="spellEnd"/>
      <w:r w:rsidRPr="004959BF">
        <w:rPr>
          <w:rFonts w:ascii="Times New Roman" w:hAnsi="Times New Roman"/>
          <w:sz w:val="24"/>
          <w:szCs w:val="24"/>
        </w:rPr>
        <w:t xml:space="preserve">, </w:t>
      </w:r>
      <w:proofErr w:type="spellStart"/>
      <w:r w:rsidRPr="004959BF">
        <w:rPr>
          <w:rFonts w:ascii="Times New Roman" w:hAnsi="Times New Roman"/>
          <w:sz w:val="24"/>
          <w:szCs w:val="24"/>
        </w:rPr>
        <w:t>where</w:t>
      </w:r>
      <w:proofErr w:type="spellEnd"/>
      <w:r w:rsidRPr="004959BF">
        <w:rPr>
          <w:rFonts w:ascii="Times New Roman" w:hAnsi="Times New Roman"/>
          <w:sz w:val="24"/>
          <w:szCs w:val="24"/>
        </w:rPr>
        <w:t xml:space="preserve"> </w:t>
      </w:r>
      <w:proofErr w:type="spellStart"/>
      <w:r w:rsidRPr="004959BF">
        <w:rPr>
          <w:rFonts w:ascii="Times New Roman" w:hAnsi="Times New Roman"/>
          <w:sz w:val="24"/>
          <w:szCs w:val="24"/>
        </w:rPr>
        <w:t>have</w:t>
      </w:r>
      <w:proofErr w:type="spellEnd"/>
      <w:r w:rsidRPr="004959BF">
        <w:rPr>
          <w:rFonts w:ascii="Times New Roman" w:hAnsi="Times New Roman"/>
          <w:sz w:val="24"/>
          <w:szCs w:val="24"/>
        </w:rPr>
        <w:t xml:space="preserve"> </w:t>
      </w:r>
      <w:proofErr w:type="spellStart"/>
      <w:r w:rsidRPr="004959BF">
        <w:rPr>
          <w:rFonts w:ascii="Times New Roman" w:hAnsi="Times New Roman"/>
          <w:sz w:val="24"/>
          <w:szCs w:val="24"/>
        </w:rPr>
        <w:t>you</w:t>
      </w:r>
      <w:proofErr w:type="spellEnd"/>
      <w:r w:rsidRPr="004959BF">
        <w:rPr>
          <w:rFonts w:ascii="Times New Roman" w:hAnsi="Times New Roman"/>
          <w:sz w:val="24"/>
          <w:szCs w:val="24"/>
        </w:rPr>
        <w:t xml:space="preserve"> </w:t>
      </w:r>
      <w:proofErr w:type="spellStart"/>
      <w:r w:rsidRPr="004959BF">
        <w:rPr>
          <w:rFonts w:ascii="Times New Roman" w:hAnsi="Times New Roman"/>
          <w:sz w:val="24"/>
          <w:szCs w:val="24"/>
        </w:rPr>
        <w:t>been</w:t>
      </w:r>
      <w:proofErr w:type="spellEnd"/>
      <w:r w:rsidRPr="004959BF">
        <w:rPr>
          <w:rFonts w:ascii="Times New Roman" w:hAnsi="Times New Roman"/>
          <w:sz w:val="24"/>
          <w:szCs w:val="24"/>
        </w:rPr>
        <w:t>” foi escrito a partir de notícias de jornal sobre assassinatos de adolescentes por um homem chamado Charles Schmid em Tucson, Arizona</w:t>
      </w:r>
      <w:r w:rsidR="00A6481C" w:rsidRPr="004959BF">
        <w:rPr>
          <w:rStyle w:val="Refdenotaderodap"/>
          <w:rFonts w:ascii="Times New Roman" w:hAnsi="Times New Roman"/>
          <w:sz w:val="24"/>
          <w:szCs w:val="24"/>
        </w:rPr>
        <w:footnoteReference w:id="5"/>
      </w:r>
      <w:r w:rsidRPr="004959BF">
        <w:rPr>
          <w:rFonts w:ascii="Times New Roman" w:hAnsi="Times New Roman"/>
          <w:sz w:val="24"/>
          <w:szCs w:val="24"/>
        </w:rPr>
        <w:t>. O conto traz uma dedicatória a Bob Dylan, artista estadunidense, “símbolo de protestos da juventude nos anos 1960</w:t>
      </w:r>
      <w:r w:rsidR="00E85256" w:rsidRPr="004959BF">
        <w:rPr>
          <w:rFonts w:ascii="Times New Roman" w:hAnsi="Times New Roman"/>
          <w:sz w:val="24"/>
          <w:szCs w:val="24"/>
        </w:rPr>
        <w:t>” (</w:t>
      </w:r>
      <w:r w:rsidR="00FC5385" w:rsidRPr="004959BF">
        <w:rPr>
          <w:rFonts w:ascii="Times New Roman" w:hAnsi="Times New Roman"/>
          <w:sz w:val="24"/>
          <w:szCs w:val="24"/>
        </w:rPr>
        <w:t>GILBERT e</w:t>
      </w:r>
      <w:r w:rsidR="00E85256" w:rsidRPr="004959BF">
        <w:rPr>
          <w:rFonts w:ascii="Times New Roman" w:hAnsi="Times New Roman"/>
          <w:sz w:val="24"/>
          <w:szCs w:val="24"/>
        </w:rPr>
        <w:t xml:space="preserve"> GU</w:t>
      </w:r>
      <w:r w:rsidRPr="004959BF">
        <w:rPr>
          <w:rFonts w:ascii="Times New Roman" w:hAnsi="Times New Roman"/>
          <w:sz w:val="24"/>
          <w:szCs w:val="24"/>
        </w:rPr>
        <w:t xml:space="preserve">BAR, 1985, p. 2277). </w:t>
      </w:r>
      <w:r w:rsidR="00E85256" w:rsidRPr="004959BF">
        <w:rPr>
          <w:rFonts w:ascii="Times New Roman" w:hAnsi="Times New Roman"/>
          <w:sz w:val="24"/>
          <w:szCs w:val="24"/>
        </w:rPr>
        <w:t>A presença de Bob Dylan na dedicatória antecipa a relevância da música</w:t>
      </w:r>
      <w:r w:rsidR="001B723B">
        <w:rPr>
          <w:rFonts w:ascii="Times New Roman" w:hAnsi="Times New Roman"/>
          <w:sz w:val="24"/>
          <w:szCs w:val="24"/>
        </w:rPr>
        <w:t xml:space="preserve"> e de canções</w:t>
      </w:r>
      <w:r w:rsidR="00E85256" w:rsidRPr="004959BF">
        <w:rPr>
          <w:rFonts w:ascii="Times New Roman" w:hAnsi="Times New Roman"/>
          <w:sz w:val="24"/>
          <w:szCs w:val="24"/>
        </w:rPr>
        <w:t xml:space="preserve"> </w:t>
      </w:r>
      <w:r w:rsidR="00520BC4" w:rsidRPr="004959BF">
        <w:rPr>
          <w:rFonts w:ascii="Times New Roman" w:hAnsi="Times New Roman"/>
          <w:sz w:val="24"/>
          <w:szCs w:val="24"/>
        </w:rPr>
        <w:t>(</w:t>
      </w:r>
      <w:r w:rsidR="00E85256" w:rsidRPr="004959BF">
        <w:rPr>
          <w:rFonts w:ascii="Times New Roman" w:hAnsi="Times New Roman"/>
          <w:sz w:val="24"/>
          <w:szCs w:val="24"/>
        </w:rPr>
        <w:t>como expressão artística</w:t>
      </w:r>
      <w:r w:rsidR="00520BC4" w:rsidRPr="004959BF">
        <w:rPr>
          <w:rFonts w:ascii="Times New Roman" w:hAnsi="Times New Roman"/>
          <w:sz w:val="24"/>
          <w:szCs w:val="24"/>
        </w:rPr>
        <w:t>)</w:t>
      </w:r>
      <w:r w:rsidR="00E85256" w:rsidRPr="004959BF">
        <w:rPr>
          <w:rFonts w:ascii="Times New Roman" w:hAnsi="Times New Roman"/>
          <w:sz w:val="24"/>
          <w:szCs w:val="24"/>
        </w:rPr>
        <w:t xml:space="preserve"> na</w:t>
      </w:r>
      <w:r w:rsidR="00520BC4" w:rsidRPr="004959BF">
        <w:rPr>
          <w:rFonts w:ascii="Times New Roman" w:hAnsi="Times New Roman"/>
          <w:sz w:val="24"/>
          <w:szCs w:val="24"/>
        </w:rPr>
        <w:t xml:space="preserve"> caracterização</w:t>
      </w:r>
      <w:r w:rsidR="00E85256" w:rsidRPr="004959BF">
        <w:rPr>
          <w:rFonts w:ascii="Times New Roman" w:hAnsi="Times New Roman"/>
          <w:sz w:val="24"/>
          <w:szCs w:val="24"/>
        </w:rPr>
        <w:t xml:space="preserve"> subjetiv</w:t>
      </w:r>
      <w:r w:rsidR="00520BC4" w:rsidRPr="004959BF">
        <w:rPr>
          <w:rFonts w:ascii="Times New Roman" w:hAnsi="Times New Roman"/>
          <w:sz w:val="24"/>
          <w:szCs w:val="24"/>
        </w:rPr>
        <w:t>a</w:t>
      </w:r>
      <w:r w:rsidR="00E85256" w:rsidRPr="004959BF">
        <w:rPr>
          <w:rFonts w:ascii="Times New Roman" w:hAnsi="Times New Roman"/>
          <w:sz w:val="24"/>
          <w:szCs w:val="24"/>
        </w:rPr>
        <w:t xml:space="preserve"> da protagonista, como veremos na terceira parte desta discussão.</w:t>
      </w:r>
    </w:p>
    <w:p w14:paraId="3C41CFDE" w14:textId="77777777" w:rsidR="00012F08" w:rsidRPr="004959BF" w:rsidRDefault="00012F08" w:rsidP="004959BF">
      <w:pPr>
        <w:ind w:firstLine="709"/>
        <w:jc w:val="both"/>
        <w:rPr>
          <w:lang w:val="pt-BR"/>
        </w:rPr>
      </w:pPr>
      <w:r w:rsidRPr="004959BF">
        <w:rPr>
          <w:lang w:val="pt-BR"/>
        </w:rPr>
        <w:t>A leitura comparada entre os contos parte da premissa de que</w:t>
      </w:r>
    </w:p>
    <w:p w14:paraId="43D04D11" w14:textId="77777777" w:rsidR="00012F08" w:rsidRPr="00096E65" w:rsidRDefault="00012F08" w:rsidP="004959BF">
      <w:pPr>
        <w:ind w:left="2268"/>
        <w:jc w:val="both"/>
        <w:rPr>
          <w:sz w:val="20"/>
          <w:szCs w:val="20"/>
          <w:lang w:val="pt-BR"/>
        </w:rPr>
      </w:pPr>
    </w:p>
    <w:p w14:paraId="292961B7" w14:textId="77777777" w:rsidR="00012F08" w:rsidRPr="00096E65" w:rsidRDefault="00012F08" w:rsidP="004959BF">
      <w:pPr>
        <w:ind w:left="2268"/>
        <w:jc w:val="both"/>
        <w:rPr>
          <w:sz w:val="20"/>
          <w:szCs w:val="20"/>
          <w:lang w:val="pt-BR"/>
        </w:rPr>
      </w:pPr>
      <w:r w:rsidRPr="00096E65">
        <w:rPr>
          <w:sz w:val="20"/>
          <w:szCs w:val="20"/>
          <w:lang w:val="pt-BR"/>
        </w:rPr>
        <w:t>Assim como uma pessoa se constitui numa relação muito ampla com o outro, um texto não existe sozinho, é carregado de palavras e pensamentos mais ou menos conscientemente roubados, sentem-se as influências que o subtendem, parece sempre possível nele descobrir-se um subtexto (SAMOYAULT, 2008, p. 42).</w:t>
      </w:r>
    </w:p>
    <w:p w14:paraId="33966978" w14:textId="77777777" w:rsidR="00012F08" w:rsidRPr="00096E65" w:rsidRDefault="00012F08" w:rsidP="004959BF">
      <w:pPr>
        <w:ind w:left="2268"/>
        <w:jc w:val="both"/>
        <w:rPr>
          <w:sz w:val="20"/>
          <w:szCs w:val="20"/>
          <w:lang w:val="pt-BR"/>
        </w:rPr>
      </w:pPr>
    </w:p>
    <w:p w14:paraId="2C58FF14" w14:textId="7EFC3F4D" w:rsidR="00F372DF" w:rsidRPr="004959BF" w:rsidRDefault="00012F08" w:rsidP="004959BF">
      <w:pPr>
        <w:pStyle w:val="Textodenotaderodap"/>
        <w:ind w:firstLine="709"/>
        <w:jc w:val="both"/>
        <w:rPr>
          <w:rFonts w:ascii="Times New Roman" w:hAnsi="Times New Roman"/>
          <w:sz w:val="24"/>
          <w:szCs w:val="24"/>
        </w:rPr>
      </w:pPr>
      <w:r w:rsidRPr="004959BF">
        <w:rPr>
          <w:rFonts w:ascii="Times New Roman" w:hAnsi="Times New Roman"/>
          <w:sz w:val="24"/>
          <w:szCs w:val="24"/>
        </w:rPr>
        <w:t>Dentre os fundamentos que embasam o diálogo entre os</w:t>
      </w:r>
      <w:r w:rsidR="008742A5" w:rsidRPr="004959BF">
        <w:rPr>
          <w:rFonts w:ascii="Times New Roman" w:hAnsi="Times New Roman"/>
          <w:sz w:val="24"/>
          <w:szCs w:val="24"/>
        </w:rPr>
        <w:t xml:space="preserve"> dois</w:t>
      </w:r>
      <w:r w:rsidRPr="004959BF">
        <w:rPr>
          <w:rFonts w:ascii="Times New Roman" w:hAnsi="Times New Roman"/>
          <w:sz w:val="24"/>
          <w:szCs w:val="24"/>
        </w:rPr>
        <w:t xml:space="preserve"> contos reside</w:t>
      </w:r>
      <w:r w:rsidR="00EB2EAA">
        <w:rPr>
          <w:rFonts w:ascii="Times New Roman" w:hAnsi="Times New Roman"/>
          <w:sz w:val="24"/>
          <w:szCs w:val="24"/>
        </w:rPr>
        <w:t>m</w:t>
      </w:r>
      <w:r w:rsidRPr="004959BF">
        <w:rPr>
          <w:rFonts w:ascii="Times New Roman" w:hAnsi="Times New Roman"/>
          <w:sz w:val="24"/>
          <w:szCs w:val="24"/>
        </w:rPr>
        <w:t xml:space="preserve"> </w:t>
      </w:r>
      <w:r w:rsidR="00FC5385" w:rsidRPr="004959BF">
        <w:rPr>
          <w:rFonts w:ascii="Times New Roman" w:hAnsi="Times New Roman"/>
          <w:sz w:val="24"/>
          <w:szCs w:val="24"/>
        </w:rPr>
        <w:t xml:space="preserve">também </w:t>
      </w:r>
      <w:proofErr w:type="gramStart"/>
      <w:r w:rsidR="00CA5BAD" w:rsidRPr="004959BF">
        <w:rPr>
          <w:rFonts w:ascii="Times New Roman" w:hAnsi="Times New Roman"/>
          <w:sz w:val="24"/>
          <w:szCs w:val="24"/>
        </w:rPr>
        <w:t>a</w:t>
      </w:r>
      <w:proofErr w:type="gramEnd"/>
      <w:r w:rsidR="00CA5BAD" w:rsidRPr="004959BF">
        <w:rPr>
          <w:rFonts w:ascii="Times New Roman" w:hAnsi="Times New Roman"/>
          <w:sz w:val="24"/>
          <w:szCs w:val="24"/>
        </w:rPr>
        <w:t xml:space="preserve"> importância do espaço geográfico e sua relação com a tensão que </w:t>
      </w:r>
      <w:r w:rsidR="00AE793D" w:rsidRPr="004959BF">
        <w:rPr>
          <w:rFonts w:ascii="Times New Roman" w:hAnsi="Times New Roman"/>
          <w:sz w:val="24"/>
          <w:szCs w:val="24"/>
        </w:rPr>
        <w:t>evolui</w:t>
      </w:r>
      <w:r w:rsidR="00CA5BAD" w:rsidRPr="004959BF">
        <w:rPr>
          <w:rFonts w:ascii="Times New Roman" w:hAnsi="Times New Roman"/>
          <w:sz w:val="24"/>
          <w:szCs w:val="24"/>
        </w:rPr>
        <w:t xml:space="preserve"> </w:t>
      </w:r>
      <w:r w:rsidR="00157E98" w:rsidRPr="004959BF">
        <w:rPr>
          <w:rFonts w:ascii="Times New Roman" w:hAnsi="Times New Roman"/>
          <w:sz w:val="24"/>
          <w:szCs w:val="24"/>
        </w:rPr>
        <w:t>ao longo</w:t>
      </w:r>
      <w:r w:rsidR="00CA5BAD" w:rsidRPr="004959BF">
        <w:rPr>
          <w:rFonts w:ascii="Times New Roman" w:hAnsi="Times New Roman"/>
          <w:sz w:val="24"/>
          <w:szCs w:val="24"/>
        </w:rPr>
        <w:t xml:space="preserve"> </w:t>
      </w:r>
      <w:r w:rsidR="00157E98" w:rsidRPr="004959BF">
        <w:rPr>
          <w:rFonts w:ascii="Times New Roman" w:hAnsi="Times New Roman"/>
          <w:sz w:val="24"/>
          <w:szCs w:val="24"/>
        </w:rPr>
        <w:t>d</w:t>
      </w:r>
      <w:r w:rsidR="00CA5BAD" w:rsidRPr="004959BF">
        <w:rPr>
          <w:rFonts w:ascii="Times New Roman" w:hAnsi="Times New Roman"/>
          <w:sz w:val="24"/>
          <w:szCs w:val="24"/>
        </w:rPr>
        <w:t xml:space="preserve">a narrativa, tanto no </w:t>
      </w:r>
      <w:r w:rsidR="00535FBD" w:rsidRPr="004959BF">
        <w:rPr>
          <w:rFonts w:ascii="Times New Roman" w:hAnsi="Times New Roman"/>
          <w:sz w:val="24"/>
          <w:szCs w:val="24"/>
        </w:rPr>
        <w:t xml:space="preserve">espaço </w:t>
      </w:r>
      <w:r w:rsidR="00CA5BAD" w:rsidRPr="004959BF">
        <w:rPr>
          <w:rFonts w:ascii="Times New Roman" w:hAnsi="Times New Roman"/>
          <w:sz w:val="24"/>
          <w:szCs w:val="24"/>
        </w:rPr>
        <w:t xml:space="preserve">exterior como </w:t>
      </w:r>
      <w:r w:rsidR="00C57321" w:rsidRPr="004959BF">
        <w:rPr>
          <w:rFonts w:ascii="Times New Roman" w:hAnsi="Times New Roman"/>
          <w:sz w:val="24"/>
          <w:szCs w:val="24"/>
        </w:rPr>
        <w:t>n</w:t>
      </w:r>
      <w:r w:rsidR="00535FBD" w:rsidRPr="004959BF">
        <w:rPr>
          <w:rFonts w:ascii="Times New Roman" w:hAnsi="Times New Roman"/>
          <w:sz w:val="24"/>
          <w:szCs w:val="24"/>
        </w:rPr>
        <w:t xml:space="preserve">a articulação entre espaço físico e caráter </w:t>
      </w:r>
      <w:r w:rsidR="00CA5BAD" w:rsidRPr="004959BF">
        <w:rPr>
          <w:rFonts w:ascii="Times New Roman" w:hAnsi="Times New Roman"/>
          <w:sz w:val="24"/>
          <w:szCs w:val="24"/>
        </w:rPr>
        <w:t xml:space="preserve">psicológico de suas protagonistas. </w:t>
      </w:r>
      <w:r w:rsidR="002A734D" w:rsidRPr="004959BF">
        <w:rPr>
          <w:rFonts w:ascii="Times New Roman" w:hAnsi="Times New Roman"/>
          <w:sz w:val="24"/>
          <w:szCs w:val="24"/>
        </w:rPr>
        <w:t>A propósito, a noção de espaço</w:t>
      </w:r>
      <w:r w:rsidR="00CA5BAD" w:rsidRPr="004959BF">
        <w:rPr>
          <w:rFonts w:ascii="Times New Roman" w:hAnsi="Times New Roman"/>
          <w:sz w:val="24"/>
          <w:szCs w:val="24"/>
        </w:rPr>
        <w:t xml:space="preserve"> também é observada nos dois títulos,</w:t>
      </w:r>
      <w:r w:rsidR="00535FBD" w:rsidRPr="004959BF">
        <w:rPr>
          <w:rFonts w:ascii="Times New Roman" w:hAnsi="Times New Roman"/>
          <w:sz w:val="24"/>
          <w:szCs w:val="24"/>
        </w:rPr>
        <w:t xml:space="preserve"> que remetem a</w:t>
      </w:r>
      <w:r w:rsidR="00F17716" w:rsidRPr="004959BF">
        <w:rPr>
          <w:rFonts w:ascii="Times New Roman" w:hAnsi="Times New Roman"/>
          <w:sz w:val="24"/>
          <w:szCs w:val="24"/>
        </w:rPr>
        <w:t xml:space="preserve"> </w:t>
      </w:r>
      <w:r w:rsidR="005342A4" w:rsidRPr="004959BF">
        <w:rPr>
          <w:rFonts w:ascii="Times New Roman" w:hAnsi="Times New Roman"/>
          <w:sz w:val="24"/>
          <w:szCs w:val="24"/>
        </w:rPr>
        <w:t xml:space="preserve">espaços </w:t>
      </w:r>
      <w:r w:rsidR="002A734D" w:rsidRPr="004959BF">
        <w:rPr>
          <w:rFonts w:ascii="Times New Roman" w:hAnsi="Times New Roman"/>
          <w:sz w:val="24"/>
          <w:szCs w:val="24"/>
        </w:rPr>
        <w:t xml:space="preserve">físicos e </w:t>
      </w:r>
      <w:r w:rsidR="005342A4" w:rsidRPr="004959BF">
        <w:rPr>
          <w:rFonts w:ascii="Times New Roman" w:hAnsi="Times New Roman"/>
          <w:sz w:val="24"/>
          <w:szCs w:val="24"/>
        </w:rPr>
        <w:t>subjetivos</w:t>
      </w:r>
      <w:r w:rsidR="00157E98" w:rsidRPr="004959BF">
        <w:rPr>
          <w:rFonts w:ascii="Times New Roman" w:hAnsi="Times New Roman"/>
          <w:sz w:val="24"/>
          <w:szCs w:val="24"/>
        </w:rPr>
        <w:t xml:space="preserve"> </w:t>
      </w:r>
      <w:r w:rsidR="00E569B7" w:rsidRPr="004959BF">
        <w:rPr>
          <w:rFonts w:ascii="Times New Roman" w:hAnsi="Times New Roman"/>
          <w:sz w:val="24"/>
          <w:szCs w:val="24"/>
        </w:rPr>
        <w:t>de modo a metaforizar</w:t>
      </w:r>
      <w:r w:rsidR="005342A4" w:rsidRPr="004959BF">
        <w:rPr>
          <w:rFonts w:ascii="Times New Roman" w:hAnsi="Times New Roman"/>
          <w:sz w:val="24"/>
          <w:szCs w:val="24"/>
        </w:rPr>
        <w:t xml:space="preserve"> os conflitos das personagens.</w:t>
      </w:r>
      <w:r w:rsidR="00157E98" w:rsidRPr="004959BF">
        <w:rPr>
          <w:rFonts w:ascii="Times New Roman" w:hAnsi="Times New Roman"/>
          <w:sz w:val="24"/>
          <w:szCs w:val="24"/>
        </w:rPr>
        <w:t xml:space="preserve"> A estruturação</w:t>
      </w:r>
      <w:r w:rsidR="00EF2D18" w:rsidRPr="004959BF">
        <w:rPr>
          <w:rFonts w:ascii="Times New Roman" w:hAnsi="Times New Roman"/>
          <w:sz w:val="24"/>
          <w:szCs w:val="24"/>
        </w:rPr>
        <w:t xml:space="preserve"> </w:t>
      </w:r>
      <w:r w:rsidR="00157E98" w:rsidRPr="004959BF">
        <w:rPr>
          <w:rFonts w:ascii="Times New Roman" w:hAnsi="Times New Roman"/>
          <w:sz w:val="24"/>
          <w:szCs w:val="24"/>
        </w:rPr>
        <w:t>d</w:t>
      </w:r>
      <w:r w:rsidR="00EF2D18" w:rsidRPr="004959BF">
        <w:rPr>
          <w:rFonts w:ascii="Times New Roman" w:hAnsi="Times New Roman"/>
          <w:sz w:val="24"/>
          <w:szCs w:val="24"/>
        </w:rPr>
        <w:t>as narrativas também apresenta semelhanças, sobretudo quando observamos a articulação entre equilíbrio e tensão</w:t>
      </w:r>
      <w:r w:rsidR="003D179F" w:rsidRPr="004959BF">
        <w:rPr>
          <w:rFonts w:ascii="Times New Roman" w:hAnsi="Times New Roman"/>
          <w:sz w:val="24"/>
          <w:szCs w:val="24"/>
        </w:rPr>
        <w:t>, harmonia e conflitos</w:t>
      </w:r>
      <w:r w:rsidR="00EF2D18" w:rsidRPr="004959BF">
        <w:rPr>
          <w:rFonts w:ascii="Times New Roman" w:hAnsi="Times New Roman"/>
          <w:sz w:val="24"/>
          <w:szCs w:val="24"/>
        </w:rPr>
        <w:t>.</w:t>
      </w:r>
    </w:p>
    <w:p w14:paraId="6D3E7DFA" w14:textId="77777777" w:rsidR="00EF2D18" w:rsidRPr="004959BF" w:rsidRDefault="00EF2D18" w:rsidP="00F744FA">
      <w:pPr>
        <w:ind w:firstLine="567"/>
        <w:jc w:val="both"/>
        <w:rPr>
          <w:lang w:val="pt-BR"/>
        </w:rPr>
      </w:pPr>
    </w:p>
    <w:p w14:paraId="1173C640" w14:textId="6E2AE763" w:rsidR="00341831" w:rsidRPr="004959BF" w:rsidRDefault="004959BF" w:rsidP="004959BF">
      <w:pPr>
        <w:jc w:val="both"/>
        <w:rPr>
          <w:b/>
          <w:lang w:val="pt-BR"/>
        </w:rPr>
      </w:pPr>
      <w:proofErr w:type="gramStart"/>
      <w:r w:rsidRPr="004959BF">
        <w:rPr>
          <w:b/>
          <w:lang w:val="pt-BR"/>
        </w:rPr>
        <w:t>1</w:t>
      </w:r>
      <w:proofErr w:type="gramEnd"/>
      <w:r w:rsidRPr="004959BF">
        <w:rPr>
          <w:b/>
          <w:lang w:val="pt-BR"/>
        </w:rPr>
        <w:t xml:space="preserve"> </w:t>
      </w:r>
      <w:r w:rsidR="001432CD" w:rsidRPr="004959BF">
        <w:rPr>
          <w:b/>
          <w:lang w:val="pt-BR"/>
        </w:rPr>
        <w:t>SOBRE PEQUENAS E GRANDES AVALANCHES: DIÁLOGO INTERTEXTUAL ENTRE OS CONTOS</w:t>
      </w:r>
    </w:p>
    <w:p w14:paraId="3714C7CC" w14:textId="77777777" w:rsidR="004959BF" w:rsidRPr="004959BF" w:rsidRDefault="004959BF" w:rsidP="00F744FA">
      <w:pPr>
        <w:ind w:firstLine="708"/>
        <w:jc w:val="both"/>
        <w:rPr>
          <w:lang w:val="pt-BR"/>
        </w:rPr>
      </w:pPr>
    </w:p>
    <w:p w14:paraId="2189446B" w14:textId="48065C6E" w:rsidR="00093B7E" w:rsidRPr="004959BF" w:rsidRDefault="00260D6B" w:rsidP="004959BF">
      <w:pPr>
        <w:pStyle w:val="Textodenotaderodap"/>
        <w:ind w:firstLine="709"/>
        <w:jc w:val="both"/>
        <w:rPr>
          <w:rFonts w:ascii="Times New Roman" w:hAnsi="Times New Roman"/>
          <w:b/>
          <w:sz w:val="24"/>
          <w:szCs w:val="24"/>
        </w:rPr>
      </w:pPr>
      <w:r w:rsidRPr="004959BF">
        <w:rPr>
          <w:rFonts w:ascii="Times New Roman" w:hAnsi="Times New Roman"/>
          <w:sz w:val="24"/>
          <w:szCs w:val="24"/>
        </w:rPr>
        <w:t>No texto</w:t>
      </w:r>
      <w:r w:rsidR="003A4A22" w:rsidRPr="004959BF">
        <w:rPr>
          <w:rFonts w:ascii="Times New Roman" w:hAnsi="Times New Roman"/>
          <w:sz w:val="24"/>
          <w:szCs w:val="24"/>
        </w:rPr>
        <w:t xml:space="preserve"> “A descoberta do d</w:t>
      </w:r>
      <w:r w:rsidRPr="004959BF">
        <w:rPr>
          <w:rFonts w:ascii="Times New Roman" w:hAnsi="Times New Roman"/>
          <w:sz w:val="24"/>
          <w:szCs w:val="24"/>
        </w:rPr>
        <w:t xml:space="preserve">iálogo”, Robert </w:t>
      </w:r>
      <w:proofErr w:type="spellStart"/>
      <w:r w:rsidRPr="004959BF">
        <w:rPr>
          <w:rFonts w:ascii="Times New Roman" w:hAnsi="Times New Roman"/>
          <w:sz w:val="24"/>
          <w:szCs w:val="24"/>
        </w:rPr>
        <w:t>Stam</w:t>
      </w:r>
      <w:proofErr w:type="spellEnd"/>
      <w:r w:rsidR="00A74BAB" w:rsidRPr="004959BF">
        <w:rPr>
          <w:rFonts w:ascii="Times New Roman" w:hAnsi="Times New Roman"/>
          <w:sz w:val="24"/>
          <w:szCs w:val="24"/>
        </w:rPr>
        <w:t xml:space="preserve"> (</w:t>
      </w:r>
      <w:r w:rsidR="00E41DB8" w:rsidRPr="004959BF">
        <w:rPr>
          <w:rFonts w:ascii="Times New Roman" w:hAnsi="Times New Roman"/>
          <w:sz w:val="24"/>
          <w:szCs w:val="24"/>
        </w:rPr>
        <w:t>1992</w:t>
      </w:r>
      <w:r w:rsidR="0056785A" w:rsidRPr="004959BF">
        <w:rPr>
          <w:rFonts w:ascii="Times New Roman" w:hAnsi="Times New Roman"/>
          <w:sz w:val="24"/>
          <w:szCs w:val="24"/>
        </w:rPr>
        <w:t>, p. 16</w:t>
      </w:r>
      <w:r w:rsidR="00A74BAB" w:rsidRPr="004959BF">
        <w:rPr>
          <w:rFonts w:ascii="Times New Roman" w:hAnsi="Times New Roman"/>
          <w:sz w:val="24"/>
          <w:szCs w:val="24"/>
        </w:rPr>
        <w:t>) nos</w:t>
      </w:r>
      <w:r w:rsidR="0007788B" w:rsidRPr="004959BF">
        <w:rPr>
          <w:rFonts w:ascii="Times New Roman" w:hAnsi="Times New Roman"/>
          <w:sz w:val="24"/>
          <w:szCs w:val="24"/>
        </w:rPr>
        <w:t xml:space="preserve"> </w:t>
      </w:r>
      <w:r w:rsidRPr="004959BF">
        <w:rPr>
          <w:rFonts w:ascii="Times New Roman" w:hAnsi="Times New Roman"/>
          <w:sz w:val="24"/>
          <w:szCs w:val="24"/>
        </w:rPr>
        <w:t xml:space="preserve">lembra que diversos artistas </w:t>
      </w:r>
      <w:r w:rsidR="008373AB" w:rsidRPr="004959BF">
        <w:rPr>
          <w:rFonts w:ascii="Times New Roman" w:hAnsi="Times New Roman"/>
          <w:sz w:val="24"/>
          <w:szCs w:val="24"/>
        </w:rPr>
        <w:t xml:space="preserve">e pensadores </w:t>
      </w:r>
      <w:r w:rsidRPr="004959BF">
        <w:rPr>
          <w:rFonts w:ascii="Times New Roman" w:hAnsi="Times New Roman"/>
          <w:sz w:val="24"/>
          <w:szCs w:val="24"/>
        </w:rPr>
        <w:t xml:space="preserve">do século XX, incluindo </w:t>
      </w:r>
      <w:r w:rsidR="001F2047" w:rsidRPr="004959BF">
        <w:rPr>
          <w:rFonts w:ascii="Times New Roman" w:hAnsi="Times New Roman"/>
          <w:sz w:val="24"/>
          <w:szCs w:val="24"/>
        </w:rPr>
        <w:t>Bakhtin</w:t>
      </w:r>
      <w:r w:rsidRPr="004959BF">
        <w:rPr>
          <w:rFonts w:ascii="Times New Roman" w:hAnsi="Times New Roman"/>
          <w:sz w:val="24"/>
          <w:szCs w:val="24"/>
        </w:rPr>
        <w:t xml:space="preserve"> </w:t>
      </w:r>
      <w:r w:rsidR="001F2047" w:rsidRPr="004959BF">
        <w:rPr>
          <w:rFonts w:ascii="Times New Roman" w:hAnsi="Times New Roman"/>
          <w:sz w:val="24"/>
          <w:szCs w:val="24"/>
        </w:rPr>
        <w:t>(</w:t>
      </w:r>
      <w:r w:rsidRPr="004959BF">
        <w:rPr>
          <w:rFonts w:ascii="Times New Roman" w:hAnsi="Times New Roman"/>
          <w:sz w:val="24"/>
          <w:szCs w:val="24"/>
        </w:rPr>
        <w:t>um dos mais notáveis representantes</w:t>
      </w:r>
      <w:r w:rsidR="001F2047" w:rsidRPr="004959BF">
        <w:rPr>
          <w:rFonts w:ascii="Times New Roman" w:hAnsi="Times New Roman"/>
          <w:sz w:val="24"/>
          <w:szCs w:val="24"/>
        </w:rPr>
        <w:t>)</w:t>
      </w:r>
      <w:r w:rsidRPr="004959BF">
        <w:rPr>
          <w:rFonts w:ascii="Times New Roman" w:hAnsi="Times New Roman"/>
          <w:sz w:val="24"/>
          <w:szCs w:val="24"/>
        </w:rPr>
        <w:t>, preocupavam-se com “a relação entre ar</w:t>
      </w:r>
      <w:r w:rsidR="00A74BAB" w:rsidRPr="004959BF">
        <w:rPr>
          <w:rFonts w:ascii="Times New Roman" w:hAnsi="Times New Roman"/>
          <w:sz w:val="24"/>
          <w:szCs w:val="24"/>
        </w:rPr>
        <w:t>te e vida social”</w:t>
      </w:r>
      <w:r w:rsidRPr="004959BF">
        <w:rPr>
          <w:rFonts w:ascii="Times New Roman" w:hAnsi="Times New Roman"/>
          <w:sz w:val="24"/>
          <w:szCs w:val="24"/>
        </w:rPr>
        <w:t xml:space="preserve">, associando a imaginação e a literatura com a filosofia. De fato, </w:t>
      </w:r>
      <w:r w:rsidR="00093B7E" w:rsidRPr="004959BF">
        <w:rPr>
          <w:rFonts w:ascii="Times New Roman" w:hAnsi="Times New Roman"/>
          <w:sz w:val="24"/>
          <w:szCs w:val="24"/>
        </w:rPr>
        <w:t xml:space="preserve">Mario </w:t>
      </w:r>
      <w:r w:rsidR="00F06673" w:rsidRPr="004959BF">
        <w:rPr>
          <w:rFonts w:ascii="Times New Roman" w:hAnsi="Times New Roman"/>
          <w:sz w:val="24"/>
          <w:szCs w:val="24"/>
        </w:rPr>
        <w:t>Vargas Llosa</w:t>
      </w:r>
      <w:r w:rsidR="00E85256" w:rsidRPr="004959BF">
        <w:rPr>
          <w:rFonts w:ascii="Times New Roman" w:hAnsi="Times New Roman"/>
          <w:sz w:val="24"/>
          <w:szCs w:val="24"/>
        </w:rPr>
        <w:t xml:space="preserve"> (2004)</w:t>
      </w:r>
      <w:r w:rsidR="00F06673" w:rsidRPr="004959BF">
        <w:rPr>
          <w:rFonts w:ascii="Times New Roman" w:hAnsi="Times New Roman"/>
          <w:sz w:val="24"/>
          <w:szCs w:val="24"/>
        </w:rPr>
        <w:t xml:space="preserve"> afirma, em “A </w:t>
      </w:r>
      <w:r w:rsidR="00F06673" w:rsidRPr="004959BF">
        <w:rPr>
          <w:rFonts w:ascii="Times New Roman" w:hAnsi="Times New Roman"/>
          <w:sz w:val="24"/>
          <w:szCs w:val="24"/>
        </w:rPr>
        <w:lastRenderedPageBreak/>
        <w:t>literatura e a v</w:t>
      </w:r>
      <w:r w:rsidR="008373AB" w:rsidRPr="004959BF">
        <w:rPr>
          <w:rFonts w:ascii="Times New Roman" w:hAnsi="Times New Roman"/>
          <w:sz w:val="24"/>
          <w:szCs w:val="24"/>
        </w:rPr>
        <w:t>ida”, que</w:t>
      </w:r>
      <w:r w:rsidR="00093B7E" w:rsidRPr="004959BF">
        <w:rPr>
          <w:rFonts w:ascii="Times New Roman" w:hAnsi="Times New Roman"/>
          <w:sz w:val="24"/>
          <w:szCs w:val="24"/>
        </w:rPr>
        <w:t xml:space="preserve"> a literatura e a ficção são fundamentais para o funcionamento de uma sociedade,</w:t>
      </w:r>
      <w:r w:rsidR="008E7773" w:rsidRPr="004959BF">
        <w:rPr>
          <w:rFonts w:ascii="Times New Roman" w:hAnsi="Times New Roman"/>
          <w:sz w:val="24"/>
          <w:szCs w:val="24"/>
        </w:rPr>
        <w:t xml:space="preserve"> do ponto de vista individual e</w:t>
      </w:r>
      <w:r w:rsidR="00093B7E" w:rsidRPr="004959BF">
        <w:rPr>
          <w:rFonts w:ascii="Times New Roman" w:hAnsi="Times New Roman"/>
          <w:sz w:val="24"/>
          <w:szCs w:val="24"/>
        </w:rPr>
        <w:t xml:space="preserve"> coletivo. Dentre </w:t>
      </w:r>
      <w:r w:rsidR="008742A5" w:rsidRPr="004959BF">
        <w:rPr>
          <w:rFonts w:ascii="Times New Roman" w:hAnsi="Times New Roman"/>
          <w:sz w:val="24"/>
          <w:szCs w:val="24"/>
        </w:rPr>
        <w:t xml:space="preserve">as </w:t>
      </w:r>
      <w:r w:rsidR="00093B7E" w:rsidRPr="004959BF">
        <w:rPr>
          <w:rFonts w:ascii="Times New Roman" w:hAnsi="Times New Roman"/>
          <w:sz w:val="24"/>
          <w:szCs w:val="24"/>
        </w:rPr>
        <w:t>várias con</w:t>
      </w:r>
      <w:r w:rsidR="00A74BAB" w:rsidRPr="004959BF">
        <w:rPr>
          <w:rFonts w:ascii="Times New Roman" w:hAnsi="Times New Roman"/>
          <w:sz w:val="24"/>
          <w:szCs w:val="24"/>
        </w:rPr>
        <w:t>tribuições</w:t>
      </w:r>
      <w:r w:rsidR="00B23207" w:rsidRPr="004959BF">
        <w:rPr>
          <w:rFonts w:ascii="Times New Roman" w:hAnsi="Times New Roman"/>
          <w:sz w:val="24"/>
          <w:szCs w:val="24"/>
        </w:rPr>
        <w:t xml:space="preserve"> da literatura</w:t>
      </w:r>
      <w:r w:rsidR="00A74BAB" w:rsidRPr="004959BF">
        <w:rPr>
          <w:rFonts w:ascii="Times New Roman" w:hAnsi="Times New Roman"/>
          <w:sz w:val="24"/>
          <w:szCs w:val="24"/>
        </w:rPr>
        <w:t>,</w:t>
      </w:r>
      <w:r w:rsidR="00B23207" w:rsidRPr="004959BF">
        <w:rPr>
          <w:rFonts w:ascii="Times New Roman" w:hAnsi="Times New Roman"/>
          <w:sz w:val="24"/>
          <w:szCs w:val="24"/>
        </w:rPr>
        <w:t xml:space="preserve"> como o fato de ser uma espécie de reflexo do que ocorre na humanidade,</w:t>
      </w:r>
      <w:r w:rsidR="00E41DB8" w:rsidRPr="004959BF">
        <w:rPr>
          <w:rFonts w:ascii="Times New Roman" w:hAnsi="Times New Roman"/>
          <w:sz w:val="24"/>
          <w:szCs w:val="24"/>
        </w:rPr>
        <w:t xml:space="preserve"> o autor dá ênfase a</w:t>
      </w:r>
      <w:r w:rsidR="00A612DE" w:rsidRPr="004959BF">
        <w:rPr>
          <w:rFonts w:ascii="Times New Roman" w:hAnsi="Times New Roman"/>
          <w:sz w:val="24"/>
          <w:szCs w:val="24"/>
        </w:rPr>
        <w:t>o fato de</w:t>
      </w:r>
      <w:r w:rsidR="00A74BAB" w:rsidRPr="004959BF">
        <w:rPr>
          <w:rFonts w:ascii="Times New Roman" w:hAnsi="Times New Roman"/>
          <w:sz w:val="24"/>
          <w:szCs w:val="24"/>
        </w:rPr>
        <w:t xml:space="preserve"> narrativas torna</w:t>
      </w:r>
      <w:r w:rsidR="00A612DE" w:rsidRPr="004959BF">
        <w:rPr>
          <w:rFonts w:ascii="Times New Roman" w:hAnsi="Times New Roman"/>
          <w:sz w:val="24"/>
          <w:szCs w:val="24"/>
        </w:rPr>
        <w:t>re</w:t>
      </w:r>
      <w:r w:rsidR="00A74BAB" w:rsidRPr="004959BF">
        <w:rPr>
          <w:rFonts w:ascii="Times New Roman" w:hAnsi="Times New Roman"/>
          <w:sz w:val="24"/>
          <w:szCs w:val="24"/>
        </w:rPr>
        <w:t xml:space="preserve">m os </w:t>
      </w:r>
      <w:r w:rsidR="00093B7E" w:rsidRPr="004959BF">
        <w:rPr>
          <w:rFonts w:ascii="Times New Roman" w:hAnsi="Times New Roman"/>
          <w:sz w:val="24"/>
          <w:szCs w:val="24"/>
        </w:rPr>
        <w:t>leitor</w:t>
      </w:r>
      <w:r w:rsidR="00A74BAB" w:rsidRPr="004959BF">
        <w:rPr>
          <w:rFonts w:ascii="Times New Roman" w:hAnsi="Times New Roman"/>
          <w:sz w:val="24"/>
          <w:szCs w:val="24"/>
        </w:rPr>
        <w:t>es</w:t>
      </w:r>
      <w:r w:rsidR="00093B7E" w:rsidRPr="004959BF">
        <w:rPr>
          <w:rFonts w:ascii="Times New Roman" w:hAnsi="Times New Roman"/>
          <w:sz w:val="24"/>
          <w:szCs w:val="24"/>
        </w:rPr>
        <w:t xml:space="preserve"> inconformado</w:t>
      </w:r>
      <w:r w:rsidR="00A74BAB" w:rsidRPr="004959BF">
        <w:rPr>
          <w:rFonts w:ascii="Times New Roman" w:hAnsi="Times New Roman"/>
          <w:sz w:val="24"/>
          <w:szCs w:val="24"/>
        </w:rPr>
        <w:t>s</w:t>
      </w:r>
      <w:r w:rsidR="00093B7E" w:rsidRPr="004959BF">
        <w:rPr>
          <w:rFonts w:ascii="Times New Roman" w:hAnsi="Times New Roman"/>
          <w:sz w:val="24"/>
          <w:szCs w:val="24"/>
        </w:rPr>
        <w:t xml:space="preserve"> com o m</w:t>
      </w:r>
      <w:r w:rsidR="00A74BAB" w:rsidRPr="004959BF">
        <w:rPr>
          <w:rFonts w:ascii="Times New Roman" w:hAnsi="Times New Roman"/>
          <w:sz w:val="24"/>
          <w:szCs w:val="24"/>
        </w:rPr>
        <w:t>u</w:t>
      </w:r>
      <w:r w:rsidR="00D04253" w:rsidRPr="004959BF">
        <w:rPr>
          <w:rFonts w:ascii="Times New Roman" w:hAnsi="Times New Roman"/>
          <w:sz w:val="24"/>
          <w:szCs w:val="24"/>
        </w:rPr>
        <w:t>ndo, no bom sentido, tornando-os</w:t>
      </w:r>
      <w:r w:rsidR="0007788B" w:rsidRPr="004959BF">
        <w:rPr>
          <w:rFonts w:ascii="Times New Roman" w:hAnsi="Times New Roman"/>
          <w:sz w:val="24"/>
          <w:szCs w:val="24"/>
        </w:rPr>
        <w:t xml:space="preserve"> </w:t>
      </w:r>
      <w:r w:rsidR="00A612DE" w:rsidRPr="004959BF">
        <w:rPr>
          <w:rFonts w:ascii="Times New Roman" w:hAnsi="Times New Roman"/>
          <w:sz w:val="24"/>
          <w:szCs w:val="24"/>
        </w:rPr>
        <w:t xml:space="preserve">críticos e </w:t>
      </w:r>
      <w:r w:rsidR="00093B7E" w:rsidRPr="004959BF">
        <w:rPr>
          <w:rFonts w:ascii="Times New Roman" w:hAnsi="Times New Roman"/>
          <w:sz w:val="24"/>
          <w:szCs w:val="24"/>
        </w:rPr>
        <w:t>desejoso</w:t>
      </w:r>
      <w:r w:rsidR="00A74BAB" w:rsidRPr="004959BF">
        <w:rPr>
          <w:rFonts w:ascii="Times New Roman" w:hAnsi="Times New Roman"/>
          <w:sz w:val="24"/>
          <w:szCs w:val="24"/>
        </w:rPr>
        <w:t>s</w:t>
      </w:r>
      <w:r w:rsidR="00093B7E" w:rsidRPr="004959BF">
        <w:rPr>
          <w:rFonts w:ascii="Times New Roman" w:hAnsi="Times New Roman"/>
          <w:sz w:val="24"/>
          <w:szCs w:val="24"/>
        </w:rPr>
        <w:t xml:space="preserve"> de contribuir para </w:t>
      </w:r>
      <w:r w:rsidR="008E7773" w:rsidRPr="004959BF">
        <w:rPr>
          <w:rFonts w:ascii="Times New Roman" w:hAnsi="Times New Roman"/>
          <w:sz w:val="24"/>
          <w:szCs w:val="24"/>
        </w:rPr>
        <w:t>uma mudança positiva.</w:t>
      </w:r>
    </w:p>
    <w:p w14:paraId="2A127512" w14:textId="77777777" w:rsidR="006C3681" w:rsidRPr="00096E65" w:rsidRDefault="006C3681" w:rsidP="004959BF">
      <w:pPr>
        <w:ind w:left="2268"/>
        <w:jc w:val="both"/>
        <w:rPr>
          <w:sz w:val="20"/>
          <w:szCs w:val="20"/>
          <w:lang w:val="pt-BR"/>
        </w:rPr>
      </w:pPr>
    </w:p>
    <w:p w14:paraId="2121EFDC" w14:textId="77777777" w:rsidR="00093B7E" w:rsidRPr="00096E65" w:rsidRDefault="00093B7E" w:rsidP="004959BF">
      <w:pPr>
        <w:ind w:left="2268"/>
        <w:jc w:val="both"/>
        <w:rPr>
          <w:sz w:val="20"/>
          <w:szCs w:val="20"/>
          <w:lang w:val="pt-BR"/>
        </w:rPr>
      </w:pPr>
      <w:r w:rsidRPr="00096E65">
        <w:rPr>
          <w:sz w:val="20"/>
          <w:szCs w:val="20"/>
          <w:lang w:val="pt-BR"/>
        </w:rPr>
        <w:t>Essa é, talvez, mais que a de manter a continuidade da cultura e a de enriquecer a linguagem inclusive, a melhor contribuição da literatura ao progresso humano: fazer-nos recordar (sem se propor, na maioria dos casos) que o mundo está malfeito, que m</w:t>
      </w:r>
      <w:r w:rsidR="008E7773" w:rsidRPr="00096E65">
        <w:rPr>
          <w:sz w:val="20"/>
          <w:szCs w:val="20"/>
          <w:lang w:val="pt-BR"/>
        </w:rPr>
        <w:t>ente quem pretende o contrário —</w:t>
      </w:r>
      <w:r w:rsidR="0007788B" w:rsidRPr="00096E65">
        <w:rPr>
          <w:sz w:val="20"/>
          <w:szCs w:val="20"/>
          <w:lang w:val="pt-BR"/>
        </w:rPr>
        <w:t xml:space="preserve"> </w:t>
      </w:r>
      <w:r w:rsidRPr="00096E65">
        <w:rPr>
          <w:sz w:val="20"/>
          <w:szCs w:val="20"/>
          <w:lang w:val="pt-BR"/>
        </w:rPr>
        <w:t>por exe</w:t>
      </w:r>
      <w:r w:rsidR="008E7773" w:rsidRPr="00096E65">
        <w:rPr>
          <w:sz w:val="20"/>
          <w:szCs w:val="20"/>
          <w:lang w:val="pt-BR"/>
        </w:rPr>
        <w:t>mplo, os poderes que o governam</w:t>
      </w:r>
      <w:r w:rsidR="0007788B" w:rsidRPr="00096E65">
        <w:rPr>
          <w:sz w:val="20"/>
          <w:szCs w:val="20"/>
          <w:lang w:val="pt-BR"/>
        </w:rPr>
        <w:t xml:space="preserve"> </w:t>
      </w:r>
      <w:r w:rsidR="008E7773" w:rsidRPr="00096E65">
        <w:rPr>
          <w:sz w:val="20"/>
          <w:szCs w:val="20"/>
          <w:lang w:val="pt-BR"/>
        </w:rPr>
        <w:t>—</w:t>
      </w:r>
      <w:r w:rsidRPr="00096E65">
        <w:rPr>
          <w:sz w:val="20"/>
          <w:szCs w:val="20"/>
          <w:lang w:val="pt-BR"/>
        </w:rPr>
        <w:t>, e que poderia estar melhor, mais perto dos mundos que nossa imaginação e nosso</w:t>
      </w:r>
      <w:r w:rsidR="008E7773" w:rsidRPr="00096E65">
        <w:rPr>
          <w:sz w:val="20"/>
          <w:szCs w:val="20"/>
          <w:lang w:val="pt-BR"/>
        </w:rPr>
        <w:t xml:space="preserve"> verbo são capazes de inventar </w:t>
      </w:r>
      <w:r w:rsidR="00A74BAB" w:rsidRPr="00096E65">
        <w:rPr>
          <w:sz w:val="20"/>
          <w:szCs w:val="20"/>
          <w:lang w:val="pt-BR"/>
        </w:rPr>
        <w:t>(LLOSA, 2004</w:t>
      </w:r>
      <w:r w:rsidRPr="00096E65">
        <w:rPr>
          <w:sz w:val="20"/>
          <w:szCs w:val="20"/>
          <w:lang w:val="pt-BR"/>
        </w:rPr>
        <w:t>, p. 360)</w:t>
      </w:r>
      <w:r w:rsidR="00A06659" w:rsidRPr="00096E65">
        <w:rPr>
          <w:sz w:val="20"/>
          <w:szCs w:val="20"/>
          <w:lang w:val="pt-BR"/>
        </w:rPr>
        <w:t>.</w:t>
      </w:r>
    </w:p>
    <w:p w14:paraId="2DFB86DE" w14:textId="77777777" w:rsidR="00093B7E" w:rsidRPr="00096E65" w:rsidRDefault="00093B7E" w:rsidP="004959BF">
      <w:pPr>
        <w:ind w:left="2268"/>
        <w:jc w:val="both"/>
        <w:rPr>
          <w:sz w:val="20"/>
          <w:szCs w:val="20"/>
          <w:lang w:val="pt-BR"/>
        </w:rPr>
      </w:pPr>
    </w:p>
    <w:p w14:paraId="2571B21D" w14:textId="77777777" w:rsidR="00B23207" w:rsidRPr="004959BF" w:rsidRDefault="00093B7E" w:rsidP="00F744FA">
      <w:pPr>
        <w:ind w:firstLine="708"/>
        <w:jc w:val="both"/>
        <w:rPr>
          <w:lang w:val="pt-BR"/>
        </w:rPr>
      </w:pPr>
      <w:r w:rsidRPr="004959BF">
        <w:rPr>
          <w:lang w:val="pt-BR"/>
        </w:rPr>
        <w:t xml:space="preserve">Embora Llosa </w:t>
      </w:r>
      <w:r w:rsidR="007763CF" w:rsidRPr="004959BF">
        <w:rPr>
          <w:lang w:val="pt-BR"/>
        </w:rPr>
        <w:t xml:space="preserve">(2004) </w:t>
      </w:r>
      <w:r w:rsidRPr="004959BF">
        <w:rPr>
          <w:lang w:val="pt-BR"/>
        </w:rPr>
        <w:t xml:space="preserve">tenha dado como exemplos textos </w:t>
      </w:r>
      <w:proofErr w:type="gramStart"/>
      <w:r w:rsidRPr="004959BF">
        <w:rPr>
          <w:lang w:val="pt-BR"/>
        </w:rPr>
        <w:t>literários</w:t>
      </w:r>
      <w:proofErr w:type="gramEnd"/>
      <w:r w:rsidRPr="004959BF">
        <w:rPr>
          <w:lang w:val="pt-BR"/>
        </w:rPr>
        <w:t xml:space="preserve"> que descrevem um mundo possivelmente melhor do que a realidade do leitor, podemos usar essa passagem como ilustração do oposto: quando lemos textos literários permeados da imperfeição humana e social (mesmo</w:t>
      </w:r>
      <w:r w:rsidR="00D04253" w:rsidRPr="004959BF">
        <w:rPr>
          <w:lang w:val="pt-BR"/>
        </w:rPr>
        <w:t>, como afirma o autor, sem se propor</w:t>
      </w:r>
      <w:r w:rsidR="00B23207" w:rsidRPr="004959BF">
        <w:rPr>
          <w:lang w:val="pt-BR"/>
        </w:rPr>
        <w:t xml:space="preserve">, ou seja, sem que o texto </w:t>
      </w:r>
      <w:r w:rsidRPr="004959BF">
        <w:rPr>
          <w:lang w:val="pt-BR"/>
        </w:rPr>
        <w:t xml:space="preserve">possua </w:t>
      </w:r>
      <w:r w:rsidR="00B23207" w:rsidRPr="004959BF">
        <w:rPr>
          <w:lang w:val="pt-BR"/>
        </w:rPr>
        <w:t xml:space="preserve">um </w:t>
      </w:r>
      <w:r w:rsidRPr="004959BF">
        <w:rPr>
          <w:lang w:val="pt-BR"/>
        </w:rPr>
        <w:t>caráter panfletário)</w:t>
      </w:r>
      <w:r w:rsidR="0007788B" w:rsidRPr="004959BF">
        <w:rPr>
          <w:lang w:val="pt-BR"/>
        </w:rPr>
        <w:t>,</w:t>
      </w:r>
      <w:r w:rsidRPr="004959BF">
        <w:rPr>
          <w:lang w:val="pt-BR"/>
        </w:rPr>
        <w:t xml:space="preserve"> nos tornamos mais capazes de perceb</w:t>
      </w:r>
      <w:r w:rsidR="0007788B" w:rsidRPr="004959BF">
        <w:rPr>
          <w:lang w:val="pt-BR"/>
        </w:rPr>
        <w:t>er a imperfeição</w:t>
      </w:r>
      <w:r w:rsidRPr="004959BF">
        <w:rPr>
          <w:lang w:val="pt-BR"/>
        </w:rPr>
        <w:t xml:space="preserve"> ao nosso redor, e assim</w:t>
      </w:r>
      <w:r w:rsidR="008742A5" w:rsidRPr="004959BF">
        <w:rPr>
          <w:lang w:val="pt-BR"/>
        </w:rPr>
        <w:t>,</w:t>
      </w:r>
      <w:r w:rsidRPr="004959BF">
        <w:rPr>
          <w:lang w:val="pt-BR"/>
        </w:rPr>
        <w:t xml:space="preserve"> lutar para sua melhoria da mesma forma. </w:t>
      </w:r>
    </w:p>
    <w:p w14:paraId="15CAD69C" w14:textId="77777777" w:rsidR="00A15533" w:rsidRPr="004959BF" w:rsidRDefault="00A15533" w:rsidP="00F744FA">
      <w:pPr>
        <w:ind w:firstLine="708"/>
        <w:jc w:val="both"/>
        <w:rPr>
          <w:lang w:val="pt-BR"/>
        </w:rPr>
      </w:pPr>
      <w:r w:rsidRPr="004959BF">
        <w:rPr>
          <w:lang w:val="pt-BR"/>
        </w:rPr>
        <w:t xml:space="preserve">Tal relevância atribuída à literatura também é reconhecida por outros críticos, dentre os quais, </w:t>
      </w:r>
      <w:proofErr w:type="spellStart"/>
      <w:r w:rsidRPr="004959BF">
        <w:rPr>
          <w:lang w:val="pt-BR"/>
        </w:rPr>
        <w:t>Antonio</w:t>
      </w:r>
      <w:proofErr w:type="spellEnd"/>
      <w:r w:rsidRPr="004959BF">
        <w:rPr>
          <w:lang w:val="pt-BR"/>
        </w:rPr>
        <w:t xml:space="preserve"> Candido:</w:t>
      </w:r>
    </w:p>
    <w:p w14:paraId="2197CA82" w14:textId="77777777" w:rsidR="00304944" w:rsidRPr="00096E65" w:rsidRDefault="00304944" w:rsidP="004959BF">
      <w:pPr>
        <w:ind w:left="2268"/>
        <w:jc w:val="both"/>
        <w:rPr>
          <w:sz w:val="20"/>
          <w:szCs w:val="20"/>
          <w:lang w:val="pt-BR"/>
        </w:rPr>
      </w:pPr>
    </w:p>
    <w:p w14:paraId="57409AAB" w14:textId="77777777" w:rsidR="00A15533" w:rsidRPr="00096E65" w:rsidRDefault="00304944" w:rsidP="004959BF">
      <w:pPr>
        <w:ind w:left="2268"/>
        <w:jc w:val="both"/>
        <w:rPr>
          <w:sz w:val="20"/>
          <w:szCs w:val="20"/>
          <w:lang w:val="pt-BR"/>
        </w:rPr>
      </w:pPr>
      <w:r w:rsidRPr="00096E65">
        <w:rPr>
          <w:sz w:val="20"/>
          <w:szCs w:val="20"/>
          <w:lang w:val="pt-BR"/>
        </w:rPr>
        <w:t xml:space="preserve">A literatura constitui equipamento intelectual e afetivo. Os valores que a sociedade preconiza, ou </w:t>
      </w:r>
      <w:proofErr w:type="gramStart"/>
      <w:r w:rsidRPr="00096E65">
        <w:rPr>
          <w:sz w:val="20"/>
          <w:szCs w:val="20"/>
          <w:lang w:val="pt-BR"/>
        </w:rPr>
        <w:t>os que considera</w:t>
      </w:r>
      <w:proofErr w:type="gramEnd"/>
      <w:r w:rsidRPr="00096E65">
        <w:rPr>
          <w:sz w:val="20"/>
          <w:szCs w:val="20"/>
          <w:lang w:val="pt-BR"/>
        </w:rPr>
        <w:t xml:space="preserve"> prejudiciais, estão presentes nas diversas manifestações da ficção, da poesia e da ação dramática. A literatura confirma e nega, propõe e </w:t>
      </w:r>
      <w:proofErr w:type="gramStart"/>
      <w:r w:rsidRPr="00096E65">
        <w:rPr>
          <w:sz w:val="20"/>
          <w:szCs w:val="20"/>
          <w:lang w:val="pt-BR"/>
        </w:rPr>
        <w:t>denuncia,</w:t>
      </w:r>
      <w:proofErr w:type="gramEnd"/>
      <w:r w:rsidRPr="00096E65">
        <w:rPr>
          <w:sz w:val="20"/>
          <w:szCs w:val="20"/>
          <w:lang w:val="pt-BR"/>
        </w:rPr>
        <w:t xml:space="preserve"> </w:t>
      </w:r>
      <w:proofErr w:type="spellStart"/>
      <w:r w:rsidRPr="00096E65">
        <w:rPr>
          <w:sz w:val="20"/>
          <w:szCs w:val="20"/>
          <w:lang w:val="pt-BR"/>
        </w:rPr>
        <w:t>apóia</w:t>
      </w:r>
      <w:proofErr w:type="spellEnd"/>
      <w:r w:rsidRPr="00096E65">
        <w:rPr>
          <w:sz w:val="20"/>
          <w:szCs w:val="20"/>
          <w:lang w:val="pt-BR"/>
        </w:rPr>
        <w:t xml:space="preserve"> e combate, fornecendo a possibilidade de vivermos dialeticamente os problemas </w:t>
      </w:r>
      <w:r w:rsidR="00A15533" w:rsidRPr="00096E65">
        <w:rPr>
          <w:sz w:val="20"/>
          <w:szCs w:val="20"/>
          <w:lang w:val="pt-BR"/>
        </w:rPr>
        <w:t>(</w:t>
      </w:r>
      <w:r w:rsidR="00C00769" w:rsidRPr="00096E65">
        <w:rPr>
          <w:sz w:val="20"/>
          <w:szCs w:val="20"/>
          <w:lang w:val="pt-BR"/>
        </w:rPr>
        <w:t>2004,</w:t>
      </w:r>
      <w:r w:rsidR="00A15533" w:rsidRPr="00096E65">
        <w:rPr>
          <w:sz w:val="20"/>
          <w:szCs w:val="20"/>
          <w:lang w:val="pt-BR"/>
        </w:rPr>
        <w:t xml:space="preserve"> p.</w:t>
      </w:r>
      <w:r w:rsidR="00C00769" w:rsidRPr="00096E65">
        <w:rPr>
          <w:sz w:val="20"/>
          <w:szCs w:val="20"/>
          <w:lang w:val="pt-BR"/>
        </w:rPr>
        <w:t xml:space="preserve"> 175</w:t>
      </w:r>
      <w:r w:rsidR="00A15533" w:rsidRPr="00096E65">
        <w:rPr>
          <w:sz w:val="20"/>
          <w:szCs w:val="20"/>
          <w:lang w:val="pt-BR"/>
        </w:rPr>
        <w:t>).</w:t>
      </w:r>
    </w:p>
    <w:p w14:paraId="647A69DC" w14:textId="77777777" w:rsidR="00304944" w:rsidRPr="00096E65" w:rsidRDefault="00304944" w:rsidP="004959BF">
      <w:pPr>
        <w:ind w:left="2268"/>
        <w:jc w:val="both"/>
        <w:rPr>
          <w:sz w:val="20"/>
          <w:szCs w:val="20"/>
          <w:lang w:val="pt-BR"/>
        </w:rPr>
      </w:pPr>
    </w:p>
    <w:p w14:paraId="473C11A9" w14:textId="77777777" w:rsidR="00D57F7D" w:rsidRPr="004959BF" w:rsidRDefault="00863075" w:rsidP="00F744FA">
      <w:pPr>
        <w:ind w:firstLine="708"/>
        <w:jc w:val="both"/>
        <w:rPr>
          <w:lang w:val="pt-BR"/>
        </w:rPr>
      </w:pPr>
      <w:r w:rsidRPr="004959BF">
        <w:rPr>
          <w:lang w:val="pt-BR"/>
        </w:rPr>
        <w:t>Os contos da escritora estadunidense</w:t>
      </w:r>
      <w:r w:rsidR="00F06673" w:rsidRPr="004959BF">
        <w:rPr>
          <w:lang w:val="pt-BR"/>
        </w:rPr>
        <w:t xml:space="preserve"> Joyce Carol </w:t>
      </w:r>
      <w:proofErr w:type="spellStart"/>
      <w:r w:rsidR="00F06673" w:rsidRPr="004959BF">
        <w:rPr>
          <w:lang w:val="pt-BR"/>
        </w:rPr>
        <w:t>Oates</w:t>
      </w:r>
      <w:proofErr w:type="spellEnd"/>
      <w:r w:rsidR="00F06673" w:rsidRPr="004959BF">
        <w:rPr>
          <w:lang w:val="pt-BR"/>
        </w:rPr>
        <w:t xml:space="preserve"> aqui discuti</w:t>
      </w:r>
      <w:r w:rsidR="00093B7E" w:rsidRPr="004959BF">
        <w:rPr>
          <w:lang w:val="pt-BR"/>
        </w:rPr>
        <w:t>dos acabam gerando essa provocação, por apresentar</w:t>
      </w:r>
      <w:r w:rsidR="006C3681" w:rsidRPr="004959BF">
        <w:rPr>
          <w:lang w:val="pt-BR"/>
        </w:rPr>
        <w:t>em</w:t>
      </w:r>
      <w:r w:rsidR="00093B7E" w:rsidRPr="004959BF">
        <w:rPr>
          <w:lang w:val="pt-BR"/>
        </w:rPr>
        <w:t xml:space="preserve"> temáticas </w:t>
      </w:r>
      <w:r w:rsidR="00EA6B5E" w:rsidRPr="004959BF">
        <w:rPr>
          <w:lang w:val="pt-BR"/>
        </w:rPr>
        <w:t xml:space="preserve">que </w:t>
      </w:r>
      <w:r w:rsidR="00093B7E" w:rsidRPr="004959BF">
        <w:rPr>
          <w:lang w:val="pt-BR"/>
        </w:rPr>
        <w:t>reflet</w:t>
      </w:r>
      <w:r w:rsidR="00EA6B5E" w:rsidRPr="004959BF">
        <w:rPr>
          <w:lang w:val="pt-BR"/>
        </w:rPr>
        <w:t>em</w:t>
      </w:r>
      <w:r w:rsidR="00093B7E" w:rsidRPr="004959BF">
        <w:rPr>
          <w:lang w:val="pt-BR"/>
        </w:rPr>
        <w:t xml:space="preserve"> uma realidade que, infelizmente</w:t>
      </w:r>
      <w:r w:rsidR="0007788B" w:rsidRPr="004959BF">
        <w:rPr>
          <w:lang w:val="pt-BR"/>
        </w:rPr>
        <w:t>,</w:t>
      </w:r>
      <w:r w:rsidR="00A71196" w:rsidRPr="004959BF">
        <w:rPr>
          <w:lang w:val="pt-BR"/>
        </w:rPr>
        <w:t xml:space="preserve"> se mantém presente</w:t>
      </w:r>
      <w:r w:rsidR="00093B7E" w:rsidRPr="004959BF">
        <w:rPr>
          <w:lang w:val="pt-BR"/>
        </w:rPr>
        <w:t xml:space="preserve"> ao longo dos anos: a violência contra a mulher,</w:t>
      </w:r>
      <w:r w:rsidRPr="004959BF">
        <w:rPr>
          <w:lang w:val="pt-BR"/>
        </w:rPr>
        <w:t xml:space="preserve"> especificamente a mulher jovem, ou adolescente,</w:t>
      </w:r>
      <w:r w:rsidR="00093B7E" w:rsidRPr="004959BF">
        <w:rPr>
          <w:lang w:val="pt-BR"/>
        </w:rPr>
        <w:t xml:space="preserve"> a invasão de seu espaço, sua</w:t>
      </w:r>
      <w:r w:rsidR="0056785A" w:rsidRPr="004959BF">
        <w:rPr>
          <w:lang w:val="pt-BR"/>
        </w:rPr>
        <w:t xml:space="preserve"> falta de segurança até mesmo em</w:t>
      </w:r>
      <w:r w:rsidR="00D04253" w:rsidRPr="004959BF">
        <w:rPr>
          <w:lang w:val="pt-BR"/>
        </w:rPr>
        <w:t xml:space="preserve"> ambientes dados como seguros</w:t>
      </w:r>
      <w:r w:rsidR="00093B7E" w:rsidRPr="004959BF">
        <w:rPr>
          <w:lang w:val="pt-BR"/>
        </w:rPr>
        <w:t xml:space="preserve">, a desumanização em seu tratamento, </w:t>
      </w:r>
      <w:r w:rsidRPr="004959BF">
        <w:rPr>
          <w:lang w:val="pt-BR"/>
        </w:rPr>
        <w:t>e um fator agravante, a alienação das demais pessoas</w:t>
      </w:r>
      <w:r w:rsidR="00D04253" w:rsidRPr="004959BF">
        <w:rPr>
          <w:lang w:val="pt-BR"/>
        </w:rPr>
        <w:t xml:space="preserve"> (adultos)</w:t>
      </w:r>
      <w:r w:rsidRPr="004959BF">
        <w:rPr>
          <w:lang w:val="pt-BR"/>
        </w:rPr>
        <w:t xml:space="preserve"> diante de todas essas situações. </w:t>
      </w:r>
    </w:p>
    <w:p w14:paraId="667E5A15" w14:textId="77777777" w:rsidR="00424E2D" w:rsidRPr="004959BF" w:rsidRDefault="00424E2D" w:rsidP="00F744FA">
      <w:pPr>
        <w:ind w:firstLine="708"/>
        <w:jc w:val="both"/>
        <w:rPr>
          <w:lang w:val="pt-BR"/>
        </w:rPr>
      </w:pPr>
      <w:r w:rsidRPr="004959BF">
        <w:rPr>
          <w:lang w:val="pt-BR"/>
        </w:rPr>
        <w:t>Em um texto intitulado “</w:t>
      </w:r>
      <w:proofErr w:type="spellStart"/>
      <w:r w:rsidRPr="004959BF">
        <w:rPr>
          <w:lang w:val="pt-BR"/>
        </w:rPr>
        <w:t>Violence</w:t>
      </w:r>
      <w:proofErr w:type="spellEnd"/>
      <w:r w:rsidRPr="004959BF">
        <w:rPr>
          <w:lang w:val="pt-BR"/>
        </w:rPr>
        <w:t xml:space="preserve"> </w:t>
      </w:r>
      <w:proofErr w:type="spellStart"/>
      <w:r w:rsidRPr="004959BF">
        <w:rPr>
          <w:lang w:val="pt-BR"/>
        </w:rPr>
        <w:t>against</w:t>
      </w:r>
      <w:proofErr w:type="spellEnd"/>
      <w:r w:rsidRPr="004959BF">
        <w:rPr>
          <w:lang w:val="pt-BR"/>
        </w:rPr>
        <w:t xml:space="preserve"> </w:t>
      </w:r>
      <w:proofErr w:type="spellStart"/>
      <w:r w:rsidRPr="004959BF">
        <w:rPr>
          <w:lang w:val="pt-BR"/>
        </w:rPr>
        <w:t>women</w:t>
      </w:r>
      <w:proofErr w:type="spellEnd"/>
      <w:r w:rsidRPr="004959BF">
        <w:rPr>
          <w:lang w:val="pt-BR"/>
        </w:rPr>
        <w:t xml:space="preserve"> in </w:t>
      </w:r>
      <w:proofErr w:type="spellStart"/>
      <w:r w:rsidRPr="004959BF">
        <w:rPr>
          <w:lang w:val="pt-BR"/>
        </w:rPr>
        <w:t>literature</w:t>
      </w:r>
      <w:proofErr w:type="spellEnd"/>
      <w:r w:rsidRPr="004959BF">
        <w:rPr>
          <w:lang w:val="pt-BR"/>
        </w:rPr>
        <w:t xml:space="preserve"> </w:t>
      </w:r>
      <w:proofErr w:type="spellStart"/>
      <w:r w:rsidRPr="004959BF">
        <w:rPr>
          <w:lang w:val="pt-BR"/>
        </w:rPr>
        <w:t>of</w:t>
      </w:r>
      <w:proofErr w:type="spellEnd"/>
      <w:r w:rsidRPr="004959BF">
        <w:rPr>
          <w:lang w:val="pt-BR"/>
        </w:rPr>
        <w:t xml:space="preserve"> </w:t>
      </w:r>
      <w:proofErr w:type="spellStart"/>
      <w:r w:rsidRPr="004959BF">
        <w:rPr>
          <w:lang w:val="pt-BR"/>
        </w:rPr>
        <w:t>the</w:t>
      </w:r>
      <w:proofErr w:type="spellEnd"/>
      <w:r w:rsidRPr="004959BF">
        <w:rPr>
          <w:lang w:val="pt-BR"/>
        </w:rPr>
        <w:t xml:space="preserve"> Western </w:t>
      </w:r>
      <w:proofErr w:type="spellStart"/>
      <w:r w:rsidRPr="004959BF">
        <w:rPr>
          <w:lang w:val="pt-BR"/>
        </w:rPr>
        <w:t>family</w:t>
      </w:r>
      <w:proofErr w:type="spellEnd"/>
      <w:r w:rsidRPr="004959BF">
        <w:rPr>
          <w:lang w:val="pt-BR"/>
        </w:rPr>
        <w:t xml:space="preserve">”, </w:t>
      </w:r>
      <w:proofErr w:type="spellStart"/>
      <w:r w:rsidRPr="004959BF">
        <w:rPr>
          <w:lang w:val="pt-BR"/>
        </w:rPr>
        <w:t>Melody</w:t>
      </w:r>
      <w:proofErr w:type="spellEnd"/>
      <w:r w:rsidRPr="004959BF">
        <w:rPr>
          <w:lang w:val="pt-BR"/>
        </w:rPr>
        <w:t xml:space="preserve"> </w:t>
      </w:r>
      <w:proofErr w:type="spellStart"/>
      <w:r w:rsidRPr="004959BF">
        <w:rPr>
          <w:lang w:val="pt-BR"/>
        </w:rPr>
        <w:t>Graulich</w:t>
      </w:r>
      <w:proofErr w:type="spellEnd"/>
      <w:r w:rsidRPr="004959BF">
        <w:rPr>
          <w:lang w:val="pt-BR"/>
        </w:rPr>
        <w:t xml:space="preserve"> chama a atenção para o fato de que “a violência contra mulheres é uma consequência da crença histórica</w:t>
      </w:r>
      <w:r w:rsidR="00711367" w:rsidRPr="004959BF">
        <w:rPr>
          <w:lang w:val="pt-BR"/>
        </w:rPr>
        <w:t>,</w:t>
      </w:r>
      <w:r w:rsidRPr="004959BF">
        <w:rPr>
          <w:lang w:val="pt-BR"/>
        </w:rPr>
        <w:t xml:space="preserve"> </w:t>
      </w:r>
      <w:r w:rsidR="00C00769" w:rsidRPr="004959BF">
        <w:rPr>
          <w:lang w:val="pt-BR"/>
        </w:rPr>
        <w:t>inevitável e difundida</w:t>
      </w:r>
      <w:r w:rsidR="00711367" w:rsidRPr="004959BF">
        <w:rPr>
          <w:lang w:val="pt-BR"/>
        </w:rPr>
        <w:t>,</w:t>
      </w:r>
      <w:r w:rsidR="00C00769" w:rsidRPr="004959BF">
        <w:rPr>
          <w:lang w:val="pt-BR"/>
        </w:rPr>
        <w:t xml:space="preserve"> </w:t>
      </w:r>
      <w:r w:rsidRPr="004959BF">
        <w:rPr>
          <w:lang w:val="pt-BR"/>
        </w:rPr>
        <w:t>de que os homens têm o direito de dominar as mulheres e de usar a força para coagi-las a se submeter</w:t>
      </w:r>
      <w:r w:rsidR="00C00769" w:rsidRPr="004959BF">
        <w:rPr>
          <w:lang w:val="pt-BR"/>
        </w:rPr>
        <w:t>em</w:t>
      </w:r>
      <w:r w:rsidRPr="004959BF">
        <w:rPr>
          <w:lang w:val="pt-BR"/>
        </w:rPr>
        <w:t xml:space="preserve"> aos seus desejos” (</w:t>
      </w:r>
      <w:r w:rsidR="00A93CB3" w:rsidRPr="004959BF">
        <w:rPr>
          <w:lang w:val="pt-BR"/>
        </w:rPr>
        <w:t>1984, p. 14)</w:t>
      </w:r>
      <w:r w:rsidR="00471368" w:rsidRPr="004959BF">
        <w:rPr>
          <w:rStyle w:val="Refdenotaderodap"/>
          <w:lang w:val="pt-BR"/>
        </w:rPr>
        <w:footnoteReference w:id="6"/>
      </w:r>
      <w:r w:rsidR="00A93CB3" w:rsidRPr="004959BF">
        <w:rPr>
          <w:lang w:val="pt-BR"/>
        </w:rPr>
        <w:t>. Tal perspectiva está presente nos dois contos que ora discutimos.</w:t>
      </w:r>
    </w:p>
    <w:p w14:paraId="1852C1BB" w14:textId="0F084EB2" w:rsidR="00927EDD" w:rsidRPr="004959BF" w:rsidRDefault="00863075" w:rsidP="00F744FA">
      <w:pPr>
        <w:ind w:firstLine="708"/>
        <w:jc w:val="both"/>
        <w:rPr>
          <w:lang w:val="pt-BR"/>
        </w:rPr>
      </w:pPr>
      <w:r w:rsidRPr="004959BF">
        <w:rPr>
          <w:lang w:val="pt-BR"/>
        </w:rPr>
        <w:t>“</w:t>
      </w:r>
      <w:proofErr w:type="spellStart"/>
      <w:r w:rsidR="00927EDD" w:rsidRPr="004959BF">
        <w:rPr>
          <w:lang w:val="pt-BR"/>
        </w:rPr>
        <w:t>Where</w:t>
      </w:r>
      <w:proofErr w:type="spellEnd"/>
      <w:r w:rsidR="00927EDD" w:rsidRPr="004959BF">
        <w:rPr>
          <w:lang w:val="pt-BR"/>
        </w:rPr>
        <w:t xml:space="preserve"> are </w:t>
      </w:r>
      <w:proofErr w:type="spellStart"/>
      <w:r w:rsidR="00927EDD" w:rsidRPr="004959BF">
        <w:rPr>
          <w:lang w:val="pt-BR"/>
        </w:rPr>
        <w:t>you</w:t>
      </w:r>
      <w:proofErr w:type="spellEnd"/>
      <w:r w:rsidR="0007788B" w:rsidRPr="004959BF">
        <w:rPr>
          <w:lang w:val="pt-BR"/>
        </w:rPr>
        <w:t xml:space="preserve"> </w:t>
      </w:r>
      <w:proofErr w:type="spellStart"/>
      <w:r w:rsidR="00927EDD" w:rsidRPr="004959BF">
        <w:rPr>
          <w:lang w:val="pt-BR"/>
        </w:rPr>
        <w:t>going</w:t>
      </w:r>
      <w:proofErr w:type="spellEnd"/>
      <w:r w:rsidR="00927EDD" w:rsidRPr="004959BF">
        <w:rPr>
          <w:lang w:val="pt-BR"/>
        </w:rPr>
        <w:t xml:space="preserve">, </w:t>
      </w:r>
      <w:proofErr w:type="spellStart"/>
      <w:r w:rsidR="00927EDD" w:rsidRPr="004959BF">
        <w:rPr>
          <w:lang w:val="pt-BR"/>
        </w:rPr>
        <w:t>where</w:t>
      </w:r>
      <w:proofErr w:type="spellEnd"/>
      <w:r w:rsidR="0007788B" w:rsidRPr="004959BF">
        <w:rPr>
          <w:lang w:val="pt-BR"/>
        </w:rPr>
        <w:t xml:space="preserve"> </w:t>
      </w:r>
      <w:proofErr w:type="spellStart"/>
      <w:r w:rsidR="00927EDD" w:rsidRPr="004959BF">
        <w:rPr>
          <w:lang w:val="pt-BR"/>
        </w:rPr>
        <w:t>have</w:t>
      </w:r>
      <w:proofErr w:type="spellEnd"/>
      <w:r w:rsidR="0007788B" w:rsidRPr="004959BF">
        <w:rPr>
          <w:lang w:val="pt-BR"/>
        </w:rPr>
        <w:t xml:space="preserve"> </w:t>
      </w:r>
      <w:proofErr w:type="spellStart"/>
      <w:r w:rsidR="00927EDD" w:rsidRPr="004959BF">
        <w:rPr>
          <w:lang w:val="pt-BR"/>
        </w:rPr>
        <w:t>you</w:t>
      </w:r>
      <w:proofErr w:type="spellEnd"/>
      <w:r w:rsidR="0007788B" w:rsidRPr="004959BF">
        <w:rPr>
          <w:lang w:val="pt-BR"/>
        </w:rPr>
        <w:t xml:space="preserve"> </w:t>
      </w:r>
      <w:proofErr w:type="spellStart"/>
      <w:r w:rsidR="00AB5282" w:rsidRPr="004959BF">
        <w:rPr>
          <w:lang w:val="pt-BR"/>
        </w:rPr>
        <w:t>been</w:t>
      </w:r>
      <w:proofErr w:type="spellEnd"/>
      <w:r w:rsidR="00AB5282" w:rsidRPr="004959BF">
        <w:rPr>
          <w:lang w:val="pt-BR"/>
        </w:rPr>
        <w:t>?”</w:t>
      </w:r>
      <w:r w:rsidR="004959BF" w:rsidRPr="004959BF">
        <w:rPr>
          <w:lang w:val="pt-BR"/>
        </w:rPr>
        <w:t xml:space="preserve"> </w:t>
      </w:r>
      <w:r w:rsidR="00927EDD" w:rsidRPr="004959BF">
        <w:rPr>
          <w:lang w:val="pt-BR"/>
        </w:rPr>
        <w:t xml:space="preserve">e </w:t>
      </w:r>
      <w:r w:rsidRPr="004959BF">
        <w:rPr>
          <w:lang w:val="pt-BR"/>
        </w:rPr>
        <w:t>“</w:t>
      </w:r>
      <w:proofErr w:type="spellStart"/>
      <w:r w:rsidR="00F06673" w:rsidRPr="004959BF">
        <w:rPr>
          <w:lang w:val="pt-BR"/>
        </w:rPr>
        <w:t>Small</w:t>
      </w:r>
      <w:proofErr w:type="spellEnd"/>
      <w:r w:rsidR="00F06673" w:rsidRPr="004959BF">
        <w:rPr>
          <w:lang w:val="pt-BR"/>
        </w:rPr>
        <w:t xml:space="preserve"> a</w:t>
      </w:r>
      <w:r w:rsidR="00927EDD" w:rsidRPr="004959BF">
        <w:rPr>
          <w:lang w:val="pt-BR"/>
        </w:rPr>
        <w:t>valanches</w:t>
      </w:r>
      <w:r w:rsidRPr="004959BF">
        <w:rPr>
          <w:lang w:val="pt-BR"/>
        </w:rPr>
        <w:t>”</w:t>
      </w:r>
      <w:r w:rsidR="00EA6B5E" w:rsidRPr="004959BF">
        <w:rPr>
          <w:lang w:val="pt-BR"/>
        </w:rPr>
        <w:t xml:space="preserve"> são contos distintos, publicados</w:t>
      </w:r>
      <w:r w:rsidR="00927EDD" w:rsidRPr="004959BF">
        <w:rPr>
          <w:lang w:val="pt-BR"/>
        </w:rPr>
        <w:t xml:space="preserve"> respectivamente em </w:t>
      </w:r>
      <w:r w:rsidR="008E7773" w:rsidRPr="004959BF">
        <w:rPr>
          <w:lang w:val="pt-BR"/>
        </w:rPr>
        <w:t>1966</w:t>
      </w:r>
      <w:r w:rsidR="00927EDD" w:rsidRPr="004959BF">
        <w:rPr>
          <w:lang w:val="pt-BR"/>
        </w:rPr>
        <w:t xml:space="preserve"> e</w:t>
      </w:r>
      <w:r w:rsidR="000E05CA" w:rsidRPr="004959BF">
        <w:rPr>
          <w:lang w:val="pt-BR"/>
        </w:rPr>
        <w:t xml:space="preserve"> 1975</w:t>
      </w:r>
      <w:r w:rsidR="00927EDD" w:rsidRPr="004959BF">
        <w:rPr>
          <w:lang w:val="pt-BR"/>
        </w:rPr>
        <w:t>. Eles possuem personagens, cenário e enredo diferen</w:t>
      </w:r>
      <w:r w:rsidR="008E7773" w:rsidRPr="004959BF">
        <w:rPr>
          <w:lang w:val="pt-BR"/>
        </w:rPr>
        <w:t>tes, tendo cada um seu contexto específico.</w:t>
      </w:r>
      <w:r w:rsidR="00927EDD" w:rsidRPr="004959BF">
        <w:rPr>
          <w:lang w:val="pt-BR"/>
        </w:rPr>
        <w:t xml:space="preserve"> No entanto, há semelhanças entre ambos que </w:t>
      </w:r>
      <w:r w:rsidR="00965DC2" w:rsidRPr="004959BF">
        <w:rPr>
          <w:lang w:val="pt-BR"/>
        </w:rPr>
        <w:t xml:space="preserve">demonstram a relevância da temática </w:t>
      </w:r>
      <w:r w:rsidR="007375BD" w:rsidRPr="004959BF">
        <w:rPr>
          <w:lang w:val="pt-BR"/>
        </w:rPr>
        <w:t xml:space="preserve">da violência contra a mulher </w:t>
      </w:r>
      <w:r w:rsidR="00965DC2" w:rsidRPr="004959BF">
        <w:rPr>
          <w:lang w:val="pt-BR"/>
        </w:rPr>
        <w:t>para a autora</w:t>
      </w:r>
      <w:r w:rsidR="007375BD" w:rsidRPr="004959BF">
        <w:rPr>
          <w:lang w:val="pt-BR"/>
        </w:rPr>
        <w:t xml:space="preserve">. </w:t>
      </w:r>
      <w:r w:rsidR="00927EDD" w:rsidRPr="004959BF">
        <w:rPr>
          <w:lang w:val="pt-BR"/>
        </w:rPr>
        <w:t>Os dois contos têm como protagonista</w:t>
      </w:r>
      <w:r w:rsidR="00EA6B5E" w:rsidRPr="004959BF">
        <w:rPr>
          <w:lang w:val="pt-BR"/>
        </w:rPr>
        <w:t>s</w:t>
      </w:r>
      <w:r w:rsidR="00927EDD" w:rsidRPr="004959BF">
        <w:rPr>
          <w:lang w:val="pt-BR"/>
        </w:rPr>
        <w:t xml:space="preserve"> uma men</w:t>
      </w:r>
      <w:r w:rsidR="0007788B" w:rsidRPr="004959BF">
        <w:rPr>
          <w:lang w:val="pt-BR"/>
        </w:rPr>
        <w:t>ina em sua adolescência:</w:t>
      </w:r>
      <w:r w:rsidR="008E7773" w:rsidRPr="004959BF">
        <w:rPr>
          <w:lang w:val="pt-BR"/>
        </w:rPr>
        <w:t xml:space="preserve"> Connie, de 15 anos, </w:t>
      </w:r>
      <w:r w:rsidR="00360F54" w:rsidRPr="004959BF">
        <w:rPr>
          <w:lang w:val="pt-BR"/>
        </w:rPr>
        <w:t xml:space="preserve">no primeiro, cujo conflito </w:t>
      </w:r>
      <w:r w:rsidRPr="004959BF">
        <w:rPr>
          <w:lang w:val="pt-BR"/>
        </w:rPr>
        <w:t xml:space="preserve">se passa </w:t>
      </w:r>
      <w:r w:rsidR="00927EDD" w:rsidRPr="004959BF">
        <w:rPr>
          <w:lang w:val="pt-BR"/>
        </w:rPr>
        <w:t>em um subú</w:t>
      </w:r>
      <w:r w:rsidR="00360F54" w:rsidRPr="004959BF">
        <w:rPr>
          <w:lang w:val="pt-BR"/>
        </w:rPr>
        <w:t>rbio americano não especificado;</w:t>
      </w:r>
      <w:r w:rsidR="00927EDD" w:rsidRPr="004959BF">
        <w:rPr>
          <w:lang w:val="pt-BR"/>
        </w:rPr>
        <w:t xml:space="preserve"> e Nancy, de 13 anos, no segundo, </w:t>
      </w:r>
      <w:r w:rsidR="00B23207" w:rsidRPr="004959BF">
        <w:rPr>
          <w:lang w:val="pt-BR"/>
        </w:rPr>
        <w:t>que tem</w:t>
      </w:r>
      <w:r w:rsidR="00927EDD" w:rsidRPr="004959BF">
        <w:rPr>
          <w:lang w:val="pt-BR"/>
        </w:rPr>
        <w:t xml:space="preserve"> como cenário o </w:t>
      </w:r>
      <w:r w:rsidR="00B23207" w:rsidRPr="004959BF">
        <w:rPr>
          <w:lang w:val="pt-BR"/>
        </w:rPr>
        <w:t xml:space="preserve">interior do </w:t>
      </w:r>
      <w:r w:rsidR="00927EDD" w:rsidRPr="004959BF">
        <w:rPr>
          <w:lang w:val="pt-BR"/>
        </w:rPr>
        <w:t>estado do Colorado, no Oeste dos Estados Unidos, caracterizado pela região das Montanhas Rochosas.</w:t>
      </w:r>
    </w:p>
    <w:p w14:paraId="39DEDE34" w14:textId="77777777" w:rsidR="008373AB" w:rsidRPr="004959BF" w:rsidRDefault="00927EDD" w:rsidP="00F744FA">
      <w:pPr>
        <w:ind w:firstLine="708"/>
        <w:jc w:val="both"/>
        <w:rPr>
          <w:lang w:val="pt-BR"/>
        </w:rPr>
      </w:pPr>
      <w:r w:rsidRPr="004959BF">
        <w:rPr>
          <w:lang w:val="pt-BR"/>
        </w:rPr>
        <w:t>A principal característica em comum que deve ser observada entre ambas</w:t>
      </w:r>
      <w:r w:rsidR="003B2A0F" w:rsidRPr="004959BF">
        <w:rPr>
          <w:lang w:val="pt-BR"/>
        </w:rPr>
        <w:t xml:space="preserve"> as</w:t>
      </w:r>
      <w:r w:rsidRPr="004959BF">
        <w:rPr>
          <w:lang w:val="pt-BR"/>
        </w:rPr>
        <w:t xml:space="preserve"> histórias é o fato social</w:t>
      </w:r>
      <w:r w:rsidR="00360F54" w:rsidRPr="004959BF">
        <w:rPr>
          <w:lang w:val="pt-BR"/>
        </w:rPr>
        <w:t xml:space="preserve"> e cultural</w:t>
      </w:r>
      <w:r w:rsidRPr="004959BF">
        <w:rPr>
          <w:lang w:val="pt-BR"/>
        </w:rPr>
        <w:t xml:space="preserve"> que conduz seu enredo: a violência contra a mulher, especificamente</w:t>
      </w:r>
      <w:r w:rsidR="0013138C" w:rsidRPr="004959BF">
        <w:rPr>
          <w:lang w:val="pt-BR"/>
        </w:rPr>
        <w:t>,</w:t>
      </w:r>
      <w:r w:rsidRPr="004959BF">
        <w:rPr>
          <w:lang w:val="pt-BR"/>
        </w:rPr>
        <w:t xml:space="preserve"> </w:t>
      </w:r>
      <w:r w:rsidRPr="004959BF">
        <w:rPr>
          <w:lang w:val="pt-BR"/>
        </w:rPr>
        <w:lastRenderedPageBreak/>
        <w:t>nesses casos, de jovens que aind</w:t>
      </w:r>
      <w:r w:rsidR="00360F54" w:rsidRPr="004959BF">
        <w:rPr>
          <w:lang w:val="pt-BR"/>
        </w:rPr>
        <w:t>a não chegaram à</w:t>
      </w:r>
      <w:r w:rsidRPr="004959BF">
        <w:rPr>
          <w:lang w:val="pt-BR"/>
        </w:rPr>
        <w:t xml:space="preserve"> vida adulta.</w:t>
      </w:r>
      <w:r w:rsidR="0013138C" w:rsidRPr="004959BF">
        <w:rPr>
          <w:lang w:val="pt-BR"/>
        </w:rPr>
        <w:t xml:space="preserve"> Em um texto</w:t>
      </w:r>
      <w:r w:rsidRPr="004959BF">
        <w:rPr>
          <w:lang w:val="pt-BR"/>
        </w:rPr>
        <w:t xml:space="preserve"> </w:t>
      </w:r>
      <w:r w:rsidR="0013138C" w:rsidRPr="004959BF">
        <w:rPr>
          <w:lang w:val="pt-BR"/>
        </w:rPr>
        <w:t>sobre a relação entre violência e política, Judith Butler declara:</w:t>
      </w:r>
    </w:p>
    <w:p w14:paraId="35FF3E5E" w14:textId="77777777" w:rsidR="00A71196" w:rsidRPr="00096E65" w:rsidRDefault="00A71196" w:rsidP="004959BF">
      <w:pPr>
        <w:ind w:left="2268"/>
        <w:jc w:val="both"/>
        <w:rPr>
          <w:sz w:val="20"/>
          <w:szCs w:val="20"/>
          <w:lang w:val="pt-BR"/>
        </w:rPr>
      </w:pPr>
    </w:p>
    <w:p w14:paraId="1C086EF2" w14:textId="77777777" w:rsidR="0013138C" w:rsidRPr="00096E65" w:rsidRDefault="0013138C" w:rsidP="004959BF">
      <w:pPr>
        <w:ind w:left="2268"/>
        <w:jc w:val="both"/>
        <w:rPr>
          <w:sz w:val="20"/>
          <w:szCs w:val="20"/>
          <w:lang w:val="pt-BR"/>
        </w:rPr>
      </w:pPr>
      <w:r w:rsidRPr="00096E65">
        <w:rPr>
          <w:sz w:val="20"/>
          <w:szCs w:val="20"/>
          <w:lang w:val="pt-BR"/>
        </w:rPr>
        <w:t xml:space="preserve">(...) há o fato de que as mulheres e as minorias, incluindo minorias sexuais, estão, como uma comunidade, sujeitas à violência, expostas à sua possibilidade, se não, </w:t>
      </w:r>
      <w:r w:rsidR="001F2047" w:rsidRPr="00096E65">
        <w:rPr>
          <w:sz w:val="20"/>
          <w:szCs w:val="20"/>
          <w:lang w:val="pt-BR"/>
        </w:rPr>
        <w:t xml:space="preserve">à sua </w:t>
      </w:r>
      <w:r w:rsidRPr="00096E65">
        <w:rPr>
          <w:sz w:val="20"/>
          <w:szCs w:val="20"/>
          <w:lang w:val="pt-BR"/>
        </w:rPr>
        <w:t>realização.</w:t>
      </w:r>
      <w:r w:rsidR="001F2047" w:rsidRPr="00096E65">
        <w:rPr>
          <w:sz w:val="20"/>
          <w:szCs w:val="20"/>
          <w:lang w:val="pt-BR"/>
        </w:rPr>
        <w:t xml:space="preserve"> Isto significa que cada uma de nós se constitui politicamente, em parte, pela vulnerabilidade dos nossos corpos – como lugar de desejo e vulnerabilidade, como um lugar de publicidade que é ao mesmo tempo assertivo e exposto (BUTLER, 2008, p. 439</w:t>
      </w:r>
      <w:proofErr w:type="gramStart"/>
      <w:r w:rsidR="001F2047" w:rsidRPr="00096E65">
        <w:rPr>
          <w:sz w:val="20"/>
          <w:szCs w:val="20"/>
          <w:lang w:val="pt-BR"/>
        </w:rPr>
        <w:t>)</w:t>
      </w:r>
      <w:proofErr w:type="gramEnd"/>
      <w:r w:rsidR="008D517B" w:rsidRPr="004959BF">
        <w:rPr>
          <w:sz w:val="20"/>
          <w:szCs w:val="20"/>
          <w:vertAlign w:val="superscript"/>
        </w:rPr>
        <w:footnoteReference w:id="7"/>
      </w:r>
      <w:r w:rsidR="001F2047" w:rsidRPr="00096E65">
        <w:rPr>
          <w:sz w:val="20"/>
          <w:szCs w:val="20"/>
          <w:lang w:val="pt-BR"/>
        </w:rPr>
        <w:t>.</w:t>
      </w:r>
    </w:p>
    <w:p w14:paraId="0A9508BE" w14:textId="77777777" w:rsidR="008373AB" w:rsidRPr="00096E65" w:rsidRDefault="008373AB" w:rsidP="004959BF">
      <w:pPr>
        <w:ind w:left="2268"/>
        <w:jc w:val="both"/>
        <w:rPr>
          <w:sz w:val="20"/>
          <w:szCs w:val="20"/>
          <w:lang w:val="pt-BR"/>
        </w:rPr>
      </w:pPr>
    </w:p>
    <w:p w14:paraId="127D17CD" w14:textId="4864871F" w:rsidR="008373AB" w:rsidRPr="004959BF" w:rsidRDefault="008373AB" w:rsidP="004959BF">
      <w:pPr>
        <w:ind w:firstLine="708"/>
        <w:jc w:val="both"/>
        <w:rPr>
          <w:lang w:val="pt-BR"/>
        </w:rPr>
      </w:pPr>
      <w:r w:rsidRPr="004959BF">
        <w:rPr>
          <w:lang w:val="pt-BR"/>
        </w:rPr>
        <w:t xml:space="preserve">A ameaça da violência e a vulnerabilidade do corpo feminino são questões relevantes que permeiam os dois contos, </w:t>
      </w:r>
      <w:r w:rsidR="004259AB" w:rsidRPr="004959BF">
        <w:rPr>
          <w:lang w:val="pt-BR"/>
        </w:rPr>
        <w:t>mas, além disso, pelo fato de as protagonistas serem</w:t>
      </w:r>
      <w:r w:rsidRPr="004959BF">
        <w:rPr>
          <w:lang w:val="pt-BR"/>
        </w:rPr>
        <w:t xml:space="preserve"> adolescentes, a vulnerabilidade</w:t>
      </w:r>
      <w:r w:rsidR="004259AB" w:rsidRPr="004959BF">
        <w:rPr>
          <w:lang w:val="pt-BR"/>
        </w:rPr>
        <w:t xml:space="preserve"> dos corpos</w:t>
      </w:r>
      <w:r w:rsidRPr="004959BF">
        <w:rPr>
          <w:lang w:val="pt-BR"/>
        </w:rPr>
        <w:t xml:space="preserve"> torna-se ainda mais contundente; o desamparo e o medo</w:t>
      </w:r>
      <w:r w:rsidR="004259AB" w:rsidRPr="004959BF">
        <w:rPr>
          <w:lang w:val="pt-BR"/>
        </w:rPr>
        <w:t xml:space="preserve"> são ainda mais ampliados.</w:t>
      </w:r>
    </w:p>
    <w:p w14:paraId="6406BE7B" w14:textId="77777777" w:rsidR="00AB5282" w:rsidRPr="004959BF" w:rsidRDefault="00AB5282" w:rsidP="00F744FA">
      <w:pPr>
        <w:ind w:firstLine="708"/>
        <w:jc w:val="both"/>
        <w:rPr>
          <w:lang w:val="pt-BR"/>
        </w:rPr>
      </w:pPr>
      <w:r w:rsidRPr="004959BF">
        <w:rPr>
          <w:lang w:val="pt-BR"/>
        </w:rPr>
        <w:t xml:space="preserve">Bennet e </w:t>
      </w:r>
      <w:proofErr w:type="spellStart"/>
      <w:r w:rsidRPr="004959BF">
        <w:rPr>
          <w:lang w:val="pt-BR"/>
        </w:rPr>
        <w:t>Royle</w:t>
      </w:r>
      <w:proofErr w:type="spellEnd"/>
      <w:r w:rsidR="0007788B" w:rsidRPr="004959BF">
        <w:rPr>
          <w:lang w:val="pt-BR"/>
        </w:rPr>
        <w:t xml:space="preserve"> </w:t>
      </w:r>
      <w:r w:rsidR="003D179F" w:rsidRPr="004959BF">
        <w:rPr>
          <w:lang w:val="pt-BR"/>
        </w:rPr>
        <w:t xml:space="preserve">(1999) </w:t>
      </w:r>
      <w:r w:rsidRPr="004959BF">
        <w:rPr>
          <w:lang w:val="pt-BR"/>
        </w:rPr>
        <w:t xml:space="preserve">definem </w:t>
      </w:r>
      <w:r w:rsidR="00526E2E" w:rsidRPr="004959BF">
        <w:rPr>
          <w:lang w:val="pt-BR"/>
        </w:rPr>
        <w:t xml:space="preserve">a </w:t>
      </w:r>
      <w:r w:rsidRPr="004959BF">
        <w:rPr>
          <w:lang w:val="pt-BR"/>
        </w:rPr>
        <w:t>narrativa como “uma série de eventos em uma ordem específica – c</w:t>
      </w:r>
      <w:r w:rsidR="009543B0" w:rsidRPr="004959BF">
        <w:rPr>
          <w:lang w:val="pt-BR"/>
        </w:rPr>
        <w:t>om um início, um meio e um fim</w:t>
      </w:r>
      <w:r w:rsidRPr="004959BF">
        <w:rPr>
          <w:lang w:val="pt-BR"/>
        </w:rPr>
        <w:t xml:space="preserve"> (...)</w:t>
      </w:r>
      <w:r w:rsidR="009543B0" w:rsidRPr="004959BF">
        <w:rPr>
          <w:lang w:val="pt-BR"/>
        </w:rPr>
        <w:t>. A narrativa (...) é</w:t>
      </w:r>
      <w:r w:rsidRPr="004959BF">
        <w:rPr>
          <w:lang w:val="pt-BR"/>
        </w:rPr>
        <w:t xml:space="preserve"> caracterizada por colocar em primeiro plano uma série de eventos ou ações que estão conectados no tempo” (1999, p.55)</w:t>
      </w:r>
      <w:r w:rsidR="00FB5BAC" w:rsidRPr="004959BF">
        <w:rPr>
          <w:rStyle w:val="Refdenotaderodap"/>
          <w:lang w:val="pt-BR"/>
        </w:rPr>
        <w:footnoteReference w:id="8"/>
      </w:r>
      <w:r w:rsidR="007D68D5" w:rsidRPr="004959BF">
        <w:rPr>
          <w:lang w:val="pt-BR"/>
        </w:rPr>
        <w:t xml:space="preserve">. </w:t>
      </w:r>
      <w:r w:rsidR="00A71196" w:rsidRPr="004959BF">
        <w:rPr>
          <w:lang w:val="pt-BR"/>
        </w:rPr>
        <w:t xml:space="preserve">Eles </w:t>
      </w:r>
      <w:r w:rsidRPr="004959BF">
        <w:rPr>
          <w:lang w:val="pt-BR"/>
        </w:rPr>
        <w:t xml:space="preserve">lembram que o desfecho de uma história é determinado pelos eventos que ocorreram em seu início. Portanto, é pertinente </w:t>
      </w:r>
      <w:r w:rsidR="00A15451" w:rsidRPr="004959BF">
        <w:rPr>
          <w:lang w:val="pt-BR"/>
        </w:rPr>
        <w:t>considera</w:t>
      </w:r>
      <w:r w:rsidR="00FB5BAC" w:rsidRPr="004959BF">
        <w:rPr>
          <w:lang w:val="pt-BR"/>
        </w:rPr>
        <w:t>r</w:t>
      </w:r>
      <w:r w:rsidR="00A15451" w:rsidRPr="004959BF">
        <w:rPr>
          <w:lang w:val="pt-BR"/>
        </w:rPr>
        <w:t>mos os principais eventos das duas</w:t>
      </w:r>
      <w:r w:rsidRPr="004959BF">
        <w:rPr>
          <w:lang w:val="pt-BR"/>
        </w:rPr>
        <w:t xml:space="preserve"> histórias a</w:t>
      </w:r>
      <w:r w:rsidR="0007788B" w:rsidRPr="004959BF">
        <w:rPr>
          <w:lang w:val="pt-BR"/>
        </w:rPr>
        <w:t xml:space="preserve"> </w:t>
      </w:r>
      <w:r w:rsidRPr="004959BF">
        <w:rPr>
          <w:lang w:val="pt-BR"/>
        </w:rPr>
        <w:t>fim de discorrer</w:t>
      </w:r>
      <w:r w:rsidR="00A71196" w:rsidRPr="004959BF">
        <w:rPr>
          <w:lang w:val="pt-BR"/>
        </w:rPr>
        <w:t>mos</w:t>
      </w:r>
      <w:r w:rsidRPr="004959BF">
        <w:rPr>
          <w:lang w:val="pt-BR"/>
        </w:rPr>
        <w:t xml:space="preserve"> sobre sua relação.</w:t>
      </w:r>
    </w:p>
    <w:p w14:paraId="71C6588F" w14:textId="77777777" w:rsidR="00A74BAB" w:rsidRPr="004959BF" w:rsidRDefault="00863075" w:rsidP="00F744FA">
      <w:pPr>
        <w:ind w:firstLine="708"/>
        <w:jc w:val="both"/>
        <w:rPr>
          <w:lang w:val="pt-BR"/>
        </w:rPr>
      </w:pPr>
      <w:r w:rsidRPr="004959BF">
        <w:rPr>
          <w:lang w:val="pt-BR"/>
        </w:rPr>
        <w:t>“</w:t>
      </w:r>
      <w:proofErr w:type="spellStart"/>
      <w:r w:rsidR="00927EDD" w:rsidRPr="004959BF">
        <w:rPr>
          <w:lang w:val="pt-BR"/>
        </w:rPr>
        <w:t>Where</w:t>
      </w:r>
      <w:proofErr w:type="spellEnd"/>
      <w:r w:rsidR="00927EDD" w:rsidRPr="004959BF">
        <w:rPr>
          <w:lang w:val="pt-BR"/>
        </w:rPr>
        <w:t xml:space="preserve"> are </w:t>
      </w:r>
      <w:proofErr w:type="spellStart"/>
      <w:r w:rsidR="00927EDD" w:rsidRPr="004959BF">
        <w:rPr>
          <w:lang w:val="pt-BR"/>
        </w:rPr>
        <w:t>you</w:t>
      </w:r>
      <w:proofErr w:type="spellEnd"/>
      <w:r w:rsidR="0007788B" w:rsidRPr="004959BF">
        <w:rPr>
          <w:lang w:val="pt-BR"/>
        </w:rPr>
        <w:t xml:space="preserve"> </w:t>
      </w:r>
      <w:proofErr w:type="spellStart"/>
      <w:r w:rsidR="00927EDD" w:rsidRPr="004959BF">
        <w:rPr>
          <w:lang w:val="pt-BR"/>
        </w:rPr>
        <w:t>going</w:t>
      </w:r>
      <w:proofErr w:type="spellEnd"/>
      <w:r w:rsidR="00927EDD" w:rsidRPr="004959BF">
        <w:rPr>
          <w:lang w:val="pt-BR"/>
        </w:rPr>
        <w:t xml:space="preserve">, </w:t>
      </w:r>
      <w:proofErr w:type="spellStart"/>
      <w:r w:rsidR="00927EDD" w:rsidRPr="004959BF">
        <w:rPr>
          <w:lang w:val="pt-BR"/>
        </w:rPr>
        <w:t>where</w:t>
      </w:r>
      <w:proofErr w:type="spellEnd"/>
      <w:r w:rsidR="0007788B" w:rsidRPr="004959BF">
        <w:rPr>
          <w:lang w:val="pt-BR"/>
        </w:rPr>
        <w:t xml:space="preserve"> </w:t>
      </w:r>
      <w:proofErr w:type="spellStart"/>
      <w:r w:rsidR="00927EDD" w:rsidRPr="004959BF">
        <w:rPr>
          <w:lang w:val="pt-BR"/>
        </w:rPr>
        <w:t>have</w:t>
      </w:r>
      <w:proofErr w:type="spellEnd"/>
      <w:r w:rsidR="0007788B" w:rsidRPr="004959BF">
        <w:rPr>
          <w:lang w:val="pt-BR"/>
        </w:rPr>
        <w:t xml:space="preserve"> </w:t>
      </w:r>
      <w:proofErr w:type="spellStart"/>
      <w:r w:rsidR="00927EDD" w:rsidRPr="004959BF">
        <w:rPr>
          <w:lang w:val="pt-BR"/>
        </w:rPr>
        <w:t>you</w:t>
      </w:r>
      <w:proofErr w:type="spellEnd"/>
      <w:r w:rsidR="0007788B" w:rsidRPr="004959BF">
        <w:rPr>
          <w:lang w:val="pt-BR"/>
        </w:rPr>
        <w:t xml:space="preserve"> </w:t>
      </w:r>
      <w:proofErr w:type="spellStart"/>
      <w:r w:rsidR="00AB5282" w:rsidRPr="004959BF">
        <w:rPr>
          <w:lang w:val="pt-BR"/>
        </w:rPr>
        <w:t>been</w:t>
      </w:r>
      <w:proofErr w:type="spellEnd"/>
      <w:r w:rsidR="00AB5282" w:rsidRPr="004959BF">
        <w:rPr>
          <w:lang w:val="pt-BR"/>
        </w:rPr>
        <w:t>?”</w:t>
      </w:r>
      <w:r w:rsidR="009543B0" w:rsidRPr="004959BF">
        <w:rPr>
          <w:lang w:val="pt-BR"/>
        </w:rPr>
        <w:t xml:space="preserve"> </w:t>
      </w:r>
      <w:r w:rsidR="00927EDD" w:rsidRPr="004959BF">
        <w:rPr>
          <w:lang w:val="pt-BR"/>
        </w:rPr>
        <w:t>conta a história de Connie, uma jovem cujo primeiro traço apresentado é seu hábito de sem</w:t>
      </w:r>
      <w:r w:rsidRPr="004959BF">
        <w:rPr>
          <w:lang w:val="pt-BR"/>
        </w:rPr>
        <w:t xml:space="preserve">pre </w:t>
      </w:r>
      <w:r w:rsidR="00F526E1" w:rsidRPr="004959BF">
        <w:rPr>
          <w:lang w:val="pt-BR"/>
        </w:rPr>
        <w:t>se olhar em</w:t>
      </w:r>
      <w:r w:rsidRPr="004959BF">
        <w:rPr>
          <w:lang w:val="pt-BR"/>
        </w:rPr>
        <w:t xml:space="preserve"> espelhos, o que pode gerar</w:t>
      </w:r>
      <w:r w:rsidR="00927EDD" w:rsidRPr="004959BF">
        <w:rPr>
          <w:lang w:val="pt-BR"/>
        </w:rPr>
        <w:t xml:space="preserve"> no leitor </w:t>
      </w:r>
      <w:r w:rsidRPr="004959BF">
        <w:rPr>
          <w:lang w:val="pt-BR"/>
        </w:rPr>
        <w:t>a</w:t>
      </w:r>
      <w:r w:rsidR="00927EDD" w:rsidRPr="004959BF">
        <w:rPr>
          <w:lang w:val="pt-BR"/>
        </w:rPr>
        <w:t xml:space="preserve"> dúvida </w:t>
      </w:r>
      <w:r w:rsidR="00D3139F" w:rsidRPr="004959BF">
        <w:rPr>
          <w:lang w:val="pt-BR"/>
        </w:rPr>
        <w:t xml:space="preserve">sobre </w:t>
      </w:r>
      <w:r w:rsidR="00927EDD" w:rsidRPr="004959BF">
        <w:rPr>
          <w:lang w:val="pt-BR"/>
        </w:rPr>
        <w:t>se ela é uma menina insegura ou vaidosa. Tod</w:t>
      </w:r>
      <w:r w:rsidR="00D3139F" w:rsidRPr="004959BF">
        <w:rPr>
          <w:lang w:val="pt-BR"/>
        </w:rPr>
        <w:t xml:space="preserve">avia, tanto esse hábito como </w:t>
      </w:r>
      <w:r w:rsidR="00927EDD" w:rsidRPr="004959BF">
        <w:rPr>
          <w:lang w:val="pt-BR"/>
        </w:rPr>
        <w:t xml:space="preserve">a </w:t>
      </w:r>
      <w:r w:rsidRPr="004959BF">
        <w:rPr>
          <w:lang w:val="pt-BR"/>
        </w:rPr>
        <w:t>ambiguidade</w:t>
      </w:r>
      <w:r w:rsidR="00927EDD" w:rsidRPr="004959BF">
        <w:rPr>
          <w:lang w:val="pt-BR"/>
        </w:rPr>
        <w:t xml:space="preserve"> são comuns </w:t>
      </w:r>
      <w:r w:rsidR="00360F54" w:rsidRPr="004959BF">
        <w:rPr>
          <w:lang w:val="pt-BR"/>
        </w:rPr>
        <w:t xml:space="preserve">em </w:t>
      </w:r>
      <w:r w:rsidR="00927EDD" w:rsidRPr="004959BF">
        <w:rPr>
          <w:lang w:val="pt-BR"/>
        </w:rPr>
        <w:t>se tratando de adolescentes. Connie também tem uma relação instável com a família: embora o narrador afirme que ela</w:t>
      </w:r>
      <w:r w:rsidR="00B23207" w:rsidRPr="004959BF">
        <w:rPr>
          <w:lang w:val="pt-BR"/>
        </w:rPr>
        <w:t xml:space="preserve"> acredita ser </w:t>
      </w:r>
      <w:r w:rsidR="00927EDD" w:rsidRPr="004959BF">
        <w:rPr>
          <w:lang w:val="pt-BR"/>
        </w:rPr>
        <w:t xml:space="preserve">a filha preferida da mãe, </w:t>
      </w:r>
      <w:r w:rsidR="00A15451" w:rsidRPr="004959BF">
        <w:rPr>
          <w:lang w:val="pt-BR"/>
        </w:rPr>
        <w:t xml:space="preserve">sabemos </w:t>
      </w:r>
      <w:r w:rsidR="00927EDD" w:rsidRPr="004959BF">
        <w:rPr>
          <w:lang w:val="pt-BR"/>
        </w:rPr>
        <w:t xml:space="preserve">que </w:t>
      </w:r>
      <w:r w:rsidR="00A74BAB" w:rsidRPr="004959BF">
        <w:rPr>
          <w:lang w:val="pt-BR"/>
        </w:rPr>
        <w:t>a menina é sempre criticada</w:t>
      </w:r>
      <w:r w:rsidRPr="004959BF">
        <w:rPr>
          <w:lang w:val="pt-BR"/>
        </w:rPr>
        <w:t xml:space="preserve"> por seus hábitos,</w:t>
      </w:r>
      <w:r w:rsidR="00A15451" w:rsidRPr="004959BF">
        <w:rPr>
          <w:lang w:val="pt-BR"/>
        </w:rPr>
        <w:t xml:space="preserve"> </w:t>
      </w:r>
      <w:r w:rsidR="00166E03" w:rsidRPr="004959BF">
        <w:rPr>
          <w:lang w:val="pt-BR"/>
        </w:rPr>
        <w:t>como não arrumar o quarto e usar muitos produtos de cabelo (</w:t>
      </w:r>
      <w:r w:rsidR="00A15451" w:rsidRPr="004959BF">
        <w:rPr>
          <w:lang w:val="pt-BR"/>
        </w:rPr>
        <w:t>O</w:t>
      </w:r>
      <w:r w:rsidR="00D04253" w:rsidRPr="004959BF">
        <w:rPr>
          <w:lang w:val="pt-BR"/>
        </w:rPr>
        <w:t>ATES</w:t>
      </w:r>
      <w:r w:rsidR="00A15451" w:rsidRPr="004959BF">
        <w:rPr>
          <w:lang w:val="pt-BR"/>
        </w:rPr>
        <w:t xml:space="preserve">, 1994, </w:t>
      </w:r>
      <w:r w:rsidR="00166E03" w:rsidRPr="004959BF">
        <w:rPr>
          <w:lang w:val="pt-BR"/>
        </w:rPr>
        <w:t>p.</w:t>
      </w:r>
      <w:r w:rsidR="00A15451" w:rsidRPr="004959BF">
        <w:rPr>
          <w:lang w:val="pt-BR"/>
        </w:rPr>
        <w:t xml:space="preserve"> </w:t>
      </w:r>
      <w:r w:rsidR="00166E03" w:rsidRPr="004959BF">
        <w:rPr>
          <w:lang w:val="pt-BR"/>
        </w:rPr>
        <w:t xml:space="preserve">99). Connie também é constantemente </w:t>
      </w:r>
      <w:r w:rsidR="00927EDD" w:rsidRPr="004959BF">
        <w:rPr>
          <w:lang w:val="pt-BR"/>
        </w:rPr>
        <w:t>compara</w:t>
      </w:r>
      <w:r w:rsidR="00A74BAB" w:rsidRPr="004959BF">
        <w:rPr>
          <w:lang w:val="pt-BR"/>
        </w:rPr>
        <w:t>d</w:t>
      </w:r>
      <w:r w:rsidR="00166E03" w:rsidRPr="004959BF">
        <w:rPr>
          <w:lang w:val="pt-BR"/>
        </w:rPr>
        <w:t xml:space="preserve">a com </w:t>
      </w:r>
      <w:proofErr w:type="spellStart"/>
      <w:r w:rsidR="00166E03" w:rsidRPr="004959BF">
        <w:rPr>
          <w:lang w:val="pt-BR"/>
        </w:rPr>
        <w:t>June</w:t>
      </w:r>
      <w:proofErr w:type="spellEnd"/>
      <w:r w:rsidR="00166E03" w:rsidRPr="004959BF">
        <w:rPr>
          <w:lang w:val="pt-BR"/>
        </w:rPr>
        <w:t>, sua irmã mais velha</w:t>
      </w:r>
      <w:r w:rsidR="00EA6B5E" w:rsidRPr="004959BF">
        <w:rPr>
          <w:lang w:val="pt-BR"/>
        </w:rPr>
        <w:t xml:space="preserve">: por exemplo, </w:t>
      </w:r>
      <w:r w:rsidR="004C2BAB" w:rsidRPr="004959BF">
        <w:rPr>
          <w:lang w:val="pt-BR"/>
        </w:rPr>
        <w:t xml:space="preserve">a mãe </w:t>
      </w:r>
      <w:r w:rsidR="00526E2E" w:rsidRPr="004959BF">
        <w:rPr>
          <w:lang w:val="pt-BR"/>
        </w:rPr>
        <w:t>sempre menciona</w:t>
      </w:r>
      <w:r w:rsidR="00B23207" w:rsidRPr="004959BF">
        <w:rPr>
          <w:lang w:val="pt-BR"/>
        </w:rPr>
        <w:t xml:space="preserve"> o nome de </w:t>
      </w:r>
      <w:proofErr w:type="spellStart"/>
      <w:r w:rsidR="00B23207" w:rsidRPr="004959BF">
        <w:rPr>
          <w:lang w:val="pt-BR"/>
        </w:rPr>
        <w:t>June</w:t>
      </w:r>
      <w:proofErr w:type="spellEnd"/>
      <w:r w:rsidR="00B23207" w:rsidRPr="004959BF">
        <w:rPr>
          <w:lang w:val="pt-BR"/>
        </w:rPr>
        <w:t xml:space="preserve"> em to</w:t>
      </w:r>
      <w:r w:rsidR="00EA6B5E" w:rsidRPr="004959BF">
        <w:rPr>
          <w:lang w:val="pt-BR"/>
        </w:rPr>
        <w:t>m de aprovação, e o de Connie, de</w:t>
      </w:r>
      <w:r w:rsidR="00A363CF" w:rsidRPr="004959BF">
        <w:rPr>
          <w:lang w:val="pt-BR"/>
        </w:rPr>
        <w:t xml:space="preserve"> desaprovação </w:t>
      </w:r>
      <w:r w:rsidR="004C2BAB" w:rsidRPr="004959BF">
        <w:rPr>
          <w:lang w:val="pt-BR"/>
        </w:rPr>
        <w:t>(</w:t>
      </w:r>
      <w:r w:rsidR="00D04253" w:rsidRPr="004959BF">
        <w:rPr>
          <w:lang w:val="pt-BR"/>
        </w:rPr>
        <w:t xml:space="preserve">1994, </w:t>
      </w:r>
      <w:r w:rsidR="004C2BAB" w:rsidRPr="004959BF">
        <w:rPr>
          <w:lang w:val="pt-BR"/>
        </w:rPr>
        <w:t>p.102).</w:t>
      </w:r>
      <w:r w:rsidR="00927EDD" w:rsidRPr="004959BF">
        <w:rPr>
          <w:lang w:val="pt-BR"/>
        </w:rPr>
        <w:t xml:space="preserve"> Já o pai de Connie é retratado como um homem distante</w:t>
      </w:r>
      <w:r w:rsidR="00A363CF" w:rsidRPr="004959BF">
        <w:rPr>
          <w:lang w:val="pt-BR"/>
        </w:rPr>
        <w:t>,</w:t>
      </w:r>
      <w:r w:rsidR="00927EDD" w:rsidRPr="004959BF">
        <w:rPr>
          <w:lang w:val="pt-BR"/>
        </w:rPr>
        <w:t xml:space="preserve"> que não di</w:t>
      </w:r>
      <w:r w:rsidR="004C2BAB" w:rsidRPr="004959BF">
        <w:rPr>
          <w:lang w:val="pt-BR"/>
        </w:rPr>
        <w:t xml:space="preserve">spensa muita atenção à família, limitando-se apenas a fazer suas refeições e </w:t>
      </w:r>
      <w:r w:rsidR="00EA6B5E" w:rsidRPr="004959BF">
        <w:rPr>
          <w:lang w:val="pt-BR"/>
        </w:rPr>
        <w:t xml:space="preserve">a </w:t>
      </w:r>
      <w:r w:rsidR="004C2BAB" w:rsidRPr="004959BF">
        <w:rPr>
          <w:lang w:val="pt-BR"/>
        </w:rPr>
        <w:t xml:space="preserve">ler o jornal. </w:t>
      </w:r>
    </w:p>
    <w:p w14:paraId="61406B05" w14:textId="77777777" w:rsidR="00927EDD" w:rsidRPr="004959BF" w:rsidRDefault="00927EDD" w:rsidP="00F744FA">
      <w:pPr>
        <w:ind w:firstLine="708"/>
        <w:jc w:val="both"/>
        <w:rPr>
          <w:lang w:val="pt-BR"/>
        </w:rPr>
      </w:pPr>
      <w:r w:rsidRPr="004959BF">
        <w:rPr>
          <w:lang w:val="pt-BR"/>
        </w:rPr>
        <w:t xml:space="preserve">A reviravolta da história se dá quando a família de Connie sai para um churrasco e a garota prefere ficar em casa, </w:t>
      </w:r>
      <w:r w:rsidR="00B23207" w:rsidRPr="004959BF">
        <w:rPr>
          <w:lang w:val="pt-BR"/>
        </w:rPr>
        <w:t>sozinha. I</w:t>
      </w:r>
      <w:r w:rsidRPr="004959BF">
        <w:rPr>
          <w:lang w:val="pt-BR"/>
        </w:rPr>
        <w:t>nesperadamente</w:t>
      </w:r>
      <w:r w:rsidR="00360F54" w:rsidRPr="004959BF">
        <w:rPr>
          <w:lang w:val="pt-BR"/>
        </w:rPr>
        <w:t>, Connie</w:t>
      </w:r>
      <w:r w:rsidRPr="004959BF">
        <w:rPr>
          <w:lang w:val="pt-BR"/>
        </w:rPr>
        <w:t xml:space="preserve"> recebe a visita de um rap</w:t>
      </w:r>
      <w:r w:rsidR="00360F54" w:rsidRPr="004959BF">
        <w:rPr>
          <w:lang w:val="pt-BR"/>
        </w:rPr>
        <w:t>a</w:t>
      </w:r>
      <w:r w:rsidR="00A74BAB" w:rsidRPr="004959BF">
        <w:rPr>
          <w:lang w:val="pt-BR"/>
        </w:rPr>
        <w:t xml:space="preserve">z que ela vira no dia anterior. </w:t>
      </w:r>
      <w:r w:rsidR="00B23207" w:rsidRPr="004959BF">
        <w:rPr>
          <w:lang w:val="pt-BR"/>
        </w:rPr>
        <w:t>Inicialmente, ela se mostra</w:t>
      </w:r>
      <w:r w:rsidR="00A15451" w:rsidRPr="004959BF">
        <w:rPr>
          <w:lang w:val="pt-BR"/>
        </w:rPr>
        <w:t xml:space="preserve"> </w:t>
      </w:r>
      <w:r w:rsidR="00B23207" w:rsidRPr="004959BF">
        <w:rPr>
          <w:lang w:val="pt-BR"/>
        </w:rPr>
        <w:t>intrigada com o mistério que o envolve, porém, g</w:t>
      </w:r>
      <w:r w:rsidR="00360F54" w:rsidRPr="004959BF">
        <w:rPr>
          <w:lang w:val="pt-BR"/>
        </w:rPr>
        <w:t xml:space="preserve">radativamente, </w:t>
      </w:r>
      <w:r w:rsidR="00B23207" w:rsidRPr="004959BF">
        <w:rPr>
          <w:lang w:val="pt-BR"/>
        </w:rPr>
        <w:t>ele</w:t>
      </w:r>
      <w:r w:rsidR="00A15451" w:rsidRPr="004959BF">
        <w:rPr>
          <w:lang w:val="pt-BR"/>
        </w:rPr>
        <w:t xml:space="preserve"> </w:t>
      </w:r>
      <w:r w:rsidRPr="004959BF">
        <w:rPr>
          <w:lang w:val="pt-BR"/>
        </w:rPr>
        <w:t>se revela um perseguidor, muito mais velho</w:t>
      </w:r>
      <w:r w:rsidR="00526E2E" w:rsidRPr="004959BF">
        <w:rPr>
          <w:lang w:val="pt-BR"/>
        </w:rPr>
        <w:t xml:space="preserve"> do que aparenta</w:t>
      </w:r>
      <w:r w:rsidR="00360F54" w:rsidRPr="004959BF">
        <w:rPr>
          <w:lang w:val="pt-BR"/>
        </w:rPr>
        <w:t xml:space="preserve"> à primeira vista e </w:t>
      </w:r>
      <w:r w:rsidRPr="004959BF">
        <w:rPr>
          <w:lang w:val="pt-BR"/>
        </w:rPr>
        <w:t>acaba</w:t>
      </w:r>
      <w:r w:rsidR="00B23207" w:rsidRPr="004959BF">
        <w:rPr>
          <w:lang w:val="pt-BR"/>
        </w:rPr>
        <w:t xml:space="preserve"> levan</w:t>
      </w:r>
      <w:r w:rsidR="00966F40" w:rsidRPr="004959BF">
        <w:rPr>
          <w:lang w:val="pt-BR"/>
        </w:rPr>
        <w:t>do a jovem a</w:t>
      </w:r>
      <w:r w:rsidRPr="004959BF">
        <w:rPr>
          <w:lang w:val="pt-BR"/>
        </w:rPr>
        <w:t xml:space="preserve"> um destino trágico.</w:t>
      </w:r>
    </w:p>
    <w:p w14:paraId="7F568F6E" w14:textId="77777777" w:rsidR="00A74BAB" w:rsidRPr="004959BF" w:rsidRDefault="003464E4" w:rsidP="00F744FA">
      <w:pPr>
        <w:tabs>
          <w:tab w:val="right" w:pos="6237"/>
        </w:tabs>
        <w:ind w:firstLine="708"/>
        <w:jc w:val="both"/>
        <w:rPr>
          <w:lang w:val="pt-BR"/>
        </w:rPr>
      </w:pPr>
      <w:r w:rsidRPr="004959BF">
        <w:rPr>
          <w:lang w:val="pt-BR"/>
        </w:rPr>
        <w:t>“</w:t>
      </w:r>
      <w:proofErr w:type="spellStart"/>
      <w:r w:rsidR="00F06673" w:rsidRPr="004959BF">
        <w:rPr>
          <w:lang w:val="pt-BR"/>
        </w:rPr>
        <w:t>Small</w:t>
      </w:r>
      <w:proofErr w:type="spellEnd"/>
      <w:r w:rsidR="00F06673" w:rsidRPr="004959BF">
        <w:rPr>
          <w:lang w:val="pt-BR"/>
        </w:rPr>
        <w:t xml:space="preserve"> a</w:t>
      </w:r>
      <w:r w:rsidR="00927EDD" w:rsidRPr="004959BF">
        <w:rPr>
          <w:lang w:val="pt-BR"/>
        </w:rPr>
        <w:t>valanches</w:t>
      </w:r>
      <w:r w:rsidRPr="004959BF">
        <w:rPr>
          <w:lang w:val="pt-BR"/>
        </w:rPr>
        <w:t>”</w:t>
      </w:r>
      <w:r w:rsidR="00927EDD" w:rsidRPr="004959BF">
        <w:rPr>
          <w:lang w:val="pt-BR"/>
        </w:rPr>
        <w:t xml:space="preserve"> é narrado em primeira pessoa por sua protagonist</w:t>
      </w:r>
      <w:r w:rsidR="007D68D5" w:rsidRPr="004959BF">
        <w:rPr>
          <w:lang w:val="pt-BR"/>
        </w:rPr>
        <w:t>a, Nancy,</w:t>
      </w:r>
      <w:r w:rsidR="00927EDD" w:rsidRPr="004959BF">
        <w:rPr>
          <w:lang w:val="pt-BR"/>
        </w:rPr>
        <w:t xml:space="preserve"> </w:t>
      </w:r>
      <w:r w:rsidR="007D68D5" w:rsidRPr="004959BF">
        <w:rPr>
          <w:lang w:val="pt-BR"/>
        </w:rPr>
        <w:t xml:space="preserve">que </w:t>
      </w:r>
      <w:r w:rsidR="00360F54" w:rsidRPr="004959BF">
        <w:rPr>
          <w:lang w:val="pt-BR"/>
        </w:rPr>
        <w:t>inicia</w:t>
      </w:r>
      <w:r w:rsidR="007D68D5" w:rsidRPr="004959BF">
        <w:rPr>
          <w:lang w:val="pt-BR"/>
        </w:rPr>
        <w:t xml:space="preserve"> o conto descrevendo</w:t>
      </w:r>
      <w:r w:rsidR="00927EDD" w:rsidRPr="004959BF">
        <w:rPr>
          <w:lang w:val="pt-BR"/>
        </w:rPr>
        <w:t xml:space="preserve"> sua visita ao posto de gasolina que pertence a seu tio</w:t>
      </w:r>
      <w:r w:rsidR="00A15451" w:rsidRPr="004959BF">
        <w:rPr>
          <w:lang w:val="pt-BR"/>
        </w:rPr>
        <w:t xml:space="preserve"> </w:t>
      </w:r>
      <w:proofErr w:type="spellStart"/>
      <w:r w:rsidR="00A74BAB" w:rsidRPr="004959BF">
        <w:rPr>
          <w:lang w:val="pt-BR"/>
        </w:rPr>
        <w:t>Winfield</w:t>
      </w:r>
      <w:proofErr w:type="spellEnd"/>
      <w:r w:rsidR="00927EDD" w:rsidRPr="004959BF">
        <w:rPr>
          <w:lang w:val="pt-BR"/>
        </w:rPr>
        <w:t xml:space="preserve">, detalhando seus pensamentos e comportamentos, que oscilam entre a infância e a adolescência, a inocência e a malícia (as caretas que ela faz na frente do espelho, </w:t>
      </w:r>
      <w:r w:rsidR="00863075" w:rsidRPr="004959BF">
        <w:rPr>
          <w:lang w:val="pt-BR"/>
        </w:rPr>
        <w:t>os movimentos de sua língua ao b</w:t>
      </w:r>
      <w:r w:rsidR="00360F54" w:rsidRPr="004959BF">
        <w:rPr>
          <w:lang w:val="pt-BR"/>
        </w:rPr>
        <w:t xml:space="preserve">eber o refrigerante da garrafa </w:t>
      </w:r>
      <w:r w:rsidR="00863075" w:rsidRPr="004959BF">
        <w:rPr>
          <w:lang w:val="pt-BR"/>
        </w:rPr>
        <w:t xml:space="preserve">e </w:t>
      </w:r>
      <w:r w:rsidR="00927EDD" w:rsidRPr="004959BF">
        <w:rPr>
          <w:lang w:val="pt-BR"/>
        </w:rPr>
        <w:t xml:space="preserve">o fato de colecionar rótulos de doces, por exemplo). </w:t>
      </w:r>
    </w:p>
    <w:p w14:paraId="36C96F64" w14:textId="77777777" w:rsidR="00087E64" w:rsidRPr="004959BF" w:rsidRDefault="00927EDD" w:rsidP="00F744FA">
      <w:pPr>
        <w:tabs>
          <w:tab w:val="right" w:pos="6237"/>
        </w:tabs>
        <w:ind w:firstLine="708"/>
        <w:jc w:val="both"/>
        <w:rPr>
          <w:lang w:val="pt-BR"/>
        </w:rPr>
      </w:pPr>
      <w:r w:rsidRPr="004959BF">
        <w:rPr>
          <w:lang w:val="pt-BR"/>
        </w:rPr>
        <w:t>A narração de Nancy traz sua visão e interpretação do mundo,</w:t>
      </w:r>
      <w:r w:rsidR="00360F54" w:rsidRPr="004959BF">
        <w:rPr>
          <w:lang w:val="pt-BR"/>
        </w:rPr>
        <w:t xml:space="preserve"> seus sentimentos e impressões</w:t>
      </w:r>
      <w:r w:rsidR="00D4249A" w:rsidRPr="004959BF">
        <w:rPr>
          <w:lang w:val="pt-BR"/>
        </w:rPr>
        <w:t>, através dos quais</w:t>
      </w:r>
      <w:r w:rsidRPr="004959BF">
        <w:rPr>
          <w:lang w:val="pt-BR"/>
        </w:rPr>
        <w:t xml:space="preserve"> podemos percebe</w:t>
      </w:r>
      <w:r w:rsidR="00360F54" w:rsidRPr="004959BF">
        <w:rPr>
          <w:lang w:val="pt-BR"/>
        </w:rPr>
        <w:t>r um grande sentimento de tédio</w:t>
      </w:r>
      <w:r w:rsidRPr="004959BF">
        <w:rPr>
          <w:lang w:val="pt-BR"/>
        </w:rPr>
        <w:t xml:space="preserve"> e a sensação de que a protagonista considera seu mundo um tanto previsível.  Assim como Connie parece se sentir </w:t>
      </w:r>
      <w:r w:rsidR="00A15451" w:rsidRPr="004959BF">
        <w:rPr>
          <w:lang w:val="pt-BR"/>
        </w:rPr>
        <w:t xml:space="preserve">inferior </w:t>
      </w:r>
      <w:r w:rsidRPr="004959BF">
        <w:rPr>
          <w:lang w:val="pt-BR"/>
        </w:rPr>
        <w:t xml:space="preserve">em relação a </w:t>
      </w:r>
      <w:proofErr w:type="spellStart"/>
      <w:r w:rsidRPr="004959BF">
        <w:rPr>
          <w:lang w:val="pt-BR"/>
        </w:rPr>
        <w:t>June</w:t>
      </w:r>
      <w:proofErr w:type="spellEnd"/>
      <w:r w:rsidRPr="004959BF">
        <w:rPr>
          <w:lang w:val="pt-BR"/>
        </w:rPr>
        <w:t xml:space="preserve">, Nancy também tem uma </w:t>
      </w:r>
      <w:r w:rsidR="00863075" w:rsidRPr="004959BF">
        <w:rPr>
          <w:lang w:val="pt-BR"/>
        </w:rPr>
        <w:t xml:space="preserve">figura feminina próxima </w:t>
      </w:r>
      <w:r w:rsidRPr="004959BF">
        <w:rPr>
          <w:lang w:val="pt-BR"/>
        </w:rPr>
        <w:t xml:space="preserve">em sua </w:t>
      </w:r>
      <w:r w:rsidRPr="004959BF">
        <w:rPr>
          <w:lang w:val="pt-BR"/>
        </w:rPr>
        <w:lastRenderedPageBreak/>
        <w:t>vida com quem se comparar: sua prima Georgia, um ano mais velha, que trabalha como babá na cidade. Nancy chega a expr</w:t>
      </w:r>
      <w:r w:rsidR="00A74BAB" w:rsidRPr="004959BF">
        <w:rPr>
          <w:lang w:val="pt-BR"/>
        </w:rPr>
        <w:t>essa</w:t>
      </w:r>
      <w:r w:rsidRPr="004959BF">
        <w:rPr>
          <w:lang w:val="pt-BR"/>
        </w:rPr>
        <w:t xml:space="preserve">r inveja da outra: </w:t>
      </w:r>
      <w:r w:rsidR="00A15451" w:rsidRPr="004959BF">
        <w:rPr>
          <w:lang w:val="pt-BR"/>
        </w:rPr>
        <w:t>“</w:t>
      </w:r>
      <w:r w:rsidR="00863075" w:rsidRPr="004959BF">
        <w:rPr>
          <w:lang w:val="pt-BR"/>
        </w:rPr>
        <w:t>Geo</w:t>
      </w:r>
      <w:r w:rsidR="00B23207" w:rsidRPr="004959BF">
        <w:rPr>
          <w:lang w:val="pt-BR"/>
        </w:rPr>
        <w:t>rgia tem toda a sorte’</w:t>
      </w:r>
      <w:r w:rsidR="00087E64" w:rsidRPr="004959BF">
        <w:rPr>
          <w:lang w:val="pt-BR"/>
        </w:rPr>
        <w:t xml:space="preserve"> (...)</w:t>
      </w:r>
      <w:r w:rsidR="00A15451" w:rsidRPr="004959BF">
        <w:rPr>
          <w:lang w:val="pt-BR"/>
        </w:rPr>
        <w:t>. ‘Eu</w:t>
      </w:r>
      <w:r w:rsidR="00087E64" w:rsidRPr="004959BF">
        <w:rPr>
          <w:lang w:val="pt-BR"/>
        </w:rPr>
        <w:t xml:space="preserve"> mesma</w:t>
      </w:r>
      <w:r w:rsidR="00A15451" w:rsidRPr="004959BF">
        <w:rPr>
          <w:lang w:val="pt-BR"/>
        </w:rPr>
        <w:t xml:space="preserve"> pod</w:t>
      </w:r>
      <w:r w:rsidR="00087E64" w:rsidRPr="004959BF">
        <w:rPr>
          <w:lang w:val="pt-BR"/>
        </w:rPr>
        <w:t>er</w:t>
      </w:r>
      <w:r w:rsidR="00A15451" w:rsidRPr="004959BF">
        <w:rPr>
          <w:lang w:val="pt-BR"/>
        </w:rPr>
        <w:t xml:space="preserve">ia </w:t>
      </w:r>
      <w:r w:rsidR="00087E64" w:rsidRPr="004959BF">
        <w:rPr>
          <w:lang w:val="pt-BR"/>
        </w:rPr>
        <w:t>usar</w:t>
      </w:r>
      <w:r w:rsidR="00A15451" w:rsidRPr="004959BF">
        <w:rPr>
          <w:lang w:val="pt-BR"/>
        </w:rPr>
        <w:t xml:space="preserve"> uns dólares.</w:t>
      </w:r>
      <w:r w:rsidR="00087E64" w:rsidRPr="004959BF">
        <w:rPr>
          <w:lang w:val="pt-BR"/>
        </w:rPr>
        <w:t>” (...)</w:t>
      </w:r>
      <w:r w:rsidR="00B23207" w:rsidRPr="004959BF">
        <w:rPr>
          <w:lang w:val="pt-BR"/>
        </w:rPr>
        <w:t xml:space="preserve"> </w:t>
      </w:r>
      <w:r w:rsidR="00863075" w:rsidRPr="004959BF">
        <w:rPr>
          <w:lang w:val="pt-BR"/>
        </w:rPr>
        <w:t>“Eu queria poder arrumar um emprego como Georgia”</w:t>
      </w:r>
      <w:r w:rsidR="00A15451" w:rsidRPr="004959BF">
        <w:rPr>
          <w:lang w:val="pt-BR"/>
        </w:rPr>
        <w:t xml:space="preserve"> </w:t>
      </w:r>
      <w:r w:rsidR="00863075" w:rsidRPr="004959BF">
        <w:rPr>
          <w:lang w:val="pt-BR"/>
        </w:rPr>
        <w:t>(</w:t>
      </w:r>
      <w:r w:rsidR="00A15451" w:rsidRPr="004959BF">
        <w:rPr>
          <w:lang w:val="pt-BR"/>
        </w:rPr>
        <w:t>O</w:t>
      </w:r>
      <w:r w:rsidR="00087E64" w:rsidRPr="004959BF">
        <w:rPr>
          <w:lang w:val="pt-BR"/>
        </w:rPr>
        <w:t>ATES</w:t>
      </w:r>
      <w:r w:rsidR="00A15451" w:rsidRPr="004959BF">
        <w:rPr>
          <w:lang w:val="pt-BR"/>
        </w:rPr>
        <w:t xml:space="preserve">, 1988, </w:t>
      </w:r>
      <w:r w:rsidRPr="004959BF">
        <w:rPr>
          <w:lang w:val="pt-BR"/>
        </w:rPr>
        <w:t>p.88)</w:t>
      </w:r>
      <w:r w:rsidR="00D04253" w:rsidRPr="004959BF">
        <w:rPr>
          <w:rStyle w:val="Refdenotaderodap"/>
          <w:lang w:val="pt-BR"/>
        </w:rPr>
        <w:footnoteReference w:id="9"/>
      </w:r>
      <w:r w:rsidRPr="004959BF">
        <w:rPr>
          <w:lang w:val="pt-BR"/>
        </w:rPr>
        <w:t xml:space="preserve">. </w:t>
      </w:r>
    </w:p>
    <w:p w14:paraId="68C30FB0" w14:textId="77777777" w:rsidR="00927EDD" w:rsidRPr="004959BF" w:rsidRDefault="00927EDD" w:rsidP="00F744FA">
      <w:pPr>
        <w:tabs>
          <w:tab w:val="right" w:pos="6237"/>
        </w:tabs>
        <w:ind w:firstLine="708"/>
        <w:jc w:val="both"/>
        <w:rPr>
          <w:lang w:val="pt-BR"/>
        </w:rPr>
      </w:pPr>
      <w:r w:rsidRPr="004959BF">
        <w:rPr>
          <w:lang w:val="pt-BR"/>
        </w:rPr>
        <w:t>Quando Nancy resolve voltar para casa, um estranho, em um carro vindo do Kansas, se aproxima dela em uma perseguição que</w:t>
      </w:r>
      <w:r w:rsidR="00A15451" w:rsidRPr="004959BF">
        <w:rPr>
          <w:lang w:val="pt-BR"/>
        </w:rPr>
        <w:t>,</w:t>
      </w:r>
      <w:r w:rsidRPr="004959BF">
        <w:rPr>
          <w:lang w:val="pt-BR"/>
        </w:rPr>
        <w:t xml:space="preserve"> de início</w:t>
      </w:r>
      <w:r w:rsidR="00A15451" w:rsidRPr="004959BF">
        <w:rPr>
          <w:lang w:val="pt-BR"/>
        </w:rPr>
        <w:t>,</w:t>
      </w:r>
      <w:r w:rsidRPr="004959BF">
        <w:rPr>
          <w:lang w:val="pt-BR"/>
        </w:rPr>
        <w:t xml:space="preserve"> é discreta, mas cujas proporções aumentam quando ele </w:t>
      </w:r>
      <w:r w:rsidR="0087786A" w:rsidRPr="004959BF">
        <w:rPr>
          <w:lang w:val="pt-BR"/>
        </w:rPr>
        <w:t xml:space="preserve">desce do carro e </w:t>
      </w:r>
      <w:r w:rsidR="00C96FEA" w:rsidRPr="004959BF">
        <w:rPr>
          <w:lang w:val="pt-BR"/>
        </w:rPr>
        <w:t xml:space="preserve">começa a </w:t>
      </w:r>
      <w:r w:rsidRPr="004959BF">
        <w:rPr>
          <w:lang w:val="pt-BR"/>
        </w:rPr>
        <w:t>corre</w:t>
      </w:r>
      <w:r w:rsidR="00C96FEA" w:rsidRPr="004959BF">
        <w:rPr>
          <w:lang w:val="pt-BR"/>
        </w:rPr>
        <w:t>r</w:t>
      </w:r>
      <w:r w:rsidRPr="004959BF">
        <w:rPr>
          <w:lang w:val="pt-BR"/>
        </w:rPr>
        <w:t xml:space="preserve"> atrás de Nanc</w:t>
      </w:r>
      <w:r w:rsidR="00C96FEA" w:rsidRPr="004959BF">
        <w:rPr>
          <w:lang w:val="pt-BR"/>
        </w:rPr>
        <w:t xml:space="preserve">y em meio a um terreno rochoso, íngreme e </w:t>
      </w:r>
      <w:r w:rsidR="00360F54" w:rsidRPr="004959BF">
        <w:rPr>
          <w:lang w:val="pt-BR"/>
        </w:rPr>
        <w:t>remot</w:t>
      </w:r>
      <w:r w:rsidR="00C96FEA" w:rsidRPr="004959BF">
        <w:rPr>
          <w:lang w:val="pt-BR"/>
        </w:rPr>
        <w:t>o</w:t>
      </w:r>
      <w:r w:rsidRPr="004959BF">
        <w:rPr>
          <w:lang w:val="pt-BR"/>
        </w:rPr>
        <w:t>. Felizmente, o camin</w:t>
      </w:r>
      <w:r w:rsidR="00C96FEA" w:rsidRPr="004959BF">
        <w:rPr>
          <w:lang w:val="pt-BR"/>
        </w:rPr>
        <w:t>ho é familiar para a menina, e ela</w:t>
      </w:r>
      <w:r w:rsidRPr="004959BF">
        <w:rPr>
          <w:lang w:val="pt-BR"/>
        </w:rPr>
        <w:t xml:space="preserve"> term</w:t>
      </w:r>
      <w:r w:rsidR="00C96FEA" w:rsidRPr="004959BF">
        <w:rPr>
          <w:lang w:val="pt-BR"/>
        </w:rPr>
        <w:t>ina por escapar</w:t>
      </w:r>
      <w:r w:rsidR="00A71196" w:rsidRPr="004959BF">
        <w:rPr>
          <w:lang w:val="pt-BR"/>
        </w:rPr>
        <w:t>, por um atalho,</w:t>
      </w:r>
      <w:r w:rsidR="00C96FEA" w:rsidRPr="004959BF">
        <w:rPr>
          <w:lang w:val="pt-BR"/>
        </w:rPr>
        <w:t xml:space="preserve"> de seu agressor, que tem um desfecho um tanto em aberto, porém infeliz.</w:t>
      </w:r>
    </w:p>
    <w:p w14:paraId="1E3DD444" w14:textId="77777777" w:rsidR="00A077FD" w:rsidRPr="004959BF" w:rsidRDefault="00A077FD" w:rsidP="00F744FA">
      <w:pPr>
        <w:ind w:firstLine="708"/>
        <w:jc w:val="both"/>
        <w:rPr>
          <w:lang w:val="pt-BR"/>
        </w:rPr>
      </w:pPr>
      <w:r w:rsidRPr="004959BF">
        <w:rPr>
          <w:lang w:val="pt-BR"/>
        </w:rPr>
        <w:t>Em “</w:t>
      </w:r>
      <w:proofErr w:type="spellStart"/>
      <w:r w:rsidRPr="004959BF">
        <w:rPr>
          <w:lang w:val="pt-BR"/>
        </w:rPr>
        <w:t>Where</w:t>
      </w:r>
      <w:proofErr w:type="spellEnd"/>
      <w:r w:rsidRPr="004959BF">
        <w:rPr>
          <w:lang w:val="pt-BR"/>
        </w:rPr>
        <w:t xml:space="preserve"> are </w:t>
      </w:r>
      <w:proofErr w:type="spellStart"/>
      <w:r w:rsidRPr="004959BF">
        <w:rPr>
          <w:lang w:val="pt-BR"/>
        </w:rPr>
        <w:t>you</w:t>
      </w:r>
      <w:proofErr w:type="spellEnd"/>
      <w:r w:rsidR="00A15451" w:rsidRPr="004959BF">
        <w:rPr>
          <w:lang w:val="pt-BR"/>
        </w:rPr>
        <w:t xml:space="preserve"> </w:t>
      </w:r>
      <w:proofErr w:type="spellStart"/>
      <w:r w:rsidRPr="004959BF">
        <w:rPr>
          <w:lang w:val="pt-BR"/>
        </w:rPr>
        <w:t>going</w:t>
      </w:r>
      <w:proofErr w:type="spellEnd"/>
      <w:r w:rsidRPr="004959BF">
        <w:rPr>
          <w:lang w:val="pt-BR"/>
        </w:rPr>
        <w:t xml:space="preserve">, </w:t>
      </w:r>
      <w:proofErr w:type="spellStart"/>
      <w:r w:rsidRPr="004959BF">
        <w:rPr>
          <w:lang w:val="pt-BR"/>
        </w:rPr>
        <w:t>where</w:t>
      </w:r>
      <w:proofErr w:type="spellEnd"/>
      <w:r w:rsidR="00A15451" w:rsidRPr="004959BF">
        <w:rPr>
          <w:lang w:val="pt-BR"/>
        </w:rPr>
        <w:t xml:space="preserve"> </w:t>
      </w:r>
      <w:proofErr w:type="spellStart"/>
      <w:r w:rsidRPr="004959BF">
        <w:rPr>
          <w:lang w:val="pt-BR"/>
        </w:rPr>
        <w:t>have</w:t>
      </w:r>
      <w:proofErr w:type="spellEnd"/>
      <w:r w:rsidR="00A15451" w:rsidRPr="004959BF">
        <w:rPr>
          <w:lang w:val="pt-BR"/>
        </w:rPr>
        <w:t xml:space="preserve"> </w:t>
      </w:r>
      <w:proofErr w:type="spellStart"/>
      <w:r w:rsidRPr="004959BF">
        <w:rPr>
          <w:lang w:val="pt-BR"/>
        </w:rPr>
        <w:t>you</w:t>
      </w:r>
      <w:proofErr w:type="spellEnd"/>
      <w:r w:rsidR="00A15451" w:rsidRPr="004959BF">
        <w:rPr>
          <w:lang w:val="pt-BR"/>
        </w:rPr>
        <w:t xml:space="preserve"> </w:t>
      </w:r>
      <w:proofErr w:type="spellStart"/>
      <w:r w:rsidRPr="004959BF">
        <w:rPr>
          <w:lang w:val="pt-BR"/>
        </w:rPr>
        <w:t>been</w:t>
      </w:r>
      <w:proofErr w:type="spellEnd"/>
      <w:r w:rsidRPr="004959BF">
        <w:rPr>
          <w:lang w:val="pt-BR"/>
        </w:rPr>
        <w:t xml:space="preserve">?”, o </w:t>
      </w:r>
      <w:r w:rsidR="0056785A" w:rsidRPr="004959BF">
        <w:rPr>
          <w:lang w:val="pt-BR"/>
        </w:rPr>
        <w:t xml:space="preserve">destino </w:t>
      </w:r>
      <w:r w:rsidR="00D4249A" w:rsidRPr="004959BF">
        <w:rPr>
          <w:lang w:val="pt-BR"/>
        </w:rPr>
        <w:t>trágico</w:t>
      </w:r>
      <w:r w:rsidR="0056785A" w:rsidRPr="004959BF">
        <w:rPr>
          <w:lang w:val="pt-BR"/>
        </w:rPr>
        <w:t xml:space="preserve"> de Connie se dá</w:t>
      </w:r>
      <w:r w:rsidRPr="004959BF">
        <w:rPr>
          <w:lang w:val="pt-BR"/>
        </w:rPr>
        <w:t xml:space="preserve"> como consequência da visita de Arnold Friend</w:t>
      </w:r>
      <w:r w:rsidR="00D3139F" w:rsidRPr="004959BF">
        <w:rPr>
          <w:lang w:val="pt-BR"/>
        </w:rPr>
        <w:t>,</w:t>
      </w:r>
      <w:r w:rsidRPr="004959BF">
        <w:rPr>
          <w:lang w:val="pt-BR"/>
        </w:rPr>
        <w:t xml:space="preserve"> enqua</w:t>
      </w:r>
      <w:r w:rsidR="0056785A" w:rsidRPr="004959BF">
        <w:rPr>
          <w:lang w:val="pt-BR"/>
        </w:rPr>
        <w:t>nto ela está</w:t>
      </w:r>
      <w:r w:rsidR="00C00769" w:rsidRPr="004959BF">
        <w:rPr>
          <w:lang w:val="pt-BR"/>
        </w:rPr>
        <w:t xml:space="preserve"> sozinha em casa; sem ter com quem contar, sem ter para onde escapar, Connie é ameaçada inclusive por querer utilizar o telefone. Enquanto em “</w:t>
      </w:r>
      <w:proofErr w:type="spellStart"/>
      <w:r w:rsidR="00C00769" w:rsidRPr="004959BF">
        <w:rPr>
          <w:lang w:val="pt-BR"/>
        </w:rPr>
        <w:t>Small</w:t>
      </w:r>
      <w:proofErr w:type="spellEnd"/>
      <w:r w:rsidR="00C00769" w:rsidRPr="004959BF">
        <w:rPr>
          <w:lang w:val="pt-BR"/>
        </w:rPr>
        <w:t xml:space="preserve"> avalanches” o espaço aberto torna-se aliado de Nancy, que pode não apenas correr, mas fazer uso de pequenas pedras contra o perseguidor, em “</w:t>
      </w:r>
      <w:proofErr w:type="spellStart"/>
      <w:r w:rsidR="00C00769" w:rsidRPr="004959BF">
        <w:rPr>
          <w:lang w:val="pt-BR"/>
        </w:rPr>
        <w:t>Where</w:t>
      </w:r>
      <w:proofErr w:type="spellEnd"/>
      <w:r w:rsidR="00C00769" w:rsidRPr="004959BF">
        <w:rPr>
          <w:lang w:val="pt-BR"/>
        </w:rPr>
        <w:t xml:space="preserve"> are </w:t>
      </w:r>
      <w:proofErr w:type="spellStart"/>
      <w:r w:rsidR="00C00769" w:rsidRPr="004959BF">
        <w:rPr>
          <w:lang w:val="pt-BR"/>
        </w:rPr>
        <w:t>you</w:t>
      </w:r>
      <w:proofErr w:type="spellEnd"/>
      <w:r w:rsidR="00C00769" w:rsidRPr="004959BF">
        <w:rPr>
          <w:lang w:val="pt-BR"/>
        </w:rPr>
        <w:t xml:space="preserve"> </w:t>
      </w:r>
      <w:proofErr w:type="spellStart"/>
      <w:r w:rsidR="00C00769" w:rsidRPr="004959BF">
        <w:rPr>
          <w:lang w:val="pt-BR"/>
        </w:rPr>
        <w:t>going</w:t>
      </w:r>
      <w:proofErr w:type="spellEnd"/>
      <w:r w:rsidR="00C00769" w:rsidRPr="004959BF">
        <w:rPr>
          <w:lang w:val="pt-BR"/>
        </w:rPr>
        <w:t xml:space="preserve">, </w:t>
      </w:r>
      <w:proofErr w:type="spellStart"/>
      <w:r w:rsidR="00C00769" w:rsidRPr="004959BF">
        <w:rPr>
          <w:lang w:val="pt-BR"/>
        </w:rPr>
        <w:t>where</w:t>
      </w:r>
      <w:proofErr w:type="spellEnd"/>
      <w:r w:rsidR="00C00769" w:rsidRPr="004959BF">
        <w:rPr>
          <w:lang w:val="pt-BR"/>
        </w:rPr>
        <w:t xml:space="preserve"> </w:t>
      </w:r>
      <w:proofErr w:type="spellStart"/>
      <w:r w:rsidR="00C00769" w:rsidRPr="004959BF">
        <w:rPr>
          <w:lang w:val="pt-BR"/>
        </w:rPr>
        <w:t>have</w:t>
      </w:r>
      <w:proofErr w:type="spellEnd"/>
      <w:r w:rsidR="00C00769" w:rsidRPr="004959BF">
        <w:rPr>
          <w:lang w:val="pt-BR"/>
        </w:rPr>
        <w:t xml:space="preserve"> </w:t>
      </w:r>
      <w:proofErr w:type="spellStart"/>
      <w:r w:rsidR="00C00769" w:rsidRPr="004959BF">
        <w:rPr>
          <w:lang w:val="pt-BR"/>
        </w:rPr>
        <w:t>you</w:t>
      </w:r>
      <w:proofErr w:type="spellEnd"/>
      <w:r w:rsidR="00C00769" w:rsidRPr="004959BF">
        <w:rPr>
          <w:lang w:val="pt-BR"/>
        </w:rPr>
        <w:t xml:space="preserve"> </w:t>
      </w:r>
      <w:proofErr w:type="spellStart"/>
      <w:r w:rsidR="00C00769" w:rsidRPr="004959BF">
        <w:rPr>
          <w:lang w:val="pt-BR"/>
        </w:rPr>
        <w:t>been</w:t>
      </w:r>
      <w:proofErr w:type="spellEnd"/>
      <w:r w:rsidR="00C00769" w:rsidRPr="004959BF">
        <w:rPr>
          <w:lang w:val="pt-BR"/>
        </w:rPr>
        <w:t>”, o espaço circunscrito da casa</w:t>
      </w:r>
      <w:r w:rsidR="007763CF" w:rsidRPr="004959BF">
        <w:rPr>
          <w:lang w:val="pt-BR"/>
        </w:rPr>
        <w:t xml:space="preserve"> torna-se</w:t>
      </w:r>
      <w:r w:rsidR="00EF6B0B" w:rsidRPr="004959BF">
        <w:rPr>
          <w:lang w:val="pt-BR"/>
        </w:rPr>
        <w:t xml:space="preserve"> espaço de opressão e contribui para aguçar a vulnerabilidade de Connie.</w:t>
      </w:r>
    </w:p>
    <w:p w14:paraId="4504FBCF" w14:textId="77777777" w:rsidR="00A077FD" w:rsidRPr="004959BF" w:rsidRDefault="00A077FD" w:rsidP="00F744FA">
      <w:pPr>
        <w:ind w:firstLine="708"/>
        <w:jc w:val="both"/>
        <w:rPr>
          <w:lang w:val="pt-BR"/>
        </w:rPr>
      </w:pPr>
      <w:r w:rsidRPr="004959BF">
        <w:rPr>
          <w:lang w:val="pt-BR"/>
        </w:rPr>
        <w:t>No entanto, há ainda algo que, apesar de</w:t>
      </w:r>
      <w:r w:rsidR="000E0023" w:rsidRPr="004959BF">
        <w:rPr>
          <w:lang w:val="pt-BR"/>
        </w:rPr>
        <w:t xml:space="preserve"> não explicitado </w:t>
      </w:r>
      <w:r w:rsidRPr="004959BF">
        <w:rPr>
          <w:lang w:val="pt-BR"/>
        </w:rPr>
        <w:t>nos contos, acontece também como consequência de seus eventos: a transformação no interior das protago</w:t>
      </w:r>
      <w:r w:rsidR="00367DB7" w:rsidRPr="004959BF">
        <w:rPr>
          <w:lang w:val="pt-BR"/>
        </w:rPr>
        <w:t>nistas. Podemos compreender que</w:t>
      </w:r>
      <w:r w:rsidRPr="004959BF">
        <w:rPr>
          <w:lang w:val="pt-BR"/>
        </w:rPr>
        <w:t xml:space="preserve"> tanto Nancy como Connie, ao final das histórias, sabem de algo que</w:t>
      </w:r>
      <w:r w:rsidR="00360F54" w:rsidRPr="004959BF">
        <w:rPr>
          <w:lang w:val="pt-BR"/>
        </w:rPr>
        <w:t xml:space="preserve"> antes</w:t>
      </w:r>
      <w:r w:rsidRPr="004959BF">
        <w:rPr>
          <w:lang w:val="pt-BR"/>
        </w:rPr>
        <w:t xml:space="preserve"> não sabiam, como consequência da experiência </w:t>
      </w:r>
      <w:r w:rsidR="0056785A" w:rsidRPr="004959BF">
        <w:rPr>
          <w:lang w:val="pt-BR"/>
        </w:rPr>
        <w:t xml:space="preserve">traumática </w:t>
      </w:r>
      <w:r w:rsidRPr="004959BF">
        <w:rPr>
          <w:lang w:val="pt-BR"/>
        </w:rPr>
        <w:t xml:space="preserve">que </w:t>
      </w:r>
      <w:r w:rsidR="00BF7C55" w:rsidRPr="004959BF">
        <w:rPr>
          <w:lang w:val="pt-BR"/>
        </w:rPr>
        <w:t>vivenci</w:t>
      </w:r>
      <w:r w:rsidR="00367DB7" w:rsidRPr="004959BF">
        <w:rPr>
          <w:lang w:val="pt-BR"/>
        </w:rPr>
        <w:t>a</w:t>
      </w:r>
      <w:r w:rsidRPr="004959BF">
        <w:rPr>
          <w:lang w:val="pt-BR"/>
        </w:rPr>
        <w:t>ram.</w:t>
      </w:r>
      <w:r w:rsidR="00A15451" w:rsidRPr="004959BF">
        <w:rPr>
          <w:lang w:val="pt-BR"/>
        </w:rPr>
        <w:t xml:space="preserve"> </w:t>
      </w:r>
      <w:r w:rsidR="00360F54" w:rsidRPr="004959BF">
        <w:rPr>
          <w:lang w:val="pt-BR"/>
        </w:rPr>
        <w:t>Esse conhecimento adquirido</w:t>
      </w:r>
      <w:r w:rsidRPr="004959BF">
        <w:rPr>
          <w:lang w:val="pt-BR"/>
        </w:rPr>
        <w:t xml:space="preserve"> é uma das características da narrativa de iniciação</w:t>
      </w:r>
      <w:r w:rsidR="00EF6B0B" w:rsidRPr="004959BF">
        <w:rPr>
          <w:lang w:val="pt-BR"/>
        </w:rPr>
        <w:t>, que passaremos a detalhar a seguir</w:t>
      </w:r>
      <w:r w:rsidRPr="004959BF">
        <w:rPr>
          <w:lang w:val="pt-BR"/>
        </w:rPr>
        <w:t>.</w:t>
      </w:r>
    </w:p>
    <w:p w14:paraId="6B3D1C7F" w14:textId="77777777" w:rsidR="00EF6B0B" w:rsidRPr="004959BF" w:rsidRDefault="00EF6B0B" w:rsidP="00F744FA">
      <w:pPr>
        <w:ind w:firstLine="708"/>
        <w:jc w:val="both"/>
        <w:rPr>
          <w:lang w:val="pt-BR"/>
        </w:rPr>
      </w:pPr>
    </w:p>
    <w:p w14:paraId="227B2E59" w14:textId="5D033647" w:rsidR="00EF6B0B" w:rsidRPr="004959BF" w:rsidRDefault="00341831" w:rsidP="00F744FA">
      <w:pPr>
        <w:jc w:val="both"/>
        <w:rPr>
          <w:b/>
          <w:lang w:val="pt-BR"/>
        </w:rPr>
      </w:pPr>
      <w:proofErr w:type="gramStart"/>
      <w:r w:rsidRPr="004959BF">
        <w:rPr>
          <w:b/>
          <w:lang w:val="pt-BR"/>
        </w:rPr>
        <w:t>2</w:t>
      </w:r>
      <w:proofErr w:type="gramEnd"/>
      <w:r w:rsidR="00EF6B0B" w:rsidRPr="004959BF">
        <w:rPr>
          <w:b/>
          <w:lang w:val="pt-BR"/>
        </w:rPr>
        <w:t xml:space="preserve"> </w:t>
      </w:r>
      <w:r w:rsidR="00C074D5" w:rsidRPr="004959BF">
        <w:rPr>
          <w:b/>
          <w:lang w:val="pt-BR"/>
        </w:rPr>
        <w:t>INICIAÇÃO, PERSEGUIÇÃO E VIOLÊNCIA NAS DUAS NARRATIVAS</w:t>
      </w:r>
    </w:p>
    <w:p w14:paraId="20B425B7" w14:textId="77777777" w:rsidR="004959BF" w:rsidRPr="004959BF" w:rsidRDefault="004959BF" w:rsidP="00F744FA">
      <w:pPr>
        <w:ind w:firstLine="708"/>
        <w:jc w:val="both"/>
        <w:rPr>
          <w:lang w:val="pt-BR"/>
        </w:rPr>
      </w:pPr>
    </w:p>
    <w:p w14:paraId="6AADC9B2" w14:textId="58787883" w:rsidR="00F46F82" w:rsidRPr="004959BF" w:rsidRDefault="00F46F82" w:rsidP="00F744FA">
      <w:pPr>
        <w:ind w:firstLine="708"/>
        <w:jc w:val="both"/>
        <w:rPr>
          <w:lang w:val="pt-BR"/>
        </w:rPr>
      </w:pPr>
      <w:r w:rsidRPr="004959BF">
        <w:rPr>
          <w:lang w:val="pt-BR"/>
        </w:rPr>
        <w:t>O</w:t>
      </w:r>
      <w:r w:rsidR="00367DB7" w:rsidRPr="004959BF">
        <w:rPr>
          <w:lang w:val="pt-BR"/>
        </w:rPr>
        <w:t xml:space="preserve"> termo “iniciação” te</w:t>
      </w:r>
      <w:r w:rsidRPr="004959BF">
        <w:rPr>
          <w:lang w:val="pt-BR"/>
        </w:rPr>
        <w:t xml:space="preserve">m uma origem antropológica, com os rituais de passagem presentes na maioria das culturas primitivas, marcando a transição da infância ou adolescência para o ingresso na sociedade adulta (MARCUS, 1976). Esses rituais envolviam, de alguma maneira, o sofrimento e a dor, geralmente física, de modo a testar a resistência do iniciado, bem como reafirmar a dominação dos adultos. </w:t>
      </w:r>
      <w:r w:rsidR="00087E64" w:rsidRPr="004959BF">
        <w:rPr>
          <w:lang w:val="pt-BR"/>
        </w:rPr>
        <w:t>D</w:t>
      </w:r>
      <w:r w:rsidRPr="004959BF">
        <w:rPr>
          <w:lang w:val="pt-BR"/>
        </w:rPr>
        <w:t>o ponto de vista antropológico, as histórias de iniciação tendem a mostrar a criança ou adolescente passando por uma experiência que o leve à maturidade, geralmente com participação do adulto. Apesar disso, não é tão comum que o aprendizado ocorra através de doutrinação direta, e sim</w:t>
      </w:r>
      <w:r w:rsidR="00983881" w:rsidRPr="004959BF">
        <w:rPr>
          <w:lang w:val="pt-BR"/>
        </w:rPr>
        <w:t>,</w:t>
      </w:r>
      <w:r w:rsidRPr="004959BF">
        <w:rPr>
          <w:lang w:val="pt-BR"/>
        </w:rPr>
        <w:t xml:space="preserve"> por meio de uma experiência que resulte numa transformação mais individual do que social. Nos dois contos de </w:t>
      </w:r>
      <w:proofErr w:type="spellStart"/>
      <w:r w:rsidRPr="004959BF">
        <w:rPr>
          <w:lang w:val="pt-BR"/>
        </w:rPr>
        <w:t>Oates</w:t>
      </w:r>
      <w:proofErr w:type="spellEnd"/>
      <w:r w:rsidRPr="004959BF">
        <w:rPr>
          <w:lang w:val="pt-BR"/>
        </w:rPr>
        <w:t>, podemos observar que</w:t>
      </w:r>
      <w:r w:rsidR="000F5228" w:rsidRPr="004959BF">
        <w:rPr>
          <w:lang w:val="pt-BR"/>
        </w:rPr>
        <w:t>,</w:t>
      </w:r>
      <w:r w:rsidRPr="004959BF">
        <w:rPr>
          <w:lang w:val="pt-BR"/>
        </w:rPr>
        <w:t xml:space="preserve"> embora haja a interação do adul</w:t>
      </w:r>
      <w:r w:rsidR="004259AB" w:rsidRPr="004959BF">
        <w:rPr>
          <w:lang w:val="pt-BR"/>
        </w:rPr>
        <w:t>to com a adolescente, e que os dois homens</w:t>
      </w:r>
      <w:r w:rsidRPr="004959BF">
        <w:rPr>
          <w:lang w:val="pt-BR"/>
        </w:rPr>
        <w:t xml:space="preserve"> tenham intenções específicas com elas, não existe o objetivo de ensino; e a aprendizagem e </w:t>
      </w:r>
      <w:r w:rsidR="000F5228" w:rsidRPr="004959BF">
        <w:rPr>
          <w:lang w:val="pt-BR"/>
        </w:rPr>
        <w:t xml:space="preserve">a </w:t>
      </w:r>
      <w:r w:rsidRPr="004959BF">
        <w:rPr>
          <w:lang w:val="pt-BR"/>
        </w:rPr>
        <w:t>transformação acontecem no interior das protagonistas, após suas experiências</w:t>
      </w:r>
      <w:r w:rsidR="00983881" w:rsidRPr="004959BF">
        <w:rPr>
          <w:lang w:val="pt-BR"/>
        </w:rPr>
        <w:t xml:space="preserve"> dramáticas e dolorosas</w:t>
      </w:r>
      <w:r w:rsidRPr="004959BF">
        <w:rPr>
          <w:lang w:val="pt-BR"/>
        </w:rPr>
        <w:t xml:space="preserve">. </w:t>
      </w:r>
    </w:p>
    <w:p w14:paraId="281FA8CD" w14:textId="77777777" w:rsidR="00D4780D" w:rsidRPr="004959BF" w:rsidRDefault="007975A0" w:rsidP="00F744FA">
      <w:pPr>
        <w:ind w:firstLine="708"/>
        <w:jc w:val="both"/>
        <w:rPr>
          <w:lang w:val="pt-BR"/>
        </w:rPr>
      </w:pPr>
      <w:r w:rsidRPr="004959BF">
        <w:rPr>
          <w:lang w:val="pt-BR"/>
        </w:rPr>
        <w:t xml:space="preserve">Em </w:t>
      </w:r>
      <w:r w:rsidR="000F5228" w:rsidRPr="004959BF">
        <w:rPr>
          <w:lang w:val="pt-BR"/>
        </w:rPr>
        <w:t>“</w:t>
      </w:r>
      <w:proofErr w:type="spellStart"/>
      <w:r w:rsidR="00F06673" w:rsidRPr="004959BF">
        <w:rPr>
          <w:lang w:val="pt-BR"/>
        </w:rPr>
        <w:t>Small</w:t>
      </w:r>
      <w:proofErr w:type="spellEnd"/>
      <w:r w:rsidR="00F06673" w:rsidRPr="004959BF">
        <w:rPr>
          <w:lang w:val="pt-BR"/>
        </w:rPr>
        <w:t xml:space="preserve"> a</w:t>
      </w:r>
      <w:r w:rsidRPr="004959BF">
        <w:rPr>
          <w:lang w:val="pt-BR"/>
        </w:rPr>
        <w:t>valanches</w:t>
      </w:r>
      <w:r w:rsidR="000F5228" w:rsidRPr="004959BF">
        <w:rPr>
          <w:lang w:val="pt-BR"/>
        </w:rPr>
        <w:t>”</w:t>
      </w:r>
      <w:r w:rsidRPr="004959BF">
        <w:rPr>
          <w:lang w:val="pt-BR"/>
        </w:rPr>
        <w:t>, é perceptível a mudança de sentimento de Nancy durante a perseguição: no início, ela não compre</w:t>
      </w:r>
      <w:r w:rsidR="00FD0DF0" w:rsidRPr="004959BF">
        <w:rPr>
          <w:lang w:val="pt-BR"/>
        </w:rPr>
        <w:t>ende bem o que está acontecendo;</w:t>
      </w:r>
      <w:r w:rsidRPr="004959BF">
        <w:rPr>
          <w:lang w:val="pt-BR"/>
        </w:rPr>
        <w:t xml:space="preserve"> em sua narração, ela diz estar constrangida</w:t>
      </w:r>
      <w:r w:rsidR="0087786A" w:rsidRPr="004959BF">
        <w:rPr>
          <w:lang w:val="pt-BR"/>
        </w:rPr>
        <w:t xml:space="preserve"> (envergonhada)</w:t>
      </w:r>
      <w:r w:rsidRPr="004959BF">
        <w:rPr>
          <w:lang w:val="pt-BR"/>
        </w:rPr>
        <w:t xml:space="preserve"> e incapaz de pensar no que responder. No entanto, </w:t>
      </w:r>
      <w:r w:rsidR="0056785A" w:rsidRPr="004959BF">
        <w:rPr>
          <w:lang w:val="pt-BR"/>
        </w:rPr>
        <w:t>posteriormente,</w:t>
      </w:r>
      <w:r w:rsidR="00EF6B0B" w:rsidRPr="004959BF">
        <w:rPr>
          <w:lang w:val="pt-BR"/>
        </w:rPr>
        <w:t xml:space="preserve"> Nancy decide seguir por um</w:t>
      </w:r>
      <w:r w:rsidRPr="004959BF">
        <w:rPr>
          <w:lang w:val="pt-BR"/>
        </w:rPr>
        <w:t xml:space="preserve"> atalho, já preocupada e consciente de que há algo errado. Também é ness</w:t>
      </w:r>
      <w:r w:rsidR="00D93A91" w:rsidRPr="004959BF">
        <w:rPr>
          <w:lang w:val="pt-BR"/>
        </w:rPr>
        <w:t>e</w:t>
      </w:r>
      <w:r w:rsidR="00FD0DF0" w:rsidRPr="004959BF">
        <w:rPr>
          <w:lang w:val="pt-BR"/>
        </w:rPr>
        <w:t xml:space="preserve"> momento que ela percebe </w:t>
      </w:r>
      <w:r w:rsidR="00A71196" w:rsidRPr="004959BF">
        <w:rPr>
          <w:lang w:val="pt-BR"/>
        </w:rPr>
        <w:t>que a</w:t>
      </w:r>
      <w:r w:rsidR="00FD0DF0" w:rsidRPr="004959BF">
        <w:rPr>
          <w:lang w:val="pt-BR"/>
        </w:rPr>
        <w:t>que</w:t>
      </w:r>
      <w:r w:rsidR="00A71196" w:rsidRPr="004959BF">
        <w:rPr>
          <w:lang w:val="pt-BR"/>
        </w:rPr>
        <w:t>le</w:t>
      </w:r>
      <w:r w:rsidR="00FD0DF0" w:rsidRPr="004959BF">
        <w:rPr>
          <w:lang w:val="pt-BR"/>
        </w:rPr>
        <w:t xml:space="preserve"> homem</w:t>
      </w:r>
      <w:r w:rsidR="00087E64" w:rsidRPr="004959BF">
        <w:rPr>
          <w:lang w:val="pt-BR"/>
        </w:rPr>
        <w:t xml:space="preserve"> não é diferente dos outros </w:t>
      </w:r>
      <w:r w:rsidR="00D93A91" w:rsidRPr="004959BF">
        <w:rPr>
          <w:lang w:val="pt-BR"/>
        </w:rPr>
        <w:t>e a descrição de sua aparência torna-se menos atraente</w:t>
      </w:r>
      <w:r w:rsidR="008A5B9C" w:rsidRPr="004959BF">
        <w:rPr>
          <w:lang w:val="pt-BR"/>
        </w:rPr>
        <w:t xml:space="preserve"> para ela</w:t>
      </w:r>
      <w:r w:rsidR="00D93A91" w:rsidRPr="004959BF">
        <w:rPr>
          <w:lang w:val="pt-BR"/>
        </w:rPr>
        <w:t xml:space="preserve">. Nancy então passa a fazer o que pode para livrar-se do </w:t>
      </w:r>
      <w:r w:rsidR="00B23207" w:rsidRPr="004959BF">
        <w:rPr>
          <w:lang w:val="pt-BR"/>
        </w:rPr>
        <w:t>perseguidor, como</w:t>
      </w:r>
      <w:r w:rsidRPr="004959BF">
        <w:rPr>
          <w:lang w:val="pt-BR"/>
        </w:rPr>
        <w:t xml:space="preserve"> empurrar pedras </w:t>
      </w:r>
      <w:r w:rsidR="00D93A91" w:rsidRPr="004959BF">
        <w:rPr>
          <w:lang w:val="pt-BR"/>
        </w:rPr>
        <w:t xml:space="preserve">em sua direção </w:t>
      </w:r>
      <w:r w:rsidRPr="004959BF">
        <w:rPr>
          <w:lang w:val="pt-BR"/>
        </w:rPr>
        <w:t>para atrapalhar seu caminho</w:t>
      </w:r>
      <w:r w:rsidR="0087786A" w:rsidRPr="004959BF">
        <w:rPr>
          <w:lang w:val="pt-BR"/>
        </w:rPr>
        <w:t xml:space="preserve"> (um dos sentidos do título “</w:t>
      </w:r>
      <w:proofErr w:type="spellStart"/>
      <w:r w:rsidR="0087786A" w:rsidRPr="004959BF">
        <w:rPr>
          <w:lang w:val="pt-BR"/>
        </w:rPr>
        <w:t>Small</w:t>
      </w:r>
      <w:proofErr w:type="spellEnd"/>
      <w:r w:rsidR="0087786A" w:rsidRPr="004959BF">
        <w:rPr>
          <w:lang w:val="pt-BR"/>
        </w:rPr>
        <w:t xml:space="preserve"> avalanches”)</w:t>
      </w:r>
      <w:r w:rsidRPr="004959BF">
        <w:rPr>
          <w:lang w:val="pt-BR"/>
        </w:rPr>
        <w:t xml:space="preserve">, e até mesmo </w:t>
      </w:r>
      <w:proofErr w:type="spellStart"/>
      <w:r w:rsidRPr="004959BF">
        <w:rPr>
          <w:lang w:val="pt-BR"/>
        </w:rPr>
        <w:t>de</w:t>
      </w:r>
      <w:r w:rsidR="009B25CE" w:rsidRPr="004959BF">
        <w:rPr>
          <w:lang w:val="pt-BR"/>
        </w:rPr>
        <w:t>s</w:t>
      </w:r>
      <w:r w:rsidRPr="004959BF">
        <w:rPr>
          <w:lang w:val="pt-BR"/>
        </w:rPr>
        <w:t>ferir-lhe</w:t>
      </w:r>
      <w:proofErr w:type="spellEnd"/>
      <w:r w:rsidRPr="004959BF">
        <w:rPr>
          <w:lang w:val="pt-BR"/>
        </w:rPr>
        <w:t xml:space="preserve"> um pequeno chute.</w:t>
      </w:r>
      <w:r w:rsidR="0056785A" w:rsidRPr="004959BF">
        <w:rPr>
          <w:lang w:val="pt-BR"/>
        </w:rPr>
        <w:t xml:space="preserve"> </w:t>
      </w:r>
      <w:r w:rsidR="00D4780D" w:rsidRPr="004959BF">
        <w:rPr>
          <w:lang w:val="pt-BR"/>
        </w:rPr>
        <w:t xml:space="preserve">Ela também tem o cuidado de andar de costas, para que possa manter </w:t>
      </w:r>
      <w:r w:rsidR="00D4780D" w:rsidRPr="004959BF">
        <w:rPr>
          <w:lang w:val="pt-BR"/>
        </w:rPr>
        <w:lastRenderedPageBreak/>
        <w:t>os olhos no homem. Isso demonstra não só caute</w:t>
      </w:r>
      <w:r w:rsidR="00D3139F" w:rsidRPr="004959BF">
        <w:rPr>
          <w:lang w:val="pt-BR"/>
        </w:rPr>
        <w:t xml:space="preserve">la de sua parte, mas também </w:t>
      </w:r>
      <w:r w:rsidR="00D4780D" w:rsidRPr="004959BF">
        <w:rPr>
          <w:lang w:val="pt-BR"/>
        </w:rPr>
        <w:t>conhecimento do ambiente</w:t>
      </w:r>
      <w:r w:rsidR="00983881" w:rsidRPr="004959BF">
        <w:rPr>
          <w:lang w:val="pt-BR"/>
        </w:rPr>
        <w:t>, do espaço ao redor</w:t>
      </w:r>
      <w:r w:rsidR="00D3139F" w:rsidRPr="004959BF">
        <w:rPr>
          <w:lang w:val="pt-BR"/>
        </w:rPr>
        <w:t>, constituindo-se em um modo de controle</w:t>
      </w:r>
      <w:r w:rsidR="00087E64" w:rsidRPr="004959BF">
        <w:rPr>
          <w:lang w:val="pt-BR"/>
        </w:rPr>
        <w:t xml:space="preserve"> de sua parte</w:t>
      </w:r>
      <w:r w:rsidR="00D4780D" w:rsidRPr="004959BF">
        <w:rPr>
          <w:lang w:val="pt-BR"/>
        </w:rPr>
        <w:t xml:space="preserve">. </w:t>
      </w:r>
    </w:p>
    <w:p w14:paraId="619B92F8" w14:textId="77777777" w:rsidR="005013CA" w:rsidRPr="004959BF" w:rsidRDefault="005013CA" w:rsidP="00F744FA">
      <w:pPr>
        <w:ind w:firstLine="708"/>
        <w:jc w:val="both"/>
        <w:rPr>
          <w:lang w:val="pt-BR"/>
        </w:rPr>
      </w:pPr>
      <w:r w:rsidRPr="004959BF">
        <w:rPr>
          <w:lang w:val="pt-BR"/>
        </w:rPr>
        <w:t xml:space="preserve">A relação desigual entre os personagens – um homem adulto perseguindo uma adolescente – poderia fazer de Nancy uma presa fácil. O conhecimento sexual </w:t>
      </w:r>
      <w:r w:rsidR="008A5B9C" w:rsidRPr="004959BF">
        <w:rPr>
          <w:lang w:val="pt-BR"/>
        </w:rPr>
        <w:t xml:space="preserve">e de vida </w:t>
      </w:r>
      <w:r w:rsidRPr="004959BF">
        <w:rPr>
          <w:lang w:val="pt-BR"/>
        </w:rPr>
        <w:t>do homem, por exemplo, constitui um tipo de poder e de controle sobre ela. Ironicamente, e de modo gradativo, Nancy subverte a situação, transformando o homem em vítima.</w:t>
      </w:r>
    </w:p>
    <w:p w14:paraId="28620D69" w14:textId="77777777" w:rsidR="00D4780D" w:rsidRPr="004959BF" w:rsidRDefault="007975A0" w:rsidP="00F744FA">
      <w:pPr>
        <w:ind w:firstLine="708"/>
        <w:jc w:val="both"/>
        <w:rPr>
          <w:lang w:val="pt-BR"/>
        </w:rPr>
      </w:pPr>
      <w:r w:rsidRPr="004959BF">
        <w:rPr>
          <w:lang w:val="pt-BR"/>
        </w:rPr>
        <w:t>Sua forma de narrar também muda: embora ela ainda</w:t>
      </w:r>
      <w:r w:rsidR="005013CA" w:rsidRPr="004959BF">
        <w:rPr>
          <w:lang w:val="pt-BR"/>
        </w:rPr>
        <w:t xml:space="preserve"> sorria</w:t>
      </w:r>
      <w:r w:rsidRPr="004959BF">
        <w:rPr>
          <w:lang w:val="pt-BR"/>
        </w:rPr>
        <w:t>, não usa mais palavras como “constrangida” (</w:t>
      </w:r>
      <w:proofErr w:type="spellStart"/>
      <w:r w:rsidRPr="004959BF">
        <w:rPr>
          <w:lang w:val="pt-BR"/>
        </w:rPr>
        <w:t>embarassed</w:t>
      </w:r>
      <w:proofErr w:type="spellEnd"/>
      <w:r w:rsidRPr="004959BF">
        <w:rPr>
          <w:lang w:val="pt-BR"/>
        </w:rPr>
        <w:t>), ou “nervosa”</w:t>
      </w:r>
      <w:r w:rsidR="00D93A91" w:rsidRPr="004959BF">
        <w:rPr>
          <w:lang w:val="pt-BR"/>
        </w:rPr>
        <w:t xml:space="preserve"> (</w:t>
      </w:r>
      <w:proofErr w:type="spellStart"/>
      <w:r w:rsidR="00D93A91" w:rsidRPr="004959BF">
        <w:rPr>
          <w:lang w:val="pt-BR"/>
        </w:rPr>
        <w:t>nervous</w:t>
      </w:r>
      <w:proofErr w:type="spellEnd"/>
      <w:r w:rsidR="00D93A91" w:rsidRPr="004959BF">
        <w:rPr>
          <w:lang w:val="pt-BR"/>
        </w:rPr>
        <w:t xml:space="preserve">). </w:t>
      </w:r>
      <w:r w:rsidR="005013CA" w:rsidRPr="004959BF">
        <w:rPr>
          <w:lang w:val="pt-BR"/>
        </w:rPr>
        <w:t>E</w:t>
      </w:r>
      <w:r w:rsidR="00D93A91" w:rsidRPr="004959BF">
        <w:rPr>
          <w:lang w:val="pt-BR"/>
        </w:rPr>
        <w:t xml:space="preserve">la mesma passa a tratar a situação como brincadeira, mas sabendo que há algo importante em jogo. Talvez sua confiança se dê pelo fato de que houve uma inversão de poder, já que o </w:t>
      </w:r>
      <w:r w:rsidR="00D3139F" w:rsidRPr="004959BF">
        <w:rPr>
          <w:lang w:val="pt-BR"/>
        </w:rPr>
        <w:t>espaço e seus ‘truques’ são</w:t>
      </w:r>
      <w:r w:rsidR="00D93A91" w:rsidRPr="004959BF">
        <w:rPr>
          <w:lang w:val="pt-BR"/>
        </w:rPr>
        <w:t xml:space="preserve"> familiar</w:t>
      </w:r>
      <w:r w:rsidR="00D3139F" w:rsidRPr="004959BF">
        <w:rPr>
          <w:lang w:val="pt-BR"/>
        </w:rPr>
        <w:t>es</w:t>
      </w:r>
      <w:r w:rsidR="00F06673" w:rsidRPr="004959BF">
        <w:rPr>
          <w:lang w:val="pt-BR"/>
        </w:rPr>
        <w:t xml:space="preserve"> apenas para ela;</w:t>
      </w:r>
      <w:r w:rsidR="00D93A91" w:rsidRPr="004959BF">
        <w:rPr>
          <w:lang w:val="pt-BR"/>
        </w:rPr>
        <w:t xml:space="preserve"> somado ao fato de que o perseguidor </w:t>
      </w:r>
      <w:r w:rsidR="0087786A" w:rsidRPr="004959BF">
        <w:rPr>
          <w:lang w:val="pt-BR"/>
        </w:rPr>
        <w:t xml:space="preserve">(um estranho vindo de fora) </w:t>
      </w:r>
      <w:r w:rsidR="00D93A91" w:rsidRPr="004959BF">
        <w:rPr>
          <w:lang w:val="pt-BR"/>
        </w:rPr>
        <w:t>aparentemente sofreu um ataque cardíaco.</w:t>
      </w:r>
    </w:p>
    <w:p w14:paraId="54A93C67" w14:textId="77777777" w:rsidR="003D6051" w:rsidRPr="004959BF" w:rsidRDefault="00D93A91" w:rsidP="00F744FA">
      <w:pPr>
        <w:ind w:firstLine="708"/>
        <w:jc w:val="both"/>
        <w:rPr>
          <w:lang w:val="pt-BR"/>
        </w:rPr>
      </w:pPr>
      <w:r w:rsidRPr="004959BF">
        <w:rPr>
          <w:lang w:val="pt-BR"/>
        </w:rPr>
        <w:t>A postura de Nancy ao final do conto e a for</w:t>
      </w:r>
      <w:r w:rsidR="00F06673" w:rsidRPr="004959BF">
        <w:rPr>
          <w:lang w:val="pt-BR"/>
        </w:rPr>
        <w:t>ma como ela livrou-se d</w:t>
      </w:r>
      <w:r w:rsidR="005013CA" w:rsidRPr="004959BF">
        <w:rPr>
          <w:lang w:val="pt-BR"/>
        </w:rPr>
        <w:t>a ameaça</w:t>
      </w:r>
      <w:r w:rsidRPr="004959BF">
        <w:rPr>
          <w:lang w:val="pt-BR"/>
        </w:rPr>
        <w:t xml:space="preserve"> demonstr</w:t>
      </w:r>
      <w:r w:rsidR="0087786A" w:rsidRPr="004959BF">
        <w:rPr>
          <w:lang w:val="pt-BR"/>
        </w:rPr>
        <w:t>a</w:t>
      </w:r>
      <w:r w:rsidR="0056785A" w:rsidRPr="004959BF">
        <w:rPr>
          <w:lang w:val="pt-BR"/>
        </w:rPr>
        <w:t>m</w:t>
      </w:r>
      <w:r w:rsidRPr="004959BF">
        <w:rPr>
          <w:lang w:val="pt-BR"/>
        </w:rPr>
        <w:t xml:space="preserve"> uma </w:t>
      </w:r>
      <w:r w:rsidR="003D6051" w:rsidRPr="004959BF">
        <w:rPr>
          <w:lang w:val="pt-BR"/>
        </w:rPr>
        <w:t xml:space="preserve">transição da ignorância ao conhecimento, a uma relevante </w:t>
      </w:r>
      <w:proofErr w:type="spellStart"/>
      <w:r w:rsidR="003D6051" w:rsidRPr="004959BF">
        <w:rPr>
          <w:lang w:val="pt-BR"/>
        </w:rPr>
        <w:t>auto-de</w:t>
      </w:r>
      <w:r w:rsidR="00EF6B0B" w:rsidRPr="004959BF">
        <w:rPr>
          <w:lang w:val="pt-BR"/>
        </w:rPr>
        <w:t>scoberta</w:t>
      </w:r>
      <w:proofErr w:type="spellEnd"/>
      <w:r w:rsidR="00EF6B0B" w:rsidRPr="004959BF">
        <w:rPr>
          <w:lang w:val="pt-BR"/>
        </w:rPr>
        <w:t xml:space="preserve"> (MARCUS, 1976). S</w:t>
      </w:r>
      <w:r w:rsidR="003D6051" w:rsidRPr="004959BF">
        <w:rPr>
          <w:lang w:val="pt-BR"/>
        </w:rPr>
        <w:t>em dúvida, Nancy vivencia uma perda da</w:t>
      </w:r>
      <w:r w:rsidRPr="004959BF">
        <w:rPr>
          <w:lang w:val="pt-BR"/>
        </w:rPr>
        <w:t xml:space="preserve"> inocência, ainda que sem a consumação de fato da violência </w:t>
      </w:r>
      <w:r w:rsidR="0087786A" w:rsidRPr="004959BF">
        <w:rPr>
          <w:lang w:val="pt-BR"/>
        </w:rPr>
        <w:t>– no caso, estupro –</w:t>
      </w:r>
      <w:r w:rsidR="00A658FE" w:rsidRPr="004959BF">
        <w:rPr>
          <w:lang w:val="pt-BR"/>
        </w:rPr>
        <w:t xml:space="preserve"> </w:t>
      </w:r>
      <w:r w:rsidR="0087786A" w:rsidRPr="004959BF">
        <w:rPr>
          <w:lang w:val="pt-BR"/>
        </w:rPr>
        <w:t xml:space="preserve">que aqui teria contornos nefastos de ‘ensinamento’ </w:t>
      </w:r>
      <w:r w:rsidR="00D3139F" w:rsidRPr="004959BF">
        <w:rPr>
          <w:lang w:val="pt-BR"/>
        </w:rPr>
        <w:t xml:space="preserve">às avessas </w:t>
      </w:r>
      <w:r w:rsidR="0087786A" w:rsidRPr="004959BF">
        <w:rPr>
          <w:lang w:val="pt-BR"/>
        </w:rPr>
        <w:t xml:space="preserve">sobre </w:t>
      </w:r>
      <w:r w:rsidR="000E05CA" w:rsidRPr="004959BF">
        <w:rPr>
          <w:lang w:val="pt-BR"/>
        </w:rPr>
        <w:t xml:space="preserve">experiência </w:t>
      </w:r>
      <w:r w:rsidR="0087786A" w:rsidRPr="004959BF">
        <w:rPr>
          <w:lang w:val="pt-BR"/>
        </w:rPr>
        <w:t>sex</w:t>
      </w:r>
      <w:r w:rsidR="000E05CA" w:rsidRPr="004959BF">
        <w:rPr>
          <w:lang w:val="pt-BR"/>
        </w:rPr>
        <w:t>ual</w:t>
      </w:r>
      <w:r w:rsidR="003D6051" w:rsidRPr="004959BF">
        <w:rPr>
          <w:lang w:val="pt-BR"/>
        </w:rPr>
        <w:t>.</w:t>
      </w:r>
    </w:p>
    <w:p w14:paraId="7B7F0B4A" w14:textId="77777777" w:rsidR="008A5B9C" w:rsidRPr="004959BF" w:rsidRDefault="00DE1E1A" w:rsidP="00F744FA">
      <w:pPr>
        <w:ind w:firstLine="708"/>
        <w:jc w:val="both"/>
        <w:rPr>
          <w:lang w:val="pt-BR"/>
        </w:rPr>
      </w:pPr>
      <w:r w:rsidRPr="004959BF">
        <w:rPr>
          <w:lang w:val="pt-BR"/>
        </w:rPr>
        <w:t>Já no caso de “</w:t>
      </w:r>
      <w:proofErr w:type="spellStart"/>
      <w:r w:rsidRPr="004959BF">
        <w:rPr>
          <w:lang w:val="pt-BR"/>
        </w:rPr>
        <w:t>Where</w:t>
      </w:r>
      <w:proofErr w:type="spellEnd"/>
      <w:r w:rsidRPr="004959BF">
        <w:rPr>
          <w:lang w:val="pt-BR"/>
        </w:rPr>
        <w:t xml:space="preserve"> are </w:t>
      </w:r>
      <w:proofErr w:type="spellStart"/>
      <w:r w:rsidRPr="004959BF">
        <w:rPr>
          <w:lang w:val="pt-BR"/>
        </w:rPr>
        <w:t>you</w:t>
      </w:r>
      <w:proofErr w:type="spellEnd"/>
      <w:r w:rsidR="00983881" w:rsidRPr="004959BF">
        <w:rPr>
          <w:lang w:val="pt-BR"/>
        </w:rPr>
        <w:t xml:space="preserve"> </w:t>
      </w:r>
      <w:proofErr w:type="spellStart"/>
      <w:r w:rsidRPr="004959BF">
        <w:rPr>
          <w:lang w:val="pt-BR"/>
        </w:rPr>
        <w:t>going</w:t>
      </w:r>
      <w:proofErr w:type="spellEnd"/>
      <w:r w:rsidRPr="004959BF">
        <w:rPr>
          <w:lang w:val="pt-BR"/>
        </w:rPr>
        <w:t xml:space="preserve">, </w:t>
      </w:r>
      <w:proofErr w:type="spellStart"/>
      <w:r w:rsidRPr="004959BF">
        <w:rPr>
          <w:lang w:val="pt-BR"/>
        </w:rPr>
        <w:t>where</w:t>
      </w:r>
      <w:proofErr w:type="spellEnd"/>
      <w:r w:rsidR="00983881" w:rsidRPr="004959BF">
        <w:rPr>
          <w:lang w:val="pt-BR"/>
        </w:rPr>
        <w:t xml:space="preserve"> </w:t>
      </w:r>
      <w:proofErr w:type="spellStart"/>
      <w:r w:rsidRPr="004959BF">
        <w:rPr>
          <w:lang w:val="pt-BR"/>
        </w:rPr>
        <w:t>have</w:t>
      </w:r>
      <w:proofErr w:type="spellEnd"/>
      <w:r w:rsidR="00983881" w:rsidRPr="004959BF">
        <w:rPr>
          <w:lang w:val="pt-BR"/>
        </w:rPr>
        <w:t xml:space="preserve"> </w:t>
      </w:r>
      <w:proofErr w:type="spellStart"/>
      <w:r w:rsidRPr="004959BF">
        <w:rPr>
          <w:lang w:val="pt-BR"/>
        </w:rPr>
        <w:t>you</w:t>
      </w:r>
      <w:proofErr w:type="spellEnd"/>
      <w:r w:rsidR="00983881" w:rsidRPr="004959BF">
        <w:rPr>
          <w:lang w:val="pt-BR"/>
        </w:rPr>
        <w:t xml:space="preserve"> </w:t>
      </w:r>
      <w:proofErr w:type="spellStart"/>
      <w:r w:rsidRPr="004959BF">
        <w:rPr>
          <w:lang w:val="pt-BR"/>
        </w:rPr>
        <w:t>been</w:t>
      </w:r>
      <w:proofErr w:type="spellEnd"/>
      <w:r w:rsidRPr="004959BF">
        <w:rPr>
          <w:lang w:val="pt-BR"/>
        </w:rPr>
        <w:t>?”, há uma frase no conto que pode servir como a delimitação do estado inicial de inocência para o momento seguinte, de sua perda: “Ela olhou para aquilo por um tempo</w:t>
      </w:r>
      <w:r w:rsidR="00A658FE" w:rsidRPr="004959BF">
        <w:rPr>
          <w:lang w:val="pt-BR"/>
        </w:rPr>
        <w:t>,</w:t>
      </w:r>
      <w:r w:rsidRPr="004959BF">
        <w:rPr>
          <w:lang w:val="pt-BR"/>
        </w:rPr>
        <w:t xml:space="preserve"> como se as palavras significassem algo p</w:t>
      </w:r>
      <w:r w:rsidR="004D145F" w:rsidRPr="004959BF">
        <w:rPr>
          <w:lang w:val="pt-BR"/>
        </w:rPr>
        <w:t>ara ela que ela ainda não sabia</w:t>
      </w:r>
      <w:r w:rsidRPr="004959BF">
        <w:rPr>
          <w:lang w:val="pt-BR"/>
        </w:rPr>
        <w:t>”</w:t>
      </w:r>
      <w:r w:rsidRPr="004959BF">
        <w:rPr>
          <w:rStyle w:val="Refdenotaderodap"/>
        </w:rPr>
        <w:footnoteReference w:id="10"/>
      </w:r>
      <w:r w:rsidR="00983881" w:rsidRPr="004959BF">
        <w:rPr>
          <w:lang w:val="pt-BR"/>
        </w:rPr>
        <w:t xml:space="preserve"> (O</w:t>
      </w:r>
      <w:r w:rsidR="009D2A05" w:rsidRPr="004959BF">
        <w:rPr>
          <w:lang w:val="pt-BR"/>
        </w:rPr>
        <w:t>ATES</w:t>
      </w:r>
      <w:r w:rsidR="00983881" w:rsidRPr="004959BF">
        <w:rPr>
          <w:lang w:val="pt-BR"/>
        </w:rPr>
        <w:t xml:space="preserve">, 1994, p. </w:t>
      </w:r>
      <w:r w:rsidR="001000B5" w:rsidRPr="004959BF">
        <w:rPr>
          <w:lang w:val="pt-BR"/>
        </w:rPr>
        <w:t>356</w:t>
      </w:r>
      <w:r w:rsidR="00983881" w:rsidRPr="004959BF">
        <w:rPr>
          <w:lang w:val="pt-BR"/>
        </w:rPr>
        <w:t>)</w:t>
      </w:r>
      <w:r w:rsidRPr="004959BF">
        <w:rPr>
          <w:lang w:val="pt-BR"/>
        </w:rPr>
        <w:t>. Aqui, o narrador se refere ao momento em que Connie analisa as palavras escritas no carro de Arnold Friend, que são tão misteriosas para ela</w:t>
      </w:r>
      <w:r w:rsidR="000E05CA" w:rsidRPr="004959BF">
        <w:rPr>
          <w:lang w:val="pt-BR"/>
        </w:rPr>
        <w:t>,</w:t>
      </w:r>
      <w:r w:rsidRPr="004959BF">
        <w:rPr>
          <w:lang w:val="pt-BR"/>
        </w:rPr>
        <w:t xml:space="preserve"> quanto para o leitor. No entanto, merece</w:t>
      </w:r>
      <w:r w:rsidR="00983881" w:rsidRPr="004959BF">
        <w:rPr>
          <w:lang w:val="pt-BR"/>
        </w:rPr>
        <w:t xml:space="preserve"> </w:t>
      </w:r>
      <w:r w:rsidR="00375673" w:rsidRPr="004959BF">
        <w:rPr>
          <w:lang w:val="pt-BR"/>
        </w:rPr>
        <w:t xml:space="preserve">destaque a escolha das expressões “para ela” (“for </w:t>
      </w:r>
      <w:proofErr w:type="spellStart"/>
      <w:r w:rsidR="00375673" w:rsidRPr="004959BF">
        <w:rPr>
          <w:lang w:val="pt-BR"/>
        </w:rPr>
        <w:t>her</w:t>
      </w:r>
      <w:proofErr w:type="spellEnd"/>
      <w:r w:rsidR="00375673" w:rsidRPr="004959BF">
        <w:rPr>
          <w:lang w:val="pt-BR"/>
        </w:rPr>
        <w:t>”), como se o mistério estivesse relacionado à própria Connie, e</w:t>
      </w:r>
      <w:r w:rsidRPr="004959BF">
        <w:rPr>
          <w:lang w:val="pt-BR"/>
        </w:rPr>
        <w:t xml:space="preserve"> “ainda não sabia”</w:t>
      </w:r>
      <w:r w:rsidR="00375673" w:rsidRPr="004959BF">
        <w:rPr>
          <w:lang w:val="pt-BR"/>
        </w:rPr>
        <w:t xml:space="preserve"> (“</w:t>
      </w:r>
      <w:proofErr w:type="spellStart"/>
      <w:r w:rsidR="00375673" w:rsidRPr="004959BF">
        <w:rPr>
          <w:lang w:val="pt-BR"/>
        </w:rPr>
        <w:t>she</w:t>
      </w:r>
      <w:proofErr w:type="spellEnd"/>
      <w:r w:rsidR="00983881" w:rsidRPr="004959BF">
        <w:rPr>
          <w:lang w:val="pt-BR"/>
        </w:rPr>
        <w:t xml:space="preserve"> </w:t>
      </w:r>
      <w:proofErr w:type="spellStart"/>
      <w:r w:rsidR="00375673" w:rsidRPr="004959BF">
        <w:rPr>
          <w:lang w:val="pt-BR"/>
        </w:rPr>
        <w:t>did</w:t>
      </w:r>
      <w:proofErr w:type="spellEnd"/>
      <w:r w:rsidR="00983881" w:rsidRPr="004959BF">
        <w:rPr>
          <w:lang w:val="pt-BR"/>
        </w:rPr>
        <w:t xml:space="preserve"> </w:t>
      </w:r>
      <w:proofErr w:type="spellStart"/>
      <w:r w:rsidR="00375673" w:rsidRPr="004959BF">
        <w:rPr>
          <w:lang w:val="pt-BR"/>
        </w:rPr>
        <w:t>not</w:t>
      </w:r>
      <w:proofErr w:type="spellEnd"/>
      <w:r w:rsidR="00983881" w:rsidRPr="004959BF">
        <w:rPr>
          <w:lang w:val="pt-BR"/>
        </w:rPr>
        <w:t xml:space="preserve"> </w:t>
      </w:r>
      <w:proofErr w:type="spellStart"/>
      <w:r w:rsidR="00375673" w:rsidRPr="004959BF">
        <w:rPr>
          <w:lang w:val="pt-BR"/>
        </w:rPr>
        <w:t>yet</w:t>
      </w:r>
      <w:proofErr w:type="spellEnd"/>
      <w:r w:rsidR="00983881" w:rsidRPr="004959BF">
        <w:rPr>
          <w:lang w:val="pt-BR"/>
        </w:rPr>
        <w:t xml:space="preserve"> </w:t>
      </w:r>
      <w:proofErr w:type="spellStart"/>
      <w:r w:rsidR="00375673" w:rsidRPr="004959BF">
        <w:rPr>
          <w:lang w:val="pt-BR"/>
        </w:rPr>
        <w:t>know</w:t>
      </w:r>
      <w:proofErr w:type="spellEnd"/>
      <w:r w:rsidR="00375673" w:rsidRPr="004959BF">
        <w:rPr>
          <w:lang w:val="pt-BR"/>
        </w:rPr>
        <w:t>”)</w:t>
      </w:r>
      <w:r w:rsidRPr="004959BF">
        <w:rPr>
          <w:lang w:val="pt-BR"/>
        </w:rPr>
        <w:t xml:space="preserve">, como </w:t>
      </w:r>
      <w:r w:rsidR="00375673" w:rsidRPr="004959BF">
        <w:rPr>
          <w:lang w:val="pt-BR"/>
        </w:rPr>
        <w:t xml:space="preserve">se a personagem tivesse a impressão (ou consciência) de estar prestes a descobrir algo. </w:t>
      </w:r>
      <w:r w:rsidR="00E97321" w:rsidRPr="004959BF">
        <w:rPr>
          <w:lang w:val="pt-BR"/>
        </w:rPr>
        <w:t xml:space="preserve">Logo </w:t>
      </w:r>
      <w:r w:rsidR="0056785A" w:rsidRPr="004959BF">
        <w:rPr>
          <w:lang w:val="pt-BR"/>
        </w:rPr>
        <w:t>em seguida</w:t>
      </w:r>
      <w:r w:rsidR="00E97321" w:rsidRPr="004959BF">
        <w:rPr>
          <w:lang w:val="pt-BR"/>
        </w:rPr>
        <w:t>, ela observa m</w:t>
      </w:r>
      <w:r w:rsidR="009D2A05" w:rsidRPr="004959BF">
        <w:rPr>
          <w:lang w:val="pt-BR"/>
        </w:rPr>
        <w:t>elhor o visitante e conclui que</w:t>
      </w:r>
      <w:r w:rsidR="00E97321" w:rsidRPr="004959BF">
        <w:rPr>
          <w:lang w:val="pt-BR"/>
        </w:rPr>
        <w:t xml:space="preserve"> por mais que ele apresentasse características familiares, ela </w:t>
      </w:r>
      <w:r w:rsidR="00107586" w:rsidRPr="004959BF">
        <w:rPr>
          <w:lang w:val="pt-BR"/>
        </w:rPr>
        <w:t xml:space="preserve">realmente não o conhecia, e diante disso, começa a questionar o estranho. </w:t>
      </w:r>
    </w:p>
    <w:p w14:paraId="53E107D9" w14:textId="77777777" w:rsidR="00107586" w:rsidRPr="004959BF" w:rsidRDefault="00E97321" w:rsidP="00F744FA">
      <w:pPr>
        <w:ind w:firstLine="708"/>
        <w:jc w:val="both"/>
        <w:rPr>
          <w:lang w:val="pt-BR"/>
        </w:rPr>
      </w:pPr>
      <w:r w:rsidRPr="004959BF">
        <w:rPr>
          <w:lang w:val="pt-BR"/>
        </w:rPr>
        <w:t xml:space="preserve">Podemos observar que a narração, embora mantenha o teor de mistério, perde </w:t>
      </w:r>
      <w:r w:rsidR="000E05CA" w:rsidRPr="004959BF">
        <w:rPr>
          <w:lang w:val="pt-BR"/>
        </w:rPr>
        <w:t xml:space="preserve">(na perspectiva de Connie) </w:t>
      </w:r>
      <w:r w:rsidRPr="004959BF">
        <w:rPr>
          <w:lang w:val="pt-BR"/>
        </w:rPr>
        <w:t xml:space="preserve">o caráter de interesse e segurança, </w:t>
      </w:r>
      <w:r w:rsidR="00107586" w:rsidRPr="004959BF">
        <w:rPr>
          <w:lang w:val="pt-BR"/>
        </w:rPr>
        <w:t>adquirindo uma atmosfera tensa. Talvez a sentença que por fim declara o estado final de Connie seja a</w:t>
      </w:r>
      <w:r w:rsidR="00983881" w:rsidRPr="004959BF">
        <w:rPr>
          <w:lang w:val="pt-BR"/>
        </w:rPr>
        <w:t>quela quando</w:t>
      </w:r>
      <w:r w:rsidR="00107586" w:rsidRPr="004959BF">
        <w:rPr>
          <w:lang w:val="pt-BR"/>
        </w:rPr>
        <w:t xml:space="preserve"> o narrado</w:t>
      </w:r>
      <w:r w:rsidR="00DA57E5" w:rsidRPr="004959BF">
        <w:rPr>
          <w:lang w:val="pt-BR"/>
        </w:rPr>
        <w:t>r diz: “Ela se sentia oca</w:t>
      </w:r>
      <w:r w:rsidR="00107586" w:rsidRPr="004959BF">
        <w:rPr>
          <w:lang w:val="pt-BR"/>
        </w:rPr>
        <w:t xml:space="preserve"> com o que havia sido medo</w:t>
      </w:r>
      <w:r w:rsidR="00DA57E5" w:rsidRPr="004959BF">
        <w:rPr>
          <w:lang w:val="pt-BR"/>
        </w:rPr>
        <w:t>,</w:t>
      </w:r>
      <w:r w:rsidR="00107586" w:rsidRPr="004959BF">
        <w:rPr>
          <w:lang w:val="pt-BR"/>
        </w:rPr>
        <w:t xml:space="preserve"> ma</w:t>
      </w:r>
      <w:r w:rsidR="00983881" w:rsidRPr="004959BF">
        <w:rPr>
          <w:lang w:val="pt-BR"/>
        </w:rPr>
        <w:t>s</w:t>
      </w:r>
      <w:r w:rsidR="00DA57E5" w:rsidRPr="004959BF">
        <w:rPr>
          <w:lang w:val="pt-BR"/>
        </w:rPr>
        <w:t xml:space="preserve"> agora era apenas um vazio</w:t>
      </w:r>
      <w:r w:rsidR="00107586" w:rsidRPr="004959BF">
        <w:rPr>
          <w:lang w:val="pt-BR"/>
        </w:rPr>
        <w:t>”</w:t>
      </w:r>
      <w:r w:rsidR="00107586" w:rsidRPr="004959BF">
        <w:rPr>
          <w:rStyle w:val="Refdenotaderodap"/>
        </w:rPr>
        <w:footnoteReference w:id="11"/>
      </w:r>
      <w:r w:rsidR="00983881" w:rsidRPr="004959BF">
        <w:rPr>
          <w:lang w:val="pt-BR"/>
        </w:rPr>
        <w:t xml:space="preserve"> (O</w:t>
      </w:r>
      <w:r w:rsidR="009D2A05" w:rsidRPr="004959BF">
        <w:rPr>
          <w:lang w:val="pt-BR"/>
        </w:rPr>
        <w:t>ATES</w:t>
      </w:r>
      <w:r w:rsidR="00983881" w:rsidRPr="004959BF">
        <w:rPr>
          <w:lang w:val="pt-BR"/>
        </w:rPr>
        <w:t>, 1994, p.</w:t>
      </w:r>
      <w:r w:rsidR="001000B5" w:rsidRPr="004959BF">
        <w:rPr>
          <w:lang w:val="pt-BR"/>
        </w:rPr>
        <w:t xml:space="preserve"> 363</w:t>
      </w:r>
      <w:r w:rsidR="00983881" w:rsidRPr="004959BF">
        <w:rPr>
          <w:lang w:val="pt-BR"/>
        </w:rPr>
        <w:t>).</w:t>
      </w:r>
      <w:r w:rsidR="00D3139F" w:rsidRPr="004959BF">
        <w:rPr>
          <w:lang w:val="pt-BR"/>
        </w:rPr>
        <w:t xml:space="preserve"> De novo, lembramo-nos de comentários da </w:t>
      </w:r>
      <w:r w:rsidR="00F32CEF" w:rsidRPr="004959BF">
        <w:rPr>
          <w:lang w:val="pt-BR"/>
        </w:rPr>
        <w:t xml:space="preserve">crítica sobre a ficção de </w:t>
      </w:r>
      <w:proofErr w:type="spellStart"/>
      <w:r w:rsidR="00F32CEF" w:rsidRPr="004959BF">
        <w:rPr>
          <w:lang w:val="pt-BR"/>
        </w:rPr>
        <w:t>Oates</w:t>
      </w:r>
      <w:proofErr w:type="spellEnd"/>
      <w:r w:rsidR="00F32CEF" w:rsidRPr="004959BF">
        <w:rPr>
          <w:lang w:val="pt-BR"/>
        </w:rPr>
        <w:t xml:space="preserve"> e “seu poder de retratar os tormentos e os transtornos estarrecedores sofridos por pessoas ordinárias (comuns) no mundo moderno” (</w:t>
      </w:r>
      <w:proofErr w:type="spellStart"/>
      <w:r w:rsidR="00F32CEF" w:rsidRPr="004959BF">
        <w:rPr>
          <w:lang w:val="pt-BR"/>
        </w:rPr>
        <w:t>McM</w:t>
      </w:r>
      <w:r w:rsidR="00F45DD2" w:rsidRPr="004959BF">
        <w:rPr>
          <w:lang w:val="pt-BR"/>
        </w:rPr>
        <w:t>ICHAEL</w:t>
      </w:r>
      <w:proofErr w:type="spellEnd"/>
      <w:r w:rsidR="00F32CEF" w:rsidRPr="004959BF">
        <w:rPr>
          <w:lang w:val="pt-BR"/>
        </w:rPr>
        <w:t>, 1993, p. 2597).</w:t>
      </w:r>
      <w:r w:rsidR="00F32CEF" w:rsidRPr="004959BF">
        <w:rPr>
          <w:rStyle w:val="Refdenotaderodap"/>
          <w:lang w:val="pt-BR"/>
        </w:rPr>
        <w:footnoteReference w:id="12"/>
      </w:r>
    </w:p>
    <w:p w14:paraId="7AF6F44F" w14:textId="77777777" w:rsidR="009106AA" w:rsidRPr="004959BF" w:rsidRDefault="00D45DE9" w:rsidP="00F744FA">
      <w:pPr>
        <w:ind w:firstLine="708"/>
        <w:jc w:val="both"/>
        <w:rPr>
          <w:lang w:val="pt-BR"/>
        </w:rPr>
      </w:pPr>
      <w:r w:rsidRPr="004959BF">
        <w:rPr>
          <w:lang w:val="pt-BR"/>
        </w:rPr>
        <w:t xml:space="preserve">O teórico </w:t>
      </w:r>
      <w:proofErr w:type="spellStart"/>
      <w:r w:rsidRPr="004959BF">
        <w:rPr>
          <w:lang w:val="pt-BR"/>
        </w:rPr>
        <w:t>Mordecai</w:t>
      </w:r>
      <w:proofErr w:type="spellEnd"/>
      <w:r w:rsidRPr="004959BF">
        <w:rPr>
          <w:lang w:val="pt-BR"/>
        </w:rPr>
        <w:t xml:space="preserve"> </w:t>
      </w:r>
      <w:r w:rsidR="009106AA" w:rsidRPr="004959BF">
        <w:rPr>
          <w:lang w:val="pt-BR"/>
        </w:rPr>
        <w:t>Marcus apresenta como outro traço da narrativa de iniciação a indiferença dos adultos para com o jovem protagonista, que muitas vezes é tomado pela decepção e perda de confiança nos mais velhos (</w:t>
      </w:r>
      <w:r w:rsidR="0056785A" w:rsidRPr="004959BF">
        <w:rPr>
          <w:lang w:val="pt-BR"/>
        </w:rPr>
        <w:t xml:space="preserve">1976, </w:t>
      </w:r>
      <w:r w:rsidR="00EF6B0B" w:rsidRPr="004959BF">
        <w:rPr>
          <w:lang w:val="pt-BR"/>
        </w:rPr>
        <w:t>p. 192). P</w:t>
      </w:r>
      <w:r w:rsidR="009106AA" w:rsidRPr="004959BF">
        <w:rPr>
          <w:lang w:val="pt-BR"/>
        </w:rPr>
        <w:t>or vezes</w:t>
      </w:r>
      <w:r w:rsidR="00F32CEF" w:rsidRPr="004959BF">
        <w:rPr>
          <w:lang w:val="pt-BR"/>
        </w:rPr>
        <w:t>, os adultos</w:t>
      </w:r>
      <w:r w:rsidR="009106AA" w:rsidRPr="004959BF">
        <w:rPr>
          <w:lang w:val="pt-BR"/>
        </w:rPr>
        <w:t xml:space="preserve"> nem mesmo reagem diante da experiência</w:t>
      </w:r>
      <w:r w:rsidR="00B66B2E" w:rsidRPr="004959BF">
        <w:rPr>
          <w:lang w:val="pt-BR"/>
        </w:rPr>
        <w:t xml:space="preserve"> do aprendiz</w:t>
      </w:r>
      <w:r w:rsidR="007805E8" w:rsidRPr="004959BF">
        <w:rPr>
          <w:lang w:val="pt-BR"/>
        </w:rPr>
        <w:t>.</w:t>
      </w:r>
      <w:r w:rsidR="008A5B9C" w:rsidRPr="004959BF">
        <w:rPr>
          <w:rStyle w:val="Refdenotaderodap"/>
          <w:lang w:val="pt-BR"/>
        </w:rPr>
        <w:footnoteReference w:id="13"/>
      </w:r>
      <w:r w:rsidR="009106AA" w:rsidRPr="004959BF">
        <w:rPr>
          <w:lang w:val="pt-BR"/>
        </w:rPr>
        <w:t xml:space="preserve"> Observamos essa situação em “</w:t>
      </w:r>
      <w:proofErr w:type="spellStart"/>
      <w:r w:rsidR="009106AA" w:rsidRPr="004959BF">
        <w:rPr>
          <w:lang w:val="pt-BR"/>
        </w:rPr>
        <w:t>Where</w:t>
      </w:r>
      <w:proofErr w:type="spellEnd"/>
      <w:r w:rsidR="009106AA" w:rsidRPr="004959BF">
        <w:rPr>
          <w:lang w:val="pt-BR"/>
        </w:rPr>
        <w:t xml:space="preserve"> are </w:t>
      </w:r>
      <w:proofErr w:type="spellStart"/>
      <w:r w:rsidR="001F52D5" w:rsidRPr="004959BF">
        <w:rPr>
          <w:lang w:val="pt-BR"/>
        </w:rPr>
        <w:t>you</w:t>
      </w:r>
      <w:proofErr w:type="spellEnd"/>
      <w:r w:rsidR="00983881" w:rsidRPr="004959BF">
        <w:rPr>
          <w:lang w:val="pt-BR"/>
        </w:rPr>
        <w:t xml:space="preserve"> </w:t>
      </w:r>
      <w:proofErr w:type="spellStart"/>
      <w:r w:rsidR="001F52D5" w:rsidRPr="004959BF">
        <w:rPr>
          <w:lang w:val="pt-BR"/>
        </w:rPr>
        <w:t>going</w:t>
      </w:r>
      <w:proofErr w:type="spellEnd"/>
      <w:r w:rsidR="001F52D5" w:rsidRPr="004959BF">
        <w:rPr>
          <w:lang w:val="pt-BR"/>
        </w:rPr>
        <w:t xml:space="preserve">, </w:t>
      </w:r>
      <w:proofErr w:type="spellStart"/>
      <w:r w:rsidR="001F52D5" w:rsidRPr="004959BF">
        <w:rPr>
          <w:lang w:val="pt-BR"/>
        </w:rPr>
        <w:t>where</w:t>
      </w:r>
      <w:proofErr w:type="spellEnd"/>
      <w:r w:rsidR="00983881" w:rsidRPr="004959BF">
        <w:rPr>
          <w:lang w:val="pt-BR"/>
        </w:rPr>
        <w:t xml:space="preserve"> </w:t>
      </w:r>
      <w:proofErr w:type="spellStart"/>
      <w:r w:rsidR="001F52D5" w:rsidRPr="004959BF">
        <w:rPr>
          <w:lang w:val="pt-BR"/>
        </w:rPr>
        <w:t>have</w:t>
      </w:r>
      <w:proofErr w:type="spellEnd"/>
      <w:r w:rsidR="00983881" w:rsidRPr="004959BF">
        <w:rPr>
          <w:lang w:val="pt-BR"/>
        </w:rPr>
        <w:t xml:space="preserve"> </w:t>
      </w:r>
      <w:proofErr w:type="spellStart"/>
      <w:r w:rsidR="001F52D5" w:rsidRPr="004959BF">
        <w:rPr>
          <w:lang w:val="pt-BR"/>
        </w:rPr>
        <w:t>you</w:t>
      </w:r>
      <w:proofErr w:type="spellEnd"/>
      <w:r w:rsidR="00983881" w:rsidRPr="004959BF">
        <w:rPr>
          <w:lang w:val="pt-BR"/>
        </w:rPr>
        <w:t xml:space="preserve"> </w:t>
      </w:r>
      <w:proofErr w:type="spellStart"/>
      <w:r w:rsidR="001F52D5" w:rsidRPr="004959BF">
        <w:rPr>
          <w:lang w:val="pt-BR"/>
        </w:rPr>
        <w:t>been</w:t>
      </w:r>
      <w:proofErr w:type="spellEnd"/>
      <w:r w:rsidR="001F52D5" w:rsidRPr="004959BF">
        <w:rPr>
          <w:lang w:val="pt-BR"/>
        </w:rPr>
        <w:t>?</w:t>
      </w:r>
      <w:r w:rsidR="009106AA" w:rsidRPr="004959BF">
        <w:rPr>
          <w:lang w:val="pt-BR"/>
        </w:rPr>
        <w:t xml:space="preserve">”, quando Arnold Friend diz a Connie que ninguém de sua família faria por ela o que ela estava fazendo por eles (entregar-se ao perseguidor para poupar a família). É impossível ter certeza disso, no entanto, é verdade que </w:t>
      </w:r>
      <w:r w:rsidR="000E0023" w:rsidRPr="004959BF">
        <w:rPr>
          <w:lang w:val="pt-BR"/>
        </w:rPr>
        <w:t>sua família não estava</w:t>
      </w:r>
      <w:r w:rsidR="001F52D5" w:rsidRPr="004959BF">
        <w:rPr>
          <w:lang w:val="pt-BR"/>
        </w:rPr>
        <w:t xml:space="preserve"> lá para protegê</w:t>
      </w:r>
      <w:r w:rsidR="009106AA" w:rsidRPr="004959BF">
        <w:rPr>
          <w:lang w:val="pt-BR"/>
        </w:rPr>
        <w:t xml:space="preserve">-la no momento do ataque, e aparentemente </w:t>
      </w:r>
      <w:r w:rsidR="00B66B2E" w:rsidRPr="004959BF">
        <w:rPr>
          <w:lang w:val="pt-BR"/>
        </w:rPr>
        <w:t xml:space="preserve">os pais </w:t>
      </w:r>
      <w:r w:rsidR="009106AA" w:rsidRPr="004959BF">
        <w:rPr>
          <w:lang w:val="pt-BR"/>
        </w:rPr>
        <w:t>não faziam a menor ideia d</w:t>
      </w:r>
      <w:r w:rsidR="00B66B2E" w:rsidRPr="004959BF">
        <w:rPr>
          <w:lang w:val="pt-BR"/>
        </w:rPr>
        <w:t>e que</w:t>
      </w:r>
      <w:r w:rsidR="009106AA" w:rsidRPr="004959BF">
        <w:rPr>
          <w:lang w:val="pt-BR"/>
        </w:rPr>
        <w:t xml:space="preserve"> um perseguidor</w:t>
      </w:r>
      <w:r w:rsidR="00B66B2E" w:rsidRPr="004959BF">
        <w:rPr>
          <w:lang w:val="pt-BR"/>
        </w:rPr>
        <w:t xml:space="preserve"> poderia aparecer e violentá-la</w:t>
      </w:r>
      <w:r w:rsidR="009106AA" w:rsidRPr="004959BF">
        <w:rPr>
          <w:lang w:val="pt-BR"/>
        </w:rPr>
        <w:t xml:space="preserve">, enquanto </w:t>
      </w:r>
      <w:r w:rsidR="00B66B2E" w:rsidRPr="004959BF">
        <w:rPr>
          <w:lang w:val="pt-BR"/>
        </w:rPr>
        <w:t>sozinha em casa.</w:t>
      </w:r>
      <w:r w:rsidR="009106AA" w:rsidRPr="004959BF">
        <w:rPr>
          <w:lang w:val="pt-BR"/>
        </w:rPr>
        <w:t xml:space="preserve">  </w:t>
      </w:r>
    </w:p>
    <w:p w14:paraId="6F076ACA" w14:textId="77777777" w:rsidR="009106AA" w:rsidRPr="004959BF" w:rsidRDefault="00F06673" w:rsidP="00F744FA">
      <w:pPr>
        <w:ind w:firstLine="708"/>
        <w:jc w:val="both"/>
        <w:rPr>
          <w:lang w:val="pt-BR"/>
        </w:rPr>
      </w:pPr>
      <w:r w:rsidRPr="004959BF">
        <w:rPr>
          <w:lang w:val="pt-BR"/>
        </w:rPr>
        <w:lastRenderedPageBreak/>
        <w:t>Em “</w:t>
      </w:r>
      <w:proofErr w:type="spellStart"/>
      <w:r w:rsidRPr="004959BF">
        <w:rPr>
          <w:lang w:val="pt-BR"/>
        </w:rPr>
        <w:t>Small</w:t>
      </w:r>
      <w:proofErr w:type="spellEnd"/>
      <w:r w:rsidRPr="004959BF">
        <w:rPr>
          <w:lang w:val="pt-BR"/>
        </w:rPr>
        <w:t xml:space="preserve"> a</w:t>
      </w:r>
      <w:r w:rsidR="009106AA" w:rsidRPr="004959BF">
        <w:rPr>
          <w:lang w:val="pt-BR"/>
        </w:rPr>
        <w:t>valanches”, Nancy também estava complet</w:t>
      </w:r>
      <w:r w:rsidR="00405152" w:rsidRPr="004959BF">
        <w:rPr>
          <w:lang w:val="pt-BR"/>
        </w:rPr>
        <w:t xml:space="preserve">amente sozinha </w:t>
      </w:r>
      <w:r w:rsidR="00B66B2E" w:rsidRPr="004959BF">
        <w:rPr>
          <w:lang w:val="pt-BR"/>
        </w:rPr>
        <w:t>quando da</w:t>
      </w:r>
      <w:r w:rsidR="00405152" w:rsidRPr="004959BF">
        <w:rPr>
          <w:lang w:val="pt-BR"/>
        </w:rPr>
        <w:t xml:space="preserve"> perseguição</w:t>
      </w:r>
      <w:r w:rsidR="00B66B2E" w:rsidRPr="004959BF">
        <w:rPr>
          <w:lang w:val="pt-BR"/>
        </w:rPr>
        <w:t xml:space="preserve"> do homem</w:t>
      </w:r>
      <w:r w:rsidR="009106AA" w:rsidRPr="004959BF">
        <w:rPr>
          <w:lang w:val="pt-BR"/>
        </w:rPr>
        <w:t>. Antes mesmo de se encontrar a sós com o perseguidor, a presença de seu tio no posto de gasolina não fazia tanta diferença, visto qu</w:t>
      </w:r>
      <w:r w:rsidR="00C65B79" w:rsidRPr="004959BF">
        <w:rPr>
          <w:lang w:val="pt-BR"/>
        </w:rPr>
        <w:t>e ele mal ouvia o que ela dizia</w:t>
      </w:r>
      <w:r w:rsidR="009106AA" w:rsidRPr="004959BF">
        <w:rPr>
          <w:lang w:val="pt-BR"/>
        </w:rPr>
        <w:t xml:space="preserve"> e só parecia se importar com suas ações quando elas o atrapalhavam (como se irritar quando a garota mexe nas máquinas de venda, e depois, quando larga uma garrafa de vidro no chão). </w:t>
      </w:r>
      <w:r w:rsidR="006F4D37" w:rsidRPr="004959BF">
        <w:rPr>
          <w:lang w:val="pt-BR"/>
        </w:rPr>
        <w:t xml:space="preserve">Tais exemplos denotam a indiferença dos adultos para com os sujeitos adolescentes. </w:t>
      </w:r>
      <w:r w:rsidR="009106AA" w:rsidRPr="004959BF">
        <w:rPr>
          <w:lang w:val="pt-BR"/>
        </w:rPr>
        <w:t xml:space="preserve">Após </w:t>
      </w:r>
      <w:r w:rsidR="00B66B2E" w:rsidRPr="004959BF">
        <w:rPr>
          <w:lang w:val="pt-BR"/>
        </w:rPr>
        <w:t xml:space="preserve">conseguir </w:t>
      </w:r>
      <w:r w:rsidR="009106AA" w:rsidRPr="004959BF">
        <w:rPr>
          <w:lang w:val="pt-BR"/>
        </w:rPr>
        <w:t>fugir do homem estranho, Nancy chega em casa para encontrar uma mãe que é indiferente e apenas faz um breve comentário sobre sua aparência (apesar de</w:t>
      </w:r>
      <w:r w:rsidR="00B66B2E" w:rsidRPr="004959BF">
        <w:rPr>
          <w:lang w:val="pt-BR"/>
        </w:rPr>
        <w:t xml:space="preserve"> a aparência</w:t>
      </w:r>
      <w:r w:rsidR="009106AA" w:rsidRPr="004959BF">
        <w:rPr>
          <w:lang w:val="pt-BR"/>
        </w:rPr>
        <w:t xml:space="preserve"> talvez denunciar algo incomum no dia da menina) e reclama de sua falta de cooperação nos serviços domésticos. </w:t>
      </w:r>
    </w:p>
    <w:p w14:paraId="0A98BD66" w14:textId="77777777" w:rsidR="00F8687B" w:rsidRPr="004959BF" w:rsidRDefault="00360F54" w:rsidP="00F744FA">
      <w:pPr>
        <w:ind w:firstLine="708"/>
        <w:jc w:val="both"/>
        <w:rPr>
          <w:lang w:val="pt-BR"/>
        </w:rPr>
      </w:pPr>
      <w:r w:rsidRPr="004959BF">
        <w:rPr>
          <w:lang w:val="pt-BR"/>
        </w:rPr>
        <w:t>Chamamos atenção</w:t>
      </w:r>
      <w:r w:rsidR="00A077FD" w:rsidRPr="004959BF">
        <w:rPr>
          <w:lang w:val="pt-BR"/>
        </w:rPr>
        <w:t xml:space="preserve"> anteriormente </w:t>
      </w:r>
      <w:r w:rsidRPr="004959BF">
        <w:rPr>
          <w:lang w:val="pt-BR"/>
        </w:rPr>
        <w:t>para a</w:t>
      </w:r>
      <w:r w:rsidR="00983881" w:rsidRPr="004959BF">
        <w:rPr>
          <w:lang w:val="pt-BR"/>
        </w:rPr>
        <w:t xml:space="preserve"> </w:t>
      </w:r>
      <w:r w:rsidR="00A077FD" w:rsidRPr="004959BF">
        <w:rPr>
          <w:lang w:val="pt-BR"/>
        </w:rPr>
        <w:t>semelhança</w:t>
      </w:r>
      <w:r w:rsidRPr="004959BF">
        <w:rPr>
          <w:lang w:val="pt-BR"/>
        </w:rPr>
        <w:t xml:space="preserve"> da temática das duas histórias</w:t>
      </w:r>
      <w:r w:rsidR="00A077FD" w:rsidRPr="004959BF">
        <w:rPr>
          <w:lang w:val="pt-BR"/>
        </w:rPr>
        <w:t xml:space="preserve"> e alguns traços </w:t>
      </w:r>
      <w:r w:rsidRPr="004959BF">
        <w:rPr>
          <w:lang w:val="pt-BR"/>
        </w:rPr>
        <w:t>partilhados</w:t>
      </w:r>
      <w:r w:rsidR="00A077FD" w:rsidRPr="004959BF">
        <w:rPr>
          <w:lang w:val="pt-BR"/>
        </w:rPr>
        <w:t xml:space="preserve"> pelas protagonistas. Com a união dessas duas característica</w:t>
      </w:r>
      <w:r w:rsidR="009106AA" w:rsidRPr="004959BF">
        <w:rPr>
          <w:lang w:val="pt-BR"/>
        </w:rPr>
        <w:t xml:space="preserve">s, resulta ainda esse traço em comum </w:t>
      </w:r>
      <w:r w:rsidR="00A077FD" w:rsidRPr="004959BF">
        <w:rPr>
          <w:lang w:val="pt-BR"/>
        </w:rPr>
        <w:t>entre os adultos das histórias</w:t>
      </w:r>
      <w:r w:rsidR="00085734" w:rsidRPr="004959BF">
        <w:rPr>
          <w:lang w:val="pt-BR"/>
        </w:rPr>
        <w:t>,</w:t>
      </w:r>
      <w:r w:rsidR="009106AA" w:rsidRPr="004959BF">
        <w:rPr>
          <w:lang w:val="pt-BR"/>
        </w:rPr>
        <w:t xml:space="preserve"> presente nas narrativas de iniciação</w:t>
      </w:r>
      <w:r w:rsidR="00A077FD" w:rsidRPr="004959BF">
        <w:rPr>
          <w:lang w:val="pt-BR"/>
        </w:rPr>
        <w:t xml:space="preserve">: em ambas, os </w:t>
      </w:r>
      <w:r w:rsidR="009106AA" w:rsidRPr="004959BF">
        <w:rPr>
          <w:lang w:val="pt-BR"/>
        </w:rPr>
        <w:t>mais velhos</w:t>
      </w:r>
      <w:r w:rsidR="00A077FD" w:rsidRPr="004959BF">
        <w:rPr>
          <w:lang w:val="pt-BR"/>
        </w:rPr>
        <w:t xml:space="preserve"> possuem ideias pré-concebidas das</w:t>
      </w:r>
      <w:r w:rsidR="00983881" w:rsidRPr="004959BF">
        <w:rPr>
          <w:lang w:val="pt-BR"/>
        </w:rPr>
        <w:t xml:space="preserve"> </w:t>
      </w:r>
      <w:r w:rsidR="00927EDD" w:rsidRPr="004959BF">
        <w:rPr>
          <w:lang w:val="pt-BR"/>
        </w:rPr>
        <w:t>adolesce</w:t>
      </w:r>
      <w:r w:rsidR="00C65B79" w:rsidRPr="004959BF">
        <w:rPr>
          <w:lang w:val="pt-BR"/>
        </w:rPr>
        <w:t>ntes, especificamente garotas – o</w:t>
      </w:r>
      <w:r w:rsidR="00927EDD" w:rsidRPr="004959BF">
        <w:rPr>
          <w:lang w:val="pt-BR"/>
        </w:rPr>
        <w:t xml:space="preserve">u as tratam como crianças </w:t>
      </w:r>
      <w:r w:rsidR="00BA6A94" w:rsidRPr="004959BF">
        <w:rPr>
          <w:lang w:val="pt-BR"/>
        </w:rPr>
        <w:t>(</w:t>
      </w:r>
      <w:r w:rsidR="00927EDD" w:rsidRPr="004959BF">
        <w:rPr>
          <w:lang w:val="pt-BR"/>
        </w:rPr>
        <w:t xml:space="preserve">como as mães de Nancy e </w:t>
      </w:r>
      <w:r w:rsidRPr="004959BF">
        <w:rPr>
          <w:lang w:val="pt-BR"/>
        </w:rPr>
        <w:t xml:space="preserve">Connie, e </w:t>
      </w:r>
      <w:proofErr w:type="spellStart"/>
      <w:r w:rsidR="00A74BAB" w:rsidRPr="004959BF">
        <w:rPr>
          <w:lang w:val="pt-BR"/>
        </w:rPr>
        <w:t>Winfield</w:t>
      </w:r>
      <w:proofErr w:type="spellEnd"/>
      <w:r w:rsidR="00A74BAB" w:rsidRPr="004959BF">
        <w:rPr>
          <w:lang w:val="pt-BR"/>
        </w:rPr>
        <w:t>,</w:t>
      </w:r>
      <w:r w:rsidR="00927EDD" w:rsidRPr="004959BF">
        <w:rPr>
          <w:lang w:val="pt-BR"/>
        </w:rPr>
        <w:t xml:space="preserve"> tio da primeira</w:t>
      </w:r>
      <w:r w:rsidR="00BA6A94" w:rsidRPr="004959BF">
        <w:rPr>
          <w:lang w:val="pt-BR"/>
        </w:rPr>
        <w:t>)</w:t>
      </w:r>
      <w:r w:rsidR="00927EDD" w:rsidRPr="004959BF">
        <w:rPr>
          <w:lang w:val="pt-BR"/>
        </w:rPr>
        <w:t xml:space="preserve">, ou como objetos sexuais, no caso de seus agressores, que parecem assumir que uma adolescente é uma </w:t>
      </w:r>
      <w:r w:rsidR="00BA6A94" w:rsidRPr="004959BF">
        <w:rPr>
          <w:lang w:val="pt-BR"/>
        </w:rPr>
        <w:t>v</w:t>
      </w:r>
      <w:r w:rsidR="00927EDD" w:rsidRPr="004959BF">
        <w:rPr>
          <w:lang w:val="pt-BR"/>
        </w:rPr>
        <w:t>ítima fácil</w:t>
      </w:r>
      <w:r w:rsidR="00BA6A94" w:rsidRPr="004959BF">
        <w:rPr>
          <w:lang w:val="pt-BR"/>
        </w:rPr>
        <w:t>,</w:t>
      </w:r>
      <w:r w:rsidR="00927EDD" w:rsidRPr="004959BF">
        <w:rPr>
          <w:lang w:val="pt-BR"/>
        </w:rPr>
        <w:t xml:space="preserve"> por não ter a malícia </w:t>
      </w:r>
      <w:r w:rsidR="00BA6A94" w:rsidRPr="004959BF">
        <w:rPr>
          <w:lang w:val="pt-BR"/>
        </w:rPr>
        <w:t>nem a</w:t>
      </w:r>
      <w:r w:rsidR="00927EDD" w:rsidRPr="004959BF">
        <w:rPr>
          <w:lang w:val="pt-BR"/>
        </w:rPr>
        <w:t xml:space="preserve"> experiência de um adulto.</w:t>
      </w:r>
    </w:p>
    <w:p w14:paraId="20A6A8D4" w14:textId="77777777" w:rsidR="009106AA" w:rsidRPr="004959BF" w:rsidRDefault="00BA6A94" w:rsidP="00F744FA">
      <w:pPr>
        <w:ind w:firstLine="708"/>
        <w:jc w:val="both"/>
        <w:rPr>
          <w:lang w:val="pt-BR"/>
        </w:rPr>
      </w:pPr>
      <w:r w:rsidRPr="004959BF">
        <w:rPr>
          <w:lang w:val="pt-BR"/>
        </w:rPr>
        <w:t>É válido observar que</w:t>
      </w:r>
      <w:r w:rsidR="00F8687B" w:rsidRPr="004959BF">
        <w:rPr>
          <w:lang w:val="pt-BR"/>
        </w:rPr>
        <w:t xml:space="preserve"> em ambos os casos </w:t>
      </w:r>
      <w:r w:rsidR="00C65B79" w:rsidRPr="004959BF">
        <w:rPr>
          <w:lang w:val="pt-BR"/>
        </w:rPr>
        <w:t>espera-se</w:t>
      </w:r>
      <w:r w:rsidR="00F8687B" w:rsidRPr="004959BF">
        <w:rPr>
          <w:lang w:val="pt-BR"/>
        </w:rPr>
        <w:t xml:space="preserve"> que o mais jovem seja submetido à dominação pelo adulto</w:t>
      </w:r>
      <w:r w:rsidRPr="004959BF">
        <w:rPr>
          <w:lang w:val="pt-BR"/>
        </w:rPr>
        <w:t>,</w:t>
      </w:r>
      <w:r w:rsidR="00F8687B" w:rsidRPr="004959BF">
        <w:rPr>
          <w:lang w:val="pt-BR"/>
        </w:rPr>
        <w:t xml:space="preserve"> de alguma forma. Na primeira situação, as garotas devem seguir as regras, obedecer e não causar aborrecimentos. Podemos destacar</w:t>
      </w:r>
      <w:r w:rsidR="0011332F" w:rsidRPr="004959BF">
        <w:rPr>
          <w:lang w:val="pt-BR"/>
        </w:rPr>
        <w:t>,</w:t>
      </w:r>
      <w:r w:rsidR="00F8687B" w:rsidRPr="004959BF">
        <w:rPr>
          <w:lang w:val="pt-BR"/>
        </w:rPr>
        <w:t xml:space="preserve"> inclusive, que essa norma não se aplica apenas às protagonistas, visto o tratamento que </w:t>
      </w:r>
      <w:proofErr w:type="spellStart"/>
      <w:r w:rsidR="00F8687B" w:rsidRPr="004959BF">
        <w:rPr>
          <w:lang w:val="pt-BR"/>
        </w:rPr>
        <w:t>Winfield</w:t>
      </w:r>
      <w:proofErr w:type="spellEnd"/>
      <w:r w:rsidR="00F8687B" w:rsidRPr="004959BF">
        <w:rPr>
          <w:lang w:val="pt-BR"/>
        </w:rPr>
        <w:t xml:space="preserve"> dispensa à sua filha Georgia</w:t>
      </w:r>
      <w:r w:rsidR="00CC7740" w:rsidRPr="004959BF">
        <w:rPr>
          <w:lang w:val="pt-BR"/>
        </w:rPr>
        <w:t xml:space="preserve"> (prima de Nancy)</w:t>
      </w:r>
      <w:r w:rsidR="00F8687B" w:rsidRPr="004959BF">
        <w:rPr>
          <w:lang w:val="pt-BR"/>
        </w:rPr>
        <w:t>, buscando controlar o que ela faz e irritando-s</w:t>
      </w:r>
      <w:r w:rsidR="0011332F" w:rsidRPr="004959BF">
        <w:rPr>
          <w:lang w:val="pt-BR"/>
        </w:rPr>
        <w:t xml:space="preserve">e com a frustração diante </w:t>
      </w:r>
      <w:r w:rsidR="00680B2D" w:rsidRPr="004959BF">
        <w:rPr>
          <w:lang w:val="pt-BR"/>
        </w:rPr>
        <w:t>d</w:t>
      </w:r>
      <w:r w:rsidR="0011332F" w:rsidRPr="004959BF">
        <w:rPr>
          <w:lang w:val="pt-BR"/>
        </w:rPr>
        <w:t>isso</w:t>
      </w:r>
      <w:r w:rsidR="00F8687B" w:rsidRPr="004959BF">
        <w:rPr>
          <w:lang w:val="pt-BR"/>
        </w:rPr>
        <w:t xml:space="preserve"> (</w:t>
      </w:r>
      <w:r w:rsidRPr="004959BF">
        <w:rPr>
          <w:lang w:val="pt-BR"/>
        </w:rPr>
        <w:t>O</w:t>
      </w:r>
      <w:r w:rsidR="009D2A05" w:rsidRPr="004959BF">
        <w:rPr>
          <w:lang w:val="pt-BR"/>
        </w:rPr>
        <w:t>ATES</w:t>
      </w:r>
      <w:r w:rsidRPr="004959BF">
        <w:rPr>
          <w:lang w:val="pt-BR"/>
        </w:rPr>
        <w:t xml:space="preserve">, 1988, </w:t>
      </w:r>
      <w:r w:rsidR="00F8687B" w:rsidRPr="004959BF">
        <w:rPr>
          <w:lang w:val="pt-BR"/>
        </w:rPr>
        <w:t>p.86)</w:t>
      </w:r>
      <w:r w:rsidR="0011332F" w:rsidRPr="004959BF">
        <w:rPr>
          <w:lang w:val="pt-BR"/>
        </w:rPr>
        <w:t xml:space="preserve">. </w:t>
      </w:r>
      <w:r w:rsidR="00F8687B" w:rsidRPr="004959BF">
        <w:rPr>
          <w:lang w:val="pt-BR"/>
        </w:rPr>
        <w:t xml:space="preserve">Já na segunda situação, o domínio se dá no sentido sexual, pelo homem, para sua satisfação pessoal. </w:t>
      </w:r>
    </w:p>
    <w:p w14:paraId="34A79E64" w14:textId="77777777" w:rsidR="00F8687B" w:rsidRPr="004959BF" w:rsidRDefault="0011332F" w:rsidP="00F744FA">
      <w:pPr>
        <w:ind w:firstLine="708"/>
        <w:jc w:val="both"/>
        <w:rPr>
          <w:lang w:val="pt-BR"/>
        </w:rPr>
      </w:pPr>
      <w:r w:rsidRPr="004959BF">
        <w:rPr>
          <w:lang w:val="pt-BR"/>
        </w:rPr>
        <w:t>Além disso,</w:t>
      </w:r>
      <w:r w:rsidR="00465919" w:rsidRPr="004959BF">
        <w:rPr>
          <w:lang w:val="pt-BR"/>
        </w:rPr>
        <w:t xml:space="preserve"> em </w:t>
      </w:r>
      <w:r w:rsidRPr="004959BF">
        <w:rPr>
          <w:lang w:val="pt-BR"/>
        </w:rPr>
        <w:t>“</w:t>
      </w:r>
      <w:proofErr w:type="spellStart"/>
      <w:r w:rsidR="00F06673" w:rsidRPr="004959BF">
        <w:rPr>
          <w:lang w:val="pt-BR"/>
        </w:rPr>
        <w:t>Small</w:t>
      </w:r>
      <w:proofErr w:type="spellEnd"/>
      <w:r w:rsidR="00F06673" w:rsidRPr="004959BF">
        <w:rPr>
          <w:lang w:val="pt-BR"/>
        </w:rPr>
        <w:t xml:space="preserve"> a</w:t>
      </w:r>
      <w:r w:rsidR="00465919" w:rsidRPr="004959BF">
        <w:rPr>
          <w:lang w:val="pt-BR"/>
        </w:rPr>
        <w:t>valanches</w:t>
      </w:r>
      <w:r w:rsidRPr="004959BF">
        <w:rPr>
          <w:lang w:val="pt-BR"/>
        </w:rPr>
        <w:t>”</w:t>
      </w:r>
      <w:r w:rsidR="00465919" w:rsidRPr="004959BF">
        <w:rPr>
          <w:lang w:val="pt-BR"/>
        </w:rPr>
        <w:t xml:space="preserve">, há </w:t>
      </w:r>
      <w:r w:rsidR="0027263F" w:rsidRPr="004959BF">
        <w:rPr>
          <w:lang w:val="pt-BR"/>
        </w:rPr>
        <w:t>momento</w:t>
      </w:r>
      <w:r w:rsidR="00465919" w:rsidRPr="004959BF">
        <w:rPr>
          <w:lang w:val="pt-BR"/>
        </w:rPr>
        <w:t>s</w:t>
      </w:r>
      <w:r w:rsidR="0027263F" w:rsidRPr="004959BF">
        <w:rPr>
          <w:lang w:val="pt-BR"/>
        </w:rPr>
        <w:t xml:space="preserve"> em que a linha entre esses dois tratamentos fica extremamente tênue, quando o homem estranho </w:t>
      </w:r>
      <w:r w:rsidR="00465919" w:rsidRPr="004959BF">
        <w:rPr>
          <w:lang w:val="pt-BR"/>
        </w:rPr>
        <w:t xml:space="preserve">diz que Nancy é “uma garotinha corajosa para andar por aí descalça, (...) </w:t>
      </w:r>
      <w:r w:rsidR="00435BDD" w:rsidRPr="004959BF">
        <w:rPr>
          <w:lang w:val="pt-BR"/>
        </w:rPr>
        <w:t>ou a sola dos seus pés é forte?</w:t>
      </w:r>
      <w:r w:rsidR="00465919" w:rsidRPr="004959BF">
        <w:rPr>
          <w:lang w:val="pt-BR"/>
        </w:rPr>
        <w:t>” (</w:t>
      </w:r>
      <w:r w:rsidR="00BA6A94" w:rsidRPr="004959BF">
        <w:rPr>
          <w:lang w:val="pt-BR"/>
        </w:rPr>
        <w:t>O</w:t>
      </w:r>
      <w:r w:rsidR="004A73E8" w:rsidRPr="004959BF">
        <w:rPr>
          <w:lang w:val="pt-BR"/>
        </w:rPr>
        <w:t>ATES</w:t>
      </w:r>
      <w:r w:rsidR="00BA6A94" w:rsidRPr="004959BF">
        <w:rPr>
          <w:lang w:val="pt-BR"/>
        </w:rPr>
        <w:t xml:space="preserve">, 1988, </w:t>
      </w:r>
      <w:r w:rsidR="00465919" w:rsidRPr="004959BF">
        <w:rPr>
          <w:lang w:val="pt-BR"/>
        </w:rPr>
        <w:t>p.</w:t>
      </w:r>
      <w:r w:rsidR="00F824C4" w:rsidRPr="004959BF">
        <w:rPr>
          <w:lang w:val="pt-BR"/>
        </w:rPr>
        <w:t xml:space="preserve"> </w:t>
      </w:r>
      <w:r w:rsidR="00465919" w:rsidRPr="004959BF">
        <w:rPr>
          <w:lang w:val="pt-BR"/>
        </w:rPr>
        <w:t>93)</w:t>
      </w:r>
      <w:r w:rsidR="00090D84" w:rsidRPr="004959BF">
        <w:rPr>
          <w:rStyle w:val="Refdenotaderodap"/>
          <w:lang w:val="pt-BR"/>
        </w:rPr>
        <w:footnoteReference w:id="14"/>
      </w:r>
      <w:r w:rsidR="00465919" w:rsidRPr="004959BF">
        <w:rPr>
          <w:lang w:val="pt-BR"/>
        </w:rPr>
        <w:t xml:space="preserve">. Essa fala, um tanto ambígua, </w:t>
      </w:r>
      <w:r w:rsidR="00CC7740" w:rsidRPr="004959BF">
        <w:rPr>
          <w:lang w:val="pt-BR"/>
        </w:rPr>
        <w:t xml:space="preserve">denota </w:t>
      </w:r>
      <w:r w:rsidR="0032347C" w:rsidRPr="004959BF">
        <w:rPr>
          <w:lang w:val="pt-BR"/>
        </w:rPr>
        <w:t>que aquele estranho pode estar</w:t>
      </w:r>
      <w:r w:rsidR="00465919" w:rsidRPr="004959BF">
        <w:rPr>
          <w:lang w:val="pt-BR"/>
        </w:rPr>
        <w:t xml:space="preserve"> testando a resistência de sua vítima. Além</w:t>
      </w:r>
      <w:r w:rsidR="00905BD1" w:rsidRPr="004959BF">
        <w:rPr>
          <w:lang w:val="pt-BR"/>
        </w:rPr>
        <w:t xml:space="preserve"> d</w:t>
      </w:r>
      <w:r w:rsidR="009D2A05" w:rsidRPr="004959BF">
        <w:rPr>
          <w:lang w:val="pt-BR"/>
        </w:rPr>
        <w:t>isso</w:t>
      </w:r>
      <w:r w:rsidR="00905BD1" w:rsidRPr="004959BF">
        <w:rPr>
          <w:lang w:val="pt-BR"/>
        </w:rPr>
        <w:t>, há momentos em que o homem</w:t>
      </w:r>
      <w:r w:rsidR="00C65B79" w:rsidRPr="004959BF">
        <w:rPr>
          <w:lang w:val="pt-BR"/>
        </w:rPr>
        <w:t xml:space="preserve"> estranho</w:t>
      </w:r>
      <w:r w:rsidR="00905BD1" w:rsidRPr="004959BF">
        <w:rPr>
          <w:lang w:val="pt-BR"/>
        </w:rPr>
        <w:t xml:space="preserve"> </w:t>
      </w:r>
      <w:r w:rsidR="0027263F" w:rsidRPr="004959BF">
        <w:rPr>
          <w:lang w:val="pt-BR"/>
        </w:rPr>
        <w:t>passa a tratar a perseguição como uma brincadeira</w:t>
      </w:r>
      <w:r w:rsidR="006F4C01" w:rsidRPr="004959BF">
        <w:rPr>
          <w:lang w:val="pt-BR"/>
        </w:rPr>
        <w:t>,</w:t>
      </w:r>
      <w:r w:rsidR="00BA6A94" w:rsidRPr="004959BF">
        <w:rPr>
          <w:lang w:val="pt-BR"/>
        </w:rPr>
        <w:t xml:space="preserve"> </w:t>
      </w:r>
      <w:r w:rsidR="0027263F" w:rsidRPr="004959BF">
        <w:rPr>
          <w:lang w:val="pt-BR"/>
        </w:rPr>
        <w:t>como se t</w:t>
      </w:r>
      <w:r w:rsidR="00BA6A94" w:rsidRPr="004959BF">
        <w:rPr>
          <w:lang w:val="pt-BR"/>
        </w:rPr>
        <w:t>entasse mascarar suas intenções</w:t>
      </w:r>
      <w:r w:rsidR="0027263F" w:rsidRPr="004959BF">
        <w:rPr>
          <w:lang w:val="pt-BR"/>
        </w:rPr>
        <w:t xml:space="preserve"> ou lembrar a</w:t>
      </w:r>
      <w:r w:rsidR="00905BD1" w:rsidRPr="004959BF">
        <w:rPr>
          <w:lang w:val="pt-BR"/>
        </w:rPr>
        <w:t xml:space="preserve"> Nancy que ela não é uma adulta: “Esse caminho é uma armadilha, hein? Nancy tem todo tipo de </w:t>
      </w:r>
      <w:r w:rsidR="0032347C" w:rsidRPr="004959BF">
        <w:rPr>
          <w:lang w:val="pt-BR"/>
        </w:rPr>
        <w:t xml:space="preserve">pequenas </w:t>
      </w:r>
      <w:r w:rsidR="00905BD1" w:rsidRPr="004959BF">
        <w:rPr>
          <w:lang w:val="pt-BR"/>
        </w:rPr>
        <w:t>armadilhas e truques para mim, hein?”</w:t>
      </w:r>
      <w:r w:rsidR="00F824C4" w:rsidRPr="004959BF">
        <w:rPr>
          <w:lang w:val="pt-BR"/>
        </w:rPr>
        <w:t xml:space="preserve"> (OATES, 1988, p. 93)</w:t>
      </w:r>
      <w:r w:rsidR="006F4C01" w:rsidRPr="004959BF">
        <w:rPr>
          <w:lang w:val="pt-BR"/>
        </w:rPr>
        <w:t>. Ainda:</w:t>
      </w:r>
      <w:r w:rsidR="00905BD1" w:rsidRPr="004959BF">
        <w:rPr>
          <w:lang w:val="pt-BR"/>
        </w:rPr>
        <w:t xml:space="preserve"> “</w:t>
      </w:r>
      <w:r w:rsidR="00F8687B" w:rsidRPr="004959BF">
        <w:rPr>
          <w:lang w:val="pt-BR"/>
        </w:rPr>
        <w:t xml:space="preserve">Você está saindo do caminho’, ele disse, fingindo estar bravo. </w:t>
      </w:r>
      <w:r w:rsidR="009D2A05" w:rsidRPr="004959BF">
        <w:rPr>
          <w:lang w:val="pt-BR"/>
        </w:rPr>
        <w:t>“</w:t>
      </w:r>
      <w:r w:rsidR="00F8687B" w:rsidRPr="004959BF">
        <w:rPr>
          <w:lang w:val="pt-BR"/>
        </w:rPr>
        <w:t>Ei. Isso é contra as regras. Isso é outro</w:t>
      </w:r>
      <w:r w:rsidR="00BA6A94" w:rsidRPr="004959BF">
        <w:rPr>
          <w:lang w:val="pt-BR"/>
        </w:rPr>
        <w:t xml:space="preserve"> </w:t>
      </w:r>
      <w:r w:rsidR="009D2A05" w:rsidRPr="004959BF">
        <w:rPr>
          <w:lang w:val="pt-BR"/>
        </w:rPr>
        <w:t>truque?”</w:t>
      </w:r>
      <w:r w:rsidR="00F46F82" w:rsidRPr="004959BF">
        <w:rPr>
          <w:lang w:val="pt-BR"/>
        </w:rPr>
        <w:t xml:space="preserve"> </w:t>
      </w:r>
      <w:r w:rsidR="00F8687B" w:rsidRPr="004959BF">
        <w:rPr>
          <w:lang w:val="pt-BR"/>
        </w:rPr>
        <w:t xml:space="preserve">“Esse é um </w:t>
      </w:r>
      <w:proofErr w:type="spellStart"/>
      <w:r w:rsidR="00F8687B" w:rsidRPr="004959BF">
        <w:rPr>
          <w:lang w:val="pt-BR"/>
        </w:rPr>
        <w:t>testezinho</w:t>
      </w:r>
      <w:proofErr w:type="spellEnd"/>
      <w:r w:rsidR="00F8687B" w:rsidRPr="004959BF">
        <w:rPr>
          <w:lang w:val="pt-BR"/>
        </w:rPr>
        <w:t xml:space="preserve"> para mim, não é? (…) Uma prova </w:t>
      </w:r>
      <w:r w:rsidR="00F46F82" w:rsidRPr="004959BF">
        <w:rPr>
          <w:lang w:val="pt-BR"/>
        </w:rPr>
        <w:t>preliminar</w:t>
      </w:r>
      <w:r w:rsidR="00F8687B" w:rsidRPr="004959BF">
        <w:rPr>
          <w:lang w:val="pt-BR"/>
        </w:rPr>
        <w:t>. É assim que o jogo funciona? Esse é seu jogo, Nancy?</w:t>
      </w:r>
      <w:r w:rsidR="00F824C4" w:rsidRPr="004959BF">
        <w:rPr>
          <w:lang w:val="pt-BR"/>
        </w:rPr>
        <w:t xml:space="preserve"> (OATES, 1988, p. 93-94)</w:t>
      </w:r>
      <w:r w:rsidR="00F8687B" w:rsidRPr="004959BF">
        <w:rPr>
          <w:lang w:val="pt-BR"/>
        </w:rPr>
        <w:t>”</w:t>
      </w:r>
      <w:r w:rsidR="00F8687B" w:rsidRPr="004959BF">
        <w:rPr>
          <w:rStyle w:val="Refdenotaderodap"/>
        </w:rPr>
        <w:footnoteReference w:id="15"/>
      </w:r>
    </w:p>
    <w:p w14:paraId="1D741FD9" w14:textId="77777777" w:rsidR="0027263F" w:rsidRPr="004959BF" w:rsidRDefault="006F4D37" w:rsidP="00F744FA">
      <w:pPr>
        <w:ind w:firstLine="708"/>
        <w:jc w:val="both"/>
        <w:rPr>
          <w:lang w:val="pt-BR"/>
        </w:rPr>
      </w:pPr>
      <w:r w:rsidRPr="004959BF">
        <w:rPr>
          <w:lang w:val="pt-BR"/>
        </w:rPr>
        <w:t>Observemos que os trechos em inglês se caracterizam pela repetição do termo “</w:t>
      </w:r>
      <w:proofErr w:type="spellStart"/>
      <w:r w:rsidRPr="004959BF">
        <w:rPr>
          <w:lang w:val="pt-BR"/>
        </w:rPr>
        <w:t>little</w:t>
      </w:r>
      <w:proofErr w:type="spellEnd"/>
      <w:r w:rsidRPr="004959BF">
        <w:rPr>
          <w:lang w:val="pt-BR"/>
        </w:rPr>
        <w:t>”</w:t>
      </w:r>
      <w:r w:rsidR="00D45DE9" w:rsidRPr="004959BF">
        <w:rPr>
          <w:lang w:val="pt-BR"/>
        </w:rPr>
        <w:t xml:space="preserve"> (neste caso, para denotar o diminutivo)</w:t>
      </w:r>
      <w:r w:rsidRPr="004959BF">
        <w:rPr>
          <w:lang w:val="pt-BR"/>
        </w:rPr>
        <w:t>, índice de infantilização do discurso direcionado a Nancy. O homem</w:t>
      </w:r>
      <w:r w:rsidR="00D4252A" w:rsidRPr="004959BF">
        <w:rPr>
          <w:lang w:val="pt-BR"/>
        </w:rPr>
        <w:t xml:space="preserve"> </w:t>
      </w:r>
      <w:r w:rsidR="0027263F" w:rsidRPr="004959BF">
        <w:rPr>
          <w:lang w:val="pt-BR"/>
        </w:rPr>
        <w:t>ainda compara a garota com um “potro selvagem” (</w:t>
      </w:r>
      <w:r w:rsidR="00F824C4" w:rsidRPr="004959BF">
        <w:rPr>
          <w:lang w:val="pt-BR"/>
        </w:rPr>
        <w:t xml:space="preserve">OATES, 1988, </w:t>
      </w:r>
      <w:r w:rsidR="0027263F" w:rsidRPr="004959BF">
        <w:rPr>
          <w:lang w:val="pt-BR"/>
        </w:rPr>
        <w:t>p.</w:t>
      </w:r>
      <w:r w:rsidR="00BA6A94" w:rsidRPr="004959BF">
        <w:rPr>
          <w:lang w:val="pt-BR"/>
        </w:rPr>
        <w:t xml:space="preserve"> </w:t>
      </w:r>
      <w:r w:rsidR="0027263F" w:rsidRPr="004959BF">
        <w:rPr>
          <w:lang w:val="pt-BR"/>
        </w:rPr>
        <w:t xml:space="preserve">94), um filhote de cavalo, reforçando a imagem de alguém que está longe do mundo adulto, porém perto o suficiente para cumprir uma função sexual. </w:t>
      </w:r>
    </w:p>
    <w:p w14:paraId="0AF6802F" w14:textId="77777777" w:rsidR="008167C3" w:rsidRPr="004959BF" w:rsidRDefault="008167C3" w:rsidP="00F744FA">
      <w:pPr>
        <w:ind w:firstLine="708"/>
        <w:jc w:val="both"/>
        <w:rPr>
          <w:lang w:val="pt-BR"/>
        </w:rPr>
      </w:pPr>
      <w:r w:rsidRPr="004959BF">
        <w:rPr>
          <w:lang w:val="pt-BR"/>
        </w:rPr>
        <w:t>Da mesma forma, em “</w:t>
      </w:r>
      <w:proofErr w:type="spellStart"/>
      <w:r w:rsidRPr="004959BF">
        <w:rPr>
          <w:lang w:val="pt-BR"/>
        </w:rPr>
        <w:t>Where</w:t>
      </w:r>
      <w:proofErr w:type="spellEnd"/>
      <w:r w:rsidRPr="004959BF">
        <w:rPr>
          <w:lang w:val="pt-BR"/>
        </w:rPr>
        <w:t xml:space="preserve"> are </w:t>
      </w:r>
      <w:proofErr w:type="spellStart"/>
      <w:r w:rsidRPr="004959BF">
        <w:rPr>
          <w:lang w:val="pt-BR"/>
        </w:rPr>
        <w:t>you</w:t>
      </w:r>
      <w:proofErr w:type="spellEnd"/>
      <w:r w:rsidR="00BA6A94" w:rsidRPr="004959BF">
        <w:rPr>
          <w:lang w:val="pt-BR"/>
        </w:rPr>
        <w:t xml:space="preserve"> </w:t>
      </w:r>
      <w:proofErr w:type="spellStart"/>
      <w:r w:rsidRPr="004959BF">
        <w:rPr>
          <w:lang w:val="pt-BR"/>
        </w:rPr>
        <w:t>going</w:t>
      </w:r>
      <w:proofErr w:type="spellEnd"/>
      <w:r w:rsidRPr="004959BF">
        <w:rPr>
          <w:lang w:val="pt-BR"/>
        </w:rPr>
        <w:t xml:space="preserve">, </w:t>
      </w:r>
      <w:proofErr w:type="spellStart"/>
      <w:r w:rsidRPr="004959BF">
        <w:rPr>
          <w:lang w:val="pt-BR"/>
        </w:rPr>
        <w:t>where</w:t>
      </w:r>
      <w:proofErr w:type="spellEnd"/>
      <w:r w:rsidR="00BA6A94" w:rsidRPr="004959BF">
        <w:rPr>
          <w:lang w:val="pt-BR"/>
        </w:rPr>
        <w:t xml:space="preserve"> </w:t>
      </w:r>
      <w:proofErr w:type="spellStart"/>
      <w:r w:rsidRPr="004959BF">
        <w:rPr>
          <w:lang w:val="pt-BR"/>
        </w:rPr>
        <w:t>have</w:t>
      </w:r>
      <w:proofErr w:type="spellEnd"/>
      <w:r w:rsidR="00BA6A94" w:rsidRPr="004959BF">
        <w:rPr>
          <w:lang w:val="pt-BR"/>
        </w:rPr>
        <w:t xml:space="preserve"> </w:t>
      </w:r>
      <w:proofErr w:type="spellStart"/>
      <w:r w:rsidRPr="004959BF">
        <w:rPr>
          <w:lang w:val="pt-BR"/>
        </w:rPr>
        <w:t>you</w:t>
      </w:r>
      <w:proofErr w:type="spellEnd"/>
      <w:r w:rsidR="00BA6A94" w:rsidRPr="004959BF">
        <w:rPr>
          <w:lang w:val="pt-BR"/>
        </w:rPr>
        <w:t xml:space="preserve"> </w:t>
      </w:r>
      <w:proofErr w:type="spellStart"/>
      <w:r w:rsidRPr="004959BF">
        <w:rPr>
          <w:lang w:val="pt-BR"/>
        </w:rPr>
        <w:t>be</w:t>
      </w:r>
      <w:r w:rsidR="00D4252A" w:rsidRPr="004959BF">
        <w:rPr>
          <w:lang w:val="pt-BR"/>
        </w:rPr>
        <w:t>en</w:t>
      </w:r>
      <w:proofErr w:type="spellEnd"/>
      <w:r w:rsidR="00D4252A" w:rsidRPr="004959BF">
        <w:rPr>
          <w:lang w:val="pt-BR"/>
        </w:rPr>
        <w:t>?”, Arnold Friend estabelece ‘</w:t>
      </w:r>
      <w:r w:rsidRPr="004959BF">
        <w:rPr>
          <w:lang w:val="pt-BR"/>
        </w:rPr>
        <w:t>regras</w:t>
      </w:r>
      <w:r w:rsidR="00D4252A" w:rsidRPr="004959BF">
        <w:rPr>
          <w:lang w:val="pt-BR"/>
        </w:rPr>
        <w:t>’</w:t>
      </w:r>
      <w:r w:rsidRPr="004959BF">
        <w:rPr>
          <w:lang w:val="pt-BR"/>
        </w:rPr>
        <w:t xml:space="preserve"> a serem seguidas por Connie quando ele a ameaça, tratando a situação com natural</w:t>
      </w:r>
      <w:r w:rsidR="009D2A05" w:rsidRPr="004959BF">
        <w:rPr>
          <w:lang w:val="pt-BR"/>
        </w:rPr>
        <w:t xml:space="preserve">idade </w:t>
      </w:r>
      <w:r w:rsidR="008949B6" w:rsidRPr="004959BF">
        <w:rPr>
          <w:lang w:val="pt-BR"/>
        </w:rPr>
        <w:t>e submetendo sua vítima como</w:t>
      </w:r>
      <w:r w:rsidR="00BA6A94" w:rsidRPr="004959BF">
        <w:rPr>
          <w:lang w:val="pt-BR"/>
        </w:rPr>
        <w:t xml:space="preserve"> alguém a ser controlada. </w:t>
      </w:r>
      <w:r w:rsidR="00B81552" w:rsidRPr="004959BF">
        <w:rPr>
          <w:lang w:val="pt-BR"/>
        </w:rPr>
        <w:t>Por exemplo, q</w:t>
      </w:r>
      <w:r w:rsidRPr="004959BF">
        <w:rPr>
          <w:lang w:val="pt-BR"/>
        </w:rPr>
        <w:t xml:space="preserve">uando ele a proíbe de usar o telefone, dizendo que caso </w:t>
      </w:r>
      <w:r w:rsidR="006F4D37" w:rsidRPr="004959BF">
        <w:rPr>
          <w:lang w:val="pt-BR"/>
        </w:rPr>
        <w:t xml:space="preserve">ela </w:t>
      </w:r>
      <w:r w:rsidR="00D4252A" w:rsidRPr="004959BF">
        <w:rPr>
          <w:lang w:val="pt-BR"/>
        </w:rPr>
        <w:t xml:space="preserve">o </w:t>
      </w:r>
      <w:r w:rsidR="006F4D37" w:rsidRPr="004959BF">
        <w:rPr>
          <w:lang w:val="pt-BR"/>
        </w:rPr>
        <w:t xml:space="preserve">faça, ele não manterá </w:t>
      </w:r>
      <w:r w:rsidRPr="004959BF">
        <w:rPr>
          <w:lang w:val="pt-BR"/>
        </w:rPr>
        <w:t>a promes</w:t>
      </w:r>
      <w:r w:rsidR="00BA6A94" w:rsidRPr="004959BF">
        <w:rPr>
          <w:lang w:val="pt-BR"/>
        </w:rPr>
        <w:t xml:space="preserve">sa de </w:t>
      </w:r>
      <w:r w:rsidR="006F4D37" w:rsidRPr="004959BF">
        <w:rPr>
          <w:lang w:val="pt-BR"/>
        </w:rPr>
        <w:t>permanecer</w:t>
      </w:r>
      <w:r w:rsidR="00BA6A94" w:rsidRPr="004959BF">
        <w:rPr>
          <w:lang w:val="pt-BR"/>
        </w:rPr>
        <w:t xml:space="preserve"> do lado de fora</w:t>
      </w:r>
      <w:r w:rsidRPr="004959BF">
        <w:rPr>
          <w:lang w:val="pt-BR"/>
        </w:rPr>
        <w:t xml:space="preserve">. </w:t>
      </w:r>
    </w:p>
    <w:p w14:paraId="2DA02EF7" w14:textId="77777777" w:rsidR="00F46F82" w:rsidRPr="004959BF" w:rsidRDefault="00F46F82" w:rsidP="00F744FA">
      <w:pPr>
        <w:ind w:firstLine="708"/>
        <w:jc w:val="both"/>
        <w:rPr>
          <w:lang w:val="pt-BR"/>
        </w:rPr>
      </w:pPr>
      <w:r w:rsidRPr="004959BF">
        <w:rPr>
          <w:lang w:val="pt-BR"/>
        </w:rPr>
        <w:lastRenderedPageBreak/>
        <w:t xml:space="preserve">Citando Adrian H. </w:t>
      </w:r>
      <w:proofErr w:type="spellStart"/>
      <w:r w:rsidRPr="004959BF">
        <w:rPr>
          <w:lang w:val="pt-BR"/>
        </w:rPr>
        <w:t>Jaffe</w:t>
      </w:r>
      <w:proofErr w:type="spellEnd"/>
      <w:r w:rsidRPr="004959BF">
        <w:rPr>
          <w:lang w:val="pt-BR"/>
        </w:rPr>
        <w:t xml:space="preserve"> e </w:t>
      </w:r>
      <w:proofErr w:type="spellStart"/>
      <w:r w:rsidRPr="004959BF">
        <w:rPr>
          <w:lang w:val="pt-BR"/>
        </w:rPr>
        <w:t>Virgil</w:t>
      </w:r>
      <w:proofErr w:type="spellEnd"/>
      <w:r w:rsidRPr="004959BF">
        <w:rPr>
          <w:lang w:val="pt-BR"/>
        </w:rPr>
        <w:t xml:space="preserve"> Scott, o estudo de Marcus</w:t>
      </w:r>
      <w:r w:rsidR="00D4252A" w:rsidRPr="004959BF">
        <w:rPr>
          <w:lang w:val="pt-BR"/>
        </w:rPr>
        <w:t xml:space="preserve"> (1976)</w:t>
      </w:r>
      <w:r w:rsidRPr="004959BF">
        <w:rPr>
          <w:lang w:val="pt-BR"/>
        </w:rPr>
        <w:t xml:space="preserve"> assim contextualiza a iniciação na ficção: “</w:t>
      </w:r>
      <w:r w:rsidR="00F06673" w:rsidRPr="004959BF">
        <w:rPr>
          <w:lang w:val="pt-BR"/>
        </w:rPr>
        <w:t xml:space="preserve">a iniciação ocorre quando </w:t>
      </w:r>
      <w:r w:rsidRPr="004959BF">
        <w:rPr>
          <w:lang w:val="pt-BR"/>
        </w:rPr>
        <w:t>um personagem, no curso da história, apren</w:t>
      </w:r>
      <w:r w:rsidR="009D2A05" w:rsidRPr="004959BF">
        <w:rPr>
          <w:lang w:val="pt-BR"/>
        </w:rPr>
        <w:t xml:space="preserve">de algo que ele não sabia antes, </w:t>
      </w:r>
      <w:r w:rsidRPr="004959BF">
        <w:rPr>
          <w:lang w:val="pt-BR"/>
        </w:rPr>
        <w:t>e o que ele aprende já era sabido e comp</w:t>
      </w:r>
      <w:r w:rsidR="008949B6" w:rsidRPr="004959BF">
        <w:rPr>
          <w:lang w:val="pt-BR"/>
        </w:rPr>
        <w:t>artilhado p</w:t>
      </w:r>
      <w:r w:rsidR="00F06673" w:rsidRPr="004959BF">
        <w:rPr>
          <w:lang w:val="pt-BR"/>
        </w:rPr>
        <w:t>el</w:t>
      </w:r>
      <w:r w:rsidR="006F4D37" w:rsidRPr="004959BF">
        <w:rPr>
          <w:lang w:val="pt-BR"/>
        </w:rPr>
        <w:t>a maioria das pessoas n</w:t>
      </w:r>
      <w:r w:rsidR="008949B6" w:rsidRPr="004959BF">
        <w:rPr>
          <w:lang w:val="pt-BR"/>
        </w:rPr>
        <w:t>o mundo</w:t>
      </w:r>
      <w:r w:rsidRPr="004959BF">
        <w:rPr>
          <w:lang w:val="pt-BR"/>
        </w:rPr>
        <w:t>” (</w:t>
      </w:r>
      <w:r w:rsidR="00D4252A" w:rsidRPr="004959BF">
        <w:rPr>
          <w:lang w:val="pt-BR"/>
        </w:rPr>
        <w:t xml:space="preserve">MARCUS, 1976, </w:t>
      </w:r>
      <w:r w:rsidRPr="004959BF">
        <w:rPr>
          <w:lang w:val="pt-BR"/>
        </w:rPr>
        <w:t>p. 191)</w:t>
      </w:r>
      <w:r w:rsidR="00F06673" w:rsidRPr="004959BF">
        <w:rPr>
          <w:rStyle w:val="Refdenotaderodap"/>
          <w:lang w:val="pt-BR"/>
        </w:rPr>
        <w:footnoteReference w:id="16"/>
      </w:r>
      <w:r w:rsidRPr="004959BF">
        <w:rPr>
          <w:lang w:val="pt-BR"/>
        </w:rPr>
        <w:t xml:space="preserve">. As duas protagonistas de </w:t>
      </w:r>
      <w:proofErr w:type="spellStart"/>
      <w:r w:rsidRPr="004959BF">
        <w:rPr>
          <w:lang w:val="pt-BR"/>
        </w:rPr>
        <w:t>Oates</w:t>
      </w:r>
      <w:proofErr w:type="spellEnd"/>
      <w:r w:rsidRPr="004959BF">
        <w:rPr>
          <w:lang w:val="pt-BR"/>
        </w:rPr>
        <w:t xml:space="preserve"> possuíam algum conhecimento acerca do funcionamento da sociedade, inclusive de relacionamentos sexuais, tanto que ambas demonstram inquietação quando seus antagonistas começam a inva</w:t>
      </w:r>
      <w:r w:rsidR="004A0B9D" w:rsidRPr="004959BF">
        <w:rPr>
          <w:lang w:val="pt-BR"/>
        </w:rPr>
        <w:t>dir seu espaço, ações até então</w:t>
      </w:r>
      <w:r w:rsidRPr="004959BF">
        <w:rPr>
          <w:lang w:val="pt-BR"/>
        </w:rPr>
        <w:t xml:space="preserve"> estranhas para elas e compreendidas praticamente como ameaças de estupro. Essa estranheza é claramente marcada pelas falas, respectivamente, de Nancy e Connie: “As pessoas não faziam isso</w:t>
      </w:r>
      <w:r w:rsidR="009D2A05" w:rsidRPr="004959BF">
        <w:rPr>
          <w:lang w:val="pt-BR"/>
        </w:rPr>
        <w:t>”</w:t>
      </w:r>
      <w:r w:rsidR="0029507D" w:rsidRPr="004959BF">
        <w:rPr>
          <w:lang w:val="pt-BR"/>
        </w:rPr>
        <w:t xml:space="preserve"> (</w:t>
      </w:r>
      <w:r w:rsidR="00D4252A" w:rsidRPr="004959BF">
        <w:rPr>
          <w:lang w:val="pt-BR"/>
        </w:rPr>
        <w:t xml:space="preserve">OATES, </w:t>
      </w:r>
      <w:r w:rsidR="009D2A05" w:rsidRPr="004959BF">
        <w:rPr>
          <w:lang w:val="pt-BR"/>
        </w:rPr>
        <w:t xml:space="preserve">1988, </w:t>
      </w:r>
      <w:r w:rsidR="0029507D" w:rsidRPr="004959BF">
        <w:rPr>
          <w:lang w:val="pt-BR"/>
        </w:rPr>
        <w:t>p. 90)</w:t>
      </w:r>
      <w:r w:rsidRPr="004959BF">
        <w:rPr>
          <w:lang w:val="pt-BR"/>
        </w:rPr>
        <w:t xml:space="preserve"> (sobre o homem a estar seguindo lentamente com o carro</w:t>
      </w:r>
      <w:r w:rsidR="0029507D" w:rsidRPr="004959BF">
        <w:rPr>
          <w:lang w:val="pt-BR"/>
        </w:rPr>
        <w:t>)</w:t>
      </w:r>
      <w:r w:rsidR="00680B2D" w:rsidRPr="004959BF">
        <w:rPr>
          <w:lang w:val="pt-BR"/>
        </w:rPr>
        <w:t>.</w:t>
      </w:r>
      <w:r w:rsidRPr="004959BF">
        <w:rPr>
          <w:lang w:val="pt-BR"/>
        </w:rPr>
        <w:t xml:space="preserve"> “As pessoas não falam assim, você é louco”</w:t>
      </w:r>
      <w:r w:rsidR="0029507D" w:rsidRPr="004959BF">
        <w:rPr>
          <w:lang w:val="pt-BR"/>
        </w:rPr>
        <w:t xml:space="preserve"> (</w:t>
      </w:r>
      <w:r w:rsidR="00D4252A" w:rsidRPr="004959BF">
        <w:rPr>
          <w:lang w:val="pt-BR"/>
        </w:rPr>
        <w:t xml:space="preserve">OATES, </w:t>
      </w:r>
      <w:r w:rsidR="009D2A05" w:rsidRPr="004959BF">
        <w:rPr>
          <w:lang w:val="pt-BR"/>
        </w:rPr>
        <w:t xml:space="preserve">1994, </w:t>
      </w:r>
      <w:r w:rsidR="0029507D" w:rsidRPr="004959BF">
        <w:rPr>
          <w:lang w:val="pt-BR"/>
        </w:rPr>
        <w:t>p. 110)</w:t>
      </w:r>
      <w:r w:rsidR="00D45DE9" w:rsidRPr="004959BF">
        <w:rPr>
          <w:lang w:val="pt-BR"/>
        </w:rPr>
        <w:t>,</w:t>
      </w:r>
      <w:r w:rsidR="00090D84" w:rsidRPr="004959BF">
        <w:rPr>
          <w:rStyle w:val="Refdenotaderodap"/>
          <w:lang w:val="pt-BR"/>
        </w:rPr>
        <w:footnoteReference w:id="17"/>
      </w:r>
      <w:r w:rsidRPr="004959BF">
        <w:rPr>
          <w:lang w:val="pt-BR"/>
        </w:rPr>
        <w:t xml:space="preserve"> quando Arnold Friend revela suas intenções sexuais. </w:t>
      </w:r>
    </w:p>
    <w:p w14:paraId="753693CB" w14:textId="77777777" w:rsidR="00F46F82" w:rsidRPr="004959BF" w:rsidRDefault="00F46F82" w:rsidP="00F744FA">
      <w:pPr>
        <w:ind w:firstLine="708"/>
        <w:jc w:val="both"/>
        <w:rPr>
          <w:lang w:val="pt-BR"/>
        </w:rPr>
      </w:pPr>
      <w:r w:rsidRPr="004959BF">
        <w:rPr>
          <w:lang w:val="pt-BR"/>
        </w:rPr>
        <w:t>No entanto, apesar de as garotas estranharem o comportamento dos potenciais agressores, elas des</w:t>
      </w:r>
      <w:r w:rsidR="00F249A2" w:rsidRPr="004959BF">
        <w:rPr>
          <w:lang w:val="pt-BR"/>
        </w:rPr>
        <w:t>conhece</w:t>
      </w:r>
      <w:r w:rsidRPr="004959BF">
        <w:rPr>
          <w:lang w:val="pt-BR"/>
        </w:rPr>
        <w:t>m s</w:t>
      </w:r>
      <w:r w:rsidR="009D2A05" w:rsidRPr="004959BF">
        <w:rPr>
          <w:lang w:val="pt-BR"/>
        </w:rPr>
        <w:t>uas reais intenções, e, devido à</w:t>
      </w:r>
      <w:r w:rsidRPr="004959BF">
        <w:rPr>
          <w:lang w:val="pt-BR"/>
        </w:rPr>
        <w:t xml:space="preserve"> inexperiência e falta de um conhecimento maior de mundo, essa estranheza é limitada, impedindo-as de detectar c</w:t>
      </w:r>
      <w:r w:rsidR="00F249A2" w:rsidRPr="004959BF">
        <w:rPr>
          <w:lang w:val="pt-BR"/>
        </w:rPr>
        <w:t>ompletamente o perigo que corre</w:t>
      </w:r>
      <w:r w:rsidRPr="004959BF">
        <w:rPr>
          <w:lang w:val="pt-BR"/>
        </w:rPr>
        <w:t>m. O conhecimento de determinadas intenções diante desses comportamentos pode ser considerado a aprendizage</w:t>
      </w:r>
      <w:r w:rsidR="00F91B0C" w:rsidRPr="004959BF">
        <w:rPr>
          <w:lang w:val="pt-BR"/>
        </w:rPr>
        <w:t>m que as protagonistas adquire</w:t>
      </w:r>
      <w:r w:rsidR="006F4D37" w:rsidRPr="004959BF">
        <w:rPr>
          <w:lang w:val="pt-BR"/>
        </w:rPr>
        <w:t>m ao longo do conto</w:t>
      </w:r>
      <w:r w:rsidR="00D4252A" w:rsidRPr="004959BF">
        <w:rPr>
          <w:lang w:val="pt-BR"/>
        </w:rPr>
        <w:t>, algo que já seria conhecido</w:t>
      </w:r>
      <w:r w:rsidRPr="004959BF">
        <w:rPr>
          <w:lang w:val="pt-BR"/>
        </w:rPr>
        <w:t xml:space="preserve"> pela maioria (no caso, os adultos).</w:t>
      </w:r>
    </w:p>
    <w:p w14:paraId="49D0B953" w14:textId="77777777" w:rsidR="00F46F82" w:rsidRPr="004959BF" w:rsidRDefault="00C96FEA" w:rsidP="00F744FA">
      <w:pPr>
        <w:ind w:firstLine="708"/>
        <w:jc w:val="both"/>
        <w:rPr>
          <w:lang w:val="pt-BR"/>
        </w:rPr>
      </w:pPr>
      <w:r w:rsidRPr="004959BF">
        <w:rPr>
          <w:lang w:val="pt-BR"/>
        </w:rPr>
        <w:t xml:space="preserve">Essa relação entre o jovem, praticamente recém-saído da infância, e o adulto experiente, que acaba por proporcionar uma situação inesperada e tensa ao </w:t>
      </w:r>
      <w:r w:rsidR="00B66B2E" w:rsidRPr="004959BF">
        <w:rPr>
          <w:lang w:val="pt-BR"/>
        </w:rPr>
        <w:t>aprendiz</w:t>
      </w:r>
      <w:r w:rsidRPr="004959BF">
        <w:rPr>
          <w:lang w:val="pt-BR"/>
        </w:rPr>
        <w:t>,</w:t>
      </w:r>
      <w:r w:rsidR="00A077FD" w:rsidRPr="004959BF">
        <w:rPr>
          <w:lang w:val="pt-BR"/>
        </w:rPr>
        <w:t xml:space="preserve"> também termina por contribuir para </w:t>
      </w:r>
      <w:r w:rsidR="0029507D" w:rsidRPr="004959BF">
        <w:rPr>
          <w:lang w:val="pt-BR"/>
        </w:rPr>
        <w:t>a caracterização</w:t>
      </w:r>
      <w:r w:rsidR="00A077FD" w:rsidRPr="004959BF">
        <w:rPr>
          <w:lang w:val="pt-BR"/>
        </w:rPr>
        <w:t xml:space="preserve"> dos contos </w:t>
      </w:r>
      <w:r w:rsidR="0029507D" w:rsidRPr="004959BF">
        <w:rPr>
          <w:lang w:val="pt-BR"/>
        </w:rPr>
        <w:t>como</w:t>
      </w:r>
      <w:r w:rsidR="00A077FD" w:rsidRPr="004959BF">
        <w:rPr>
          <w:lang w:val="pt-BR"/>
        </w:rPr>
        <w:t xml:space="preserve"> </w:t>
      </w:r>
      <w:r w:rsidRPr="004959BF">
        <w:rPr>
          <w:lang w:val="pt-BR"/>
        </w:rPr>
        <w:t>narrativa</w:t>
      </w:r>
      <w:r w:rsidR="0029507D" w:rsidRPr="004959BF">
        <w:rPr>
          <w:lang w:val="pt-BR"/>
        </w:rPr>
        <w:t>s</w:t>
      </w:r>
      <w:r w:rsidRPr="004959BF">
        <w:rPr>
          <w:lang w:val="pt-BR"/>
        </w:rPr>
        <w:t xml:space="preserve"> de iniciação. </w:t>
      </w:r>
    </w:p>
    <w:p w14:paraId="67627240" w14:textId="77777777" w:rsidR="00B66B2E" w:rsidRPr="004959BF" w:rsidRDefault="00D4252A" w:rsidP="00F744FA">
      <w:pPr>
        <w:ind w:firstLine="708"/>
        <w:jc w:val="both"/>
        <w:rPr>
          <w:lang w:val="pt-BR"/>
        </w:rPr>
      </w:pPr>
      <w:r w:rsidRPr="004959BF">
        <w:rPr>
          <w:lang w:val="pt-BR"/>
        </w:rPr>
        <w:t xml:space="preserve">É possível observar </w:t>
      </w:r>
      <w:r w:rsidR="00F46F82" w:rsidRPr="004959BF">
        <w:rPr>
          <w:lang w:val="pt-BR"/>
        </w:rPr>
        <w:t>outra</w:t>
      </w:r>
      <w:r w:rsidR="00C904EB" w:rsidRPr="004959BF">
        <w:rPr>
          <w:lang w:val="pt-BR"/>
        </w:rPr>
        <w:t xml:space="preserve"> ligação</w:t>
      </w:r>
      <w:r w:rsidR="000931D8" w:rsidRPr="004959BF">
        <w:rPr>
          <w:lang w:val="pt-BR"/>
        </w:rPr>
        <w:t xml:space="preserve"> mais sutil</w:t>
      </w:r>
      <w:r w:rsidR="00F5789E" w:rsidRPr="004959BF">
        <w:rPr>
          <w:lang w:val="pt-BR"/>
        </w:rPr>
        <w:t xml:space="preserve"> entre os contos e </w:t>
      </w:r>
      <w:r w:rsidR="00F91B0C" w:rsidRPr="004959BF">
        <w:rPr>
          <w:lang w:val="pt-BR"/>
        </w:rPr>
        <w:t>a</w:t>
      </w:r>
      <w:r w:rsidR="00F46F82" w:rsidRPr="004959BF">
        <w:rPr>
          <w:lang w:val="pt-BR"/>
        </w:rPr>
        <w:t xml:space="preserve"> narrativa de iniciação: </w:t>
      </w:r>
      <w:r w:rsidR="00F5789E" w:rsidRPr="004959BF">
        <w:rPr>
          <w:lang w:val="pt-BR"/>
        </w:rPr>
        <w:t xml:space="preserve">em </w:t>
      </w:r>
      <w:r w:rsidR="006F043A" w:rsidRPr="004959BF">
        <w:rPr>
          <w:lang w:val="pt-BR"/>
        </w:rPr>
        <w:t>“</w:t>
      </w:r>
      <w:proofErr w:type="spellStart"/>
      <w:r w:rsidR="0029507D" w:rsidRPr="004959BF">
        <w:rPr>
          <w:lang w:val="pt-BR"/>
        </w:rPr>
        <w:t>Small</w:t>
      </w:r>
      <w:proofErr w:type="spellEnd"/>
      <w:r w:rsidR="0029507D" w:rsidRPr="004959BF">
        <w:rPr>
          <w:lang w:val="pt-BR"/>
        </w:rPr>
        <w:t xml:space="preserve"> a</w:t>
      </w:r>
      <w:r w:rsidR="00F5789E" w:rsidRPr="004959BF">
        <w:rPr>
          <w:lang w:val="pt-BR"/>
        </w:rPr>
        <w:t>valanches</w:t>
      </w:r>
      <w:r w:rsidR="006F043A" w:rsidRPr="004959BF">
        <w:rPr>
          <w:lang w:val="pt-BR"/>
        </w:rPr>
        <w:t>”</w:t>
      </w:r>
      <w:r w:rsidR="00F5789E" w:rsidRPr="004959BF">
        <w:rPr>
          <w:lang w:val="pt-BR"/>
        </w:rPr>
        <w:t>, há uma descrição especial no início do conto, com a ênfase no que acontece com as máquinas de venda</w:t>
      </w:r>
      <w:r w:rsidR="00AF220C" w:rsidRPr="004959BF">
        <w:rPr>
          <w:lang w:val="pt-BR"/>
        </w:rPr>
        <w:t xml:space="preserve"> do posto de gasolina</w:t>
      </w:r>
      <w:r w:rsidR="00F5789E" w:rsidRPr="004959BF">
        <w:rPr>
          <w:lang w:val="pt-BR"/>
        </w:rPr>
        <w:t>: Nancy diz ser muito interessante “o modo como as máquinas podem se</w:t>
      </w:r>
      <w:r w:rsidR="0009467B" w:rsidRPr="004959BF">
        <w:rPr>
          <w:lang w:val="pt-BR"/>
        </w:rPr>
        <w:t>r</w:t>
      </w:r>
      <w:r w:rsidR="00F5789E" w:rsidRPr="004959BF">
        <w:rPr>
          <w:lang w:val="pt-BR"/>
        </w:rPr>
        <w:t xml:space="preserve"> modifica</w:t>
      </w:r>
      <w:r w:rsidR="0009467B" w:rsidRPr="004959BF">
        <w:rPr>
          <w:lang w:val="pt-BR"/>
        </w:rPr>
        <w:t>das</w:t>
      </w:r>
      <w:r w:rsidR="00F5789E" w:rsidRPr="004959BF">
        <w:rPr>
          <w:lang w:val="pt-BR"/>
        </w:rPr>
        <w:t xml:space="preserve"> tão rápido se você apenas tiver a chave certa para abri-las</w:t>
      </w:r>
      <w:r w:rsidR="001D1167" w:rsidRPr="004959BF">
        <w:rPr>
          <w:lang w:val="pt-BR"/>
        </w:rPr>
        <w:t>”</w:t>
      </w:r>
      <w:r w:rsidR="007255C4" w:rsidRPr="004959BF">
        <w:rPr>
          <w:lang w:val="pt-BR"/>
        </w:rPr>
        <w:t>.</w:t>
      </w:r>
      <w:r w:rsidR="00142B3C" w:rsidRPr="004959BF">
        <w:rPr>
          <w:rStyle w:val="Refdenotaderodap"/>
        </w:rPr>
        <w:footnoteReference w:id="18"/>
      </w:r>
      <w:r w:rsidR="007255C4" w:rsidRPr="004959BF">
        <w:rPr>
          <w:lang w:val="pt-BR"/>
        </w:rPr>
        <w:t xml:space="preserve"> </w:t>
      </w:r>
      <w:r w:rsidR="00AF220C" w:rsidRPr="004959BF">
        <w:rPr>
          <w:lang w:val="pt-BR"/>
        </w:rPr>
        <w:t>Ela traz essa imagem em dois momentos, sendo o segundo ainda mais detalhado</w:t>
      </w:r>
      <w:r w:rsidR="00F5789E" w:rsidRPr="004959BF">
        <w:rPr>
          <w:lang w:val="pt-BR"/>
        </w:rPr>
        <w:t>: “Havia algo estranho nisso, como a aparência das máquinas</w:t>
      </w:r>
      <w:r w:rsidR="00142B3C" w:rsidRPr="004959BF">
        <w:rPr>
          <w:lang w:val="pt-BR"/>
        </w:rPr>
        <w:t xml:space="preserve"> podia ser modificada tão rápido</w:t>
      </w:r>
      <w:r w:rsidR="00F5789E" w:rsidRPr="004959BF">
        <w:rPr>
          <w:lang w:val="pt-BR"/>
        </w:rPr>
        <w:t xml:space="preserve">, a frente se mexendo aberta, as entranhas expostas, só porque um homem com as chaves certas </w:t>
      </w:r>
      <w:r w:rsidR="002F12B9" w:rsidRPr="004959BF">
        <w:rPr>
          <w:lang w:val="pt-BR"/>
        </w:rPr>
        <w:t>apareceu.</w:t>
      </w:r>
      <w:r w:rsidR="00F5789E" w:rsidRPr="004959BF">
        <w:rPr>
          <w:lang w:val="pt-BR"/>
        </w:rPr>
        <w:t>”</w:t>
      </w:r>
      <w:r w:rsidR="00F5789E" w:rsidRPr="004959BF">
        <w:rPr>
          <w:rStyle w:val="Refdenotaderodap"/>
        </w:rPr>
        <w:footnoteReference w:id="19"/>
      </w:r>
      <w:r w:rsidR="00F5789E" w:rsidRPr="004959BF">
        <w:rPr>
          <w:lang w:val="pt-BR"/>
        </w:rPr>
        <w:t xml:space="preserve">. </w:t>
      </w:r>
    </w:p>
    <w:p w14:paraId="46C5FDEE" w14:textId="77777777" w:rsidR="00F5789E" w:rsidRPr="004959BF" w:rsidRDefault="00F5789E" w:rsidP="00F744FA">
      <w:pPr>
        <w:ind w:firstLine="708"/>
        <w:jc w:val="both"/>
        <w:rPr>
          <w:lang w:val="pt-BR"/>
        </w:rPr>
      </w:pPr>
      <w:r w:rsidRPr="004959BF">
        <w:rPr>
          <w:lang w:val="pt-BR"/>
        </w:rPr>
        <w:t>Merece</w:t>
      </w:r>
      <w:r w:rsidR="0009467B" w:rsidRPr="004959BF">
        <w:rPr>
          <w:lang w:val="pt-BR"/>
        </w:rPr>
        <w:t>m</w:t>
      </w:r>
      <w:r w:rsidRPr="004959BF">
        <w:rPr>
          <w:lang w:val="pt-BR"/>
        </w:rPr>
        <w:t xml:space="preserve"> atenção</w:t>
      </w:r>
      <w:r w:rsidR="00C65B79" w:rsidRPr="004959BF">
        <w:rPr>
          <w:lang w:val="pt-BR"/>
        </w:rPr>
        <w:t xml:space="preserve"> a repetição do termo</w:t>
      </w:r>
      <w:r w:rsidR="0009467B" w:rsidRPr="004959BF">
        <w:rPr>
          <w:lang w:val="pt-BR"/>
        </w:rPr>
        <w:t xml:space="preserve"> “modificados” (“</w:t>
      </w:r>
      <w:proofErr w:type="spellStart"/>
      <w:r w:rsidR="0009467B" w:rsidRPr="004959BF">
        <w:rPr>
          <w:lang w:val="pt-BR"/>
        </w:rPr>
        <w:t>changed</w:t>
      </w:r>
      <w:proofErr w:type="spellEnd"/>
      <w:r w:rsidR="0009467B" w:rsidRPr="004959BF">
        <w:rPr>
          <w:lang w:val="pt-BR"/>
        </w:rPr>
        <w:t>”, no inglês) e</w:t>
      </w:r>
      <w:r w:rsidRPr="004959BF">
        <w:rPr>
          <w:lang w:val="pt-BR"/>
        </w:rPr>
        <w:t xml:space="preserve"> a escolha da expressão “</w:t>
      </w:r>
      <w:proofErr w:type="spellStart"/>
      <w:r w:rsidRPr="004959BF">
        <w:rPr>
          <w:lang w:val="pt-BR"/>
        </w:rPr>
        <w:t>insides</w:t>
      </w:r>
      <w:proofErr w:type="spellEnd"/>
      <w:r w:rsidR="00BA6A94" w:rsidRPr="004959BF">
        <w:rPr>
          <w:lang w:val="pt-BR"/>
        </w:rPr>
        <w:t xml:space="preserve"> </w:t>
      </w:r>
      <w:proofErr w:type="spellStart"/>
      <w:r w:rsidRPr="004959BF">
        <w:rPr>
          <w:lang w:val="pt-BR"/>
        </w:rPr>
        <w:t>showing</w:t>
      </w:r>
      <w:proofErr w:type="spellEnd"/>
      <w:proofErr w:type="gramStart"/>
      <w:r w:rsidRPr="004959BF">
        <w:rPr>
          <w:lang w:val="pt-BR"/>
        </w:rPr>
        <w:t>”</w:t>
      </w:r>
      <w:proofErr w:type="gramEnd"/>
      <w:r w:rsidRPr="004959BF">
        <w:rPr>
          <w:lang w:val="pt-BR"/>
        </w:rPr>
        <w:t>/“</w:t>
      </w:r>
      <w:r w:rsidR="00142B3C" w:rsidRPr="004959BF">
        <w:rPr>
          <w:lang w:val="pt-BR"/>
        </w:rPr>
        <w:t>entranhas expostas</w:t>
      </w:r>
      <w:r w:rsidRPr="004959BF">
        <w:rPr>
          <w:lang w:val="pt-BR"/>
        </w:rPr>
        <w:t xml:space="preserve">”, trazendo uma ideia de exposição de intimidade, e </w:t>
      </w:r>
      <w:r w:rsidR="00F46F82" w:rsidRPr="004959BF">
        <w:rPr>
          <w:lang w:val="pt-BR"/>
        </w:rPr>
        <w:t>talvez mesmo</w:t>
      </w:r>
      <w:r w:rsidR="00C904EB" w:rsidRPr="004959BF">
        <w:rPr>
          <w:lang w:val="pt-BR"/>
        </w:rPr>
        <w:t>,</w:t>
      </w:r>
      <w:r w:rsidRPr="004959BF">
        <w:rPr>
          <w:lang w:val="pt-BR"/>
        </w:rPr>
        <w:t xml:space="preserve"> </w:t>
      </w:r>
      <w:r w:rsidR="0009467B" w:rsidRPr="004959BF">
        <w:rPr>
          <w:lang w:val="pt-BR"/>
        </w:rPr>
        <w:t>um sentido de</w:t>
      </w:r>
      <w:r w:rsidRPr="004959BF">
        <w:rPr>
          <w:lang w:val="pt-BR"/>
        </w:rPr>
        <w:t xml:space="preserve"> vulnerabilidade. Também é válido observar que tanto o homem que operava a máquina quanto o posterior perseguidor de Nancy provinham do mesmo lugar, identificado</w:t>
      </w:r>
      <w:r w:rsidR="00AF220C" w:rsidRPr="004959BF">
        <w:rPr>
          <w:lang w:val="pt-BR"/>
        </w:rPr>
        <w:t>s</w:t>
      </w:r>
      <w:r w:rsidR="00142B3C" w:rsidRPr="004959BF">
        <w:rPr>
          <w:lang w:val="pt-BR"/>
        </w:rPr>
        <w:t xml:space="preserve"> pela placa do carro do Kansas. Essa pode ser uma síntese da outra semelhança entre ambos, sendo que os dois seriam homens capazes de operar rapidamente uma grande mudança</w:t>
      </w:r>
      <w:r w:rsidR="00C904EB" w:rsidRPr="004959BF">
        <w:rPr>
          <w:lang w:val="pt-BR"/>
        </w:rPr>
        <w:t xml:space="preserve"> (embora aparentemente simples):</w:t>
      </w:r>
      <w:r w:rsidR="00142B3C" w:rsidRPr="004959BF">
        <w:rPr>
          <w:lang w:val="pt-BR"/>
        </w:rPr>
        <w:t xml:space="preserve"> no caso da máquina, sua abertura para a retirada das moedas, e no </w:t>
      </w:r>
      <w:r w:rsidR="00461857" w:rsidRPr="004959BF">
        <w:rPr>
          <w:lang w:val="pt-BR"/>
        </w:rPr>
        <w:t xml:space="preserve">caso </w:t>
      </w:r>
      <w:r w:rsidR="00142B3C" w:rsidRPr="004959BF">
        <w:rPr>
          <w:lang w:val="pt-BR"/>
        </w:rPr>
        <w:t xml:space="preserve">de Nancy, a retirada de sua inocência (que seria representada pela virgindade, se a violação tivesse sido consumada, mas que, com o desenrolar do conto, foca-se apenas no conhecimento do perigo oferecido por um homem estranho para uma garota solitária). </w:t>
      </w:r>
      <w:r w:rsidR="00AF220C" w:rsidRPr="004959BF">
        <w:rPr>
          <w:lang w:val="pt-BR"/>
        </w:rPr>
        <w:t>E</w:t>
      </w:r>
      <w:r w:rsidRPr="004959BF">
        <w:rPr>
          <w:lang w:val="pt-BR"/>
        </w:rPr>
        <w:t xml:space="preserve">sses fatores contribuem para uma interpretação de que a imagem da operação das máquinas de venda seja uma figura representativa </w:t>
      </w:r>
      <w:r w:rsidR="00F372E7" w:rsidRPr="004959BF">
        <w:rPr>
          <w:lang w:val="pt-BR"/>
        </w:rPr>
        <w:t xml:space="preserve">e metafórica </w:t>
      </w:r>
      <w:r w:rsidR="00AF220C" w:rsidRPr="004959BF">
        <w:rPr>
          <w:lang w:val="pt-BR"/>
        </w:rPr>
        <w:t xml:space="preserve">da experiência de Nancy, </w:t>
      </w:r>
      <w:r w:rsidR="00F46F82" w:rsidRPr="004959BF">
        <w:rPr>
          <w:lang w:val="pt-BR"/>
        </w:rPr>
        <w:t>e,</w:t>
      </w:r>
      <w:r w:rsidR="00AF220C" w:rsidRPr="004959BF">
        <w:rPr>
          <w:lang w:val="pt-BR"/>
        </w:rPr>
        <w:t xml:space="preserve"> portanto, </w:t>
      </w:r>
      <w:r w:rsidRPr="004959BF">
        <w:rPr>
          <w:lang w:val="pt-BR"/>
        </w:rPr>
        <w:t xml:space="preserve">do teor de </w:t>
      </w:r>
      <w:r w:rsidR="00F372E7" w:rsidRPr="004959BF">
        <w:rPr>
          <w:lang w:val="pt-BR"/>
        </w:rPr>
        <w:t>ritual</w:t>
      </w:r>
      <w:r w:rsidRPr="004959BF">
        <w:rPr>
          <w:lang w:val="pt-BR"/>
        </w:rPr>
        <w:t xml:space="preserve"> de iniciação do conto. </w:t>
      </w:r>
      <w:r w:rsidR="0009467B" w:rsidRPr="004959BF">
        <w:rPr>
          <w:lang w:val="pt-BR"/>
        </w:rPr>
        <w:t xml:space="preserve">Afinal, o processo de iniciação sempre implica uma mudança, através de um conhecimento, uma revelação sobre o mundo e a vida, </w:t>
      </w:r>
      <w:r w:rsidR="00C65B79" w:rsidRPr="004959BF">
        <w:rPr>
          <w:lang w:val="pt-BR"/>
        </w:rPr>
        <w:t xml:space="preserve">algo </w:t>
      </w:r>
      <w:r w:rsidR="0009467B" w:rsidRPr="004959BF">
        <w:rPr>
          <w:lang w:val="pt-BR"/>
        </w:rPr>
        <w:t>que não se sabia antes (MARCUS, 1976).</w:t>
      </w:r>
    </w:p>
    <w:p w14:paraId="34AB76E4" w14:textId="77777777" w:rsidR="00006439" w:rsidRPr="004959BF" w:rsidRDefault="00006439" w:rsidP="00F744FA">
      <w:pPr>
        <w:jc w:val="both"/>
        <w:rPr>
          <w:lang w:val="pt-BR"/>
        </w:rPr>
      </w:pPr>
    </w:p>
    <w:p w14:paraId="30FCE418" w14:textId="2DE11A6A" w:rsidR="00006439" w:rsidRPr="004959BF" w:rsidRDefault="006A51B6" w:rsidP="00F744FA">
      <w:pPr>
        <w:jc w:val="both"/>
        <w:rPr>
          <w:b/>
          <w:lang w:val="pt-BR"/>
        </w:rPr>
      </w:pPr>
      <w:proofErr w:type="gramStart"/>
      <w:r w:rsidRPr="004959BF">
        <w:rPr>
          <w:b/>
          <w:lang w:val="pt-BR"/>
        </w:rPr>
        <w:t>3</w:t>
      </w:r>
      <w:proofErr w:type="gramEnd"/>
      <w:r w:rsidR="00C904EB" w:rsidRPr="004959BF">
        <w:rPr>
          <w:b/>
          <w:lang w:val="pt-BR"/>
        </w:rPr>
        <w:t xml:space="preserve"> </w:t>
      </w:r>
      <w:r w:rsidR="00C074D5" w:rsidRPr="004959BF">
        <w:rPr>
          <w:b/>
          <w:lang w:val="pt-BR"/>
        </w:rPr>
        <w:t xml:space="preserve">OUTROS DETALHES, A MÚSICA E OS ESPAÇOS DOMÉSTICOS </w:t>
      </w:r>
    </w:p>
    <w:p w14:paraId="06927F17" w14:textId="77777777" w:rsidR="004959BF" w:rsidRPr="004959BF" w:rsidRDefault="004959BF" w:rsidP="00F744FA">
      <w:pPr>
        <w:ind w:firstLine="708"/>
        <w:jc w:val="both"/>
        <w:rPr>
          <w:lang w:val="pt-BR"/>
        </w:rPr>
      </w:pPr>
    </w:p>
    <w:p w14:paraId="2389A00F" w14:textId="2FBF1699" w:rsidR="003F13BC" w:rsidRPr="00C074D5" w:rsidRDefault="00A25518" w:rsidP="00C074D5">
      <w:pPr>
        <w:ind w:firstLine="708"/>
        <w:jc w:val="both"/>
        <w:rPr>
          <w:lang w:val="pt-BR"/>
        </w:rPr>
      </w:pPr>
      <w:r w:rsidRPr="004959BF">
        <w:rPr>
          <w:lang w:val="pt-BR"/>
        </w:rPr>
        <w:t>O</w:t>
      </w:r>
      <w:r w:rsidR="009106AA" w:rsidRPr="004959BF">
        <w:rPr>
          <w:lang w:val="pt-BR"/>
        </w:rPr>
        <w:t>utro ponto em comum entre os dois contos são os</w:t>
      </w:r>
      <w:r w:rsidR="006D40D1" w:rsidRPr="004959BF">
        <w:rPr>
          <w:lang w:val="pt-BR"/>
        </w:rPr>
        <w:t xml:space="preserve"> pequenos detalhes</w:t>
      </w:r>
      <w:r w:rsidR="00F372E7" w:rsidRPr="004959BF">
        <w:rPr>
          <w:lang w:val="pt-BR"/>
        </w:rPr>
        <w:t>,</w:t>
      </w:r>
      <w:r w:rsidR="00C65B79" w:rsidRPr="004959BF">
        <w:rPr>
          <w:lang w:val="pt-BR"/>
        </w:rPr>
        <w:t xml:space="preserve"> que se revelam significativos</w:t>
      </w:r>
      <w:r w:rsidR="006D40D1" w:rsidRPr="004959BF">
        <w:rPr>
          <w:lang w:val="pt-BR"/>
        </w:rPr>
        <w:t xml:space="preserve"> e que comunicam mais do que o sentido literal, </w:t>
      </w:r>
      <w:r w:rsidR="00F372E7" w:rsidRPr="004959BF">
        <w:rPr>
          <w:lang w:val="pt-BR"/>
        </w:rPr>
        <w:t>quando</w:t>
      </w:r>
      <w:r w:rsidR="006D40D1" w:rsidRPr="004959BF">
        <w:rPr>
          <w:lang w:val="pt-BR"/>
        </w:rPr>
        <w:t xml:space="preserve"> feita uma análise crítica. Citando Frank </w:t>
      </w:r>
      <w:proofErr w:type="spellStart"/>
      <w:r w:rsidR="006D40D1" w:rsidRPr="004959BF">
        <w:rPr>
          <w:lang w:val="pt-BR"/>
        </w:rPr>
        <w:t>Kermode</w:t>
      </w:r>
      <w:proofErr w:type="spellEnd"/>
      <w:r w:rsidR="006D40D1" w:rsidRPr="004959BF">
        <w:rPr>
          <w:lang w:val="pt-BR"/>
        </w:rPr>
        <w:t xml:space="preserve">, Bennet e </w:t>
      </w:r>
      <w:proofErr w:type="spellStart"/>
      <w:r w:rsidR="006D40D1" w:rsidRPr="004959BF">
        <w:rPr>
          <w:lang w:val="pt-BR"/>
        </w:rPr>
        <w:t>Royle</w:t>
      </w:r>
      <w:proofErr w:type="spellEnd"/>
      <w:r w:rsidR="00461857" w:rsidRPr="004959BF">
        <w:rPr>
          <w:lang w:val="pt-BR"/>
        </w:rPr>
        <w:t xml:space="preserve"> (1999)</w:t>
      </w:r>
      <w:r w:rsidR="006D40D1" w:rsidRPr="004959BF">
        <w:rPr>
          <w:lang w:val="pt-BR"/>
        </w:rPr>
        <w:t xml:space="preserve"> discorrem acerca de imagens que podem passar despercebidas em uma leitura superficial: </w:t>
      </w:r>
    </w:p>
    <w:p w14:paraId="71CE34CA" w14:textId="77777777" w:rsidR="006D40D1" w:rsidRPr="004959BF" w:rsidRDefault="00461857" w:rsidP="004959BF">
      <w:pPr>
        <w:ind w:left="2268"/>
        <w:jc w:val="both"/>
        <w:rPr>
          <w:sz w:val="20"/>
          <w:szCs w:val="20"/>
          <w:lang w:val="pt-BR"/>
        </w:rPr>
      </w:pPr>
      <w:r w:rsidRPr="004959BF">
        <w:rPr>
          <w:sz w:val="20"/>
          <w:szCs w:val="20"/>
          <w:lang w:val="pt-BR"/>
        </w:rPr>
        <w:t xml:space="preserve">(...) </w:t>
      </w:r>
      <w:r w:rsidR="006D40D1" w:rsidRPr="004959BF">
        <w:rPr>
          <w:sz w:val="20"/>
          <w:szCs w:val="20"/>
          <w:lang w:val="pt-BR"/>
        </w:rPr>
        <w:t xml:space="preserve">detalhes textuais, aspectos específicos da linguagem de um texto, padrões particulares de imagens ou figuras de retórica que um leitor </w:t>
      </w:r>
      <w:r w:rsidR="00EA0E67" w:rsidRPr="004959BF">
        <w:rPr>
          <w:sz w:val="20"/>
          <w:szCs w:val="20"/>
          <w:lang w:val="pt-BR"/>
        </w:rPr>
        <w:t xml:space="preserve">não </w:t>
      </w:r>
      <w:r w:rsidR="006D40D1" w:rsidRPr="004959BF">
        <w:rPr>
          <w:sz w:val="20"/>
          <w:szCs w:val="20"/>
          <w:lang w:val="pt-BR"/>
        </w:rPr>
        <w:t xml:space="preserve">pode nem ao menos notar </w:t>
      </w:r>
      <w:r w:rsidR="007255C4" w:rsidRPr="004959BF">
        <w:rPr>
          <w:sz w:val="20"/>
          <w:szCs w:val="20"/>
          <w:lang w:val="pt-BR"/>
        </w:rPr>
        <w:t>em uma leitura “consumista”;</w:t>
      </w:r>
      <w:r w:rsidR="006D40D1" w:rsidRPr="004959BF">
        <w:rPr>
          <w:sz w:val="20"/>
          <w:szCs w:val="20"/>
          <w:lang w:val="pt-BR"/>
        </w:rPr>
        <w:t xml:space="preserve"> </w:t>
      </w:r>
      <w:r w:rsidR="0020704D" w:rsidRPr="004959BF">
        <w:rPr>
          <w:sz w:val="20"/>
          <w:szCs w:val="20"/>
          <w:lang w:val="pt-BR"/>
        </w:rPr>
        <w:t>no entanto</w:t>
      </w:r>
      <w:r w:rsidR="007255C4" w:rsidRPr="004959BF">
        <w:rPr>
          <w:sz w:val="20"/>
          <w:szCs w:val="20"/>
          <w:lang w:val="pt-BR"/>
        </w:rPr>
        <w:t>,</w:t>
      </w:r>
      <w:r w:rsidR="0020704D" w:rsidRPr="004959BF">
        <w:rPr>
          <w:sz w:val="20"/>
          <w:szCs w:val="20"/>
          <w:lang w:val="pt-BR"/>
        </w:rPr>
        <w:t xml:space="preserve"> </w:t>
      </w:r>
      <w:r w:rsidR="006D40D1" w:rsidRPr="004959BF">
        <w:rPr>
          <w:sz w:val="20"/>
          <w:szCs w:val="20"/>
          <w:lang w:val="pt-BR"/>
        </w:rPr>
        <w:t>estão presentes e podem provo</w:t>
      </w:r>
      <w:r w:rsidRPr="004959BF">
        <w:rPr>
          <w:sz w:val="20"/>
          <w:szCs w:val="20"/>
          <w:lang w:val="pt-BR"/>
        </w:rPr>
        <w:t>car um senso de mistério (1999</w:t>
      </w:r>
      <w:r w:rsidR="006D40D1" w:rsidRPr="004959BF">
        <w:rPr>
          <w:sz w:val="20"/>
          <w:szCs w:val="20"/>
          <w:lang w:val="pt-BR"/>
        </w:rPr>
        <w:t>, p.</w:t>
      </w:r>
      <w:r w:rsidR="007255C4" w:rsidRPr="004959BF">
        <w:rPr>
          <w:sz w:val="20"/>
          <w:szCs w:val="20"/>
          <w:lang w:val="pt-BR"/>
        </w:rPr>
        <w:t xml:space="preserve"> </w:t>
      </w:r>
      <w:r w:rsidRPr="004959BF">
        <w:rPr>
          <w:sz w:val="20"/>
          <w:szCs w:val="20"/>
          <w:lang w:val="pt-BR"/>
        </w:rPr>
        <w:t>222</w:t>
      </w:r>
      <w:r w:rsidR="006D40D1" w:rsidRPr="004959BF">
        <w:rPr>
          <w:sz w:val="20"/>
          <w:szCs w:val="20"/>
          <w:lang w:val="pt-BR"/>
        </w:rPr>
        <w:t>)</w:t>
      </w:r>
      <w:r w:rsidRPr="004959BF">
        <w:rPr>
          <w:sz w:val="20"/>
          <w:szCs w:val="20"/>
          <w:lang w:val="pt-BR"/>
        </w:rPr>
        <w:t>.</w:t>
      </w:r>
      <w:proofErr w:type="gramStart"/>
      <w:r w:rsidRPr="004959BF">
        <w:rPr>
          <w:rStyle w:val="Refdenotaderodap"/>
          <w:sz w:val="20"/>
          <w:szCs w:val="20"/>
          <w:lang w:val="pt-BR"/>
        </w:rPr>
        <w:footnoteReference w:id="20"/>
      </w:r>
      <w:proofErr w:type="gramEnd"/>
    </w:p>
    <w:p w14:paraId="0ECC2551" w14:textId="77777777" w:rsidR="006D40D1" w:rsidRPr="004959BF" w:rsidRDefault="006D40D1" w:rsidP="004959BF">
      <w:pPr>
        <w:ind w:left="2268"/>
        <w:jc w:val="both"/>
        <w:rPr>
          <w:sz w:val="20"/>
          <w:szCs w:val="20"/>
          <w:lang w:val="pt-BR"/>
        </w:rPr>
      </w:pPr>
    </w:p>
    <w:p w14:paraId="48C058AF" w14:textId="77777777" w:rsidR="001508A0" w:rsidRPr="004959BF" w:rsidRDefault="006D40D1" w:rsidP="00F744FA">
      <w:pPr>
        <w:ind w:firstLine="708"/>
        <w:jc w:val="both"/>
        <w:rPr>
          <w:lang w:val="pt-BR"/>
        </w:rPr>
      </w:pPr>
      <w:r w:rsidRPr="004959BF">
        <w:rPr>
          <w:lang w:val="pt-BR"/>
        </w:rPr>
        <w:t xml:space="preserve">Podemos afirmar que ocorrem situações como </w:t>
      </w:r>
      <w:r w:rsidR="00C65B79" w:rsidRPr="004959BF">
        <w:rPr>
          <w:lang w:val="pt-BR"/>
        </w:rPr>
        <w:t>ess</w:t>
      </w:r>
      <w:r w:rsidR="003F13BC" w:rsidRPr="004959BF">
        <w:rPr>
          <w:lang w:val="pt-BR"/>
        </w:rPr>
        <w:t xml:space="preserve">as que </w:t>
      </w:r>
      <w:r w:rsidRPr="004959BF">
        <w:rPr>
          <w:lang w:val="pt-BR"/>
        </w:rPr>
        <w:t xml:space="preserve">os autores descrevem nos dois contos, visto que, em </w:t>
      </w:r>
      <w:r w:rsidR="0029507D" w:rsidRPr="004959BF">
        <w:rPr>
          <w:lang w:val="pt-BR"/>
        </w:rPr>
        <w:t>“</w:t>
      </w:r>
      <w:proofErr w:type="spellStart"/>
      <w:r w:rsidR="0029507D" w:rsidRPr="004959BF">
        <w:rPr>
          <w:lang w:val="pt-BR"/>
        </w:rPr>
        <w:t>Small</w:t>
      </w:r>
      <w:proofErr w:type="spellEnd"/>
      <w:r w:rsidR="0029507D" w:rsidRPr="004959BF">
        <w:rPr>
          <w:lang w:val="pt-BR"/>
        </w:rPr>
        <w:t xml:space="preserve"> a</w:t>
      </w:r>
      <w:r w:rsidR="001508A0" w:rsidRPr="004959BF">
        <w:rPr>
          <w:lang w:val="pt-BR"/>
        </w:rPr>
        <w:t xml:space="preserve">valanches”, há um investimento significativo na imagética do ato de </w:t>
      </w:r>
      <w:r w:rsidR="009106AA" w:rsidRPr="004959BF">
        <w:rPr>
          <w:lang w:val="pt-BR"/>
        </w:rPr>
        <w:t xml:space="preserve">beber </w:t>
      </w:r>
      <w:r w:rsidR="001508A0" w:rsidRPr="004959BF">
        <w:rPr>
          <w:lang w:val="pt-BR"/>
        </w:rPr>
        <w:t>refrigerante.</w:t>
      </w:r>
      <w:r w:rsidR="00F372E7" w:rsidRPr="004959BF">
        <w:rPr>
          <w:lang w:val="pt-BR"/>
        </w:rPr>
        <w:t xml:space="preserve"> </w:t>
      </w:r>
      <w:r w:rsidR="001508A0" w:rsidRPr="004959BF">
        <w:rPr>
          <w:lang w:val="pt-BR"/>
        </w:rPr>
        <w:t>No início do conto, Nancy descreve em detalhes a sensação de engolir a bebida, que é inicialmente prazerosa, mas que</w:t>
      </w:r>
      <w:r w:rsidR="00C904EB" w:rsidRPr="004959BF">
        <w:rPr>
          <w:lang w:val="pt-BR"/>
        </w:rPr>
        <w:t>,</w:t>
      </w:r>
      <w:r w:rsidR="001508A0" w:rsidRPr="004959BF">
        <w:rPr>
          <w:lang w:val="pt-BR"/>
        </w:rPr>
        <w:t xml:space="preserve"> após algum tempo</w:t>
      </w:r>
      <w:r w:rsidR="00C904EB" w:rsidRPr="004959BF">
        <w:rPr>
          <w:lang w:val="pt-BR"/>
        </w:rPr>
        <w:t>,</w:t>
      </w:r>
      <w:r w:rsidR="001508A0" w:rsidRPr="004959BF">
        <w:rPr>
          <w:lang w:val="pt-BR"/>
        </w:rPr>
        <w:t xml:space="preserve"> a</w:t>
      </w:r>
      <w:r w:rsidR="009106AA" w:rsidRPr="004959BF">
        <w:rPr>
          <w:lang w:val="pt-BR"/>
        </w:rPr>
        <w:t xml:space="preserve">caba por causar incômodo. </w:t>
      </w:r>
      <w:r w:rsidR="001508A0" w:rsidRPr="004959BF">
        <w:rPr>
          <w:lang w:val="pt-BR"/>
        </w:rPr>
        <w:t>Similarmente, quando o estranho aparece, ela de início mostra-se interessada, visto que a visita tira seu tédio momentaneamente. No entanto, minutos depois, ele causa incômodo, da mesma forma que o refrigerante a fazia se sentir “um pouco cheia”</w:t>
      </w:r>
      <w:r w:rsidR="00A25518" w:rsidRPr="004959BF">
        <w:rPr>
          <w:lang w:val="pt-BR"/>
        </w:rPr>
        <w:t xml:space="preserve"> (OATES, 1988, p. 86) –</w:t>
      </w:r>
      <w:r w:rsidR="001508A0" w:rsidRPr="004959BF">
        <w:rPr>
          <w:lang w:val="pt-BR"/>
        </w:rPr>
        <w:t xml:space="preserve"> observe-se que</w:t>
      </w:r>
      <w:r w:rsidR="00A25518" w:rsidRPr="004959BF">
        <w:rPr>
          <w:lang w:val="pt-BR"/>
        </w:rPr>
        <w:t>,</w:t>
      </w:r>
      <w:r w:rsidR="001508A0" w:rsidRPr="004959BF">
        <w:rPr>
          <w:lang w:val="pt-BR"/>
        </w:rPr>
        <w:t xml:space="preserve"> em ambos </w:t>
      </w:r>
      <w:r w:rsidR="003F13BC" w:rsidRPr="004959BF">
        <w:rPr>
          <w:lang w:val="pt-BR"/>
        </w:rPr>
        <w:t xml:space="preserve">os </w:t>
      </w:r>
      <w:r w:rsidR="001508A0" w:rsidRPr="004959BF">
        <w:rPr>
          <w:lang w:val="pt-BR"/>
        </w:rPr>
        <w:t>casos, há algo relacionado ao corpo e ao mal que a experiênc</w:t>
      </w:r>
      <w:r w:rsidR="00A25518" w:rsidRPr="004959BF">
        <w:rPr>
          <w:lang w:val="pt-BR"/>
        </w:rPr>
        <w:t>ia poderia causar</w:t>
      </w:r>
      <w:r w:rsidR="007325BD" w:rsidRPr="004959BF">
        <w:rPr>
          <w:lang w:val="pt-BR"/>
        </w:rPr>
        <w:t>. Mesmo</w:t>
      </w:r>
      <w:r w:rsidR="001508A0" w:rsidRPr="004959BF">
        <w:rPr>
          <w:lang w:val="pt-BR"/>
        </w:rPr>
        <w:t xml:space="preserve"> após um diálogo que nada tem a ver com a bebida, Nancy, como narradora, recorre a essa imagem, enfatizando que “</w:t>
      </w:r>
      <w:r w:rsidR="007325BD" w:rsidRPr="004959BF">
        <w:rPr>
          <w:lang w:val="pt-BR"/>
        </w:rPr>
        <w:t>[o]</w:t>
      </w:r>
      <w:r w:rsidR="001508A0" w:rsidRPr="004959BF">
        <w:rPr>
          <w:lang w:val="pt-BR"/>
        </w:rPr>
        <w:t xml:space="preserve"> refrigerante fez minha língua formigar, </w:t>
      </w:r>
      <w:r w:rsidR="002D1C82" w:rsidRPr="004959BF">
        <w:rPr>
          <w:lang w:val="pt-BR"/>
        </w:rPr>
        <w:t xml:space="preserve">[tinha] </w:t>
      </w:r>
      <w:r w:rsidR="001508A0" w:rsidRPr="004959BF">
        <w:rPr>
          <w:lang w:val="pt-BR"/>
        </w:rPr>
        <w:t>um gosto forte, ácido e doce que quase doía”</w:t>
      </w:r>
      <w:r w:rsidR="00B54B48" w:rsidRPr="004959BF">
        <w:rPr>
          <w:lang w:val="pt-BR"/>
        </w:rPr>
        <w:t xml:space="preserve"> (OATES, 1988, p. 86)</w:t>
      </w:r>
      <w:r w:rsidR="001508A0" w:rsidRPr="004959BF">
        <w:rPr>
          <w:lang w:val="pt-BR"/>
        </w:rPr>
        <w:t>.</w:t>
      </w:r>
      <w:r w:rsidR="0020704D" w:rsidRPr="004959BF">
        <w:rPr>
          <w:rStyle w:val="Refdenotaderodap"/>
          <w:lang w:val="pt-BR"/>
        </w:rPr>
        <w:footnoteReference w:id="21"/>
      </w:r>
      <w:r w:rsidR="001508A0" w:rsidRPr="004959BF">
        <w:rPr>
          <w:lang w:val="pt-BR"/>
        </w:rPr>
        <w:t xml:space="preserve"> </w:t>
      </w:r>
    </w:p>
    <w:p w14:paraId="16171DA0" w14:textId="77777777" w:rsidR="001508A0" w:rsidRPr="004959BF" w:rsidRDefault="001508A0" w:rsidP="00F744FA">
      <w:pPr>
        <w:ind w:firstLine="708"/>
        <w:jc w:val="both"/>
        <w:rPr>
          <w:lang w:val="pt-BR"/>
        </w:rPr>
      </w:pPr>
      <w:r w:rsidRPr="004959BF">
        <w:rPr>
          <w:lang w:val="pt-BR"/>
        </w:rPr>
        <w:t>Essa imagem aparece</w:t>
      </w:r>
      <w:r w:rsidR="00006439" w:rsidRPr="004959BF">
        <w:rPr>
          <w:lang w:val="pt-BR"/>
        </w:rPr>
        <w:t xml:space="preserve"> em outros momentos da narrativa</w:t>
      </w:r>
      <w:r w:rsidRPr="004959BF">
        <w:rPr>
          <w:lang w:val="pt-BR"/>
        </w:rPr>
        <w:t xml:space="preserve">, quando Nancy já está sendo ameaçada pelo homem. </w:t>
      </w:r>
      <w:r w:rsidR="00B54B48" w:rsidRPr="004959BF">
        <w:rPr>
          <w:lang w:val="pt-BR"/>
        </w:rPr>
        <w:t>O</w:t>
      </w:r>
      <w:r w:rsidRPr="004959BF">
        <w:rPr>
          <w:lang w:val="pt-BR"/>
        </w:rPr>
        <w:t>bservamos que sua descrição do ato de beber não aparec</w:t>
      </w:r>
      <w:r w:rsidR="00B54B48" w:rsidRPr="004959BF">
        <w:rPr>
          <w:lang w:val="pt-BR"/>
        </w:rPr>
        <w:t>eu no início do conto por acaso</w:t>
      </w:r>
      <w:r w:rsidRPr="004959BF">
        <w:rPr>
          <w:lang w:val="pt-BR"/>
        </w:rPr>
        <w:t xml:space="preserve"> e possui de fato uma relação com outra sensação experimentada pela protagonista, quando ela diz: “senti um formigamento dentro de mim, como o formi</w:t>
      </w:r>
      <w:r w:rsidR="002D1C82" w:rsidRPr="004959BF">
        <w:rPr>
          <w:lang w:val="pt-BR"/>
        </w:rPr>
        <w:t>gamento da Pepsi em minha boca”</w:t>
      </w:r>
      <w:r w:rsidR="00F372E7" w:rsidRPr="004959BF">
        <w:rPr>
          <w:lang w:val="pt-BR"/>
        </w:rPr>
        <w:t xml:space="preserve"> </w:t>
      </w:r>
      <w:r w:rsidRPr="004959BF">
        <w:rPr>
          <w:lang w:val="pt-BR"/>
        </w:rPr>
        <w:t>(</w:t>
      </w:r>
      <w:r w:rsidR="00B54B48" w:rsidRPr="004959BF">
        <w:rPr>
          <w:lang w:val="pt-BR"/>
        </w:rPr>
        <w:t xml:space="preserve">OATES, 1988, </w:t>
      </w:r>
      <w:r w:rsidRPr="004959BF">
        <w:rPr>
          <w:lang w:val="pt-BR"/>
        </w:rPr>
        <w:t>p.93)</w:t>
      </w:r>
      <w:r w:rsidR="002D1C82" w:rsidRPr="004959BF">
        <w:rPr>
          <w:lang w:val="pt-BR"/>
        </w:rPr>
        <w:t>.</w:t>
      </w:r>
      <w:r w:rsidR="00B54B48" w:rsidRPr="004959BF">
        <w:rPr>
          <w:rStyle w:val="Refdenotaderodap"/>
          <w:lang w:val="pt-BR"/>
        </w:rPr>
        <w:footnoteReference w:id="22"/>
      </w:r>
    </w:p>
    <w:p w14:paraId="0FD833C2" w14:textId="77777777" w:rsidR="007F68BD" w:rsidRPr="004959BF" w:rsidRDefault="007F68BD" w:rsidP="00F744FA">
      <w:pPr>
        <w:ind w:firstLine="708"/>
        <w:jc w:val="both"/>
        <w:rPr>
          <w:lang w:val="pt-BR"/>
        </w:rPr>
      </w:pPr>
      <w:r w:rsidRPr="004959BF">
        <w:rPr>
          <w:lang w:val="pt-BR"/>
        </w:rPr>
        <w:t>A descrição de uma experiência</w:t>
      </w:r>
      <w:r w:rsidR="00F372E7" w:rsidRPr="004959BF">
        <w:rPr>
          <w:lang w:val="pt-BR"/>
        </w:rPr>
        <w:t>,</w:t>
      </w:r>
      <w:r w:rsidRPr="004959BF">
        <w:rPr>
          <w:lang w:val="pt-BR"/>
        </w:rPr>
        <w:t xml:space="preserve"> de certa forma</w:t>
      </w:r>
      <w:r w:rsidR="00F372E7" w:rsidRPr="004959BF">
        <w:rPr>
          <w:lang w:val="pt-BR"/>
        </w:rPr>
        <w:t>,</w:t>
      </w:r>
      <w:r w:rsidRPr="004959BF">
        <w:rPr>
          <w:lang w:val="pt-BR"/>
        </w:rPr>
        <w:t xml:space="preserve"> “agridoce”, que tem momentos prazerosos</w:t>
      </w:r>
      <w:r w:rsidR="00F372E7" w:rsidRPr="004959BF">
        <w:rPr>
          <w:lang w:val="pt-BR"/>
        </w:rPr>
        <w:t>,</w:t>
      </w:r>
      <w:r w:rsidRPr="004959BF">
        <w:rPr>
          <w:lang w:val="pt-BR"/>
        </w:rPr>
        <w:t xml:space="preserve"> mas também dolorosos, poderia até mesmo ser </w:t>
      </w:r>
      <w:r w:rsidR="0029507D" w:rsidRPr="004959BF">
        <w:rPr>
          <w:lang w:val="pt-BR"/>
        </w:rPr>
        <w:t xml:space="preserve">interpretado como uma analogia com </w:t>
      </w:r>
      <w:r w:rsidR="00B54B48" w:rsidRPr="004959BF">
        <w:rPr>
          <w:lang w:val="pt-BR"/>
        </w:rPr>
        <w:t>o ato sexual;</w:t>
      </w:r>
      <w:r w:rsidRPr="004959BF">
        <w:rPr>
          <w:lang w:val="pt-BR"/>
        </w:rPr>
        <w:t xml:space="preserve"> inclusive </w:t>
      </w:r>
      <w:r w:rsidR="00B54B48" w:rsidRPr="004959BF">
        <w:rPr>
          <w:lang w:val="pt-BR"/>
        </w:rPr>
        <w:t>podemos trazê-lo</w:t>
      </w:r>
      <w:r w:rsidR="0029507D" w:rsidRPr="004959BF">
        <w:rPr>
          <w:lang w:val="pt-BR"/>
        </w:rPr>
        <w:t xml:space="preserve"> </w:t>
      </w:r>
      <w:r w:rsidRPr="004959BF">
        <w:rPr>
          <w:lang w:val="pt-BR"/>
        </w:rPr>
        <w:t xml:space="preserve">à memória quando lemos a fala de Arnold </w:t>
      </w:r>
      <w:proofErr w:type="spellStart"/>
      <w:r w:rsidRPr="004959BF">
        <w:rPr>
          <w:lang w:val="pt-BR"/>
        </w:rPr>
        <w:t>Friend</w:t>
      </w:r>
      <w:proofErr w:type="spellEnd"/>
      <w:r w:rsidRPr="004959BF">
        <w:rPr>
          <w:lang w:val="pt-BR"/>
        </w:rPr>
        <w:t xml:space="preserve"> em “</w:t>
      </w:r>
      <w:proofErr w:type="spellStart"/>
      <w:r w:rsidRPr="004959BF">
        <w:rPr>
          <w:lang w:val="pt-BR"/>
        </w:rPr>
        <w:t>Where</w:t>
      </w:r>
      <w:proofErr w:type="spellEnd"/>
      <w:r w:rsidRPr="004959BF">
        <w:rPr>
          <w:lang w:val="pt-BR"/>
        </w:rPr>
        <w:t xml:space="preserve"> are </w:t>
      </w:r>
      <w:proofErr w:type="spellStart"/>
      <w:r w:rsidRPr="004959BF">
        <w:rPr>
          <w:lang w:val="pt-BR"/>
        </w:rPr>
        <w:t>you</w:t>
      </w:r>
      <w:proofErr w:type="spellEnd"/>
      <w:r w:rsidR="00F372E7" w:rsidRPr="004959BF">
        <w:rPr>
          <w:lang w:val="pt-BR"/>
        </w:rPr>
        <w:t xml:space="preserve"> </w:t>
      </w:r>
      <w:proofErr w:type="spellStart"/>
      <w:r w:rsidRPr="004959BF">
        <w:rPr>
          <w:lang w:val="pt-BR"/>
        </w:rPr>
        <w:t>going</w:t>
      </w:r>
      <w:proofErr w:type="spellEnd"/>
      <w:r w:rsidRPr="004959BF">
        <w:rPr>
          <w:lang w:val="pt-BR"/>
        </w:rPr>
        <w:t xml:space="preserve">, </w:t>
      </w:r>
      <w:proofErr w:type="spellStart"/>
      <w:r w:rsidRPr="004959BF">
        <w:rPr>
          <w:lang w:val="pt-BR"/>
        </w:rPr>
        <w:t>where</w:t>
      </w:r>
      <w:proofErr w:type="spellEnd"/>
      <w:r w:rsidR="00F372E7" w:rsidRPr="004959BF">
        <w:rPr>
          <w:lang w:val="pt-BR"/>
        </w:rPr>
        <w:t xml:space="preserve"> </w:t>
      </w:r>
      <w:proofErr w:type="spellStart"/>
      <w:r w:rsidRPr="004959BF">
        <w:rPr>
          <w:lang w:val="pt-BR"/>
        </w:rPr>
        <w:t>have</w:t>
      </w:r>
      <w:proofErr w:type="spellEnd"/>
      <w:r w:rsidR="00F372E7" w:rsidRPr="004959BF">
        <w:rPr>
          <w:lang w:val="pt-BR"/>
        </w:rPr>
        <w:t xml:space="preserve"> </w:t>
      </w:r>
      <w:proofErr w:type="spellStart"/>
      <w:r w:rsidRPr="004959BF">
        <w:rPr>
          <w:lang w:val="pt-BR"/>
        </w:rPr>
        <w:t>you</w:t>
      </w:r>
      <w:proofErr w:type="spellEnd"/>
      <w:r w:rsidR="00F372E7" w:rsidRPr="004959BF">
        <w:rPr>
          <w:lang w:val="pt-BR"/>
        </w:rPr>
        <w:t xml:space="preserve"> </w:t>
      </w:r>
      <w:proofErr w:type="spellStart"/>
      <w:r w:rsidR="00F372E7" w:rsidRPr="004959BF">
        <w:rPr>
          <w:lang w:val="pt-BR"/>
        </w:rPr>
        <w:t>been</w:t>
      </w:r>
      <w:proofErr w:type="spellEnd"/>
      <w:r w:rsidR="00F372E7" w:rsidRPr="004959BF">
        <w:rPr>
          <w:lang w:val="pt-BR"/>
        </w:rPr>
        <w:t>?”</w:t>
      </w:r>
      <w:r w:rsidRPr="004959BF">
        <w:rPr>
          <w:lang w:val="pt-BR"/>
        </w:rPr>
        <w:t xml:space="preserve">:  </w:t>
      </w:r>
    </w:p>
    <w:p w14:paraId="7E6C0D0E" w14:textId="77777777" w:rsidR="004959BF" w:rsidRPr="004959BF" w:rsidRDefault="004959BF" w:rsidP="00F744FA">
      <w:pPr>
        <w:ind w:left="2268"/>
        <w:jc w:val="both"/>
        <w:rPr>
          <w:lang w:val="pt-BR"/>
        </w:rPr>
      </w:pPr>
    </w:p>
    <w:p w14:paraId="74464887" w14:textId="29B4213E" w:rsidR="001508A0" w:rsidRPr="004959BF" w:rsidRDefault="007F68BD" w:rsidP="00F744FA">
      <w:pPr>
        <w:ind w:left="2268"/>
        <w:jc w:val="both"/>
        <w:rPr>
          <w:sz w:val="20"/>
          <w:szCs w:val="20"/>
          <w:lang w:val="pt-BR"/>
        </w:rPr>
      </w:pPr>
      <w:r w:rsidRPr="004959BF">
        <w:rPr>
          <w:sz w:val="20"/>
          <w:szCs w:val="20"/>
          <w:lang w:val="pt-BR"/>
        </w:rPr>
        <w:t xml:space="preserve">Sim, eu sou seu amante. </w:t>
      </w:r>
      <w:r w:rsidR="00B171CB" w:rsidRPr="004959BF">
        <w:rPr>
          <w:sz w:val="20"/>
          <w:szCs w:val="20"/>
          <w:lang w:val="pt-BR"/>
        </w:rPr>
        <w:t>“</w:t>
      </w:r>
      <w:r w:rsidRPr="004959BF">
        <w:rPr>
          <w:sz w:val="20"/>
          <w:szCs w:val="20"/>
          <w:lang w:val="pt-BR"/>
        </w:rPr>
        <w:t>Você não</w:t>
      </w:r>
      <w:r w:rsidR="003F13BC" w:rsidRPr="004959BF">
        <w:rPr>
          <w:sz w:val="20"/>
          <w:szCs w:val="20"/>
          <w:lang w:val="pt-BR"/>
        </w:rPr>
        <w:t xml:space="preserve"> sabe o que é isso, mas você saberá</w:t>
      </w:r>
      <w:r w:rsidRPr="004959BF">
        <w:rPr>
          <w:sz w:val="20"/>
          <w:szCs w:val="20"/>
          <w:lang w:val="pt-BR"/>
        </w:rPr>
        <w:t>,” ele disse (</w:t>
      </w:r>
      <w:proofErr w:type="gramStart"/>
      <w:r w:rsidRPr="004959BF">
        <w:rPr>
          <w:sz w:val="20"/>
          <w:szCs w:val="20"/>
          <w:lang w:val="pt-BR"/>
        </w:rPr>
        <w:t>...) Mas</w:t>
      </w:r>
      <w:proofErr w:type="gramEnd"/>
      <w:r w:rsidRPr="004959BF">
        <w:rPr>
          <w:sz w:val="20"/>
          <w:szCs w:val="20"/>
          <w:lang w:val="pt-BR"/>
        </w:rPr>
        <w:t xml:space="preserve"> veja, é muito bom, e você não poderia pedir ninguém melhor que eu, ou mais educado, eu sempre mantenho minha palavra. Eu te direi como é, eu sempre sou gentil de primeira, na primeira vez. Eu vou te abraçar tão forte que você não vai achar que precisa escapar ou fingir nada porque você saberá que não pode. E eu vou entrar em você onde tudo é secreto e você se entregará a mim e me amará</w:t>
      </w:r>
      <w:r w:rsidR="00813FC6" w:rsidRPr="004959BF">
        <w:rPr>
          <w:sz w:val="20"/>
          <w:szCs w:val="20"/>
          <w:lang w:val="pt-BR"/>
        </w:rPr>
        <w:t xml:space="preserve"> (OATES, 1994, p. 359)</w:t>
      </w:r>
      <w:r w:rsidRPr="004959BF">
        <w:rPr>
          <w:sz w:val="20"/>
          <w:szCs w:val="20"/>
          <w:lang w:val="pt-BR"/>
        </w:rPr>
        <w:t>.</w:t>
      </w:r>
      <w:r w:rsidRPr="004959BF">
        <w:rPr>
          <w:sz w:val="20"/>
          <w:szCs w:val="20"/>
          <w:vertAlign w:val="superscript"/>
          <w:lang w:val="pt-BR"/>
        </w:rPr>
        <w:footnoteReference w:id="23"/>
      </w:r>
    </w:p>
    <w:p w14:paraId="4BA8B4FA" w14:textId="77777777" w:rsidR="00C904EB" w:rsidRPr="004959BF" w:rsidRDefault="00C904EB" w:rsidP="004959BF">
      <w:pPr>
        <w:ind w:left="2268"/>
        <w:jc w:val="both"/>
        <w:rPr>
          <w:sz w:val="20"/>
          <w:szCs w:val="20"/>
          <w:lang w:val="pt-BR"/>
        </w:rPr>
      </w:pPr>
    </w:p>
    <w:p w14:paraId="2233C046" w14:textId="7938A0A8" w:rsidR="00C904EB" w:rsidRPr="004959BF" w:rsidRDefault="00C904EB" w:rsidP="004959BF">
      <w:pPr>
        <w:ind w:firstLine="708"/>
        <w:jc w:val="both"/>
        <w:rPr>
          <w:lang w:val="pt-BR"/>
        </w:rPr>
      </w:pPr>
      <w:r w:rsidRPr="004959BF">
        <w:rPr>
          <w:lang w:val="pt-BR"/>
        </w:rPr>
        <w:t xml:space="preserve">Talvez esse trecho seja um dos mais violentos do conto, sobretudo porque o agressor procura mascarar a violência de suas intenções com palavras aparentemente positivas, como </w:t>
      </w:r>
      <w:r w:rsidRPr="004959BF">
        <w:rPr>
          <w:lang w:val="pt-BR"/>
        </w:rPr>
        <w:lastRenderedPageBreak/>
        <w:t>‘amante’, ‘bom’, ‘educado’, ‘abraçar’ e ‘amará’.</w:t>
      </w:r>
      <w:r w:rsidR="00E76FFC" w:rsidRPr="004959BF">
        <w:rPr>
          <w:lang w:val="pt-BR"/>
        </w:rPr>
        <w:t xml:space="preserve"> É como se ele quisesse</w:t>
      </w:r>
      <w:r w:rsidR="00A25518" w:rsidRPr="004959BF">
        <w:rPr>
          <w:lang w:val="pt-BR"/>
        </w:rPr>
        <w:t>, de modo irônico,</w:t>
      </w:r>
      <w:r w:rsidR="00E76FFC" w:rsidRPr="004959BF">
        <w:rPr>
          <w:lang w:val="pt-BR"/>
        </w:rPr>
        <w:t xml:space="preserve"> diluir o ato de violência através do discurso, como a querer convencer Connie do dado positivo da experiência.</w:t>
      </w:r>
    </w:p>
    <w:p w14:paraId="36641506" w14:textId="77777777" w:rsidR="007F68BD" w:rsidRPr="004959BF" w:rsidRDefault="007F68BD" w:rsidP="00F744FA">
      <w:pPr>
        <w:ind w:firstLine="708"/>
        <w:jc w:val="both"/>
        <w:rPr>
          <w:lang w:val="pt-BR"/>
        </w:rPr>
      </w:pPr>
      <w:r w:rsidRPr="004959BF">
        <w:rPr>
          <w:lang w:val="pt-BR"/>
        </w:rPr>
        <w:t xml:space="preserve">Além dessa possível leitura, em </w:t>
      </w:r>
      <w:r w:rsidR="006D40D1" w:rsidRPr="004959BF">
        <w:rPr>
          <w:lang w:val="pt-BR"/>
        </w:rPr>
        <w:t>“</w:t>
      </w:r>
      <w:proofErr w:type="spellStart"/>
      <w:r w:rsidR="006D40D1" w:rsidRPr="004959BF">
        <w:rPr>
          <w:lang w:val="pt-BR"/>
        </w:rPr>
        <w:t>Where</w:t>
      </w:r>
      <w:proofErr w:type="spellEnd"/>
      <w:r w:rsidR="006D40D1" w:rsidRPr="004959BF">
        <w:rPr>
          <w:lang w:val="pt-BR"/>
        </w:rPr>
        <w:t xml:space="preserve"> are </w:t>
      </w:r>
      <w:proofErr w:type="spellStart"/>
      <w:r w:rsidR="006D40D1" w:rsidRPr="004959BF">
        <w:rPr>
          <w:lang w:val="pt-BR"/>
        </w:rPr>
        <w:t>yo</w:t>
      </w:r>
      <w:r w:rsidRPr="004959BF">
        <w:rPr>
          <w:lang w:val="pt-BR"/>
        </w:rPr>
        <w:t>u</w:t>
      </w:r>
      <w:proofErr w:type="spellEnd"/>
      <w:r w:rsidR="00F372E7" w:rsidRPr="004959BF">
        <w:rPr>
          <w:lang w:val="pt-BR"/>
        </w:rPr>
        <w:t xml:space="preserve"> </w:t>
      </w:r>
      <w:proofErr w:type="spellStart"/>
      <w:r w:rsidRPr="004959BF">
        <w:rPr>
          <w:lang w:val="pt-BR"/>
        </w:rPr>
        <w:t>going</w:t>
      </w:r>
      <w:proofErr w:type="spellEnd"/>
      <w:r w:rsidRPr="004959BF">
        <w:rPr>
          <w:lang w:val="pt-BR"/>
        </w:rPr>
        <w:t xml:space="preserve">, </w:t>
      </w:r>
      <w:proofErr w:type="spellStart"/>
      <w:r w:rsidRPr="004959BF">
        <w:rPr>
          <w:lang w:val="pt-BR"/>
        </w:rPr>
        <w:t>where</w:t>
      </w:r>
      <w:proofErr w:type="spellEnd"/>
      <w:r w:rsidR="00F372E7" w:rsidRPr="004959BF">
        <w:rPr>
          <w:lang w:val="pt-BR"/>
        </w:rPr>
        <w:t xml:space="preserve"> </w:t>
      </w:r>
      <w:proofErr w:type="spellStart"/>
      <w:r w:rsidRPr="004959BF">
        <w:rPr>
          <w:lang w:val="pt-BR"/>
        </w:rPr>
        <w:t>have</w:t>
      </w:r>
      <w:proofErr w:type="spellEnd"/>
      <w:r w:rsidR="00F372E7" w:rsidRPr="004959BF">
        <w:rPr>
          <w:lang w:val="pt-BR"/>
        </w:rPr>
        <w:t xml:space="preserve"> </w:t>
      </w:r>
      <w:proofErr w:type="spellStart"/>
      <w:r w:rsidRPr="004959BF">
        <w:rPr>
          <w:lang w:val="pt-BR"/>
        </w:rPr>
        <w:t>you</w:t>
      </w:r>
      <w:proofErr w:type="spellEnd"/>
      <w:r w:rsidR="00F372E7" w:rsidRPr="004959BF">
        <w:rPr>
          <w:lang w:val="pt-BR"/>
        </w:rPr>
        <w:t xml:space="preserve"> </w:t>
      </w:r>
      <w:proofErr w:type="spellStart"/>
      <w:r w:rsidRPr="004959BF">
        <w:rPr>
          <w:lang w:val="pt-BR"/>
        </w:rPr>
        <w:t>been</w:t>
      </w:r>
      <w:proofErr w:type="spellEnd"/>
      <w:r w:rsidRPr="004959BF">
        <w:rPr>
          <w:lang w:val="pt-BR"/>
        </w:rPr>
        <w:t xml:space="preserve">?” também há uma imagética constantemente trazida </w:t>
      </w:r>
      <w:r w:rsidR="00AC7284" w:rsidRPr="004959BF">
        <w:rPr>
          <w:lang w:val="pt-BR"/>
        </w:rPr>
        <w:t>à ton</w:t>
      </w:r>
      <w:r w:rsidRPr="004959BF">
        <w:rPr>
          <w:lang w:val="pt-BR"/>
        </w:rPr>
        <w:t>a</w:t>
      </w:r>
      <w:r w:rsidR="00A56317" w:rsidRPr="004959BF">
        <w:rPr>
          <w:lang w:val="pt-BR"/>
        </w:rPr>
        <w:t>, podendo provocar</w:t>
      </w:r>
      <w:r w:rsidRPr="004959BF">
        <w:rPr>
          <w:lang w:val="pt-BR"/>
        </w:rPr>
        <w:t xml:space="preserve"> novas interpretações em uma leitura crítica: trata-se das c</w:t>
      </w:r>
      <w:r w:rsidR="00F651FB" w:rsidRPr="004959BF">
        <w:rPr>
          <w:lang w:val="pt-BR"/>
        </w:rPr>
        <w:t>onstantes referências à</w:t>
      </w:r>
      <w:r w:rsidR="006D40D1" w:rsidRPr="004959BF">
        <w:rPr>
          <w:lang w:val="pt-BR"/>
        </w:rPr>
        <w:t xml:space="preserve"> música</w:t>
      </w:r>
      <w:r w:rsidR="00D45DE9" w:rsidRPr="004959BF">
        <w:rPr>
          <w:lang w:val="pt-BR"/>
        </w:rPr>
        <w:t xml:space="preserve">, </w:t>
      </w:r>
      <w:r w:rsidR="00A25518" w:rsidRPr="004959BF">
        <w:rPr>
          <w:lang w:val="pt-BR"/>
        </w:rPr>
        <w:t>como expressão artística</w:t>
      </w:r>
      <w:r w:rsidR="00D45DE9" w:rsidRPr="004959BF">
        <w:rPr>
          <w:lang w:val="pt-BR"/>
        </w:rPr>
        <w:t xml:space="preserve"> – ao fato de Connie gostar de ouvir música</w:t>
      </w:r>
      <w:r w:rsidR="006D40D1" w:rsidRPr="004959BF">
        <w:rPr>
          <w:lang w:val="pt-BR"/>
        </w:rPr>
        <w:t xml:space="preserve">. </w:t>
      </w:r>
    </w:p>
    <w:p w14:paraId="3887479E" w14:textId="77777777" w:rsidR="000D725D" w:rsidRPr="004959BF" w:rsidRDefault="006D40D1" w:rsidP="00F744FA">
      <w:pPr>
        <w:ind w:firstLine="708"/>
        <w:jc w:val="both"/>
        <w:rPr>
          <w:lang w:val="pt-BR"/>
        </w:rPr>
      </w:pPr>
      <w:r w:rsidRPr="004959BF">
        <w:rPr>
          <w:lang w:val="pt-BR"/>
        </w:rPr>
        <w:t xml:space="preserve">Superficialmente, isso poderia apenas indicar </w:t>
      </w:r>
      <w:r w:rsidR="007F68BD" w:rsidRPr="004959BF">
        <w:rPr>
          <w:lang w:val="pt-BR"/>
        </w:rPr>
        <w:t>uma caracterizaç</w:t>
      </w:r>
      <w:r w:rsidRPr="004959BF">
        <w:rPr>
          <w:lang w:val="pt-BR"/>
        </w:rPr>
        <w:t>ão de Connie,</w:t>
      </w:r>
      <w:r w:rsidR="007F68BD" w:rsidRPr="004959BF">
        <w:rPr>
          <w:lang w:val="pt-BR"/>
        </w:rPr>
        <w:t xml:space="preserve"> que a aproximaria</w:t>
      </w:r>
      <w:r w:rsidRPr="004959BF">
        <w:rPr>
          <w:lang w:val="pt-BR"/>
        </w:rPr>
        <w:t xml:space="preserve"> do padrão</w:t>
      </w:r>
      <w:r w:rsidR="007F68BD" w:rsidRPr="004959BF">
        <w:rPr>
          <w:lang w:val="pt-BR"/>
        </w:rPr>
        <w:t xml:space="preserve"> cultural</w:t>
      </w:r>
      <w:r w:rsidRPr="004959BF">
        <w:rPr>
          <w:lang w:val="pt-BR"/>
        </w:rPr>
        <w:t xml:space="preserve"> de uma adolescente dos anos sessenta, época em que o conto foi </w:t>
      </w:r>
      <w:r w:rsidR="001508A0" w:rsidRPr="004959BF">
        <w:rPr>
          <w:lang w:val="pt-BR"/>
        </w:rPr>
        <w:t>escrito</w:t>
      </w:r>
      <w:r w:rsidR="00BF3677" w:rsidRPr="004959BF">
        <w:rPr>
          <w:lang w:val="pt-BR"/>
        </w:rPr>
        <w:t xml:space="preserve"> e em que a música ganhou mais espaço como forma de expressão da sociedade nos Estados Unidos (tal como a literatura</w:t>
      </w:r>
      <w:r w:rsidR="00F651FB" w:rsidRPr="004959BF">
        <w:rPr>
          <w:lang w:val="pt-BR"/>
        </w:rPr>
        <w:t>,</w:t>
      </w:r>
      <w:r w:rsidR="00BF3677" w:rsidRPr="004959BF">
        <w:rPr>
          <w:lang w:val="pt-BR"/>
        </w:rPr>
        <w:t xml:space="preserve"> segundo Llosa). </w:t>
      </w:r>
      <w:r w:rsidR="000D725D" w:rsidRPr="004959BF">
        <w:rPr>
          <w:lang w:val="pt-BR"/>
        </w:rPr>
        <w:t>Inclusive, quando Arnold Friend aparece, a primeira conexão entre os dois é o fato de que o rapaz estava ouvindo o mesmo programa de rádio que Connie.</w:t>
      </w:r>
    </w:p>
    <w:p w14:paraId="38D35A55" w14:textId="77777777" w:rsidR="006D40D1" w:rsidRPr="004959BF" w:rsidRDefault="006D40D1" w:rsidP="00F744FA">
      <w:pPr>
        <w:ind w:firstLine="708"/>
        <w:jc w:val="both"/>
        <w:rPr>
          <w:lang w:val="pt-BR"/>
        </w:rPr>
      </w:pPr>
      <w:r w:rsidRPr="004959BF">
        <w:rPr>
          <w:lang w:val="pt-BR"/>
        </w:rPr>
        <w:t>No entanto, observando cada menção</w:t>
      </w:r>
      <w:r w:rsidR="0029507D" w:rsidRPr="004959BF">
        <w:rPr>
          <w:lang w:val="pt-BR"/>
        </w:rPr>
        <w:t xml:space="preserve"> </w:t>
      </w:r>
      <w:r w:rsidRPr="004959BF">
        <w:rPr>
          <w:lang w:val="pt-BR"/>
        </w:rPr>
        <w:t xml:space="preserve">à conexão que </w:t>
      </w:r>
      <w:r w:rsidR="003A0C76" w:rsidRPr="004959BF">
        <w:rPr>
          <w:lang w:val="pt-BR"/>
        </w:rPr>
        <w:t>a protagonista tem com a música</w:t>
      </w:r>
      <w:r w:rsidRPr="004959BF">
        <w:rPr>
          <w:lang w:val="pt-BR"/>
        </w:rPr>
        <w:t xml:space="preserve"> e </w:t>
      </w:r>
      <w:r w:rsidR="003A0C76" w:rsidRPr="004959BF">
        <w:rPr>
          <w:lang w:val="pt-BR"/>
        </w:rPr>
        <w:t>momentos no</w:t>
      </w:r>
      <w:r w:rsidRPr="004959BF">
        <w:rPr>
          <w:lang w:val="pt-BR"/>
        </w:rPr>
        <w:t xml:space="preserve"> clímax e final</w:t>
      </w:r>
      <w:r w:rsidR="003A0C76" w:rsidRPr="004959BF">
        <w:rPr>
          <w:lang w:val="pt-BR"/>
        </w:rPr>
        <w:t xml:space="preserve"> do conto</w:t>
      </w:r>
      <w:r w:rsidRPr="004959BF">
        <w:rPr>
          <w:lang w:val="pt-BR"/>
        </w:rPr>
        <w:t>, vemos como esse fator se relaciona com o destino dela. Quando sai com suas amigas, e depo</w:t>
      </w:r>
      <w:r w:rsidR="007255C4" w:rsidRPr="004959BF">
        <w:rPr>
          <w:lang w:val="pt-BR"/>
        </w:rPr>
        <w:t>is com um garoto chamado Eddie,</w:t>
      </w:r>
      <w:r w:rsidRPr="004959BF">
        <w:rPr>
          <w:lang w:val="pt-BR"/>
        </w:rPr>
        <w:t xml:space="preserve"> Connie experimenta uma espécie de epifania</w:t>
      </w:r>
      <w:r w:rsidR="003A0C76" w:rsidRPr="004959BF">
        <w:rPr>
          <w:lang w:val="pt-BR"/>
        </w:rPr>
        <w:t>:</w:t>
      </w:r>
      <w:r w:rsidRPr="004959BF">
        <w:rPr>
          <w:lang w:val="pt-BR"/>
        </w:rPr>
        <w:t xml:space="preserve"> “</w:t>
      </w:r>
      <w:r w:rsidR="0032708C" w:rsidRPr="004959BF">
        <w:rPr>
          <w:lang w:val="pt-BR"/>
        </w:rPr>
        <w:t>seu rosto irradiava</w:t>
      </w:r>
      <w:r w:rsidRPr="004959BF">
        <w:rPr>
          <w:lang w:val="pt-BR"/>
        </w:rPr>
        <w:t xml:space="preserve"> uma alegria que não tinha nada a ver c</w:t>
      </w:r>
      <w:r w:rsidR="0032708C" w:rsidRPr="004959BF">
        <w:rPr>
          <w:lang w:val="pt-BR"/>
        </w:rPr>
        <w:t xml:space="preserve">om Eddie ou com o lugar; </w:t>
      </w:r>
      <w:r w:rsidRPr="004959BF">
        <w:rPr>
          <w:lang w:val="pt-BR"/>
        </w:rPr>
        <w:t>deve ter sido a música”</w:t>
      </w:r>
      <w:r w:rsidR="0032708C" w:rsidRPr="004959BF">
        <w:rPr>
          <w:lang w:val="pt-BR"/>
        </w:rPr>
        <w:t xml:space="preserve"> (...).</w:t>
      </w:r>
      <w:r w:rsidRPr="004959BF">
        <w:rPr>
          <w:lang w:val="pt-BR"/>
        </w:rPr>
        <w:t xml:space="preserve"> </w:t>
      </w:r>
      <w:r w:rsidR="0032708C" w:rsidRPr="004959BF">
        <w:rPr>
          <w:lang w:val="pt-BR"/>
        </w:rPr>
        <w:t xml:space="preserve">Connie </w:t>
      </w:r>
      <w:r w:rsidRPr="004959BF">
        <w:rPr>
          <w:lang w:val="pt-BR"/>
        </w:rPr>
        <w:t>“respirou fundo pelo puro prazer de estar viva”</w:t>
      </w:r>
      <w:r w:rsidR="0032708C" w:rsidRPr="004959BF">
        <w:rPr>
          <w:lang w:val="pt-BR"/>
        </w:rPr>
        <w:t xml:space="preserve"> (OATES, 1994, p. 349)</w:t>
      </w:r>
      <w:r w:rsidR="0032708C" w:rsidRPr="004959BF">
        <w:rPr>
          <w:rStyle w:val="Refdenotaderodap"/>
          <w:lang w:val="pt-BR"/>
        </w:rPr>
        <w:footnoteReference w:id="24"/>
      </w:r>
      <w:r w:rsidRPr="004959BF">
        <w:rPr>
          <w:lang w:val="pt-BR"/>
        </w:rPr>
        <w:t xml:space="preserve">. Ao voltar para casa, </w:t>
      </w:r>
      <w:r w:rsidR="0029507D" w:rsidRPr="004959BF">
        <w:rPr>
          <w:lang w:val="pt-BR"/>
        </w:rPr>
        <w:t>o narrador diz</w:t>
      </w:r>
      <w:r w:rsidRPr="004959BF">
        <w:rPr>
          <w:lang w:val="pt-BR"/>
        </w:rPr>
        <w:t xml:space="preserve"> que ela não podia ouvir a música da distância de onde estava. Esse pequeno trecho mostra o valor</w:t>
      </w:r>
      <w:r w:rsidR="0029507D" w:rsidRPr="004959BF">
        <w:rPr>
          <w:lang w:val="pt-BR"/>
        </w:rPr>
        <w:t xml:space="preserve"> que ela dá à mú</w:t>
      </w:r>
      <w:r w:rsidR="0032708C" w:rsidRPr="004959BF">
        <w:rPr>
          <w:lang w:val="pt-BR"/>
        </w:rPr>
        <w:t>sica</w:t>
      </w:r>
      <w:r w:rsidR="0029507D" w:rsidRPr="004959BF">
        <w:rPr>
          <w:lang w:val="pt-BR"/>
        </w:rPr>
        <w:t xml:space="preserve"> e </w:t>
      </w:r>
      <w:r w:rsidR="00A56317" w:rsidRPr="004959BF">
        <w:rPr>
          <w:lang w:val="pt-BR"/>
        </w:rPr>
        <w:t xml:space="preserve">a </w:t>
      </w:r>
      <w:r w:rsidR="0029507D" w:rsidRPr="004959BF">
        <w:rPr>
          <w:lang w:val="pt-BR"/>
        </w:rPr>
        <w:t>como a música</w:t>
      </w:r>
      <w:r w:rsidRPr="004959BF">
        <w:rPr>
          <w:lang w:val="pt-BR"/>
        </w:rPr>
        <w:t xml:space="preserve"> está atrelada aos momentos mais felizes e espontâneos de sua adolescência. </w:t>
      </w:r>
    </w:p>
    <w:p w14:paraId="1F3D31DE" w14:textId="77777777" w:rsidR="006D40D1" w:rsidRPr="004959BF" w:rsidRDefault="006D40D1" w:rsidP="00F744FA">
      <w:pPr>
        <w:ind w:firstLine="708"/>
        <w:jc w:val="both"/>
        <w:rPr>
          <w:shd w:val="clear" w:color="auto" w:fill="FFFFFF"/>
          <w:lang w:val="pt-BR"/>
        </w:rPr>
      </w:pPr>
      <w:r w:rsidRPr="004959BF">
        <w:rPr>
          <w:lang w:val="pt-BR"/>
        </w:rPr>
        <w:t>Em outro momento, há um pequeno fluxo de consciência em que Conn</w:t>
      </w:r>
      <w:r w:rsidR="00A56317" w:rsidRPr="004959BF">
        <w:rPr>
          <w:lang w:val="pt-BR"/>
        </w:rPr>
        <w:t xml:space="preserve">ie se põe a sonhar com garotos; </w:t>
      </w:r>
      <w:r w:rsidRPr="004959BF">
        <w:rPr>
          <w:lang w:val="pt-BR"/>
        </w:rPr>
        <w:t>não há n</w:t>
      </w:r>
      <w:r w:rsidR="0029507D" w:rsidRPr="004959BF">
        <w:rPr>
          <w:lang w:val="pt-BR"/>
        </w:rPr>
        <w:t>inguém</w:t>
      </w:r>
      <w:r w:rsidRPr="004959BF">
        <w:rPr>
          <w:lang w:val="pt-BR"/>
        </w:rPr>
        <w:t xml:space="preserve"> específico em sua mente, mas apen</w:t>
      </w:r>
      <w:r w:rsidR="0032708C" w:rsidRPr="004959BF">
        <w:rPr>
          <w:lang w:val="pt-BR"/>
        </w:rPr>
        <w:t>as uma ideia, que é somada com a música</w:t>
      </w:r>
      <w:r w:rsidRPr="004959BF">
        <w:rPr>
          <w:lang w:val="pt-BR"/>
        </w:rPr>
        <w:t>. Guiada por esses</w:t>
      </w:r>
      <w:r w:rsidR="0032708C" w:rsidRPr="004959BF">
        <w:rPr>
          <w:lang w:val="pt-BR"/>
        </w:rPr>
        <w:t xml:space="preserve"> devaneios, Connie liga o rádio,</w:t>
      </w:r>
      <w:r w:rsidRPr="004959BF">
        <w:rPr>
          <w:lang w:val="pt-BR"/>
        </w:rPr>
        <w:t xml:space="preserve"> e nesse momento do conto</w:t>
      </w:r>
      <w:r w:rsidR="0032708C" w:rsidRPr="004959BF">
        <w:rPr>
          <w:lang w:val="pt-BR"/>
        </w:rPr>
        <w:t>,</w:t>
      </w:r>
      <w:r w:rsidRPr="004959BF">
        <w:rPr>
          <w:lang w:val="pt-BR"/>
        </w:rPr>
        <w:t xml:space="preserve"> há uma grande associação da música com o amor romântico, que Connie </w:t>
      </w:r>
      <w:r w:rsidR="00356C2B" w:rsidRPr="004959BF">
        <w:rPr>
          <w:lang w:val="pt-BR"/>
        </w:rPr>
        <w:t>vê como</w:t>
      </w:r>
      <w:r w:rsidRPr="004959BF">
        <w:rPr>
          <w:lang w:val="pt-BR"/>
        </w:rPr>
        <w:t xml:space="preserve"> “doce, gentil, como era nos f</w:t>
      </w:r>
      <w:r w:rsidR="0032708C" w:rsidRPr="004959BF">
        <w:rPr>
          <w:lang w:val="pt-BR"/>
        </w:rPr>
        <w:t>ilmes e prometido nas músicas”</w:t>
      </w:r>
      <w:r w:rsidR="00813FC6" w:rsidRPr="004959BF">
        <w:rPr>
          <w:lang w:val="pt-BR"/>
        </w:rPr>
        <w:t xml:space="preserve"> (OATES, 1994, p. 351)</w:t>
      </w:r>
      <w:r w:rsidR="00813FC6" w:rsidRPr="004959BF">
        <w:rPr>
          <w:rStyle w:val="Refdenotaderodap"/>
          <w:lang w:val="pt-BR"/>
        </w:rPr>
        <w:footnoteReference w:id="25"/>
      </w:r>
      <w:r w:rsidRPr="004959BF">
        <w:rPr>
          <w:lang w:val="pt-BR"/>
        </w:rPr>
        <w:t>.</w:t>
      </w:r>
      <w:r w:rsidR="000D725D" w:rsidRPr="004959BF">
        <w:rPr>
          <w:lang w:val="pt-BR"/>
        </w:rPr>
        <w:t xml:space="preserve"> Uma vez que sabemos que o conto foi dedicado ao cantor Bob Dylan, é interessante lembrar que, poucos anos antes de sua publicação</w:t>
      </w:r>
      <w:r w:rsidR="0029507D" w:rsidRPr="004959BF">
        <w:rPr>
          <w:lang w:val="pt-BR"/>
        </w:rPr>
        <w:t>, havia</w:t>
      </w:r>
      <w:r w:rsidR="000D725D" w:rsidRPr="004959BF">
        <w:rPr>
          <w:lang w:val="pt-BR"/>
        </w:rPr>
        <w:t xml:space="preserve"> algumas músicas do cantor sobre um amor romântico que se aproxima da ideia de Connie, como “</w:t>
      </w:r>
      <w:proofErr w:type="spellStart"/>
      <w:r w:rsidR="000D725D" w:rsidRPr="004959BF">
        <w:rPr>
          <w:shd w:val="clear" w:color="auto" w:fill="FFFFFF"/>
          <w:lang w:val="pt-BR"/>
        </w:rPr>
        <w:t>Corrina</w:t>
      </w:r>
      <w:proofErr w:type="spellEnd"/>
      <w:r w:rsidR="000D725D" w:rsidRPr="004959BF">
        <w:rPr>
          <w:shd w:val="clear" w:color="auto" w:fill="FFFFFF"/>
          <w:lang w:val="pt-BR"/>
        </w:rPr>
        <w:t xml:space="preserve">, </w:t>
      </w:r>
      <w:proofErr w:type="spellStart"/>
      <w:r w:rsidR="000D725D" w:rsidRPr="004959BF">
        <w:rPr>
          <w:shd w:val="clear" w:color="auto" w:fill="FFFFFF"/>
          <w:lang w:val="pt-BR"/>
        </w:rPr>
        <w:t>Corrina</w:t>
      </w:r>
      <w:proofErr w:type="spellEnd"/>
      <w:r w:rsidR="000D725D" w:rsidRPr="004959BF">
        <w:rPr>
          <w:shd w:val="clear" w:color="auto" w:fill="FFFFFF"/>
          <w:lang w:val="pt-BR"/>
        </w:rPr>
        <w:t>”,</w:t>
      </w:r>
      <w:r w:rsidR="003A0C76" w:rsidRPr="004959BF">
        <w:rPr>
          <w:bCs/>
          <w:lang w:val="pt-BR"/>
        </w:rPr>
        <w:t xml:space="preserve"> “</w:t>
      </w:r>
      <w:proofErr w:type="spellStart"/>
      <w:r w:rsidR="003A0C76" w:rsidRPr="004959BF">
        <w:rPr>
          <w:bCs/>
          <w:lang w:val="pt-BR"/>
        </w:rPr>
        <w:t>Honey</w:t>
      </w:r>
      <w:proofErr w:type="spellEnd"/>
      <w:r w:rsidR="003A0C76" w:rsidRPr="004959BF">
        <w:rPr>
          <w:bCs/>
          <w:lang w:val="pt-BR"/>
        </w:rPr>
        <w:t xml:space="preserve">, </w:t>
      </w:r>
      <w:proofErr w:type="spellStart"/>
      <w:r w:rsidR="003A0C76" w:rsidRPr="004959BF">
        <w:rPr>
          <w:bCs/>
          <w:lang w:val="pt-BR"/>
        </w:rPr>
        <w:t>just</w:t>
      </w:r>
      <w:proofErr w:type="spellEnd"/>
      <w:r w:rsidR="003A0C76" w:rsidRPr="004959BF">
        <w:rPr>
          <w:bCs/>
          <w:lang w:val="pt-BR"/>
        </w:rPr>
        <w:t xml:space="preserve"> </w:t>
      </w:r>
      <w:proofErr w:type="spellStart"/>
      <w:r w:rsidR="003A0C76" w:rsidRPr="004959BF">
        <w:rPr>
          <w:bCs/>
          <w:lang w:val="pt-BR"/>
        </w:rPr>
        <w:t>allow</w:t>
      </w:r>
      <w:proofErr w:type="spellEnd"/>
      <w:r w:rsidR="003A0C76" w:rsidRPr="004959BF">
        <w:rPr>
          <w:bCs/>
          <w:lang w:val="pt-BR"/>
        </w:rPr>
        <w:t xml:space="preserve"> me </w:t>
      </w:r>
      <w:proofErr w:type="spellStart"/>
      <w:r w:rsidR="003A0C76" w:rsidRPr="004959BF">
        <w:rPr>
          <w:bCs/>
          <w:lang w:val="pt-BR"/>
        </w:rPr>
        <w:t>one</w:t>
      </w:r>
      <w:proofErr w:type="spellEnd"/>
      <w:r w:rsidR="003A0C76" w:rsidRPr="004959BF">
        <w:rPr>
          <w:bCs/>
          <w:lang w:val="pt-BR"/>
        </w:rPr>
        <w:t xml:space="preserve"> more c</w:t>
      </w:r>
      <w:r w:rsidR="000D725D" w:rsidRPr="004959BF">
        <w:rPr>
          <w:bCs/>
          <w:lang w:val="pt-BR"/>
        </w:rPr>
        <w:t xml:space="preserve">hance” e “Girl </w:t>
      </w:r>
      <w:proofErr w:type="spellStart"/>
      <w:r w:rsidR="000D725D" w:rsidRPr="004959BF">
        <w:rPr>
          <w:bCs/>
          <w:lang w:val="pt-BR"/>
        </w:rPr>
        <w:t>from</w:t>
      </w:r>
      <w:proofErr w:type="spellEnd"/>
      <w:r w:rsidR="0029507D" w:rsidRPr="004959BF">
        <w:rPr>
          <w:bCs/>
          <w:lang w:val="pt-BR"/>
        </w:rPr>
        <w:t xml:space="preserve"> </w:t>
      </w:r>
      <w:proofErr w:type="spellStart"/>
      <w:r w:rsidR="003A0C76" w:rsidRPr="004959BF">
        <w:rPr>
          <w:bCs/>
          <w:lang w:val="pt-BR"/>
        </w:rPr>
        <w:t>the</w:t>
      </w:r>
      <w:proofErr w:type="spellEnd"/>
      <w:r w:rsidR="003A0C76" w:rsidRPr="004959BF">
        <w:rPr>
          <w:bCs/>
          <w:lang w:val="pt-BR"/>
        </w:rPr>
        <w:t xml:space="preserve"> North c</w:t>
      </w:r>
      <w:r w:rsidR="000D725D" w:rsidRPr="004959BF">
        <w:rPr>
          <w:bCs/>
          <w:lang w:val="pt-BR"/>
        </w:rPr>
        <w:t xml:space="preserve">ountry”, todas de 1963, para citar algumas. Além disso, em 1965, vieram à tona canções com a mesma temática que viriam a ser sucessos de outros artistas, como os próprios Beatles e a banda americana The Beach Boys. </w:t>
      </w:r>
    </w:p>
    <w:p w14:paraId="09AED3F7" w14:textId="77777777" w:rsidR="006D40D1" w:rsidRPr="004959BF" w:rsidRDefault="000D725D" w:rsidP="004959BF">
      <w:pPr>
        <w:ind w:firstLine="708"/>
        <w:jc w:val="both"/>
        <w:rPr>
          <w:lang w:val="pt-BR"/>
        </w:rPr>
      </w:pPr>
      <w:r w:rsidRPr="004959BF">
        <w:rPr>
          <w:lang w:val="pt-BR"/>
        </w:rPr>
        <w:t xml:space="preserve">Ainda </w:t>
      </w:r>
      <w:r w:rsidR="003F13BC" w:rsidRPr="004959BF">
        <w:rPr>
          <w:lang w:val="pt-BR"/>
        </w:rPr>
        <w:t xml:space="preserve">considerando </w:t>
      </w:r>
      <w:r w:rsidRPr="004959BF">
        <w:rPr>
          <w:lang w:val="pt-BR"/>
        </w:rPr>
        <w:t>a dedicatória, deve</w:t>
      </w:r>
      <w:r w:rsidR="0029507D" w:rsidRPr="004959BF">
        <w:rPr>
          <w:lang w:val="pt-BR"/>
        </w:rPr>
        <w:t xml:space="preserve">mos </w:t>
      </w:r>
      <w:r w:rsidR="003F13BC" w:rsidRPr="004959BF">
        <w:rPr>
          <w:lang w:val="pt-BR"/>
        </w:rPr>
        <w:t>enfatizar</w:t>
      </w:r>
      <w:r w:rsidRPr="004959BF">
        <w:rPr>
          <w:lang w:val="pt-BR"/>
        </w:rPr>
        <w:t xml:space="preserve"> que </w:t>
      </w:r>
      <w:r w:rsidR="006D40D1" w:rsidRPr="004959BF">
        <w:rPr>
          <w:lang w:val="pt-BR"/>
        </w:rPr>
        <w:t>o cantor anunciado no rádio no conto chama-se Bobby King, provavelmente</w:t>
      </w:r>
      <w:r w:rsidRPr="004959BF">
        <w:rPr>
          <w:lang w:val="pt-BR"/>
        </w:rPr>
        <w:t xml:space="preserve"> uma referência ao cantor real. Se analisa</w:t>
      </w:r>
      <w:r w:rsidR="00CA47CA" w:rsidRPr="004959BF">
        <w:rPr>
          <w:lang w:val="pt-BR"/>
        </w:rPr>
        <w:t>r</w:t>
      </w:r>
      <w:r w:rsidR="006D40D1" w:rsidRPr="004959BF">
        <w:rPr>
          <w:lang w:val="pt-BR"/>
        </w:rPr>
        <w:t>mos algumas letras</w:t>
      </w:r>
      <w:r w:rsidRPr="004959BF">
        <w:rPr>
          <w:lang w:val="pt-BR"/>
        </w:rPr>
        <w:t xml:space="preserve"> de Dylan</w:t>
      </w:r>
      <w:r w:rsidR="006D40D1" w:rsidRPr="004959BF">
        <w:rPr>
          <w:lang w:val="pt-BR"/>
        </w:rPr>
        <w:t>, podemos ver a semelhança com o enredo de “</w:t>
      </w:r>
      <w:proofErr w:type="spellStart"/>
      <w:r w:rsidR="006D40D1" w:rsidRPr="004959BF">
        <w:rPr>
          <w:lang w:val="pt-BR"/>
        </w:rPr>
        <w:t>Where</w:t>
      </w:r>
      <w:proofErr w:type="spellEnd"/>
      <w:r w:rsidR="006D40D1" w:rsidRPr="004959BF">
        <w:rPr>
          <w:lang w:val="pt-BR"/>
        </w:rPr>
        <w:t xml:space="preserve"> are </w:t>
      </w:r>
      <w:proofErr w:type="spellStart"/>
      <w:r w:rsidR="006D40D1" w:rsidRPr="004959BF">
        <w:rPr>
          <w:lang w:val="pt-BR"/>
        </w:rPr>
        <w:t>you</w:t>
      </w:r>
      <w:proofErr w:type="spellEnd"/>
      <w:r w:rsidR="00114017" w:rsidRPr="004959BF">
        <w:rPr>
          <w:lang w:val="pt-BR"/>
        </w:rPr>
        <w:t xml:space="preserve"> </w:t>
      </w:r>
      <w:proofErr w:type="spellStart"/>
      <w:r w:rsidR="006D40D1" w:rsidRPr="004959BF">
        <w:rPr>
          <w:lang w:val="pt-BR"/>
        </w:rPr>
        <w:t>going</w:t>
      </w:r>
      <w:proofErr w:type="spellEnd"/>
      <w:r w:rsidR="006D40D1" w:rsidRPr="004959BF">
        <w:rPr>
          <w:lang w:val="pt-BR"/>
        </w:rPr>
        <w:t xml:space="preserve">, </w:t>
      </w:r>
      <w:proofErr w:type="spellStart"/>
      <w:r w:rsidR="006D40D1" w:rsidRPr="004959BF">
        <w:rPr>
          <w:lang w:val="pt-BR"/>
        </w:rPr>
        <w:t>where</w:t>
      </w:r>
      <w:proofErr w:type="spellEnd"/>
      <w:r w:rsidR="00114017" w:rsidRPr="004959BF">
        <w:rPr>
          <w:lang w:val="pt-BR"/>
        </w:rPr>
        <w:t xml:space="preserve"> </w:t>
      </w:r>
      <w:proofErr w:type="spellStart"/>
      <w:r w:rsidR="006D40D1" w:rsidRPr="004959BF">
        <w:rPr>
          <w:lang w:val="pt-BR"/>
        </w:rPr>
        <w:t>have</w:t>
      </w:r>
      <w:proofErr w:type="spellEnd"/>
      <w:r w:rsidR="00114017" w:rsidRPr="004959BF">
        <w:rPr>
          <w:lang w:val="pt-BR"/>
        </w:rPr>
        <w:t xml:space="preserve"> </w:t>
      </w:r>
      <w:proofErr w:type="spellStart"/>
      <w:r w:rsidR="006D40D1" w:rsidRPr="004959BF">
        <w:rPr>
          <w:lang w:val="pt-BR"/>
        </w:rPr>
        <w:t>you</w:t>
      </w:r>
      <w:proofErr w:type="spellEnd"/>
      <w:r w:rsidR="00114017" w:rsidRPr="004959BF">
        <w:rPr>
          <w:lang w:val="pt-BR"/>
        </w:rPr>
        <w:t xml:space="preserve"> </w:t>
      </w:r>
      <w:proofErr w:type="spellStart"/>
      <w:r w:rsidR="006D40D1" w:rsidRPr="004959BF">
        <w:rPr>
          <w:lang w:val="pt-BR"/>
        </w:rPr>
        <w:t>been</w:t>
      </w:r>
      <w:proofErr w:type="spellEnd"/>
      <w:r w:rsidR="006D40D1" w:rsidRPr="004959BF">
        <w:rPr>
          <w:lang w:val="pt-BR"/>
        </w:rPr>
        <w:t>?”, como um trecho de “</w:t>
      </w:r>
      <w:proofErr w:type="spellStart"/>
      <w:r w:rsidR="006D40D1" w:rsidRPr="004959BF">
        <w:rPr>
          <w:lang w:val="pt-BR"/>
        </w:rPr>
        <w:t>It’s</w:t>
      </w:r>
      <w:proofErr w:type="spellEnd"/>
      <w:r w:rsidR="00114017" w:rsidRPr="004959BF">
        <w:rPr>
          <w:lang w:val="pt-BR"/>
        </w:rPr>
        <w:t xml:space="preserve"> </w:t>
      </w:r>
      <w:proofErr w:type="spellStart"/>
      <w:r w:rsidR="00813FC6" w:rsidRPr="004959BF">
        <w:rPr>
          <w:lang w:val="pt-BR"/>
        </w:rPr>
        <w:t>a</w:t>
      </w:r>
      <w:r w:rsidR="006D40D1" w:rsidRPr="004959BF">
        <w:rPr>
          <w:lang w:val="pt-BR"/>
        </w:rPr>
        <w:t>ll</w:t>
      </w:r>
      <w:proofErr w:type="spellEnd"/>
      <w:r w:rsidR="006D40D1" w:rsidRPr="004959BF">
        <w:rPr>
          <w:lang w:val="pt-BR"/>
        </w:rPr>
        <w:t xml:space="preserve"> </w:t>
      </w:r>
      <w:r w:rsidR="00813FC6" w:rsidRPr="004959BF">
        <w:rPr>
          <w:lang w:val="pt-BR"/>
        </w:rPr>
        <w:t xml:space="preserve">over </w:t>
      </w:r>
      <w:proofErr w:type="spellStart"/>
      <w:r w:rsidR="00813FC6" w:rsidRPr="004959BF">
        <w:rPr>
          <w:lang w:val="pt-BR"/>
        </w:rPr>
        <w:t>n</w:t>
      </w:r>
      <w:r w:rsidR="006D40D1" w:rsidRPr="004959BF">
        <w:rPr>
          <w:lang w:val="pt-BR"/>
        </w:rPr>
        <w:t>ow</w:t>
      </w:r>
      <w:proofErr w:type="spellEnd"/>
      <w:r w:rsidR="006D40D1" w:rsidRPr="004959BF">
        <w:rPr>
          <w:lang w:val="pt-BR"/>
        </w:rPr>
        <w:t>, Baby Blue”</w:t>
      </w:r>
      <w:r w:rsidR="001508A0" w:rsidRPr="004959BF">
        <w:rPr>
          <w:lang w:val="pt-BR"/>
        </w:rPr>
        <w:t>, que foi lançada um ano antes da publicação do conto:</w:t>
      </w:r>
    </w:p>
    <w:p w14:paraId="130654B2" w14:textId="77777777" w:rsidR="006D40D1" w:rsidRPr="004959BF" w:rsidRDefault="006D40D1" w:rsidP="004959BF">
      <w:pPr>
        <w:ind w:left="2268"/>
        <w:rPr>
          <w:sz w:val="20"/>
          <w:szCs w:val="20"/>
          <w:shd w:val="clear" w:color="auto" w:fill="FFFFFF"/>
          <w:lang w:val="pt-BR"/>
        </w:rPr>
      </w:pPr>
    </w:p>
    <w:p w14:paraId="74EBD959" w14:textId="77777777" w:rsidR="00A25518" w:rsidRPr="004959BF" w:rsidRDefault="00A25518" w:rsidP="004959BF">
      <w:pPr>
        <w:ind w:left="2268"/>
        <w:rPr>
          <w:sz w:val="20"/>
          <w:szCs w:val="20"/>
          <w:shd w:val="clear" w:color="auto" w:fill="FFFFFF"/>
          <w:lang w:val="pt-BR"/>
        </w:rPr>
      </w:pPr>
      <w:r w:rsidRPr="004959BF">
        <w:rPr>
          <w:sz w:val="20"/>
          <w:szCs w:val="20"/>
          <w:shd w:val="clear" w:color="auto" w:fill="FFFFFF"/>
          <w:lang w:val="pt-BR"/>
        </w:rPr>
        <w:t>O amante que</w:t>
      </w:r>
      <w:r w:rsidR="00063F14" w:rsidRPr="004959BF">
        <w:rPr>
          <w:sz w:val="20"/>
          <w:szCs w:val="20"/>
          <w:shd w:val="clear" w:color="auto" w:fill="FFFFFF"/>
          <w:lang w:val="pt-BR"/>
        </w:rPr>
        <w:t xml:space="preserve"> acabou de sair por sua porta</w:t>
      </w:r>
    </w:p>
    <w:p w14:paraId="16FE1D60" w14:textId="77777777" w:rsidR="00063F14" w:rsidRPr="004959BF" w:rsidRDefault="00063F14" w:rsidP="004959BF">
      <w:pPr>
        <w:ind w:left="2268"/>
        <w:rPr>
          <w:sz w:val="20"/>
          <w:szCs w:val="20"/>
          <w:shd w:val="clear" w:color="auto" w:fill="FFFFFF"/>
          <w:lang w:val="pt-BR"/>
        </w:rPr>
      </w:pPr>
      <w:r w:rsidRPr="004959BF">
        <w:rPr>
          <w:sz w:val="20"/>
          <w:szCs w:val="20"/>
          <w:shd w:val="clear" w:color="auto" w:fill="FFFFFF"/>
          <w:lang w:val="pt-BR"/>
        </w:rPr>
        <w:t>Levou todos os lençóis do chão</w:t>
      </w:r>
    </w:p>
    <w:p w14:paraId="2DB9B109" w14:textId="77777777" w:rsidR="00063F14" w:rsidRPr="004959BF" w:rsidRDefault="00063F14" w:rsidP="004959BF">
      <w:pPr>
        <w:ind w:left="2268"/>
        <w:rPr>
          <w:sz w:val="20"/>
          <w:szCs w:val="20"/>
          <w:shd w:val="clear" w:color="auto" w:fill="FFFFFF"/>
          <w:lang w:val="pt-BR"/>
        </w:rPr>
      </w:pPr>
      <w:r w:rsidRPr="004959BF">
        <w:rPr>
          <w:sz w:val="20"/>
          <w:szCs w:val="20"/>
          <w:shd w:val="clear" w:color="auto" w:fill="FFFFFF"/>
          <w:lang w:val="pt-BR"/>
        </w:rPr>
        <w:t>O tapete, também, está se movendo embaixo de você</w:t>
      </w:r>
    </w:p>
    <w:p w14:paraId="47C972D9" w14:textId="77777777" w:rsidR="006D40D1" w:rsidRPr="004959BF" w:rsidRDefault="00063F14" w:rsidP="004959BF">
      <w:pPr>
        <w:ind w:left="2268"/>
        <w:rPr>
          <w:sz w:val="20"/>
          <w:szCs w:val="20"/>
          <w:shd w:val="clear" w:color="auto" w:fill="FFFFFF"/>
          <w:lang w:val="pt-BR"/>
        </w:rPr>
      </w:pPr>
      <w:r w:rsidRPr="004959BF">
        <w:rPr>
          <w:sz w:val="20"/>
          <w:szCs w:val="20"/>
          <w:shd w:val="clear" w:color="auto" w:fill="FFFFFF"/>
          <w:lang w:val="pt-BR"/>
        </w:rPr>
        <w:t>E tudo está agora acabado, Baby Blue (DYLAN, 1965).</w:t>
      </w:r>
      <w:r w:rsidR="006D40D1" w:rsidRPr="004959BF">
        <w:rPr>
          <w:rStyle w:val="Refdenotaderodap"/>
          <w:sz w:val="20"/>
          <w:szCs w:val="20"/>
        </w:rPr>
        <w:footnoteReference w:id="26"/>
      </w:r>
    </w:p>
    <w:p w14:paraId="1647BABD" w14:textId="77777777" w:rsidR="005E7CD0" w:rsidRPr="004959BF" w:rsidRDefault="005E7CD0" w:rsidP="004959BF">
      <w:pPr>
        <w:ind w:left="2268"/>
        <w:rPr>
          <w:sz w:val="20"/>
          <w:szCs w:val="20"/>
          <w:shd w:val="clear" w:color="auto" w:fill="FFFFFF"/>
          <w:lang w:val="pt-BR"/>
        </w:rPr>
      </w:pPr>
    </w:p>
    <w:p w14:paraId="58D39836" w14:textId="77777777" w:rsidR="005E7CD0" w:rsidRPr="004959BF" w:rsidRDefault="005E7CD0" w:rsidP="004959BF">
      <w:pPr>
        <w:ind w:firstLine="708"/>
        <w:jc w:val="both"/>
        <w:rPr>
          <w:shd w:val="clear" w:color="auto" w:fill="FFFFFF"/>
          <w:lang w:val="pt-BR"/>
        </w:rPr>
      </w:pPr>
      <w:r w:rsidRPr="004959BF">
        <w:rPr>
          <w:shd w:val="clear" w:color="auto" w:fill="FFFFFF"/>
          <w:lang w:val="pt-BR"/>
        </w:rPr>
        <w:lastRenderedPageBreak/>
        <w:t xml:space="preserve">Nos seguintes </w:t>
      </w:r>
      <w:r w:rsidRPr="004959BF">
        <w:rPr>
          <w:lang w:val="pt-BR"/>
        </w:rPr>
        <w:t>trechos</w:t>
      </w:r>
      <w:r w:rsidRPr="004959BF">
        <w:rPr>
          <w:shd w:val="clear" w:color="auto" w:fill="FFFFFF"/>
          <w:lang w:val="pt-BR"/>
        </w:rPr>
        <w:t xml:space="preserve">, parece haver um reflexo de uma canção mais antiga do artista, </w:t>
      </w:r>
      <w:proofErr w:type="spellStart"/>
      <w:r w:rsidRPr="004959BF">
        <w:rPr>
          <w:shd w:val="clear" w:color="auto" w:fill="FFFFFF"/>
          <w:lang w:val="pt-BR"/>
        </w:rPr>
        <w:t>Pretty</w:t>
      </w:r>
      <w:proofErr w:type="spellEnd"/>
      <w:r w:rsidR="00114017" w:rsidRPr="004959BF">
        <w:rPr>
          <w:shd w:val="clear" w:color="auto" w:fill="FFFFFF"/>
          <w:lang w:val="pt-BR"/>
        </w:rPr>
        <w:t xml:space="preserve"> </w:t>
      </w:r>
      <w:proofErr w:type="spellStart"/>
      <w:r w:rsidRPr="004959BF">
        <w:rPr>
          <w:shd w:val="clear" w:color="auto" w:fill="FFFFFF"/>
          <w:lang w:val="pt-BR"/>
        </w:rPr>
        <w:t>Peggy-O</w:t>
      </w:r>
      <w:proofErr w:type="spellEnd"/>
      <w:r w:rsidRPr="004959BF">
        <w:rPr>
          <w:shd w:val="clear" w:color="auto" w:fill="FFFFFF"/>
          <w:lang w:val="pt-BR"/>
        </w:rPr>
        <w:t xml:space="preserve"> (1963): “Ela pensou, ‘eu não vou mais ver minha mãe outra vez’ ela pensou, ‘eu não vou mais dormir na minha cama outra vez.”</w:t>
      </w:r>
      <w:r w:rsidRPr="004959BF">
        <w:rPr>
          <w:rStyle w:val="Refdenotaderodap"/>
        </w:rPr>
        <w:footnoteReference w:id="27"/>
      </w:r>
    </w:p>
    <w:p w14:paraId="48832842" w14:textId="77777777" w:rsidR="00813FC6" w:rsidRPr="004959BF" w:rsidRDefault="00813FC6" w:rsidP="004959BF">
      <w:pPr>
        <w:ind w:left="2268"/>
        <w:rPr>
          <w:sz w:val="20"/>
          <w:szCs w:val="20"/>
          <w:shd w:val="clear" w:color="auto" w:fill="FFFFFF"/>
          <w:lang w:val="pt-BR"/>
        </w:rPr>
      </w:pPr>
    </w:p>
    <w:p w14:paraId="6AAC413E" w14:textId="77777777" w:rsidR="00063F14" w:rsidRPr="004959BF" w:rsidRDefault="00063F14" w:rsidP="00F744FA">
      <w:pPr>
        <w:ind w:left="2268"/>
        <w:rPr>
          <w:sz w:val="20"/>
          <w:szCs w:val="20"/>
          <w:shd w:val="clear" w:color="auto" w:fill="FFFFFF"/>
          <w:lang w:val="pt-BR"/>
        </w:rPr>
      </w:pPr>
      <w:r w:rsidRPr="004959BF">
        <w:rPr>
          <w:sz w:val="20"/>
          <w:szCs w:val="20"/>
          <w:shd w:val="clear" w:color="auto" w:fill="FFFFFF"/>
          <w:lang w:val="pt-BR"/>
        </w:rPr>
        <w:t>O que sua mãe vai dizer, linda Peggy?</w:t>
      </w:r>
    </w:p>
    <w:p w14:paraId="6D4FDC7C" w14:textId="77777777" w:rsidR="00063F14" w:rsidRPr="004959BF" w:rsidRDefault="00300F85" w:rsidP="00F744FA">
      <w:pPr>
        <w:ind w:left="2268"/>
        <w:rPr>
          <w:sz w:val="20"/>
          <w:szCs w:val="20"/>
          <w:shd w:val="clear" w:color="auto" w:fill="FFFFFF"/>
          <w:lang w:val="pt-BR"/>
        </w:rPr>
      </w:pPr>
      <w:r w:rsidRPr="004959BF">
        <w:rPr>
          <w:sz w:val="20"/>
          <w:szCs w:val="20"/>
          <w:shd w:val="clear" w:color="auto" w:fill="FFFFFF"/>
          <w:lang w:val="pt-BR"/>
        </w:rPr>
        <w:t>O que sua mãe vai dizer</w:t>
      </w:r>
    </w:p>
    <w:p w14:paraId="2BCA6FA5" w14:textId="77777777" w:rsidR="00300F85" w:rsidRPr="004959BF" w:rsidRDefault="00300F85" w:rsidP="00F744FA">
      <w:pPr>
        <w:ind w:left="2268"/>
        <w:rPr>
          <w:sz w:val="20"/>
          <w:szCs w:val="20"/>
          <w:shd w:val="clear" w:color="auto" w:fill="FFFFFF"/>
          <w:lang w:val="pt-BR"/>
        </w:rPr>
      </w:pPr>
      <w:r w:rsidRPr="004959BF">
        <w:rPr>
          <w:sz w:val="20"/>
          <w:szCs w:val="20"/>
          <w:shd w:val="clear" w:color="auto" w:fill="FFFFFF"/>
          <w:lang w:val="pt-BR"/>
        </w:rPr>
        <w:t>Ao saber que você está indo embora</w:t>
      </w:r>
    </w:p>
    <w:p w14:paraId="2D5D13D2" w14:textId="50D2A700" w:rsidR="005E7CD0" w:rsidRPr="004959BF" w:rsidRDefault="00300F85" w:rsidP="00C074D5">
      <w:pPr>
        <w:ind w:left="2268"/>
        <w:rPr>
          <w:sz w:val="20"/>
          <w:szCs w:val="20"/>
          <w:shd w:val="clear" w:color="auto" w:fill="FFFFFF"/>
          <w:lang w:val="pt-BR"/>
        </w:rPr>
      </w:pPr>
      <w:r w:rsidRPr="004959BF">
        <w:rPr>
          <w:sz w:val="20"/>
          <w:szCs w:val="20"/>
          <w:shd w:val="clear" w:color="auto" w:fill="FFFFFF"/>
          <w:lang w:val="pt-BR"/>
        </w:rPr>
        <w:t>E que nunca, nunca, nunca mais voltará? (DYLAN, 1963).</w:t>
      </w:r>
      <w:r w:rsidR="005E7CD0" w:rsidRPr="004959BF">
        <w:rPr>
          <w:sz w:val="20"/>
          <w:szCs w:val="20"/>
          <w:shd w:val="clear" w:color="auto" w:fill="FFFFFF"/>
          <w:vertAlign w:val="superscript"/>
          <w:lang w:val="pt-BR"/>
        </w:rPr>
        <w:footnoteReference w:id="28"/>
      </w:r>
    </w:p>
    <w:p w14:paraId="66CE2233" w14:textId="77777777" w:rsidR="0051656B" w:rsidRPr="004959BF" w:rsidRDefault="00732EEB" w:rsidP="004959BF">
      <w:pPr>
        <w:ind w:firstLine="708"/>
        <w:jc w:val="both"/>
        <w:rPr>
          <w:lang w:val="pt-BR"/>
        </w:rPr>
      </w:pPr>
      <w:r w:rsidRPr="004959BF">
        <w:rPr>
          <w:lang w:val="pt-BR"/>
        </w:rPr>
        <w:t>Os tr</w:t>
      </w:r>
      <w:r w:rsidR="0019025D" w:rsidRPr="004959BF">
        <w:rPr>
          <w:lang w:val="pt-BR"/>
        </w:rPr>
        <w:t>echos dessas canções nos levam</w:t>
      </w:r>
      <w:r w:rsidRPr="004959BF">
        <w:rPr>
          <w:lang w:val="pt-BR"/>
        </w:rPr>
        <w:t xml:space="preserve"> de novo</w:t>
      </w:r>
      <w:r w:rsidR="0019025D" w:rsidRPr="004959BF">
        <w:rPr>
          <w:lang w:val="pt-BR"/>
        </w:rPr>
        <w:t xml:space="preserve"> a</w:t>
      </w:r>
      <w:r w:rsidRPr="004959BF">
        <w:rPr>
          <w:lang w:val="pt-BR"/>
        </w:rPr>
        <w:t xml:space="preserve"> refletir a respeito da intertextualidade, estratégia usada por </w:t>
      </w:r>
      <w:proofErr w:type="spellStart"/>
      <w:r w:rsidRPr="004959BF">
        <w:rPr>
          <w:lang w:val="pt-BR"/>
        </w:rPr>
        <w:t>Oates</w:t>
      </w:r>
      <w:proofErr w:type="spellEnd"/>
      <w:r w:rsidRPr="004959BF">
        <w:rPr>
          <w:lang w:val="pt-BR"/>
        </w:rPr>
        <w:t xml:space="preserve"> na criação desses contos</w:t>
      </w:r>
      <w:r w:rsidR="008B6ABB" w:rsidRPr="004959BF">
        <w:rPr>
          <w:lang w:val="pt-BR"/>
        </w:rPr>
        <w:t xml:space="preserve">, pois a letra dessa canção, ao referir-se à reação da mãe, traz à </w:t>
      </w:r>
      <w:r w:rsidR="008B6ABB" w:rsidRPr="004959BF">
        <w:rPr>
          <w:shd w:val="clear" w:color="auto" w:fill="FFFFFF"/>
          <w:lang w:val="pt-BR"/>
        </w:rPr>
        <w:t>tona</w:t>
      </w:r>
      <w:r w:rsidR="008B6ABB" w:rsidRPr="004959BF">
        <w:rPr>
          <w:lang w:val="pt-BR"/>
        </w:rPr>
        <w:t>, de modo indireto, também a reação da mãe (da família) de Connie</w:t>
      </w:r>
      <w:r w:rsidR="000F3518" w:rsidRPr="004959BF">
        <w:rPr>
          <w:lang w:val="pt-BR"/>
        </w:rPr>
        <w:t>,</w:t>
      </w:r>
      <w:r w:rsidR="008B6ABB" w:rsidRPr="004959BF">
        <w:rPr>
          <w:lang w:val="pt-BR"/>
        </w:rPr>
        <w:t xml:space="preserve"> ao saber do seu desaparecimento</w:t>
      </w:r>
      <w:r w:rsidR="000F3518" w:rsidRPr="004959BF">
        <w:rPr>
          <w:lang w:val="pt-BR"/>
        </w:rPr>
        <w:t xml:space="preserve">, quando de volta </w:t>
      </w:r>
      <w:proofErr w:type="gramStart"/>
      <w:r w:rsidR="000F3518" w:rsidRPr="004959BF">
        <w:rPr>
          <w:lang w:val="pt-BR"/>
        </w:rPr>
        <w:t>à</w:t>
      </w:r>
      <w:proofErr w:type="gramEnd"/>
      <w:r w:rsidR="000F3518" w:rsidRPr="004959BF">
        <w:rPr>
          <w:lang w:val="pt-BR"/>
        </w:rPr>
        <w:t xml:space="preserve"> casa. </w:t>
      </w:r>
      <w:r w:rsidR="0019025D" w:rsidRPr="004959BF">
        <w:rPr>
          <w:lang w:val="pt-BR"/>
        </w:rPr>
        <w:t>Ao mesmo tempo, os versos da canção “Eu não vou mais ver minha mãe outra vez” e “Eu não</w:t>
      </w:r>
      <w:r w:rsidR="0019025D" w:rsidRPr="004959BF">
        <w:rPr>
          <w:shd w:val="clear" w:color="auto" w:fill="FFFFFF"/>
          <w:lang w:val="pt-BR"/>
        </w:rPr>
        <w:t xml:space="preserve"> vou mais dormir na minha cama outra vez” remetem a pensamentos que devem ter ocorrido a Connie quando, enfim, sucumbiu às ordens de seu agressor. </w:t>
      </w:r>
      <w:r w:rsidR="000F3518" w:rsidRPr="004959BF">
        <w:rPr>
          <w:lang w:val="pt-BR"/>
        </w:rPr>
        <w:t xml:space="preserve">Segundo Robert </w:t>
      </w:r>
      <w:proofErr w:type="spellStart"/>
      <w:r w:rsidR="000F3518" w:rsidRPr="004959BF">
        <w:rPr>
          <w:lang w:val="pt-BR"/>
        </w:rPr>
        <w:t>Stam</w:t>
      </w:r>
      <w:proofErr w:type="spellEnd"/>
      <w:r w:rsidR="000F3518" w:rsidRPr="004959BF">
        <w:rPr>
          <w:lang w:val="pt-BR"/>
        </w:rPr>
        <w:t>:</w:t>
      </w:r>
    </w:p>
    <w:p w14:paraId="0D02E03D" w14:textId="77777777" w:rsidR="0051656B" w:rsidRPr="004959BF" w:rsidRDefault="0051656B" w:rsidP="004959BF">
      <w:pPr>
        <w:ind w:left="2268"/>
        <w:jc w:val="both"/>
        <w:rPr>
          <w:sz w:val="20"/>
          <w:szCs w:val="20"/>
          <w:shd w:val="clear" w:color="auto" w:fill="FFFFFF"/>
          <w:lang w:val="pt-BR"/>
        </w:rPr>
      </w:pPr>
    </w:p>
    <w:p w14:paraId="4261323E" w14:textId="77777777" w:rsidR="0051656B" w:rsidRPr="004959BF" w:rsidRDefault="0051656B" w:rsidP="004959BF">
      <w:pPr>
        <w:ind w:left="2268"/>
        <w:jc w:val="both"/>
        <w:rPr>
          <w:sz w:val="20"/>
          <w:szCs w:val="20"/>
          <w:shd w:val="clear" w:color="auto" w:fill="FFFFFF"/>
          <w:lang w:val="pt-BR"/>
        </w:rPr>
      </w:pPr>
      <w:r w:rsidRPr="004959BF">
        <w:rPr>
          <w:sz w:val="20"/>
          <w:szCs w:val="20"/>
          <w:shd w:val="clear" w:color="auto" w:fill="FFFFFF"/>
          <w:lang w:val="pt-BR"/>
        </w:rPr>
        <w:t>Pode-se considerar</w:t>
      </w:r>
      <w:r w:rsidR="003F13BC" w:rsidRPr="004959BF">
        <w:rPr>
          <w:sz w:val="20"/>
          <w:szCs w:val="20"/>
          <w:shd w:val="clear" w:color="auto" w:fill="FFFFFF"/>
          <w:lang w:val="pt-BR"/>
        </w:rPr>
        <w:t xml:space="preserve"> (...)</w:t>
      </w:r>
      <w:r w:rsidRPr="004959BF">
        <w:rPr>
          <w:sz w:val="20"/>
          <w:szCs w:val="20"/>
          <w:shd w:val="clear" w:color="auto" w:fill="FFFFFF"/>
          <w:lang w:val="pt-BR"/>
        </w:rPr>
        <w:t xml:space="preserve"> que o intertexto da obra de arte inclui não apenas outras obras de arte de estatuto igual ou comparável, mas todas as “séries” no interior das quais o texto individual se localiza</w:t>
      </w:r>
      <w:r w:rsidR="00114017" w:rsidRPr="004959BF">
        <w:rPr>
          <w:sz w:val="20"/>
          <w:szCs w:val="20"/>
          <w:shd w:val="clear" w:color="auto" w:fill="FFFFFF"/>
          <w:lang w:val="pt-BR"/>
        </w:rPr>
        <w:t xml:space="preserve"> </w:t>
      </w:r>
      <w:r w:rsidR="001508A0" w:rsidRPr="004959BF">
        <w:rPr>
          <w:sz w:val="20"/>
          <w:szCs w:val="20"/>
          <w:shd w:val="clear" w:color="auto" w:fill="FFFFFF"/>
          <w:lang w:val="pt-BR"/>
        </w:rPr>
        <w:t>(...)</w:t>
      </w:r>
      <w:r w:rsidR="00114017" w:rsidRPr="004959BF">
        <w:rPr>
          <w:sz w:val="20"/>
          <w:szCs w:val="20"/>
          <w:shd w:val="clear" w:color="auto" w:fill="FFFFFF"/>
          <w:lang w:val="pt-BR"/>
        </w:rPr>
        <w:t>.</w:t>
      </w:r>
      <w:r w:rsidR="001508A0" w:rsidRPr="004959BF">
        <w:rPr>
          <w:sz w:val="20"/>
          <w:szCs w:val="20"/>
          <w:shd w:val="clear" w:color="auto" w:fill="FFFFFF"/>
          <w:lang w:val="pt-BR"/>
        </w:rPr>
        <w:t xml:space="preserve"> A</w:t>
      </w:r>
      <w:r w:rsidR="00114017" w:rsidRPr="004959BF">
        <w:rPr>
          <w:sz w:val="20"/>
          <w:szCs w:val="20"/>
          <w:shd w:val="clear" w:color="auto" w:fill="FFFFFF"/>
          <w:lang w:val="pt-BR"/>
        </w:rPr>
        <w:t xml:space="preserve"> </w:t>
      </w:r>
      <w:r w:rsidR="001508A0" w:rsidRPr="004959BF">
        <w:rPr>
          <w:sz w:val="20"/>
          <w:szCs w:val="20"/>
          <w:shd w:val="clear" w:color="auto" w:fill="FFFFFF"/>
          <w:lang w:val="pt-BR"/>
        </w:rPr>
        <w:t xml:space="preserve">intertextualidade é mais ativa, pensando o artista como um agente que dinamicamente orquestra textos e discursos preexistentes. </w:t>
      </w:r>
      <w:r w:rsidR="00114017" w:rsidRPr="004959BF">
        <w:rPr>
          <w:sz w:val="20"/>
          <w:szCs w:val="20"/>
          <w:shd w:val="clear" w:color="auto" w:fill="FFFFFF"/>
          <w:lang w:val="pt-BR"/>
        </w:rPr>
        <w:t xml:space="preserve">(...) </w:t>
      </w:r>
      <w:r w:rsidR="001508A0" w:rsidRPr="004959BF">
        <w:rPr>
          <w:sz w:val="20"/>
          <w:szCs w:val="20"/>
          <w:shd w:val="clear" w:color="auto" w:fill="FFFFFF"/>
          <w:lang w:val="pt-BR"/>
        </w:rPr>
        <w:t xml:space="preserve">a intertextualidade não se limita a um único meio; ela autoriza relações dialógicas com outros meios e artes, tanto populares como eruditos </w:t>
      </w:r>
      <w:r w:rsidRPr="004959BF">
        <w:rPr>
          <w:sz w:val="20"/>
          <w:szCs w:val="20"/>
          <w:shd w:val="clear" w:color="auto" w:fill="FFFFFF"/>
          <w:lang w:val="pt-BR"/>
        </w:rPr>
        <w:t>(</w:t>
      </w:r>
      <w:r w:rsidR="000F3518" w:rsidRPr="004959BF">
        <w:rPr>
          <w:sz w:val="20"/>
          <w:szCs w:val="20"/>
          <w:shd w:val="clear" w:color="auto" w:fill="FFFFFF"/>
          <w:lang w:val="pt-BR"/>
        </w:rPr>
        <w:t xml:space="preserve">STAM, </w:t>
      </w:r>
      <w:r w:rsidR="00813FC6" w:rsidRPr="004959BF">
        <w:rPr>
          <w:sz w:val="20"/>
          <w:szCs w:val="20"/>
          <w:shd w:val="clear" w:color="auto" w:fill="FFFFFF"/>
          <w:lang w:val="pt-BR"/>
        </w:rPr>
        <w:t xml:space="preserve">2003, </w:t>
      </w:r>
      <w:r w:rsidRPr="004959BF">
        <w:rPr>
          <w:sz w:val="20"/>
          <w:szCs w:val="20"/>
          <w:shd w:val="clear" w:color="auto" w:fill="FFFFFF"/>
          <w:lang w:val="pt-BR"/>
        </w:rPr>
        <w:t>p.</w:t>
      </w:r>
      <w:r w:rsidR="00114017" w:rsidRPr="004959BF">
        <w:rPr>
          <w:sz w:val="20"/>
          <w:szCs w:val="20"/>
          <w:shd w:val="clear" w:color="auto" w:fill="FFFFFF"/>
          <w:lang w:val="pt-BR"/>
        </w:rPr>
        <w:t xml:space="preserve"> </w:t>
      </w:r>
      <w:r w:rsidRPr="004959BF">
        <w:rPr>
          <w:sz w:val="20"/>
          <w:szCs w:val="20"/>
          <w:shd w:val="clear" w:color="auto" w:fill="FFFFFF"/>
          <w:lang w:val="pt-BR"/>
        </w:rPr>
        <w:t>226</w:t>
      </w:r>
      <w:r w:rsidR="001508A0" w:rsidRPr="004959BF">
        <w:rPr>
          <w:sz w:val="20"/>
          <w:szCs w:val="20"/>
          <w:shd w:val="clear" w:color="auto" w:fill="FFFFFF"/>
          <w:lang w:val="pt-BR"/>
        </w:rPr>
        <w:t>-227</w:t>
      </w:r>
      <w:r w:rsidRPr="004959BF">
        <w:rPr>
          <w:sz w:val="20"/>
          <w:szCs w:val="20"/>
          <w:shd w:val="clear" w:color="auto" w:fill="FFFFFF"/>
          <w:lang w:val="pt-BR"/>
        </w:rPr>
        <w:t>)</w:t>
      </w:r>
      <w:r w:rsidR="00114017" w:rsidRPr="004959BF">
        <w:rPr>
          <w:sz w:val="20"/>
          <w:szCs w:val="20"/>
          <w:shd w:val="clear" w:color="auto" w:fill="FFFFFF"/>
          <w:lang w:val="pt-BR"/>
        </w:rPr>
        <w:t>.</w:t>
      </w:r>
    </w:p>
    <w:p w14:paraId="25D14333" w14:textId="77777777" w:rsidR="00732EEB" w:rsidRPr="004959BF" w:rsidRDefault="00732EEB" w:rsidP="004959BF">
      <w:pPr>
        <w:ind w:left="2268"/>
        <w:jc w:val="both"/>
        <w:rPr>
          <w:sz w:val="20"/>
          <w:szCs w:val="20"/>
          <w:shd w:val="clear" w:color="auto" w:fill="FFFFFF"/>
          <w:lang w:val="pt-BR"/>
        </w:rPr>
      </w:pPr>
    </w:p>
    <w:p w14:paraId="680BCAB9" w14:textId="77777777" w:rsidR="001508A0" w:rsidRPr="004959BF" w:rsidRDefault="003A0C76" w:rsidP="00F744FA">
      <w:pPr>
        <w:ind w:firstLine="708"/>
        <w:jc w:val="both"/>
        <w:rPr>
          <w:lang w:val="pt-BR"/>
        </w:rPr>
      </w:pPr>
      <w:r w:rsidRPr="004959BF">
        <w:rPr>
          <w:lang w:val="pt-BR"/>
        </w:rPr>
        <w:t xml:space="preserve">Tais reflexões tornam </w:t>
      </w:r>
      <w:r w:rsidR="001508A0" w:rsidRPr="004959BF">
        <w:rPr>
          <w:lang w:val="pt-BR"/>
        </w:rPr>
        <w:t>claro o diálogo entre a</w:t>
      </w:r>
      <w:r w:rsidR="00732EEB" w:rsidRPr="004959BF">
        <w:rPr>
          <w:lang w:val="pt-BR"/>
        </w:rPr>
        <w:t>s canções</w:t>
      </w:r>
      <w:r w:rsidR="001508A0" w:rsidRPr="004959BF">
        <w:rPr>
          <w:lang w:val="pt-BR"/>
        </w:rPr>
        <w:t xml:space="preserve"> e o conto, mostrando</w:t>
      </w:r>
      <w:r w:rsidR="00732EEB" w:rsidRPr="004959BF">
        <w:rPr>
          <w:lang w:val="pt-BR"/>
        </w:rPr>
        <w:t>,</w:t>
      </w:r>
      <w:r w:rsidR="001508A0" w:rsidRPr="004959BF">
        <w:rPr>
          <w:lang w:val="pt-BR"/>
        </w:rPr>
        <w:t xml:space="preserve"> de fato</w:t>
      </w:r>
      <w:r w:rsidR="00732EEB" w:rsidRPr="004959BF">
        <w:rPr>
          <w:lang w:val="pt-BR"/>
        </w:rPr>
        <w:t>,</w:t>
      </w:r>
      <w:r w:rsidR="001508A0" w:rsidRPr="004959BF">
        <w:rPr>
          <w:lang w:val="pt-BR"/>
        </w:rPr>
        <w:t xml:space="preserve"> o quanto a literatura </w:t>
      </w:r>
      <w:r w:rsidR="001B0A8E" w:rsidRPr="004959BF">
        <w:rPr>
          <w:lang w:val="pt-BR"/>
        </w:rPr>
        <w:t>e a arte em geral estão intrinse</w:t>
      </w:r>
      <w:r w:rsidR="001508A0" w:rsidRPr="004959BF">
        <w:rPr>
          <w:lang w:val="pt-BR"/>
        </w:rPr>
        <w:t>camente relacionadas com a sociedade</w:t>
      </w:r>
      <w:r w:rsidRPr="004959BF">
        <w:rPr>
          <w:lang w:val="pt-BR"/>
        </w:rPr>
        <w:t xml:space="preserve"> e a vida cultural</w:t>
      </w:r>
      <w:r w:rsidR="001508A0" w:rsidRPr="004959BF">
        <w:rPr>
          <w:lang w:val="pt-BR"/>
        </w:rPr>
        <w:t xml:space="preserve">, tanto que, em sua narrativa, </w:t>
      </w:r>
      <w:proofErr w:type="spellStart"/>
      <w:r w:rsidR="001508A0" w:rsidRPr="004959BF">
        <w:rPr>
          <w:lang w:val="pt-BR"/>
        </w:rPr>
        <w:t>Oates</w:t>
      </w:r>
      <w:proofErr w:type="spellEnd"/>
      <w:r w:rsidR="001508A0" w:rsidRPr="004959BF">
        <w:rPr>
          <w:lang w:val="pt-BR"/>
        </w:rPr>
        <w:t xml:space="preserve"> realizou essa “orquestração” de discursos ao </w:t>
      </w:r>
      <w:r w:rsidR="00813FC6" w:rsidRPr="004959BF">
        <w:rPr>
          <w:lang w:val="pt-BR"/>
        </w:rPr>
        <w:t xml:space="preserve">articular </w:t>
      </w:r>
      <w:r w:rsidR="001508A0" w:rsidRPr="004959BF">
        <w:rPr>
          <w:lang w:val="pt-BR"/>
        </w:rPr>
        <w:t>a</w:t>
      </w:r>
      <w:r w:rsidR="00300F85" w:rsidRPr="004959BF">
        <w:rPr>
          <w:lang w:val="pt-BR"/>
        </w:rPr>
        <w:t>s canções</w:t>
      </w:r>
      <w:r w:rsidR="001508A0" w:rsidRPr="004959BF">
        <w:rPr>
          <w:lang w:val="pt-BR"/>
        </w:rPr>
        <w:t xml:space="preserve"> com um fato social refletido no gênero n</w:t>
      </w:r>
      <w:r w:rsidR="00813FC6" w:rsidRPr="004959BF">
        <w:rPr>
          <w:lang w:val="pt-BR"/>
        </w:rPr>
        <w:t>otícia</w:t>
      </w:r>
      <w:r w:rsidR="00533E99" w:rsidRPr="004959BF">
        <w:rPr>
          <w:rStyle w:val="Refdenotaderodap"/>
          <w:lang w:val="pt-BR"/>
        </w:rPr>
        <w:footnoteReference w:id="29"/>
      </w:r>
      <w:r w:rsidR="00813FC6" w:rsidRPr="004959BF">
        <w:rPr>
          <w:lang w:val="pt-BR"/>
        </w:rPr>
        <w:t>, trazendo uma reflexão sobre</w:t>
      </w:r>
      <w:r w:rsidR="001508A0" w:rsidRPr="004959BF">
        <w:rPr>
          <w:lang w:val="pt-BR"/>
        </w:rPr>
        <w:t xml:space="preserve"> uma temática presente em seu (e nosso) meio cultural. </w:t>
      </w:r>
      <w:r w:rsidR="00907A44" w:rsidRPr="004959BF">
        <w:rPr>
          <w:lang w:val="pt-BR"/>
        </w:rPr>
        <w:t>No caso de “</w:t>
      </w:r>
      <w:proofErr w:type="spellStart"/>
      <w:r w:rsidR="00907A44" w:rsidRPr="004959BF">
        <w:rPr>
          <w:lang w:val="pt-BR"/>
        </w:rPr>
        <w:t>Where</w:t>
      </w:r>
      <w:proofErr w:type="spellEnd"/>
      <w:r w:rsidR="00907A44" w:rsidRPr="004959BF">
        <w:rPr>
          <w:lang w:val="pt-BR"/>
        </w:rPr>
        <w:t xml:space="preserve"> are </w:t>
      </w:r>
      <w:proofErr w:type="spellStart"/>
      <w:r w:rsidR="00907A44" w:rsidRPr="004959BF">
        <w:rPr>
          <w:lang w:val="pt-BR"/>
        </w:rPr>
        <w:t>you</w:t>
      </w:r>
      <w:proofErr w:type="spellEnd"/>
      <w:r w:rsidR="00907A44" w:rsidRPr="004959BF">
        <w:rPr>
          <w:lang w:val="pt-BR"/>
        </w:rPr>
        <w:t xml:space="preserve"> </w:t>
      </w:r>
      <w:proofErr w:type="spellStart"/>
      <w:r w:rsidR="00907A44" w:rsidRPr="004959BF">
        <w:rPr>
          <w:lang w:val="pt-BR"/>
        </w:rPr>
        <w:t>going</w:t>
      </w:r>
      <w:proofErr w:type="spellEnd"/>
      <w:r w:rsidR="00907A44" w:rsidRPr="004959BF">
        <w:rPr>
          <w:lang w:val="pt-BR"/>
        </w:rPr>
        <w:t xml:space="preserve">, </w:t>
      </w:r>
      <w:proofErr w:type="spellStart"/>
      <w:r w:rsidR="00907A44" w:rsidRPr="004959BF">
        <w:rPr>
          <w:lang w:val="pt-BR"/>
        </w:rPr>
        <w:t>where</w:t>
      </w:r>
      <w:proofErr w:type="spellEnd"/>
      <w:r w:rsidR="00907A44" w:rsidRPr="004959BF">
        <w:rPr>
          <w:lang w:val="pt-BR"/>
        </w:rPr>
        <w:t xml:space="preserve"> </w:t>
      </w:r>
      <w:proofErr w:type="spellStart"/>
      <w:r w:rsidR="00907A44" w:rsidRPr="004959BF">
        <w:rPr>
          <w:lang w:val="pt-BR"/>
        </w:rPr>
        <w:t>have</w:t>
      </w:r>
      <w:proofErr w:type="spellEnd"/>
      <w:r w:rsidR="00907A44" w:rsidRPr="004959BF">
        <w:rPr>
          <w:lang w:val="pt-BR"/>
        </w:rPr>
        <w:t xml:space="preserve"> </w:t>
      </w:r>
      <w:proofErr w:type="spellStart"/>
      <w:r w:rsidR="00907A44" w:rsidRPr="004959BF">
        <w:rPr>
          <w:lang w:val="pt-BR"/>
        </w:rPr>
        <w:t>you</w:t>
      </w:r>
      <w:proofErr w:type="spellEnd"/>
      <w:r w:rsidR="00907A44" w:rsidRPr="004959BF">
        <w:rPr>
          <w:lang w:val="pt-BR"/>
        </w:rPr>
        <w:t xml:space="preserve"> </w:t>
      </w:r>
      <w:proofErr w:type="spellStart"/>
      <w:r w:rsidR="00907A44" w:rsidRPr="004959BF">
        <w:rPr>
          <w:lang w:val="pt-BR"/>
        </w:rPr>
        <w:t>been</w:t>
      </w:r>
      <w:proofErr w:type="spellEnd"/>
      <w:r w:rsidR="00907A44" w:rsidRPr="004959BF">
        <w:rPr>
          <w:lang w:val="pt-BR"/>
        </w:rPr>
        <w:t xml:space="preserve">?”, a frase ganha uma conotação de algo irreversível, indiciando a ameaça e o cerco a Connie e seu eventual final trágico. </w:t>
      </w:r>
      <w:r w:rsidR="00114017" w:rsidRPr="004959BF">
        <w:rPr>
          <w:lang w:val="pt-BR"/>
        </w:rPr>
        <w:t>É interessante chamar atenção para o fato de que embora “</w:t>
      </w:r>
      <w:proofErr w:type="spellStart"/>
      <w:r w:rsidR="00114017" w:rsidRPr="004959BF">
        <w:rPr>
          <w:lang w:val="pt-BR"/>
        </w:rPr>
        <w:t>Small</w:t>
      </w:r>
      <w:proofErr w:type="spellEnd"/>
      <w:r w:rsidR="00114017" w:rsidRPr="004959BF">
        <w:rPr>
          <w:lang w:val="pt-BR"/>
        </w:rPr>
        <w:t xml:space="preserve"> avalanches” não dialogue explicitamente com canções, a expressão “</w:t>
      </w:r>
      <w:proofErr w:type="spellStart"/>
      <w:r w:rsidR="00114017" w:rsidRPr="004959BF">
        <w:rPr>
          <w:lang w:val="pt-BR"/>
        </w:rPr>
        <w:t>It’s</w:t>
      </w:r>
      <w:proofErr w:type="spellEnd"/>
      <w:r w:rsidR="00114017" w:rsidRPr="004959BF">
        <w:rPr>
          <w:lang w:val="pt-BR"/>
        </w:rPr>
        <w:t xml:space="preserve"> </w:t>
      </w:r>
      <w:proofErr w:type="spellStart"/>
      <w:r w:rsidR="00114017" w:rsidRPr="004959BF">
        <w:rPr>
          <w:lang w:val="pt-BR"/>
        </w:rPr>
        <w:t>all</w:t>
      </w:r>
      <w:proofErr w:type="spellEnd"/>
      <w:r w:rsidR="00114017" w:rsidRPr="004959BF">
        <w:rPr>
          <w:lang w:val="pt-BR"/>
        </w:rPr>
        <w:t xml:space="preserve"> over </w:t>
      </w:r>
      <w:proofErr w:type="spellStart"/>
      <w:r w:rsidR="00114017" w:rsidRPr="004959BF">
        <w:rPr>
          <w:lang w:val="pt-BR"/>
        </w:rPr>
        <w:t>now</w:t>
      </w:r>
      <w:proofErr w:type="spellEnd"/>
      <w:r w:rsidR="00114017" w:rsidRPr="004959BF">
        <w:rPr>
          <w:lang w:val="pt-BR"/>
        </w:rPr>
        <w:t>”</w:t>
      </w:r>
      <w:r w:rsidR="00732EEB" w:rsidRPr="004959BF">
        <w:rPr>
          <w:lang w:val="pt-BR"/>
        </w:rPr>
        <w:t>/ “Está tudo acabado agora”</w:t>
      </w:r>
      <w:r w:rsidR="00114017" w:rsidRPr="004959BF">
        <w:rPr>
          <w:lang w:val="pt-BR"/>
        </w:rPr>
        <w:t xml:space="preserve"> também poderia ser compreendida como uma declaração de Nancy</w:t>
      </w:r>
      <w:r w:rsidR="00F5600C" w:rsidRPr="004959BF">
        <w:rPr>
          <w:lang w:val="pt-BR"/>
        </w:rPr>
        <w:t xml:space="preserve"> – que soaria altamente irônica –</w:t>
      </w:r>
      <w:r w:rsidR="00114017" w:rsidRPr="004959BF">
        <w:rPr>
          <w:lang w:val="pt-BR"/>
        </w:rPr>
        <w:t xml:space="preserve"> ao perseguidor que tentou violentá-la</w:t>
      </w:r>
      <w:r w:rsidR="00907A44" w:rsidRPr="004959BF">
        <w:rPr>
          <w:lang w:val="pt-BR"/>
        </w:rPr>
        <w:t>, e assim, reencenar um outro desfecho para mulheres assediadas</w:t>
      </w:r>
      <w:r w:rsidR="00114017" w:rsidRPr="004959BF">
        <w:rPr>
          <w:lang w:val="pt-BR"/>
        </w:rPr>
        <w:t xml:space="preserve">. </w:t>
      </w:r>
    </w:p>
    <w:p w14:paraId="276D1B30" w14:textId="77777777" w:rsidR="00166E03" w:rsidRPr="004959BF" w:rsidRDefault="00006439" w:rsidP="00F744FA">
      <w:pPr>
        <w:ind w:firstLine="708"/>
        <w:jc w:val="both"/>
        <w:rPr>
          <w:lang w:val="pt-BR"/>
        </w:rPr>
      </w:pPr>
      <w:r w:rsidRPr="004959BF">
        <w:rPr>
          <w:lang w:val="pt-BR"/>
        </w:rPr>
        <w:t>Embora exista</w:t>
      </w:r>
      <w:r w:rsidR="001D1E6D" w:rsidRPr="004959BF">
        <w:rPr>
          <w:lang w:val="pt-BR"/>
        </w:rPr>
        <w:t xml:space="preserve"> uma grande diferença </w:t>
      </w:r>
      <w:r w:rsidRPr="004959BF">
        <w:rPr>
          <w:lang w:val="pt-BR"/>
        </w:rPr>
        <w:t>n</w:t>
      </w:r>
      <w:r w:rsidR="001D1E6D" w:rsidRPr="004959BF">
        <w:rPr>
          <w:lang w:val="pt-BR"/>
        </w:rPr>
        <w:t>a ambientação dos dois contos</w:t>
      </w:r>
      <w:r w:rsidR="001B0A8E" w:rsidRPr="004959BF">
        <w:rPr>
          <w:lang w:val="pt-BR"/>
        </w:rPr>
        <w:t xml:space="preserve">, </w:t>
      </w:r>
      <w:r w:rsidR="008B4E0B" w:rsidRPr="004959BF">
        <w:rPr>
          <w:lang w:val="pt-BR"/>
        </w:rPr>
        <w:t>cada um possui sua importância e uma relação com a protagonista: a</w:t>
      </w:r>
      <w:r w:rsidR="001D1E6D" w:rsidRPr="004959BF">
        <w:rPr>
          <w:lang w:val="pt-BR"/>
        </w:rPr>
        <w:t xml:space="preserve"> história de Connie se passa em um subúrbio, na cidade, e claramente um local razoavelmente populoso, com a presença de </w:t>
      </w:r>
      <w:r w:rsidR="001D1E6D" w:rsidRPr="004959BF">
        <w:rPr>
          <w:i/>
          <w:lang w:val="pt-BR"/>
        </w:rPr>
        <w:t>shopping centers</w:t>
      </w:r>
      <w:r w:rsidR="001D1E6D" w:rsidRPr="004959BF">
        <w:rPr>
          <w:lang w:val="pt-BR"/>
        </w:rPr>
        <w:t>, cinemas e restaurantes</w:t>
      </w:r>
      <w:r w:rsidR="00145773" w:rsidRPr="004959BF">
        <w:rPr>
          <w:lang w:val="pt-BR"/>
        </w:rPr>
        <w:t>,</w:t>
      </w:r>
      <w:r w:rsidR="001D1E6D" w:rsidRPr="004959BF">
        <w:rPr>
          <w:lang w:val="pt-BR"/>
        </w:rPr>
        <w:t xml:space="preserve"> que costumam receber muitos outros adolescentes.</w:t>
      </w:r>
      <w:r w:rsidR="00C5607E" w:rsidRPr="004959BF">
        <w:rPr>
          <w:lang w:val="pt-BR"/>
        </w:rPr>
        <w:t xml:space="preserve"> </w:t>
      </w:r>
      <w:r w:rsidR="00E81F1E" w:rsidRPr="004959BF">
        <w:rPr>
          <w:lang w:val="pt-BR"/>
        </w:rPr>
        <w:t>O restaurante onde Connie encontra suas amigas chega a ser descrito como uma espécie de “local sagrado”, com as palavras “refúgio” (</w:t>
      </w:r>
      <w:proofErr w:type="spellStart"/>
      <w:r w:rsidR="00E81F1E" w:rsidRPr="004959BF">
        <w:rPr>
          <w:lang w:val="pt-BR"/>
        </w:rPr>
        <w:t>haven</w:t>
      </w:r>
      <w:proofErr w:type="spellEnd"/>
      <w:r w:rsidR="00E81F1E" w:rsidRPr="004959BF">
        <w:rPr>
          <w:lang w:val="pt-BR"/>
        </w:rPr>
        <w:t>), “bênção” (</w:t>
      </w:r>
      <w:proofErr w:type="spellStart"/>
      <w:r w:rsidR="00E81F1E" w:rsidRPr="004959BF">
        <w:rPr>
          <w:lang w:val="pt-BR"/>
        </w:rPr>
        <w:t>blessing</w:t>
      </w:r>
      <w:proofErr w:type="spellEnd"/>
      <w:r w:rsidR="00E81F1E" w:rsidRPr="004959BF">
        <w:rPr>
          <w:lang w:val="pt-BR"/>
        </w:rPr>
        <w:t>) e a comparação com uma “celebração da igreja” (</w:t>
      </w:r>
      <w:proofErr w:type="spellStart"/>
      <w:r w:rsidR="00E81F1E" w:rsidRPr="004959BF">
        <w:rPr>
          <w:lang w:val="pt-BR"/>
        </w:rPr>
        <w:t>church</w:t>
      </w:r>
      <w:proofErr w:type="spellEnd"/>
      <w:r w:rsidR="00C5607E" w:rsidRPr="004959BF">
        <w:rPr>
          <w:lang w:val="pt-BR"/>
        </w:rPr>
        <w:t xml:space="preserve"> </w:t>
      </w:r>
      <w:proofErr w:type="spellStart"/>
      <w:r w:rsidR="00E81F1E" w:rsidRPr="004959BF">
        <w:rPr>
          <w:lang w:val="pt-BR"/>
        </w:rPr>
        <w:t>service</w:t>
      </w:r>
      <w:proofErr w:type="spellEnd"/>
      <w:r w:rsidR="00E81F1E" w:rsidRPr="004959BF">
        <w:rPr>
          <w:lang w:val="pt-BR"/>
        </w:rPr>
        <w:t>) (</w:t>
      </w:r>
      <w:r w:rsidR="00813FC6" w:rsidRPr="004959BF">
        <w:rPr>
          <w:lang w:val="pt-BR"/>
        </w:rPr>
        <w:t>OATES, 1994, p. 349</w:t>
      </w:r>
      <w:r w:rsidR="00E81F1E" w:rsidRPr="004959BF">
        <w:rPr>
          <w:lang w:val="pt-BR"/>
        </w:rPr>
        <w:t xml:space="preserve">). </w:t>
      </w:r>
      <w:r w:rsidR="00C5607E" w:rsidRPr="004959BF">
        <w:rPr>
          <w:lang w:val="pt-BR"/>
        </w:rPr>
        <w:t xml:space="preserve">Trata-se de um campo semântico que revela </w:t>
      </w:r>
      <w:r w:rsidR="003A0C76" w:rsidRPr="004959BF">
        <w:rPr>
          <w:lang w:val="pt-BR"/>
        </w:rPr>
        <w:t xml:space="preserve">a </w:t>
      </w:r>
      <w:r w:rsidR="00C5607E" w:rsidRPr="004959BF">
        <w:rPr>
          <w:lang w:val="pt-BR"/>
        </w:rPr>
        <w:t xml:space="preserve">importância daquele local para os adolescentes, como se </w:t>
      </w:r>
      <w:r w:rsidR="00732EEB" w:rsidRPr="004959BF">
        <w:rPr>
          <w:lang w:val="pt-BR"/>
        </w:rPr>
        <w:t xml:space="preserve">constituindo </w:t>
      </w:r>
      <w:r w:rsidR="00C5607E" w:rsidRPr="004959BF">
        <w:rPr>
          <w:lang w:val="pt-BR"/>
        </w:rPr>
        <w:t>uma marca de identidade daquele território</w:t>
      </w:r>
      <w:r w:rsidR="003A0C76" w:rsidRPr="004959BF">
        <w:rPr>
          <w:lang w:val="pt-BR"/>
        </w:rPr>
        <w:t xml:space="preserve"> sagrado</w:t>
      </w:r>
      <w:r w:rsidR="00C5607E" w:rsidRPr="004959BF">
        <w:rPr>
          <w:lang w:val="pt-BR"/>
        </w:rPr>
        <w:t xml:space="preserve">. </w:t>
      </w:r>
      <w:r w:rsidR="008B4E0B" w:rsidRPr="004959BF">
        <w:rPr>
          <w:lang w:val="pt-BR"/>
        </w:rPr>
        <w:t>Na metade do conto, a ação passa para a casa</w:t>
      </w:r>
      <w:r w:rsidR="00523394" w:rsidRPr="004959BF">
        <w:rPr>
          <w:lang w:val="pt-BR"/>
        </w:rPr>
        <w:t xml:space="preserve"> da protagonista, onde ocorre seu </w:t>
      </w:r>
      <w:r w:rsidR="008B4E0B" w:rsidRPr="004959BF">
        <w:rPr>
          <w:lang w:val="pt-BR"/>
        </w:rPr>
        <w:t xml:space="preserve">clímax </w:t>
      </w:r>
      <w:r w:rsidR="00523394" w:rsidRPr="004959BF">
        <w:rPr>
          <w:lang w:val="pt-BR"/>
        </w:rPr>
        <w:t xml:space="preserve">e desfecho. </w:t>
      </w:r>
      <w:r w:rsidR="008B4E0B" w:rsidRPr="004959BF">
        <w:rPr>
          <w:lang w:val="pt-BR"/>
        </w:rPr>
        <w:t>Podemos</w:t>
      </w:r>
      <w:r w:rsidR="00145773" w:rsidRPr="004959BF">
        <w:rPr>
          <w:lang w:val="pt-BR"/>
        </w:rPr>
        <w:t>,</w:t>
      </w:r>
      <w:r w:rsidR="008B4E0B" w:rsidRPr="004959BF">
        <w:rPr>
          <w:lang w:val="pt-BR"/>
        </w:rPr>
        <w:t xml:space="preserve"> inclusive, observar desde o início da história que o ambiente doméstico não é onde a protagonista se sente à vontade e </w:t>
      </w:r>
      <w:r w:rsidR="008B4E0B" w:rsidRPr="004959BF">
        <w:rPr>
          <w:lang w:val="pt-BR"/>
        </w:rPr>
        <w:lastRenderedPageBreak/>
        <w:t>age naturalmente: suas ações são descritas como “forçadas” em casa, enqua</w:t>
      </w:r>
      <w:r w:rsidR="00166E03" w:rsidRPr="004959BF">
        <w:rPr>
          <w:lang w:val="pt-BR"/>
        </w:rPr>
        <w:t>nto quando ela está fora</w:t>
      </w:r>
      <w:r w:rsidR="008B4E0B" w:rsidRPr="004959BF">
        <w:rPr>
          <w:lang w:val="pt-BR"/>
        </w:rPr>
        <w:t xml:space="preserve">, entre as amigas, </w:t>
      </w:r>
      <w:r w:rsidR="00166E03" w:rsidRPr="004959BF">
        <w:rPr>
          <w:lang w:val="pt-BR"/>
        </w:rPr>
        <w:t xml:space="preserve">são mais espontâneas e felizes: </w:t>
      </w:r>
    </w:p>
    <w:p w14:paraId="1FB8BD35" w14:textId="77777777" w:rsidR="00E81F1E" w:rsidRPr="004959BF" w:rsidRDefault="00E81F1E" w:rsidP="004959BF">
      <w:pPr>
        <w:ind w:left="2268"/>
        <w:jc w:val="both"/>
        <w:rPr>
          <w:sz w:val="20"/>
          <w:szCs w:val="20"/>
          <w:shd w:val="clear" w:color="auto" w:fill="FFFFFF"/>
          <w:lang w:val="pt-BR"/>
        </w:rPr>
      </w:pPr>
    </w:p>
    <w:p w14:paraId="0D3F59A6" w14:textId="77777777" w:rsidR="00E81F1E" w:rsidRPr="004959BF" w:rsidRDefault="00E81F1E" w:rsidP="004959BF">
      <w:pPr>
        <w:ind w:left="2268"/>
        <w:jc w:val="both"/>
        <w:rPr>
          <w:sz w:val="20"/>
          <w:szCs w:val="20"/>
          <w:shd w:val="clear" w:color="auto" w:fill="FFFFFF"/>
          <w:lang w:val="pt-BR"/>
        </w:rPr>
      </w:pPr>
      <w:r w:rsidRPr="004959BF">
        <w:rPr>
          <w:sz w:val="20"/>
          <w:szCs w:val="20"/>
          <w:shd w:val="clear" w:color="auto" w:fill="FFFFFF"/>
          <w:lang w:val="pt-BR"/>
        </w:rPr>
        <w:t>Tudo nela tinha dois lados, um para casa e um para</w:t>
      </w:r>
      <w:r w:rsidR="00907A44" w:rsidRPr="004959BF">
        <w:rPr>
          <w:sz w:val="20"/>
          <w:szCs w:val="20"/>
          <w:shd w:val="clear" w:color="auto" w:fill="FFFFFF"/>
          <w:lang w:val="pt-BR"/>
        </w:rPr>
        <w:t xml:space="preserve"> qualquer lugar que não fosse a</w:t>
      </w:r>
      <w:r w:rsidRPr="004959BF">
        <w:rPr>
          <w:sz w:val="20"/>
          <w:szCs w:val="20"/>
          <w:shd w:val="clear" w:color="auto" w:fill="FFFFFF"/>
          <w:lang w:val="pt-BR"/>
        </w:rPr>
        <w:t xml:space="preserve"> casa: seu andar, que podia ser infantil e balançado, ou lânguido o bastante para fazer qualquer um achar que ela estava ouvindo música em sua cabeça; sua boca, que era pálida e com um sorriso afetado a maior parte do tempo, mas ro</w:t>
      </w:r>
      <w:r w:rsidR="00F70262" w:rsidRPr="004959BF">
        <w:rPr>
          <w:sz w:val="20"/>
          <w:szCs w:val="20"/>
          <w:shd w:val="clear" w:color="auto" w:fill="FFFFFF"/>
          <w:lang w:val="pt-BR"/>
        </w:rPr>
        <w:t>sada e brilhante nessas saídas à</w:t>
      </w:r>
      <w:r w:rsidRPr="004959BF">
        <w:rPr>
          <w:sz w:val="20"/>
          <w:szCs w:val="20"/>
          <w:shd w:val="clear" w:color="auto" w:fill="FFFFFF"/>
          <w:lang w:val="pt-BR"/>
        </w:rPr>
        <w:t xml:space="preserve"> noite; sua risada, que era cínica e arrastada em casa (...) mas aguda e nervosa em qualquer outro lugar, como o chacoalhar</w:t>
      </w:r>
      <w:r w:rsidR="00C96F17" w:rsidRPr="004959BF">
        <w:rPr>
          <w:sz w:val="20"/>
          <w:szCs w:val="20"/>
          <w:shd w:val="clear" w:color="auto" w:fill="FFFFFF"/>
          <w:lang w:val="pt-BR"/>
        </w:rPr>
        <w:t xml:space="preserve"> dos pingentes em sua pulseira</w:t>
      </w:r>
      <w:r w:rsidR="00813FC6" w:rsidRPr="004959BF">
        <w:rPr>
          <w:sz w:val="20"/>
          <w:szCs w:val="20"/>
          <w:shd w:val="clear" w:color="auto" w:fill="FFFFFF"/>
          <w:lang w:val="pt-BR"/>
        </w:rPr>
        <w:t xml:space="preserve"> (OATES, 1994, p. 348-349)</w:t>
      </w:r>
      <w:r w:rsidR="00C96F17" w:rsidRPr="004959BF">
        <w:rPr>
          <w:sz w:val="20"/>
          <w:szCs w:val="20"/>
          <w:shd w:val="clear" w:color="auto" w:fill="FFFFFF"/>
          <w:lang w:val="pt-BR"/>
        </w:rPr>
        <w:t>.</w:t>
      </w:r>
      <w:r w:rsidRPr="004959BF">
        <w:rPr>
          <w:sz w:val="20"/>
          <w:szCs w:val="20"/>
          <w:shd w:val="clear" w:color="auto" w:fill="FFFFFF"/>
          <w:vertAlign w:val="superscript"/>
          <w:lang w:val="pt-BR"/>
        </w:rPr>
        <w:footnoteReference w:id="30"/>
      </w:r>
    </w:p>
    <w:p w14:paraId="525EDC0B" w14:textId="77777777" w:rsidR="00732EEB" w:rsidRPr="004959BF" w:rsidRDefault="00732EEB" w:rsidP="004959BF">
      <w:pPr>
        <w:ind w:left="2268"/>
        <w:jc w:val="both"/>
        <w:rPr>
          <w:sz w:val="20"/>
          <w:szCs w:val="20"/>
          <w:shd w:val="clear" w:color="auto" w:fill="FFFFFF"/>
          <w:lang w:val="pt-BR"/>
        </w:rPr>
      </w:pPr>
    </w:p>
    <w:p w14:paraId="1C2C6851" w14:textId="77777777" w:rsidR="00523394" w:rsidRPr="004959BF" w:rsidRDefault="00523394" w:rsidP="00F744FA">
      <w:pPr>
        <w:ind w:firstLine="708"/>
        <w:jc w:val="both"/>
        <w:rPr>
          <w:lang w:val="pt-BR"/>
        </w:rPr>
      </w:pPr>
      <w:r w:rsidRPr="004959BF">
        <w:rPr>
          <w:lang w:val="pt-BR"/>
        </w:rPr>
        <w:t>No momento do conflito</w:t>
      </w:r>
      <w:r w:rsidR="00A56317" w:rsidRPr="004959BF">
        <w:rPr>
          <w:lang w:val="pt-BR"/>
        </w:rPr>
        <w:t xml:space="preserve"> mais agudo</w:t>
      </w:r>
      <w:r w:rsidRPr="004959BF">
        <w:rPr>
          <w:lang w:val="pt-BR"/>
        </w:rPr>
        <w:t xml:space="preserve"> do conto, quando Arnold Friend começa suas ameaças de invasão, a desconstrução do ambiente doméstico como lugar seguro é visível na narração, que apesar de não ser feita diretamente por Connie, apresenta seu ponto de vista:</w:t>
      </w:r>
      <w:r w:rsidR="00C5607E" w:rsidRPr="004959BF">
        <w:rPr>
          <w:lang w:val="pt-BR"/>
        </w:rPr>
        <w:t xml:space="preserve"> </w:t>
      </w:r>
      <w:r w:rsidRPr="004959BF">
        <w:rPr>
          <w:lang w:val="pt-BR"/>
        </w:rPr>
        <w:t>“A cozinha parecia um lugar que ela nunca tinha visto antes, algum cômodo para o qual ela havia corrido</w:t>
      </w:r>
      <w:r w:rsidR="00F70262" w:rsidRPr="004959BF">
        <w:rPr>
          <w:lang w:val="pt-BR"/>
        </w:rPr>
        <w:t>,</w:t>
      </w:r>
      <w:r w:rsidRPr="004959BF">
        <w:rPr>
          <w:lang w:val="pt-BR"/>
        </w:rPr>
        <w:t xml:space="preserve"> mas que não </w:t>
      </w:r>
      <w:r w:rsidR="00F5213F" w:rsidRPr="004959BF">
        <w:rPr>
          <w:lang w:val="pt-BR"/>
        </w:rPr>
        <w:t xml:space="preserve">era </w:t>
      </w:r>
      <w:r w:rsidR="009E1A3A" w:rsidRPr="004959BF">
        <w:rPr>
          <w:lang w:val="pt-BR"/>
        </w:rPr>
        <w:t xml:space="preserve">bom </w:t>
      </w:r>
      <w:r w:rsidR="00F5213F" w:rsidRPr="004959BF">
        <w:rPr>
          <w:lang w:val="pt-BR"/>
        </w:rPr>
        <w:t>o suficiente, não iria ajudá</w:t>
      </w:r>
      <w:r w:rsidRPr="004959BF">
        <w:rPr>
          <w:lang w:val="pt-BR"/>
        </w:rPr>
        <w:t>-</w:t>
      </w:r>
      <w:r w:rsidR="009E1A3A" w:rsidRPr="004959BF">
        <w:rPr>
          <w:lang w:val="pt-BR"/>
        </w:rPr>
        <w:t>la</w:t>
      </w:r>
      <w:r w:rsidR="00077CDB" w:rsidRPr="004959BF">
        <w:rPr>
          <w:lang w:val="pt-BR"/>
        </w:rPr>
        <w:t>”</w:t>
      </w:r>
      <w:r w:rsidR="009E1A3A" w:rsidRPr="004959BF">
        <w:rPr>
          <w:lang w:val="pt-BR"/>
        </w:rPr>
        <w:t xml:space="preserve"> (OATES, 1994, p. 360). Mais adiante: </w:t>
      </w:r>
      <w:r w:rsidRPr="004959BF">
        <w:rPr>
          <w:lang w:val="pt-BR"/>
        </w:rPr>
        <w:t>“Ela deu um passo para trás da porta</w:t>
      </w:r>
      <w:r w:rsidR="00F5213F" w:rsidRPr="004959BF">
        <w:rPr>
          <w:lang w:val="pt-BR"/>
        </w:rPr>
        <w:t>,</w:t>
      </w:r>
      <w:r w:rsidRPr="004959BF">
        <w:rPr>
          <w:lang w:val="pt-BR"/>
        </w:rPr>
        <w:t xml:space="preserve"> mas não queria ir para outra parte da </w:t>
      </w:r>
      <w:r w:rsidR="00F5213F" w:rsidRPr="004959BF">
        <w:rPr>
          <w:lang w:val="pt-BR"/>
        </w:rPr>
        <w:t>c</w:t>
      </w:r>
      <w:r w:rsidRPr="004959BF">
        <w:rPr>
          <w:lang w:val="pt-BR"/>
        </w:rPr>
        <w:t>asa, como se isso fosse dar a ele permissão para ultrapassar a porta”</w:t>
      </w:r>
      <w:r w:rsidR="009E1A3A" w:rsidRPr="004959BF">
        <w:rPr>
          <w:lang w:val="pt-BR"/>
        </w:rPr>
        <w:t xml:space="preserve"> (1994, p. 361). E ainda:</w:t>
      </w:r>
      <w:r w:rsidRPr="004959BF">
        <w:rPr>
          <w:lang w:val="pt-BR"/>
        </w:rPr>
        <w:t xml:space="preserve"> “Seus olhos correram por todo lugar na cozinha. Ela não le</w:t>
      </w:r>
      <w:r w:rsidR="009E1A3A" w:rsidRPr="004959BF">
        <w:rPr>
          <w:lang w:val="pt-BR"/>
        </w:rPr>
        <w:t>mbrava o que era, aquele cômodo</w:t>
      </w:r>
      <w:r w:rsidRPr="004959BF">
        <w:rPr>
          <w:lang w:val="pt-BR"/>
        </w:rPr>
        <w:t>”</w:t>
      </w:r>
      <w:r w:rsidR="009E1A3A" w:rsidRPr="004959BF">
        <w:rPr>
          <w:lang w:val="pt-BR"/>
        </w:rPr>
        <w:t xml:space="preserve"> (1994, p. 361). E para finalizar: </w:t>
      </w:r>
      <w:r w:rsidR="00077CDB" w:rsidRPr="004959BF">
        <w:rPr>
          <w:lang w:val="pt-BR"/>
        </w:rPr>
        <w:t>“Um</w:t>
      </w:r>
      <w:r w:rsidR="00C5607E" w:rsidRPr="004959BF">
        <w:rPr>
          <w:lang w:val="pt-BR"/>
        </w:rPr>
        <w:t xml:space="preserve"> </w:t>
      </w:r>
      <w:r w:rsidR="00077CDB" w:rsidRPr="004959BF">
        <w:rPr>
          <w:lang w:val="pt-BR"/>
        </w:rPr>
        <w:t>lament</w:t>
      </w:r>
      <w:r w:rsidR="00F5213F" w:rsidRPr="004959BF">
        <w:rPr>
          <w:lang w:val="pt-BR"/>
        </w:rPr>
        <w:t>o</w:t>
      </w:r>
      <w:r w:rsidR="00077CDB" w:rsidRPr="004959BF">
        <w:rPr>
          <w:lang w:val="pt-BR"/>
        </w:rPr>
        <w:t xml:space="preserve"> </w:t>
      </w:r>
      <w:r w:rsidR="00A31D72" w:rsidRPr="004959BF">
        <w:rPr>
          <w:lang w:val="pt-BR"/>
        </w:rPr>
        <w:t>triste e barulhento cresceu dentro d</w:t>
      </w:r>
      <w:r w:rsidR="00077CDB" w:rsidRPr="004959BF">
        <w:rPr>
          <w:lang w:val="pt-BR"/>
        </w:rPr>
        <w:t>ela inteira e ela</w:t>
      </w:r>
      <w:r w:rsidR="00C5607E" w:rsidRPr="004959BF">
        <w:rPr>
          <w:lang w:val="pt-BR"/>
        </w:rPr>
        <w:t xml:space="preserve"> </w:t>
      </w:r>
      <w:r w:rsidR="00077CDB" w:rsidRPr="004959BF">
        <w:rPr>
          <w:lang w:val="pt-BR"/>
        </w:rPr>
        <w:t>estava presa</w:t>
      </w:r>
      <w:r w:rsidR="00A31D72" w:rsidRPr="004959BF">
        <w:rPr>
          <w:lang w:val="pt-BR"/>
        </w:rPr>
        <w:t xml:space="preserve"> nesse lamento</w:t>
      </w:r>
      <w:r w:rsidR="00A56317" w:rsidRPr="004959BF">
        <w:rPr>
          <w:lang w:val="pt-BR"/>
        </w:rPr>
        <w:t>, assim</w:t>
      </w:r>
      <w:r w:rsidR="00077CDB" w:rsidRPr="004959BF">
        <w:rPr>
          <w:lang w:val="pt-BR"/>
        </w:rPr>
        <w:t xml:space="preserve"> </w:t>
      </w:r>
      <w:r w:rsidR="00A31D72" w:rsidRPr="004959BF">
        <w:rPr>
          <w:lang w:val="pt-BR"/>
        </w:rPr>
        <w:t>como</w:t>
      </w:r>
      <w:r w:rsidR="00907A44" w:rsidRPr="004959BF">
        <w:rPr>
          <w:lang w:val="pt-BR"/>
        </w:rPr>
        <w:t xml:space="preserve"> estava trancada dentro de casa</w:t>
      </w:r>
      <w:r w:rsidR="00077CDB" w:rsidRPr="004959BF">
        <w:rPr>
          <w:lang w:val="pt-BR"/>
        </w:rPr>
        <w:t>”</w:t>
      </w:r>
      <w:r w:rsidR="00907A44" w:rsidRPr="004959BF">
        <w:rPr>
          <w:lang w:val="pt-BR"/>
        </w:rPr>
        <w:t xml:space="preserve"> (1994, p. 363)</w:t>
      </w:r>
      <w:r w:rsidRPr="004959BF">
        <w:rPr>
          <w:rStyle w:val="Refdenotaderodap"/>
        </w:rPr>
        <w:footnoteReference w:id="31"/>
      </w:r>
      <w:r w:rsidR="00077CDB" w:rsidRPr="004959BF">
        <w:rPr>
          <w:lang w:val="pt-BR"/>
        </w:rPr>
        <w:t xml:space="preserve">. Além desses trechos, há ainda a fala de Arnold Friend: “Esse lugar </w:t>
      </w:r>
      <w:r w:rsidR="00F5213F" w:rsidRPr="004959BF">
        <w:rPr>
          <w:lang w:val="pt-BR"/>
        </w:rPr>
        <w:t xml:space="preserve">em </w:t>
      </w:r>
      <w:r w:rsidR="00077CDB" w:rsidRPr="004959BF">
        <w:rPr>
          <w:lang w:val="pt-BR"/>
        </w:rPr>
        <w:t>que você está agora –</w:t>
      </w:r>
      <w:r w:rsidR="00490AE1" w:rsidRPr="004959BF">
        <w:rPr>
          <w:lang w:val="pt-BR"/>
        </w:rPr>
        <w:t xml:space="preserve"> </w:t>
      </w:r>
      <w:r w:rsidR="00077CDB" w:rsidRPr="004959BF">
        <w:rPr>
          <w:lang w:val="pt-BR"/>
        </w:rPr>
        <w:t>dentro da casa do seu papai – não é nada além de uma caixa de papelão que eu posso derrubar a qualquer momento. Você sabe disso e</w:t>
      </w:r>
      <w:r w:rsidR="00E13133" w:rsidRPr="004959BF">
        <w:rPr>
          <w:lang w:val="pt-BR"/>
        </w:rPr>
        <w:t xml:space="preserve"> sempre soube. Está me ouvindo?</w:t>
      </w:r>
      <w:r w:rsidR="00077CDB" w:rsidRPr="004959BF">
        <w:rPr>
          <w:lang w:val="pt-BR"/>
        </w:rPr>
        <w:t>”</w:t>
      </w:r>
      <w:r w:rsidR="00A31D72" w:rsidRPr="004959BF">
        <w:rPr>
          <w:lang w:val="pt-BR"/>
        </w:rPr>
        <w:t xml:space="preserve"> (OATES, 1994, p. 363)</w:t>
      </w:r>
      <w:r w:rsidR="00907A44" w:rsidRPr="004959BF">
        <w:rPr>
          <w:lang w:val="pt-BR"/>
        </w:rPr>
        <w:t>.</w:t>
      </w:r>
      <w:r w:rsidR="00077CDB" w:rsidRPr="004959BF">
        <w:rPr>
          <w:rStyle w:val="Refdenotaderodap"/>
        </w:rPr>
        <w:footnoteReference w:id="32"/>
      </w:r>
    </w:p>
    <w:p w14:paraId="6EAAA87D" w14:textId="77777777" w:rsidR="008B4E0B" w:rsidRPr="004959BF" w:rsidRDefault="001D1E6D" w:rsidP="00F744FA">
      <w:pPr>
        <w:ind w:firstLine="708"/>
        <w:jc w:val="both"/>
        <w:rPr>
          <w:lang w:val="pt-BR"/>
        </w:rPr>
      </w:pPr>
      <w:r w:rsidRPr="004959BF">
        <w:rPr>
          <w:lang w:val="pt-BR"/>
        </w:rPr>
        <w:t>A história de Nancy, por outro lado, se passa num ambiente rural, isolado e relativamente longe da cidade. Há mais natureza do que civilização, como é descrito no cenário de montanh</w:t>
      </w:r>
      <w:r w:rsidR="00AF220C" w:rsidRPr="004959BF">
        <w:rPr>
          <w:lang w:val="pt-BR"/>
        </w:rPr>
        <w:t>as, rochas e</w:t>
      </w:r>
      <w:r w:rsidRPr="004959BF">
        <w:rPr>
          <w:lang w:val="pt-BR"/>
        </w:rPr>
        <w:t xml:space="preserve"> terra, sendo o posto de gasolina um dos únicos pontos </w:t>
      </w:r>
      <w:r w:rsidR="00D4780D" w:rsidRPr="004959BF">
        <w:rPr>
          <w:lang w:val="pt-BR"/>
        </w:rPr>
        <w:t xml:space="preserve">habitados em uma boa distância. </w:t>
      </w:r>
      <w:r w:rsidR="008B4E0B" w:rsidRPr="004959BF">
        <w:rPr>
          <w:lang w:val="pt-BR"/>
        </w:rPr>
        <w:t>A narradora descreve miragens, que desaparecem quando se chega perto e fala que não há nada para se ver além de terra, árvores pequenas e vales rochosos. A ambientação reforça o forte sentimento de tédio e isolamento de Nancy, que está insatisfeita com sua situação atual: ela tem um d</w:t>
      </w:r>
      <w:r w:rsidR="00F17381" w:rsidRPr="004959BF">
        <w:rPr>
          <w:lang w:val="pt-BR"/>
        </w:rPr>
        <w:t>esejo de independência e sofre pel</w:t>
      </w:r>
      <w:r w:rsidR="008B4E0B" w:rsidRPr="004959BF">
        <w:rPr>
          <w:lang w:val="pt-BR"/>
        </w:rPr>
        <w:t>a falta de atenção dos adultos a sua volta (família)</w:t>
      </w:r>
      <w:r w:rsidR="00A56317" w:rsidRPr="004959BF">
        <w:rPr>
          <w:lang w:val="pt-BR"/>
        </w:rPr>
        <w:t>;</w:t>
      </w:r>
      <w:r w:rsidR="008B4E0B" w:rsidRPr="004959BF">
        <w:rPr>
          <w:lang w:val="pt-BR"/>
        </w:rPr>
        <w:t xml:space="preserve"> no entanto, não há nada que ela possa fazer, por ser apenas uma adolescente,</w:t>
      </w:r>
      <w:r w:rsidR="00A56317" w:rsidRPr="004959BF">
        <w:rPr>
          <w:lang w:val="pt-BR"/>
        </w:rPr>
        <w:t xml:space="preserve"> dependente da mãe</w:t>
      </w:r>
      <w:r w:rsidR="008B4E0B" w:rsidRPr="004959BF">
        <w:rPr>
          <w:lang w:val="pt-BR"/>
        </w:rPr>
        <w:t xml:space="preserve"> e por se encontrar num lugar tão isolado. A insatisfação de Nancy é acentuada diante da conversa (através do discurso indireto) entre seu tio e o estranho do Kansas, e chega ao ápice quando ela se sente revoltada pela atitude do tio em achar que um homem de outro estado entenderia, ou se importa</w:t>
      </w:r>
      <w:r w:rsidR="002D213D" w:rsidRPr="004959BF">
        <w:rPr>
          <w:lang w:val="pt-BR"/>
        </w:rPr>
        <w:t>ria</w:t>
      </w:r>
      <w:r w:rsidR="008B4E0B" w:rsidRPr="004959BF">
        <w:rPr>
          <w:lang w:val="pt-BR"/>
        </w:rPr>
        <w:t xml:space="preserve">, </w:t>
      </w:r>
      <w:r w:rsidR="00F17381" w:rsidRPr="004959BF">
        <w:rPr>
          <w:lang w:val="pt-BR"/>
        </w:rPr>
        <w:t>com o que ele está dizendo, algo que é simbolizado</w:t>
      </w:r>
      <w:r w:rsidR="008B4E0B" w:rsidRPr="004959BF">
        <w:rPr>
          <w:lang w:val="pt-BR"/>
        </w:rPr>
        <w:t xml:space="preserve"> pela recusa de Nancy em recolher sua garrafa de refrigerante do chão. </w:t>
      </w:r>
    </w:p>
    <w:p w14:paraId="240EC50A" w14:textId="77777777" w:rsidR="009D2CF2" w:rsidRPr="004959BF" w:rsidRDefault="008B4E0B" w:rsidP="00F744FA">
      <w:pPr>
        <w:ind w:firstLine="708"/>
        <w:jc w:val="both"/>
        <w:rPr>
          <w:lang w:val="pt-BR"/>
        </w:rPr>
      </w:pPr>
      <w:r w:rsidRPr="004959BF">
        <w:rPr>
          <w:lang w:val="pt-BR"/>
        </w:rPr>
        <w:t>A</w:t>
      </w:r>
      <w:r w:rsidR="001D1E6D" w:rsidRPr="004959BF">
        <w:rPr>
          <w:lang w:val="pt-BR"/>
        </w:rPr>
        <w:t>pesar da diferença de cenário, é pertin</w:t>
      </w:r>
      <w:r w:rsidR="005620DB" w:rsidRPr="004959BF">
        <w:rPr>
          <w:lang w:val="pt-BR"/>
        </w:rPr>
        <w:t>ente observar</w:t>
      </w:r>
      <w:r w:rsidR="00C96F17" w:rsidRPr="004959BF">
        <w:rPr>
          <w:lang w:val="pt-BR"/>
        </w:rPr>
        <w:t xml:space="preserve"> </w:t>
      </w:r>
      <w:r w:rsidR="005620DB" w:rsidRPr="004959BF">
        <w:rPr>
          <w:lang w:val="pt-BR"/>
        </w:rPr>
        <w:t xml:space="preserve">a importância da configuração espacial nas duas </w:t>
      </w:r>
      <w:r w:rsidR="00466A9D" w:rsidRPr="004959BF">
        <w:rPr>
          <w:lang w:val="pt-BR"/>
        </w:rPr>
        <w:t>narrativas e como ela</w:t>
      </w:r>
      <w:r w:rsidR="001D1E6D" w:rsidRPr="004959BF">
        <w:rPr>
          <w:lang w:val="pt-BR"/>
        </w:rPr>
        <w:t xml:space="preserve"> co</w:t>
      </w:r>
      <w:r w:rsidR="00466A9D" w:rsidRPr="004959BF">
        <w:rPr>
          <w:lang w:val="pt-BR"/>
        </w:rPr>
        <w:t>ncatena</w:t>
      </w:r>
      <w:r w:rsidR="001D1E6D" w:rsidRPr="004959BF">
        <w:rPr>
          <w:lang w:val="pt-BR"/>
        </w:rPr>
        <w:t xml:space="preserve"> as ideias e </w:t>
      </w:r>
      <w:r w:rsidR="009A4E65" w:rsidRPr="004959BF">
        <w:rPr>
          <w:lang w:val="pt-BR"/>
        </w:rPr>
        <w:t>metaforiza</w:t>
      </w:r>
      <w:r w:rsidR="005620DB" w:rsidRPr="004959BF">
        <w:rPr>
          <w:lang w:val="pt-BR"/>
        </w:rPr>
        <w:t xml:space="preserve"> </w:t>
      </w:r>
      <w:r w:rsidR="00466A9D" w:rsidRPr="004959BF">
        <w:rPr>
          <w:lang w:val="pt-BR"/>
        </w:rPr>
        <w:t xml:space="preserve">as </w:t>
      </w:r>
      <w:r w:rsidR="001D1E6D" w:rsidRPr="004959BF">
        <w:rPr>
          <w:lang w:val="pt-BR"/>
        </w:rPr>
        <w:t xml:space="preserve">mensagens </w:t>
      </w:r>
      <w:r w:rsidR="001D1E6D" w:rsidRPr="004959BF">
        <w:rPr>
          <w:lang w:val="pt-BR"/>
        </w:rPr>
        <w:lastRenderedPageBreak/>
        <w:t>apresentadas. De fato, os dois contos</w:t>
      </w:r>
      <w:r w:rsidR="00F17381" w:rsidRPr="004959BF">
        <w:rPr>
          <w:lang w:val="pt-BR"/>
        </w:rPr>
        <w:t xml:space="preserve"> articulam</w:t>
      </w:r>
      <w:r w:rsidR="001D1E6D" w:rsidRPr="004959BF">
        <w:rPr>
          <w:lang w:val="pt-BR"/>
        </w:rPr>
        <w:t xml:space="preserve"> espaço geográfico, âmbito psicológico</w:t>
      </w:r>
      <w:r w:rsidR="00F17381" w:rsidRPr="004959BF">
        <w:rPr>
          <w:lang w:val="pt-BR"/>
        </w:rPr>
        <w:t xml:space="preserve"> da protagonista e título da narrativa</w:t>
      </w:r>
      <w:r w:rsidR="009D2CF2" w:rsidRPr="004959BF">
        <w:rPr>
          <w:lang w:val="pt-BR"/>
        </w:rPr>
        <w:t>: cada título carrega uma espécie de segredo, que de alguma forma reflete</w:t>
      </w:r>
      <w:r w:rsidR="002D213D" w:rsidRPr="004959BF">
        <w:rPr>
          <w:lang w:val="pt-BR"/>
        </w:rPr>
        <w:t>-se</w:t>
      </w:r>
      <w:r w:rsidR="00C96F17" w:rsidRPr="004959BF">
        <w:rPr>
          <w:lang w:val="pt-BR"/>
        </w:rPr>
        <w:t xml:space="preserve"> no enredo. Observemos</w:t>
      </w:r>
      <w:r w:rsidR="009D2CF2" w:rsidRPr="004959BF">
        <w:rPr>
          <w:lang w:val="pt-BR"/>
        </w:rPr>
        <w:t xml:space="preserve"> que o final de ambas</w:t>
      </w:r>
      <w:r w:rsidR="002D213D" w:rsidRPr="004959BF">
        <w:rPr>
          <w:lang w:val="pt-BR"/>
        </w:rPr>
        <w:t xml:space="preserve"> as</w:t>
      </w:r>
      <w:r w:rsidR="009D2CF2" w:rsidRPr="004959BF">
        <w:rPr>
          <w:lang w:val="pt-BR"/>
        </w:rPr>
        <w:t xml:space="preserve"> narrativas foi trágico para aqueles excluídos de algum segredo. O homem que perseguia Nancy não conhecia o espaço geográfico, e consequentemente, não soube lidar com as </w:t>
      </w:r>
      <w:r w:rsidR="009D2CF2" w:rsidRPr="004959BF">
        <w:rPr>
          <w:i/>
          <w:lang w:val="pt-BR"/>
        </w:rPr>
        <w:t>pequenas avalanches</w:t>
      </w:r>
      <w:r w:rsidR="009D2CF2" w:rsidRPr="004959BF">
        <w:rPr>
          <w:lang w:val="pt-BR"/>
        </w:rPr>
        <w:t>, ao contrário da menina, que possuía os segredos, e</w:t>
      </w:r>
      <w:r w:rsidR="003E26FB" w:rsidRPr="004959BF">
        <w:rPr>
          <w:lang w:val="pt-BR"/>
        </w:rPr>
        <w:t>,</w:t>
      </w:r>
      <w:r w:rsidR="009D2CF2" w:rsidRPr="004959BF">
        <w:rPr>
          <w:lang w:val="pt-BR"/>
        </w:rPr>
        <w:t xml:space="preserve"> portanto, o poder</w:t>
      </w:r>
      <w:r w:rsidR="009A4E65" w:rsidRPr="004959BF">
        <w:rPr>
          <w:lang w:val="pt-BR"/>
        </w:rPr>
        <w:t xml:space="preserve"> sobre o território</w:t>
      </w:r>
      <w:r w:rsidR="009D2CF2" w:rsidRPr="004959BF">
        <w:rPr>
          <w:lang w:val="pt-BR"/>
        </w:rPr>
        <w:t>. Já Connie, não tinha informaçã</w:t>
      </w:r>
      <w:r w:rsidR="00C1527D" w:rsidRPr="004959BF">
        <w:rPr>
          <w:lang w:val="pt-BR"/>
        </w:rPr>
        <w:t>o alguma acerca de sua ‘visita’</w:t>
      </w:r>
      <w:r w:rsidR="009D2CF2" w:rsidRPr="004959BF">
        <w:rPr>
          <w:lang w:val="pt-BR"/>
        </w:rPr>
        <w:t>, e este sabia muito a respeito dela, colocando-a numa situação de dominada</w:t>
      </w:r>
      <w:r w:rsidR="00C96F17" w:rsidRPr="004959BF">
        <w:rPr>
          <w:lang w:val="pt-BR"/>
        </w:rPr>
        <w:t>, subjugada</w:t>
      </w:r>
      <w:r w:rsidR="009D2CF2" w:rsidRPr="004959BF">
        <w:rPr>
          <w:lang w:val="pt-BR"/>
        </w:rPr>
        <w:t>. Aqui, cabe lembrar que outra característica da iniciação é o</w:t>
      </w:r>
      <w:r w:rsidR="003E26FB" w:rsidRPr="004959BF">
        <w:rPr>
          <w:lang w:val="pt-BR"/>
        </w:rPr>
        <w:t xml:space="preserve"> fato de que a experiência adquirida</w:t>
      </w:r>
      <w:r w:rsidR="009D2CF2" w:rsidRPr="004959BF">
        <w:rPr>
          <w:lang w:val="pt-BR"/>
        </w:rPr>
        <w:t xml:space="preserve"> pelo personagem jovem era, até então, um segredo compartilhado apenas pelos adultos, já cientes do funcionamento da sociedade. </w:t>
      </w:r>
    </w:p>
    <w:p w14:paraId="65A9CD66" w14:textId="77777777" w:rsidR="00E84D08" w:rsidRPr="004959BF" w:rsidRDefault="009D2CF2" w:rsidP="00F744FA">
      <w:pPr>
        <w:ind w:firstLine="708"/>
        <w:jc w:val="both"/>
        <w:rPr>
          <w:lang w:val="pt-BR"/>
        </w:rPr>
      </w:pPr>
      <w:r w:rsidRPr="004959BF">
        <w:rPr>
          <w:lang w:val="pt-BR"/>
        </w:rPr>
        <w:t>O</w:t>
      </w:r>
      <w:r w:rsidR="005620DB" w:rsidRPr="004959BF">
        <w:rPr>
          <w:lang w:val="pt-BR"/>
        </w:rPr>
        <w:t xml:space="preserve"> título </w:t>
      </w:r>
      <w:r w:rsidR="00E84D08" w:rsidRPr="004959BF">
        <w:rPr>
          <w:lang w:val="pt-BR"/>
        </w:rPr>
        <w:t>“</w:t>
      </w:r>
      <w:proofErr w:type="spellStart"/>
      <w:r w:rsidR="00E84D08" w:rsidRPr="004959BF">
        <w:rPr>
          <w:lang w:val="pt-BR"/>
        </w:rPr>
        <w:t>Where</w:t>
      </w:r>
      <w:proofErr w:type="spellEnd"/>
      <w:r w:rsidR="00E84D08" w:rsidRPr="004959BF">
        <w:rPr>
          <w:lang w:val="pt-BR"/>
        </w:rPr>
        <w:t xml:space="preserve"> are </w:t>
      </w:r>
      <w:proofErr w:type="spellStart"/>
      <w:r w:rsidR="00E84D08" w:rsidRPr="004959BF">
        <w:rPr>
          <w:lang w:val="pt-BR"/>
        </w:rPr>
        <w:t>you</w:t>
      </w:r>
      <w:proofErr w:type="spellEnd"/>
      <w:r w:rsidR="00490AE1" w:rsidRPr="004959BF">
        <w:rPr>
          <w:lang w:val="pt-BR"/>
        </w:rPr>
        <w:t xml:space="preserve"> </w:t>
      </w:r>
      <w:proofErr w:type="spellStart"/>
      <w:r w:rsidR="00E84D08" w:rsidRPr="004959BF">
        <w:rPr>
          <w:lang w:val="pt-BR"/>
        </w:rPr>
        <w:t>going</w:t>
      </w:r>
      <w:proofErr w:type="spellEnd"/>
      <w:r w:rsidR="00E84D08" w:rsidRPr="004959BF">
        <w:rPr>
          <w:lang w:val="pt-BR"/>
        </w:rPr>
        <w:t xml:space="preserve">, </w:t>
      </w:r>
      <w:proofErr w:type="spellStart"/>
      <w:r w:rsidR="00E84D08" w:rsidRPr="004959BF">
        <w:rPr>
          <w:lang w:val="pt-BR"/>
        </w:rPr>
        <w:t>where</w:t>
      </w:r>
      <w:proofErr w:type="spellEnd"/>
      <w:r w:rsidR="00490AE1" w:rsidRPr="004959BF">
        <w:rPr>
          <w:lang w:val="pt-BR"/>
        </w:rPr>
        <w:t xml:space="preserve"> </w:t>
      </w:r>
      <w:proofErr w:type="spellStart"/>
      <w:r w:rsidR="00E84D08" w:rsidRPr="004959BF">
        <w:rPr>
          <w:lang w:val="pt-BR"/>
        </w:rPr>
        <w:t>have</w:t>
      </w:r>
      <w:proofErr w:type="spellEnd"/>
      <w:r w:rsidR="00490AE1" w:rsidRPr="004959BF">
        <w:rPr>
          <w:lang w:val="pt-BR"/>
        </w:rPr>
        <w:t xml:space="preserve"> </w:t>
      </w:r>
      <w:proofErr w:type="spellStart"/>
      <w:r w:rsidR="00E84D08" w:rsidRPr="004959BF">
        <w:rPr>
          <w:lang w:val="pt-BR"/>
        </w:rPr>
        <w:t>you</w:t>
      </w:r>
      <w:proofErr w:type="spellEnd"/>
      <w:r w:rsidR="00490AE1" w:rsidRPr="004959BF">
        <w:rPr>
          <w:lang w:val="pt-BR"/>
        </w:rPr>
        <w:t xml:space="preserve"> </w:t>
      </w:r>
      <w:proofErr w:type="spellStart"/>
      <w:r w:rsidR="00E84D08" w:rsidRPr="004959BF">
        <w:rPr>
          <w:lang w:val="pt-BR"/>
        </w:rPr>
        <w:t>been</w:t>
      </w:r>
      <w:proofErr w:type="spellEnd"/>
      <w:r w:rsidR="00E84D08" w:rsidRPr="004959BF">
        <w:rPr>
          <w:lang w:val="pt-BR"/>
        </w:rPr>
        <w:t>?” é justificado nesses dois trechos:</w:t>
      </w:r>
    </w:p>
    <w:p w14:paraId="3E39A7CF" w14:textId="77777777" w:rsidR="005620DB" w:rsidRPr="006744A5" w:rsidRDefault="005620DB" w:rsidP="006744A5">
      <w:pPr>
        <w:ind w:left="2268"/>
        <w:jc w:val="both"/>
        <w:rPr>
          <w:sz w:val="20"/>
          <w:szCs w:val="20"/>
          <w:shd w:val="clear" w:color="auto" w:fill="FFFFFF"/>
          <w:lang w:val="pt-BR"/>
        </w:rPr>
      </w:pPr>
    </w:p>
    <w:p w14:paraId="44E77D4D" w14:textId="77777777" w:rsidR="00E84D08" w:rsidRPr="006744A5" w:rsidRDefault="00E84D08" w:rsidP="006744A5">
      <w:pPr>
        <w:ind w:left="2268"/>
        <w:jc w:val="both"/>
        <w:rPr>
          <w:sz w:val="20"/>
          <w:szCs w:val="20"/>
          <w:shd w:val="clear" w:color="auto" w:fill="FFFFFF"/>
          <w:lang w:val="pt-BR"/>
        </w:rPr>
      </w:pPr>
      <w:r w:rsidRPr="006744A5">
        <w:rPr>
          <w:sz w:val="20"/>
          <w:szCs w:val="20"/>
          <w:shd w:val="clear" w:color="auto" w:fill="FFFFFF"/>
          <w:lang w:val="pt-BR"/>
        </w:rPr>
        <w:t>Connie o encarou, outra onda de tontura e medo crescendo nela como se por um momento ele não estivesse nem em foco, mas fosse apenas uma mancha parada lá contra seu carro dourado, e ela imaginava que ele havia sim dirigido pel</w:t>
      </w:r>
      <w:r w:rsidR="007D04C3" w:rsidRPr="006744A5">
        <w:rPr>
          <w:sz w:val="20"/>
          <w:szCs w:val="20"/>
          <w:shd w:val="clear" w:color="auto" w:fill="FFFFFF"/>
          <w:lang w:val="pt-BR"/>
        </w:rPr>
        <w:t>a rua</w:t>
      </w:r>
      <w:r w:rsidRPr="006744A5">
        <w:rPr>
          <w:sz w:val="20"/>
          <w:szCs w:val="20"/>
          <w:shd w:val="clear" w:color="auto" w:fill="FFFFFF"/>
          <w:lang w:val="pt-BR"/>
        </w:rPr>
        <w:t>, mas não tinha vindo de lugar nenhum antes disso, e não pertencia a lugar nenhum</w:t>
      </w:r>
      <w:r w:rsidR="00466A9D" w:rsidRPr="006744A5">
        <w:rPr>
          <w:sz w:val="20"/>
          <w:szCs w:val="20"/>
          <w:shd w:val="clear" w:color="auto" w:fill="FFFFFF"/>
          <w:lang w:val="pt-BR"/>
        </w:rPr>
        <w:t>,</w:t>
      </w:r>
      <w:r w:rsidRPr="006744A5">
        <w:rPr>
          <w:sz w:val="20"/>
          <w:szCs w:val="20"/>
          <w:shd w:val="clear" w:color="auto" w:fill="FFFFFF"/>
          <w:lang w:val="pt-BR"/>
        </w:rPr>
        <w:t xml:space="preserve"> e tudo sobre ele e até mesmo sobre a música que era tão familiar</w:t>
      </w:r>
      <w:r w:rsidR="00EB430A" w:rsidRPr="006744A5">
        <w:rPr>
          <w:sz w:val="20"/>
          <w:szCs w:val="20"/>
          <w:shd w:val="clear" w:color="auto" w:fill="FFFFFF"/>
          <w:lang w:val="pt-BR"/>
        </w:rPr>
        <w:t xml:space="preserve"> para ela</w:t>
      </w:r>
      <w:r w:rsidR="00466A9D" w:rsidRPr="006744A5">
        <w:rPr>
          <w:sz w:val="20"/>
          <w:szCs w:val="20"/>
          <w:shd w:val="clear" w:color="auto" w:fill="FFFFFF"/>
          <w:lang w:val="pt-BR"/>
        </w:rPr>
        <w:t>,</w:t>
      </w:r>
      <w:r w:rsidR="00EB430A" w:rsidRPr="006744A5">
        <w:rPr>
          <w:sz w:val="20"/>
          <w:szCs w:val="20"/>
          <w:shd w:val="clear" w:color="auto" w:fill="FFFFFF"/>
          <w:lang w:val="pt-BR"/>
        </w:rPr>
        <w:t xml:space="preserve"> era</w:t>
      </w:r>
      <w:r w:rsidR="00F17381" w:rsidRPr="006744A5">
        <w:rPr>
          <w:sz w:val="20"/>
          <w:szCs w:val="20"/>
          <w:shd w:val="clear" w:color="auto" w:fill="FFFFFF"/>
          <w:lang w:val="pt-BR"/>
        </w:rPr>
        <w:t>m apenas meio reais</w:t>
      </w:r>
      <w:r w:rsidRPr="006744A5">
        <w:rPr>
          <w:sz w:val="20"/>
          <w:szCs w:val="20"/>
          <w:shd w:val="clear" w:color="auto" w:fill="FFFFFF"/>
          <w:lang w:val="pt-BR"/>
        </w:rPr>
        <w:t xml:space="preserve"> (</w:t>
      </w:r>
      <w:r w:rsidR="00F1370F" w:rsidRPr="006744A5">
        <w:rPr>
          <w:sz w:val="20"/>
          <w:szCs w:val="20"/>
          <w:shd w:val="clear" w:color="auto" w:fill="FFFFFF"/>
          <w:lang w:val="pt-BR"/>
        </w:rPr>
        <w:t xml:space="preserve">OATES, 1994, </w:t>
      </w:r>
      <w:r w:rsidRPr="006744A5">
        <w:rPr>
          <w:sz w:val="20"/>
          <w:szCs w:val="20"/>
          <w:shd w:val="clear" w:color="auto" w:fill="FFFFFF"/>
          <w:lang w:val="pt-BR"/>
        </w:rPr>
        <w:t>p.</w:t>
      </w:r>
      <w:r w:rsidR="00F1370F" w:rsidRPr="006744A5">
        <w:rPr>
          <w:sz w:val="20"/>
          <w:szCs w:val="20"/>
          <w:shd w:val="clear" w:color="auto" w:fill="FFFFFF"/>
          <w:lang w:val="pt-BR"/>
        </w:rPr>
        <w:t xml:space="preserve"> 358</w:t>
      </w:r>
      <w:r w:rsidRPr="006744A5">
        <w:rPr>
          <w:sz w:val="20"/>
          <w:szCs w:val="20"/>
          <w:shd w:val="clear" w:color="auto" w:fill="FFFFFF"/>
          <w:lang w:val="pt-BR"/>
        </w:rPr>
        <w:t>)</w:t>
      </w:r>
      <w:r w:rsidR="00EB430A" w:rsidRPr="006744A5">
        <w:rPr>
          <w:sz w:val="20"/>
          <w:szCs w:val="20"/>
          <w:shd w:val="clear" w:color="auto" w:fill="FFFFFF"/>
          <w:lang w:val="pt-BR"/>
        </w:rPr>
        <w:t>.</w:t>
      </w:r>
      <w:r w:rsidRPr="006744A5">
        <w:rPr>
          <w:sz w:val="20"/>
          <w:szCs w:val="20"/>
          <w:shd w:val="clear" w:color="auto" w:fill="FFFFFF"/>
          <w:vertAlign w:val="superscript"/>
          <w:lang w:val="pt-BR"/>
        </w:rPr>
        <w:footnoteReference w:id="33"/>
      </w:r>
    </w:p>
    <w:p w14:paraId="553CFF50" w14:textId="77777777" w:rsidR="00E84D08" w:rsidRPr="006744A5" w:rsidRDefault="00E84D08" w:rsidP="006744A5">
      <w:pPr>
        <w:ind w:left="2268"/>
        <w:jc w:val="both"/>
        <w:rPr>
          <w:sz w:val="20"/>
          <w:szCs w:val="20"/>
          <w:shd w:val="clear" w:color="auto" w:fill="FFFFFF"/>
          <w:lang w:val="pt-BR"/>
        </w:rPr>
      </w:pPr>
      <w:r w:rsidRPr="006744A5">
        <w:rPr>
          <w:sz w:val="20"/>
          <w:szCs w:val="20"/>
          <w:shd w:val="clear" w:color="auto" w:fill="FFFFFF"/>
          <w:lang w:val="pt-BR"/>
        </w:rPr>
        <w:t>O lugar de onde você veio não é mais aqui, e onde você tinha em mente para ir foi cancelado (</w:t>
      </w:r>
      <w:r w:rsidR="00F1370F" w:rsidRPr="006744A5">
        <w:rPr>
          <w:sz w:val="20"/>
          <w:szCs w:val="20"/>
          <w:shd w:val="clear" w:color="auto" w:fill="FFFFFF"/>
          <w:lang w:val="pt-BR"/>
        </w:rPr>
        <w:t>OATES, 1994, p. 363</w:t>
      </w:r>
      <w:r w:rsidRPr="006744A5">
        <w:rPr>
          <w:sz w:val="20"/>
          <w:szCs w:val="20"/>
          <w:shd w:val="clear" w:color="auto" w:fill="FFFFFF"/>
          <w:lang w:val="pt-BR"/>
        </w:rPr>
        <w:t>)</w:t>
      </w:r>
      <w:r w:rsidR="00466A9D" w:rsidRPr="006744A5">
        <w:rPr>
          <w:sz w:val="20"/>
          <w:szCs w:val="20"/>
          <w:shd w:val="clear" w:color="auto" w:fill="FFFFFF"/>
          <w:lang w:val="pt-BR"/>
        </w:rPr>
        <w:t>.</w:t>
      </w:r>
      <w:r w:rsidRPr="006744A5">
        <w:rPr>
          <w:sz w:val="20"/>
          <w:szCs w:val="20"/>
          <w:shd w:val="clear" w:color="auto" w:fill="FFFFFF"/>
          <w:vertAlign w:val="superscript"/>
          <w:lang w:val="pt-BR"/>
        </w:rPr>
        <w:footnoteReference w:id="34"/>
      </w:r>
    </w:p>
    <w:p w14:paraId="201B7B67" w14:textId="77777777" w:rsidR="00D03340" w:rsidRPr="006744A5" w:rsidRDefault="00D03340" w:rsidP="006744A5">
      <w:pPr>
        <w:ind w:left="2268"/>
        <w:jc w:val="both"/>
        <w:rPr>
          <w:sz w:val="20"/>
          <w:szCs w:val="20"/>
          <w:shd w:val="clear" w:color="auto" w:fill="FFFFFF"/>
          <w:lang w:val="pt-BR"/>
        </w:rPr>
      </w:pPr>
    </w:p>
    <w:p w14:paraId="5959E201" w14:textId="0AAA9A23" w:rsidR="00B46D0A" w:rsidRPr="004959BF" w:rsidRDefault="007D04C3" w:rsidP="006744A5">
      <w:pPr>
        <w:ind w:firstLine="708"/>
        <w:jc w:val="both"/>
        <w:rPr>
          <w:lang w:val="pt-BR"/>
        </w:rPr>
      </w:pPr>
      <w:r w:rsidRPr="004959BF">
        <w:rPr>
          <w:lang w:val="pt-BR"/>
        </w:rPr>
        <w:t>Connie percebe, no primeiro</w:t>
      </w:r>
      <w:r w:rsidR="00E84D08" w:rsidRPr="004959BF">
        <w:rPr>
          <w:lang w:val="pt-BR"/>
        </w:rPr>
        <w:t xml:space="preserve"> trecho, que ela nã</w:t>
      </w:r>
      <w:r w:rsidR="00E3570F" w:rsidRPr="004959BF">
        <w:rPr>
          <w:lang w:val="pt-BR"/>
        </w:rPr>
        <w:t>o sabe exatamente nada sobre sua</w:t>
      </w:r>
      <w:r w:rsidR="0004498A">
        <w:rPr>
          <w:lang w:val="pt-BR"/>
        </w:rPr>
        <w:t xml:space="preserve"> </w:t>
      </w:r>
      <w:r w:rsidR="00E3570F" w:rsidRPr="004959BF">
        <w:rPr>
          <w:lang w:val="pt-BR"/>
        </w:rPr>
        <w:t>‘</w:t>
      </w:r>
      <w:r w:rsidR="00E84D08" w:rsidRPr="004959BF">
        <w:rPr>
          <w:lang w:val="pt-BR"/>
        </w:rPr>
        <w:t>visita</w:t>
      </w:r>
      <w:r w:rsidR="00E3570F" w:rsidRPr="004959BF">
        <w:rPr>
          <w:lang w:val="pt-BR"/>
        </w:rPr>
        <w:t>’</w:t>
      </w:r>
      <w:r w:rsidR="00E84D08" w:rsidRPr="004959BF">
        <w:rPr>
          <w:lang w:val="pt-BR"/>
        </w:rPr>
        <w:t>. Sua origem é um mistério, bem como suas intenções. A</w:t>
      </w:r>
      <w:r w:rsidR="007D07D8" w:rsidRPr="004959BF">
        <w:rPr>
          <w:lang w:val="pt-BR"/>
        </w:rPr>
        <w:t>lém disso, sua aparência ‘</w:t>
      </w:r>
      <w:r w:rsidR="00466A9D" w:rsidRPr="004959BF">
        <w:rPr>
          <w:lang w:val="pt-BR"/>
        </w:rPr>
        <w:t>fake</w:t>
      </w:r>
      <w:r w:rsidR="007D07D8" w:rsidRPr="004959BF">
        <w:rPr>
          <w:lang w:val="pt-BR"/>
        </w:rPr>
        <w:t>’</w:t>
      </w:r>
      <w:r w:rsidR="00D51A87" w:rsidRPr="004959BF">
        <w:rPr>
          <w:lang w:val="pt-BR"/>
        </w:rPr>
        <w:t xml:space="preserve"> (artificial)</w:t>
      </w:r>
      <w:r w:rsidR="00466A9D" w:rsidRPr="004959BF">
        <w:rPr>
          <w:lang w:val="pt-BR"/>
        </w:rPr>
        <w:t xml:space="preserve"> – </w:t>
      </w:r>
      <w:r w:rsidR="00E84D08" w:rsidRPr="004959BF">
        <w:rPr>
          <w:lang w:val="pt-BR"/>
        </w:rPr>
        <w:t xml:space="preserve">a impressão de </w:t>
      </w:r>
      <w:r w:rsidRPr="004959BF">
        <w:rPr>
          <w:lang w:val="pt-BR"/>
        </w:rPr>
        <w:t>que ele usa</w:t>
      </w:r>
      <w:r w:rsidR="007D07D8" w:rsidRPr="004959BF">
        <w:rPr>
          <w:lang w:val="pt-BR"/>
        </w:rPr>
        <w:t xml:space="preserve"> uma peruca e</w:t>
      </w:r>
      <w:r w:rsidR="00E84D08" w:rsidRPr="004959BF">
        <w:rPr>
          <w:lang w:val="pt-BR"/>
        </w:rPr>
        <w:t xml:space="preserve"> óculos que não</w:t>
      </w:r>
      <w:r w:rsidR="00466A9D" w:rsidRPr="004959BF">
        <w:rPr>
          <w:lang w:val="pt-BR"/>
        </w:rPr>
        <w:t xml:space="preserve"> permitem a visão de seus olhos – dá</w:t>
      </w:r>
      <w:r w:rsidR="00E84D08" w:rsidRPr="004959BF">
        <w:rPr>
          <w:lang w:val="pt-BR"/>
        </w:rPr>
        <w:t xml:space="preserve"> a </w:t>
      </w:r>
      <w:r w:rsidR="00466A9D" w:rsidRPr="004959BF">
        <w:rPr>
          <w:lang w:val="pt-BR"/>
        </w:rPr>
        <w:t>sensação</w:t>
      </w:r>
      <w:r w:rsidR="00E84D08" w:rsidRPr="004959BF">
        <w:rPr>
          <w:lang w:val="pt-BR"/>
        </w:rPr>
        <w:t xml:space="preserve"> de que ele não passa de um</w:t>
      </w:r>
      <w:r w:rsidR="009A4E65" w:rsidRPr="004959BF">
        <w:rPr>
          <w:lang w:val="pt-BR"/>
        </w:rPr>
        <w:t>a figura ou</w:t>
      </w:r>
      <w:r w:rsidR="00E84D08" w:rsidRPr="004959BF">
        <w:rPr>
          <w:lang w:val="pt-BR"/>
        </w:rPr>
        <w:t xml:space="preserve"> personagem</w:t>
      </w:r>
      <w:r w:rsidR="00183FF9" w:rsidRPr="004959BF">
        <w:rPr>
          <w:lang w:val="pt-BR"/>
        </w:rPr>
        <w:t xml:space="preserve">. A nova percepção de Connie </w:t>
      </w:r>
      <w:r w:rsidR="00E84D08" w:rsidRPr="004959BF">
        <w:rPr>
          <w:lang w:val="pt-BR"/>
        </w:rPr>
        <w:t>e toda a falta de informação sobre Arnold</w:t>
      </w:r>
      <w:r w:rsidRPr="004959BF">
        <w:rPr>
          <w:lang w:val="pt-BR"/>
        </w:rPr>
        <w:t xml:space="preserve"> Friend</w:t>
      </w:r>
      <w:r w:rsidR="00E84D08" w:rsidRPr="004959BF">
        <w:rPr>
          <w:lang w:val="pt-BR"/>
        </w:rPr>
        <w:t xml:space="preserve"> são concentradas na</w:t>
      </w:r>
      <w:r w:rsidR="005620DB" w:rsidRPr="004959BF">
        <w:rPr>
          <w:lang w:val="pt-BR"/>
        </w:rPr>
        <w:t xml:space="preserve"> ideia de espaço geográfico e </w:t>
      </w:r>
      <w:r w:rsidR="00E84D08" w:rsidRPr="004959BF">
        <w:rPr>
          <w:lang w:val="pt-BR"/>
        </w:rPr>
        <w:t xml:space="preserve">desconhecimento do mesmo, que representam todo o mistério e ilusão acerca do homem. </w:t>
      </w:r>
      <w:r w:rsidR="00183FF9" w:rsidRPr="004959BF">
        <w:rPr>
          <w:lang w:val="pt-BR"/>
        </w:rPr>
        <w:t xml:space="preserve">A segunda passagem demonstra o efeito da primeira sobre Connie, como se não houvesse mais saída, espaço ou caminho – apenas a triste constatação de uma trajetória </w:t>
      </w:r>
      <w:r w:rsidR="00466A9D" w:rsidRPr="004959BF">
        <w:rPr>
          <w:lang w:val="pt-BR"/>
        </w:rPr>
        <w:t xml:space="preserve">(voltemos ao título do conto) </w:t>
      </w:r>
      <w:r w:rsidR="00183FF9" w:rsidRPr="004959BF">
        <w:rPr>
          <w:lang w:val="pt-BR"/>
        </w:rPr>
        <w:t>cancelada.</w:t>
      </w:r>
    </w:p>
    <w:p w14:paraId="6840140E" w14:textId="77777777" w:rsidR="00C96F17" w:rsidRPr="004959BF" w:rsidRDefault="00C96F17" w:rsidP="00F744FA">
      <w:pPr>
        <w:ind w:firstLine="708"/>
        <w:jc w:val="both"/>
        <w:rPr>
          <w:lang w:val="pt-BR"/>
        </w:rPr>
      </w:pPr>
      <w:r w:rsidRPr="004959BF">
        <w:rPr>
          <w:lang w:val="pt-BR"/>
        </w:rPr>
        <w:t>Ainda podemos pensar no título</w:t>
      </w:r>
      <w:r w:rsidR="008140BE" w:rsidRPr="004959BF">
        <w:rPr>
          <w:lang w:val="pt-BR"/>
        </w:rPr>
        <w:t xml:space="preserve"> em termos inter</w:t>
      </w:r>
      <w:r w:rsidR="00183FF9" w:rsidRPr="004959BF">
        <w:rPr>
          <w:lang w:val="pt-BR"/>
        </w:rPr>
        <w:t>textuais,</w:t>
      </w:r>
      <w:r w:rsidRPr="004959BF">
        <w:rPr>
          <w:lang w:val="pt-BR"/>
        </w:rPr>
        <w:t xml:space="preserve"> como um fragmento de discurso emitido em geral pelos pais, mais especificamente, pelas mães, e direcionado aos filhos, neste caso, às filhas. De modo significativo, esta é a pergunta que a</w:t>
      </w:r>
      <w:r w:rsidR="00F1370F" w:rsidRPr="004959BF">
        <w:rPr>
          <w:lang w:val="pt-BR"/>
        </w:rPr>
        <w:t xml:space="preserve"> mãe de Nancy lhe faz, quando ela</w:t>
      </w:r>
      <w:r w:rsidR="00466A9D" w:rsidRPr="004959BF">
        <w:rPr>
          <w:lang w:val="pt-BR"/>
        </w:rPr>
        <w:t xml:space="preserve"> volta para</w:t>
      </w:r>
      <w:r w:rsidRPr="004959BF">
        <w:rPr>
          <w:lang w:val="pt-BR"/>
        </w:rPr>
        <w:t xml:space="preserve"> casa, após a perseguição do desconhecido: “</w:t>
      </w:r>
      <w:r w:rsidR="00183FF9" w:rsidRPr="004959BF">
        <w:rPr>
          <w:lang w:val="pt-BR"/>
        </w:rPr>
        <w:t>Onde você esteve? Eu lhe disse para voltar imediatamente”</w:t>
      </w:r>
      <w:r w:rsidR="00466A9D" w:rsidRPr="004959BF">
        <w:rPr>
          <w:lang w:val="pt-BR"/>
        </w:rPr>
        <w:t xml:space="preserve"> </w:t>
      </w:r>
      <w:r w:rsidRPr="004959BF">
        <w:rPr>
          <w:lang w:val="pt-BR"/>
        </w:rPr>
        <w:t>(OATES, 1988, p. 96).</w:t>
      </w:r>
      <w:r w:rsidRPr="004959BF">
        <w:rPr>
          <w:rStyle w:val="Refdenotaderodap"/>
          <w:lang w:val="pt-BR"/>
        </w:rPr>
        <w:footnoteReference w:id="35"/>
      </w:r>
    </w:p>
    <w:p w14:paraId="41BF98AB" w14:textId="6EA6A8E7" w:rsidR="00107586" w:rsidRPr="004959BF" w:rsidRDefault="005620DB" w:rsidP="0004498A">
      <w:pPr>
        <w:ind w:firstLine="708"/>
        <w:jc w:val="both"/>
        <w:rPr>
          <w:lang w:val="pt-BR"/>
        </w:rPr>
      </w:pPr>
      <w:r w:rsidRPr="004959BF">
        <w:rPr>
          <w:lang w:val="pt-BR"/>
        </w:rPr>
        <w:t xml:space="preserve">Em se </w:t>
      </w:r>
      <w:r w:rsidR="00466A9D" w:rsidRPr="004959BF">
        <w:rPr>
          <w:lang w:val="pt-BR"/>
        </w:rPr>
        <w:t>tratando de “</w:t>
      </w:r>
      <w:proofErr w:type="spellStart"/>
      <w:r w:rsidR="00466A9D" w:rsidRPr="004959BF">
        <w:rPr>
          <w:lang w:val="pt-BR"/>
        </w:rPr>
        <w:t>Small</w:t>
      </w:r>
      <w:proofErr w:type="spellEnd"/>
      <w:r w:rsidR="00466A9D" w:rsidRPr="004959BF">
        <w:rPr>
          <w:lang w:val="pt-BR"/>
        </w:rPr>
        <w:t xml:space="preserve"> a</w:t>
      </w:r>
      <w:r w:rsidR="00B46D0A" w:rsidRPr="004959BF">
        <w:rPr>
          <w:lang w:val="pt-BR"/>
        </w:rPr>
        <w:t>valanches”, observemos que uma avalanche, ou deslizamento que causa a destruição de um ponto alto do relevo, é um fenômeno perigoso, o que leva a uma interpretação do título como uma figura de linguagem aplicada ao perigo que Nancy está correndo, comparável a uma pequena avalanche, que é um estado de mobilidade.  No entanto, o adjetivo “</w:t>
      </w:r>
      <w:proofErr w:type="spellStart"/>
      <w:r w:rsidR="00B46D0A" w:rsidRPr="004959BF">
        <w:rPr>
          <w:lang w:val="pt-BR"/>
        </w:rPr>
        <w:t>small</w:t>
      </w:r>
      <w:proofErr w:type="spellEnd"/>
      <w:r w:rsidR="00B46D0A" w:rsidRPr="004959BF">
        <w:rPr>
          <w:lang w:val="pt-BR"/>
        </w:rPr>
        <w:t>” (</w:t>
      </w:r>
      <w:r w:rsidR="00536209" w:rsidRPr="004959BF">
        <w:rPr>
          <w:lang w:val="pt-BR"/>
        </w:rPr>
        <w:t>pequeno) pode</w:t>
      </w:r>
      <w:r w:rsidR="00B46D0A" w:rsidRPr="004959BF">
        <w:rPr>
          <w:lang w:val="pt-BR"/>
        </w:rPr>
        <w:t xml:space="preserve"> ser uma referência a não ter havido uma grande consequência na </w:t>
      </w:r>
      <w:r w:rsidRPr="004959BF">
        <w:rPr>
          <w:lang w:val="pt-BR"/>
        </w:rPr>
        <w:t>experiência</w:t>
      </w:r>
      <w:r w:rsidR="00B46D0A" w:rsidRPr="004959BF">
        <w:rPr>
          <w:lang w:val="pt-BR"/>
        </w:rPr>
        <w:t xml:space="preserve"> da garota</w:t>
      </w:r>
      <w:r w:rsidR="009A4E65" w:rsidRPr="004959BF">
        <w:rPr>
          <w:lang w:val="pt-BR"/>
        </w:rPr>
        <w:t xml:space="preserve"> (ao contrário do que aconteceu a Connie)</w:t>
      </w:r>
      <w:r w:rsidR="00B46D0A" w:rsidRPr="004959BF">
        <w:rPr>
          <w:lang w:val="pt-BR"/>
        </w:rPr>
        <w:t>. Além disso, é plausível atribuir dois sentidos para o título: o denotativo, que representa o espaço literal da ação, a região norte-a</w:t>
      </w:r>
      <w:r w:rsidR="00CA2632" w:rsidRPr="004959BF">
        <w:rPr>
          <w:lang w:val="pt-BR"/>
        </w:rPr>
        <w:t>mericana das Montanhas Rochosas</w:t>
      </w:r>
      <w:r w:rsidR="00F1370F" w:rsidRPr="004959BF">
        <w:rPr>
          <w:lang w:val="pt-BR"/>
        </w:rPr>
        <w:t xml:space="preserve"> </w:t>
      </w:r>
      <w:r w:rsidR="00CA2632" w:rsidRPr="004959BF">
        <w:rPr>
          <w:shd w:val="clear" w:color="auto" w:fill="FFFFFF"/>
          <w:lang w:val="pt-BR"/>
        </w:rPr>
        <w:t>—</w:t>
      </w:r>
      <w:r w:rsidR="00B46D0A" w:rsidRPr="004959BF">
        <w:rPr>
          <w:lang w:val="pt-BR"/>
        </w:rPr>
        <w:t xml:space="preserve"> e o lugar onde Nan</w:t>
      </w:r>
      <w:r w:rsidR="00CA2632" w:rsidRPr="004959BF">
        <w:rPr>
          <w:lang w:val="pt-BR"/>
        </w:rPr>
        <w:t>cy vive com seu relevo íngreme</w:t>
      </w:r>
      <w:r w:rsidR="00183FF9" w:rsidRPr="004959BF">
        <w:rPr>
          <w:lang w:val="pt-BR"/>
        </w:rPr>
        <w:t>, em que pequenas pedras rolam</w:t>
      </w:r>
      <w:r w:rsidR="00CA2632" w:rsidRPr="004959BF">
        <w:rPr>
          <w:lang w:val="pt-BR"/>
        </w:rPr>
        <w:t xml:space="preserve">; </w:t>
      </w:r>
      <w:r w:rsidR="00B46D0A" w:rsidRPr="004959BF">
        <w:rPr>
          <w:lang w:val="pt-BR"/>
        </w:rPr>
        <w:t>e ta</w:t>
      </w:r>
      <w:r w:rsidR="00183FF9" w:rsidRPr="004959BF">
        <w:rPr>
          <w:lang w:val="pt-BR"/>
        </w:rPr>
        <w:t xml:space="preserve">mbém o </w:t>
      </w:r>
      <w:r w:rsidR="00F1370F" w:rsidRPr="004959BF">
        <w:rPr>
          <w:lang w:val="pt-BR"/>
        </w:rPr>
        <w:t>sentido conotativo, uma vez que</w:t>
      </w:r>
      <w:r w:rsidR="00183FF9" w:rsidRPr="004959BF">
        <w:rPr>
          <w:lang w:val="pt-BR"/>
        </w:rPr>
        <w:t xml:space="preserve"> “</w:t>
      </w:r>
      <w:proofErr w:type="spellStart"/>
      <w:r w:rsidR="00183FF9" w:rsidRPr="004959BF">
        <w:rPr>
          <w:lang w:val="pt-BR"/>
        </w:rPr>
        <w:t>Small</w:t>
      </w:r>
      <w:proofErr w:type="spellEnd"/>
      <w:r w:rsidR="00183FF9" w:rsidRPr="004959BF">
        <w:rPr>
          <w:lang w:val="pt-BR"/>
        </w:rPr>
        <w:t xml:space="preserve"> a</w:t>
      </w:r>
      <w:r w:rsidR="00466A9D" w:rsidRPr="004959BF">
        <w:rPr>
          <w:lang w:val="pt-BR"/>
        </w:rPr>
        <w:t>valanches” também pode</w:t>
      </w:r>
      <w:r w:rsidR="00B46D0A" w:rsidRPr="004959BF">
        <w:rPr>
          <w:lang w:val="pt-BR"/>
        </w:rPr>
        <w:t xml:space="preserve"> </w:t>
      </w:r>
      <w:r w:rsidR="00CA2632" w:rsidRPr="004959BF">
        <w:rPr>
          <w:lang w:val="pt-BR"/>
        </w:rPr>
        <w:t>refletir</w:t>
      </w:r>
      <w:r w:rsidR="00183FF9" w:rsidRPr="004959BF">
        <w:rPr>
          <w:lang w:val="pt-BR"/>
        </w:rPr>
        <w:t xml:space="preserve"> </w:t>
      </w:r>
      <w:r w:rsidR="00B46D0A" w:rsidRPr="004959BF">
        <w:rPr>
          <w:lang w:val="pt-BR"/>
        </w:rPr>
        <w:t>a ação que ocorre no</w:t>
      </w:r>
      <w:r w:rsidR="00CA2632" w:rsidRPr="004959BF">
        <w:rPr>
          <w:lang w:val="pt-BR"/>
        </w:rPr>
        <w:t xml:space="preserve"> </w:t>
      </w:r>
      <w:r w:rsidR="00CA2632" w:rsidRPr="004959BF">
        <w:rPr>
          <w:lang w:val="pt-BR"/>
        </w:rPr>
        <w:lastRenderedPageBreak/>
        <w:t>âmbito</w:t>
      </w:r>
      <w:r w:rsidR="00700A11" w:rsidRPr="004959BF">
        <w:rPr>
          <w:lang w:val="pt-BR"/>
        </w:rPr>
        <w:t xml:space="preserve"> psicológico da personagem. Ou seja,</w:t>
      </w:r>
      <w:r w:rsidR="00B46D0A" w:rsidRPr="004959BF">
        <w:rPr>
          <w:lang w:val="pt-BR"/>
        </w:rPr>
        <w:t xml:space="preserve"> há uma oscilação entre a infância e a vida adulta, a inocência e a malícia, pois</w:t>
      </w:r>
      <w:r w:rsidR="00466A9D" w:rsidRPr="004959BF">
        <w:rPr>
          <w:lang w:val="pt-BR"/>
        </w:rPr>
        <w:t>,</w:t>
      </w:r>
      <w:r w:rsidR="00B46D0A" w:rsidRPr="004959BF">
        <w:rPr>
          <w:lang w:val="pt-BR"/>
        </w:rPr>
        <w:t xml:space="preserve"> por ser uma</w:t>
      </w:r>
      <w:r w:rsidR="00CC43C5" w:rsidRPr="004959BF">
        <w:rPr>
          <w:lang w:val="pt-BR"/>
        </w:rPr>
        <w:t xml:space="preserve"> adolescente, Nancy está em um ‘</w:t>
      </w:r>
      <w:r w:rsidR="00B46D0A" w:rsidRPr="004959BF">
        <w:rPr>
          <w:lang w:val="pt-BR"/>
        </w:rPr>
        <w:t>entrelugar</w:t>
      </w:r>
      <w:r w:rsidR="00CC43C5" w:rsidRPr="004959BF">
        <w:rPr>
          <w:lang w:val="pt-BR"/>
        </w:rPr>
        <w:t>’</w:t>
      </w:r>
      <w:r w:rsidR="00B46D0A" w:rsidRPr="004959BF">
        <w:rPr>
          <w:lang w:val="pt-BR"/>
        </w:rPr>
        <w:t>, ou período de transição. A</w:t>
      </w:r>
      <w:r w:rsidR="007D04C3" w:rsidRPr="004959BF">
        <w:rPr>
          <w:lang w:val="pt-BR"/>
        </w:rPr>
        <w:t xml:space="preserve">lém desses dois significados, podemos atribuir ainda </w:t>
      </w:r>
      <w:proofErr w:type="gramStart"/>
      <w:r w:rsidR="007D04C3" w:rsidRPr="004959BF">
        <w:rPr>
          <w:lang w:val="pt-BR"/>
        </w:rPr>
        <w:t>a</w:t>
      </w:r>
      <w:proofErr w:type="gramEnd"/>
      <w:r w:rsidR="007D04C3" w:rsidRPr="004959BF">
        <w:rPr>
          <w:lang w:val="pt-BR"/>
        </w:rPr>
        <w:t xml:space="preserve"> ideia de que a</w:t>
      </w:r>
      <w:r w:rsidR="00B46D0A" w:rsidRPr="004959BF">
        <w:rPr>
          <w:lang w:val="pt-BR"/>
        </w:rPr>
        <w:t xml:space="preserve"> pró</w:t>
      </w:r>
      <w:r w:rsidR="00CA2632" w:rsidRPr="004959BF">
        <w:rPr>
          <w:lang w:val="pt-BR"/>
        </w:rPr>
        <w:t xml:space="preserve">pria narrativa é comparável a </w:t>
      </w:r>
      <w:r w:rsidR="00B46D0A" w:rsidRPr="004959BF">
        <w:rPr>
          <w:lang w:val="pt-BR"/>
        </w:rPr>
        <w:t>uma pequena avalanche, pois existe um movimento entre o tédio e o suspense, já que a tranquilidade, e mes</w:t>
      </w:r>
      <w:r w:rsidR="00CA2632" w:rsidRPr="004959BF">
        <w:rPr>
          <w:lang w:val="pt-BR"/>
        </w:rPr>
        <w:t>mo o aborrecimento de Nancy</w:t>
      </w:r>
      <w:r w:rsidR="002A3082" w:rsidRPr="004959BF">
        <w:rPr>
          <w:lang w:val="pt-BR"/>
        </w:rPr>
        <w:t>,</w:t>
      </w:r>
      <w:r w:rsidR="00CA2632" w:rsidRPr="004959BF">
        <w:rPr>
          <w:lang w:val="pt-BR"/>
        </w:rPr>
        <w:t xml:space="preserve"> foram </w:t>
      </w:r>
      <w:r w:rsidR="00B46D0A" w:rsidRPr="004959BF">
        <w:rPr>
          <w:lang w:val="pt-BR"/>
        </w:rPr>
        <w:t>perturbado</w:t>
      </w:r>
      <w:r w:rsidR="00CA2632" w:rsidRPr="004959BF">
        <w:rPr>
          <w:lang w:val="pt-BR"/>
        </w:rPr>
        <w:t>s</w:t>
      </w:r>
      <w:r w:rsidR="00183FF9" w:rsidRPr="004959BF">
        <w:rPr>
          <w:lang w:val="pt-BR"/>
        </w:rPr>
        <w:t xml:space="preserve"> pela chegada de um</w:t>
      </w:r>
      <w:r w:rsidR="00B46D0A" w:rsidRPr="004959BF">
        <w:rPr>
          <w:lang w:val="pt-BR"/>
        </w:rPr>
        <w:t xml:space="preserve"> estranho, chegando a um ápice de tensão e depois voltando ao estado de equilíbrio inicial.</w:t>
      </w:r>
    </w:p>
    <w:p w14:paraId="6E50AE10" w14:textId="5F492EC3" w:rsidR="004C42E3" w:rsidRPr="004959BF" w:rsidRDefault="006A51B6" w:rsidP="00F744FA">
      <w:pPr>
        <w:rPr>
          <w:lang w:val="pt-BR"/>
        </w:rPr>
      </w:pPr>
      <w:proofErr w:type="gramStart"/>
      <w:r w:rsidRPr="004959BF">
        <w:rPr>
          <w:b/>
          <w:lang w:val="pt-BR"/>
        </w:rPr>
        <w:t>4</w:t>
      </w:r>
      <w:proofErr w:type="gramEnd"/>
      <w:r w:rsidR="00D142FE" w:rsidRPr="004959BF">
        <w:rPr>
          <w:b/>
          <w:lang w:val="pt-BR"/>
        </w:rPr>
        <w:t xml:space="preserve"> </w:t>
      </w:r>
      <w:r w:rsidR="00C074D5" w:rsidRPr="004959BF">
        <w:rPr>
          <w:b/>
          <w:lang w:val="pt-BR"/>
        </w:rPr>
        <w:t>NOTAS FINAIS</w:t>
      </w:r>
    </w:p>
    <w:p w14:paraId="283282C4" w14:textId="77777777" w:rsidR="00AB4080" w:rsidRPr="004959BF" w:rsidRDefault="00AB4080" w:rsidP="00F744FA">
      <w:pPr>
        <w:rPr>
          <w:lang w:val="pt-BR"/>
        </w:rPr>
      </w:pPr>
    </w:p>
    <w:p w14:paraId="34CF62DC" w14:textId="77777777" w:rsidR="00AB4080" w:rsidRPr="004959BF" w:rsidRDefault="00CA2632" w:rsidP="00F744FA">
      <w:pPr>
        <w:ind w:firstLine="708"/>
        <w:jc w:val="both"/>
        <w:rPr>
          <w:lang w:val="pt-BR"/>
        </w:rPr>
      </w:pPr>
      <w:r w:rsidRPr="004959BF">
        <w:rPr>
          <w:lang w:val="pt-BR"/>
        </w:rPr>
        <w:t xml:space="preserve">Bennet e </w:t>
      </w:r>
      <w:proofErr w:type="spellStart"/>
      <w:r w:rsidRPr="004959BF">
        <w:rPr>
          <w:lang w:val="pt-BR"/>
        </w:rPr>
        <w:t>Royle</w:t>
      </w:r>
      <w:proofErr w:type="spellEnd"/>
      <w:r w:rsidR="00CC68B2" w:rsidRPr="004959BF">
        <w:rPr>
          <w:lang w:val="pt-BR"/>
        </w:rPr>
        <w:t xml:space="preserve"> (1999)</w:t>
      </w:r>
      <w:r w:rsidRPr="004959BF">
        <w:rPr>
          <w:lang w:val="pt-BR"/>
        </w:rPr>
        <w:t xml:space="preserve"> discutem</w:t>
      </w:r>
      <w:r w:rsidR="00AB4080" w:rsidRPr="004959BF">
        <w:rPr>
          <w:lang w:val="pt-BR"/>
        </w:rPr>
        <w:t xml:space="preserve"> o termo </w:t>
      </w:r>
      <w:proofErr w:type="spellStart"/>
      <w:r w:rsidR="00AB4080" w:rsidRPr="004959BF">
        <w:rPr>
          <w:i/>
          <w:lang w:val="pt-BR"/>
        </w:rPr>
        <w:t>epistemophilia</w:t>
      </w:r>
      <w:proofErr w:type="spellEnd"/>
      <w:r w:rsidR="00AB4080" w:rsidRPr="004959BF">
        <w:rPr>
          <w:lang w:val="pt-BR"/>
        </w:rPr>
        <w:t xml:space="preserve"> (do grego “</w:t>
      </w:r>
      <w:proofErr w:type="spellStart"/>
      <w:r w:rsidR="00AB4080" w:rsidRPr="004959BF">
        <w:rPr>
          <w:lang w:val="pt-BR"/>
        </w:rPr>
        <w:t>episteme</w:t>
      </w:r>
      <w:proofErr w:type="spellEnd"/>
      <w:r w:rsidR="00AB4080" w:rsidRPr="004959BF">
        <w:rPr>
          <w:lang w:val="pt-BR"/>
        </w:rPr>
        <w:t>”: conhecimento, e “</w:t>
      </w:r>
      <w:proofErr w:type="spellStart"/>
      <w:r w:rsidR="00AB4080" w:rsidRPr="004959BF">
        <w:rPr>
          <w:lang w:val="pt-BR"/>
        </w:rPr>
        <w:t>philia</w:t>
      </w:r>
      <w:proofErr w:type="spellEnd"/>
      <w:r w:rsidR="00AB4080" w:rsidRPr="004959BF">
        <w:rPr>
          <w:lang w:val="pt-BR"/>
        </w:rPr>
        <w:t>”: amor), que pode ser definido como o desejo de</w:t>
      </w:r>
      <w:r w:rsidR="0041084C" w:rsidRPr="004959BF">
        <w:rPr>
          <w:lang w:val="pt-BR"/>
        </w:rPr>
        <w:t xml:space="preserve"> saber</w:t>
      </w:r>
      <w:r w:rsidR="00BF0C22" w:rsidRPr="004959BF">
        <w:rPr>
          <w:lang w:val="pt-BR"/>
        </w:rPr>
        <w:t xml:space="preserve"> ou amor pelo saber</w:t>
      </w:r>
      <w:r w:rsidR="0041084C" w:rsidRPr="004959BF">
        <w:rPr>
          <w:lang w:val="pt-BR"/>
        </w:rPr>
        <w:t>. Os teóricos alegam que é esse</w:t>
      </w:r>
      <w:r w:rsidR="00AB4080" w:rsidRPr="004959BF">
        <w:rPr>
          <w:lang w:val="pt-BR"/>
        </w:rPr>
        <w:t xml:space="preserve"> desejo </w:t>
      </w:r>
      <w:r w:rsidR="0041084C" w:rsidRPr="004959BF">
        <w:rPr>
          <w:lang w:val="pt-BR"/>
        </w:rPr>
        <w:t xml:space="preserve">de saber </w:t>
      </w:r>
      <w:r w:rsidR="00AB4080" w:rsidRPr="004959BF">
        <w:rPr>
          <w:lang w:val="pt-BR"/>
        </w:rPr>
        <w:t>que</w:t>
      </w:r>
      <w:r w:rsidR="0041084C" w:rsidRPr="004959BF">
        <w:rPr>
          <w:lang w:val="pt-BR"/>
        </w:rPr>
        <w:t xml:space="preserve"> move a</w:t>
      </w:r>
      <w:r w:rsidR="00AB4080" w:rsidRPr="004959BF">
        <w:rPr>
          <w:lang w:val="pt-BR"/>
        </w:rPr>
        <w:t>s pessoas</w:t>
      </w:r>
      <w:r w:rsidR="0041084C" w:rsidRPr="004959BF">
        <w:rPr>
          <w:lang w:val="pt-BR"/>
        </w:rPr>
        <w:t xml:space="preserve"> a</w:t>
      </w:r>
      <w:r w:rsidR="00AB4080" w:rsidRPr="004959BF">
        <w:rPr>
          <w:lang w:val="pt-BR"/>
        </w:rPr>
        <w:t xml:space="preserve"> le</w:t>
      </w:r>
      <w:r w:rsidR="0041084C" w:rsidRPr="004959BF">
        <w:rPr>
          <w:lang w:val="pt-BR"/>
        </w:rPr>
        <w:t xml:space="preserve">rem as histórias; especificamente, os leitores são movidos pelo desejo de chegar ao </w:t>
      </w:r>
      <w:r w:rsidR="00AB4080" w:rsidRPr="004959BF">
        <w:rPr>
          <w:lang w:val="pt-BR"/>
        </w:rPr>
        <w:t xml:space="preserve">fim </w:t>
      </w:r>
      <w:r w:rsidR="0041084C" w:rsidRPr="004959BF">
        <w:rPr>
          <w:lang w:val="pt-BR"/>
        </w:rPr>
        <w:t xml:space="preserve">da narrativa </w:t>
      </w:r>
      <w:r w:rsidR="009747B7" w:rsidRPr="004959BF">
        <w:rPr>
          <w:lang w:val="pt-BR"/>
        </w:rPr>
        <w:t xml:space="preserve">e serem contemplados com uma </w:t>
      </w:r>
      <w:r w:rsidR="00AB4080" w:rsidRPr="004959BF">
        <w:rPr>
          <w:lang w:val="pt-BR"/>
        </w:rPr>
        <w:t xml:space="preserve">resposta. Porém, </w:t>
      </w:r>
      <w:r w:rsidR="0041084C" w:rsidRPr="004959BF">
        <w:rPr>
          <w:lang w:val="pt-BR"/>
        </w:rPr>
        <w:t>os teóricos argumentam que, por vezes,</w:t>
      </w:r>
      <w:r w:rsidR="00AB4080" w:rsidRPr="004959BF">
        <w:rPr>
          <w:lang w:val="pt-BR"/>
        </w:rPr>
        <w:t xml:space="preserve"> esse desejo é frustrado, quando a resposta não é aquilo que o leitor esperava. Dessa forma,</w:t>
      </w:r>
      <w:r w:rsidR="0041084C" w:rsidRPr="004959BF">
        <w:rPr>
          <w:lang w:val="pt-BR"/>
        </w:rPr>
        <w:t xml:space="preserve"> embora tendamos a</w:t>
      </w:r>
      <w:r w:rsidR="00D142FE" w:rsidRPr="004959BF">
        <w:rPr>
          <w:lang w:val="pt-BR"/>
        </w:rPr>
        <w:t xml:space="preserve"> ler</w:t>
      </w:r>
      <w:r w:rsidR="00AB4080" w:rsidRPr="004959BF">
        <w:rPr>
          <w:lang w:val="pt-BR"/>
        </w:rPr>
        <w:t xml:space="preserve"> histór</w:t>
      </w:r>
      <w:r w:rsidR="00A93CB3" w:rsidRPr="004959BF">
        <w:rPr>
          <w:lang w:val="pt-BR"/>
        </w:rPr>
        <w:t>ias para descobrir uma resposta, para</w:t>
      </w:r>
      <w:r w:rsidR="00AB4080" w:rsidRPr="004959BF">
        <w:rPr>
          <w:lang w:val="pt-BR"/>
        </w:rPr>
        <w:t xml:space="preserve"> ter um desfecho</w:t>
      </w:r>
      <w:r w:rsidR="00A93CB3" w:rsidRPr="004959BF">
        <w:rPr>
          <w:lang w:val="pt-BR"/>
        </w:rPr>
        <w:t xml:space="preserve"> e</w:t>
      </w:r>
      <w:r w:rsidR="00AB4080" w:rsidRPr="004959BF">
        <w:rPr>
          <w:lang w:val="pt-BR"/>
        </w:rPr>
        <w:t xml:space="preserve"> saber para onde toda a narra</w:t>
      </w:r>
      <w:r w:rsidR="00BF0C22" w:rsidRPr="004959BF">
        <w:rPr>
          <w:lang w:val="pt-BR"/>
        </w:rPr>
        <w:t>tiva nos levou em seu final, às</w:t>
      </w:r>
      <w:r w:rsidR="00AB4080" w:rsidRPr="004959BF">
        <w:rPr>
          <w:lang w:val="pt-BR"/>
        </w:rPr>
        <w:t xml:space="preserve"> vezes</w:t>
      </w:r>
      <w:r w:rsidR="0041084C" w:rsidRPr="004959BF">
        <w:rPr>
          <w:lang w:val="pt-BR"/>
        </w:rPr>
        <w:t>, ainda</w:t>
      </w:r>
      <w:r w:rsidR="00AB4080" w:rsidRPr="004959BF">
        <w:rPr>
          <w:lang w:val="pt-BR"/>
        </w:rPr>
        <w:t xml:space="preserve"> que a história ofereça uma resposta, nem sempre ela é satisfatória</w:t>
      </w:r>
      <w:r w:rsidR="00183FF9" w:rsidRPr="004959BF">
        <w:rPr>
          <w:lang w:val="pt-BR"/>
        </w:rPr>
        <w:t xml:space="preserve"> para o leitor</w:t>
      </w:r>
      <w:r w:rsidR="00AB4080" w:rsidRPr="004959BF">
        <w:rPr>
          <w:lang w:val="pt-BR"/>
        </w:rPr>
        <w:t xml:space="preserve">. </w:t>
      </w:r>
    </w:p>
    <w:p w14:paraId="13105A9B" w14:textId="77777777" w:rsidR="00AB4080" w:rsidRPr="004959BF" w:rsidRDefault="0041084C" w:rsidP="00F744FA">
      <w:pPr>
        <w:ind w:firstLine="708"/>
        <w:jc w:val="both"/>
        <w:rPr>
          <w:lang w:val="pt-BR"/>
        </w:rPr>
      </w:pPr>
      <w:r w:rsidRPr="004959BF">
        <w:rPr>
          <w:lang w:val="pt-BR"/>
        </w:rPr>
        <w:t>No caso</w:t>
      </w:r>
      <w:r w:rsidR="00AB4080" w:rsidRPr="004959BF">
        <w:rPr>
          <w:lang w:val="pt-BR"/>
        </w:rPr>
        <w:t xml:space="preserve"> de “</w:t>
      </w:r>
      <w:proofErr w:type="spellStart"/>
      <w:r w:rsidR="00AB4080" w:rsidRPr="004959BF">
        <w:rPr>
          <w:lang w:val="pt-BR"/>
        </w:rPr>
        <w:t>Small</w:t>
      </w:r>
      <w:proofErr w:type="spellEnd"/>
      <w:r w:rsidR="00AB4080" w:rsidRPr="004959BF">
        <w:rPr>
          <w:lang w:val="pt-BR"/>
        </w:rPr>
        <w:t xml:space="preserve"> </w:t>
      </w:r>
      <w:r w:rsidR="00BF0C22" w:rsidRPr="004959BF">
        <w:rPr>
          <w:lang w:val="pt-BR"/>
        </w:rPr>
        <w:t>a</w:t>
      </w:r>
      <w:r w:rsidR="00AB4080" w:rsidRPr="004959BF">
        <w:rPr>
          <w:lang w:val="pt-BR"/>
        </w:rPr>
        <w:t xml:space="preserve">valanches”, </w:t>
      </w:r>
      <w:r w:rsidR="00A93CB3" w:rsidRPr="004959BF">
        <w:rPr>
          <w:lang w:val="pt-BR"/>
        </w:rPr>
        <w:t>ficamos sabendo</w:t>
      </w:r>
      <w:r w:rsidR="00AB4080" w:rsidRPr="004959BF">
        <w:rPr>
          <w:lang w:val="pt-BR"/>
        </w:rPr>
        <w:t xml:space="preserve"> que Nancy escapou de seu agressor e voltou segura para casa. Embora a história deixe c</w:t>
      </w:r>
      <w:r w:rsidRPr="004959BF">
        <w:rPr>
          <w:lang w:val="pt-BR"/>
        </w:rPr>
        <w:t>erta apreensão no ar</w:t>
      </w:r>
      <w:r w:rsidR="00D10810" w:rsidRPr="004959BF">
        <w:rPr>
          <w:lang w:val="pt-BR"/>
        </w:rPr>
        <w:t xml:space="preserve"> e talvez alguma questão</w:t>
      </w:r>
      <w:r w:rsidR="00AB4080" w:rsidRPr="004959BF">
        <w:rPr>
          <w:lang w:val="pt-BR"/>
        </w:rPr>
        <w:t xml:space="preserve"> em aberto em relação ao futuro imediato dos personagens (uma vez que o antagonista é abandonado na incerteza de sua sobrevivência), essa pode ser considerada uma resposta que satisfaça a </w:t>
      </w:r>
      <w:proofErr w:type="spellStart"/>
      <w:r w:rsidR="00AB4080" w:rsidRPr="004959BF">
        <w:rPr>
          <w:lang w:val="pt-BR"/>
        </w:rPr>
        <w:t>epistemofilia</w:t>
      </w:r>
      <w:proofErr w:type="spellEnd"/>
      <w:r w:rsidR="00AB4080" w:rsidRPr="004959BF">
        <w:rPr>
          <w:lang w:val="pt-BR"/>
        </w:rPr>
        <w:t xml:space="preserve"> do leitor. </w:t>
      </w:r>
    </w:p>
    <w:p w14:paraId="7570A720" w14:textId="77777777" w:rsidR="00B742B4" w:rsidRPr="004959BF" w:rsidRDefault="00AB4080" w:rsidP="00F744FA">
      <w:pPr>
        <w:ind w:firstLine="708"/>
        <w:jc w:val="both"/>
        <w:rPr>
          <w:lang w:val="pt-BR"/>
        </w:rPr>
      </w:pPr>
      <w:r w:rsidRPr="004959BF">
        <w:rPr>
          <w:lang w:val="pt-BR"/>
        </w:rPr>
        <w:t>Já no caso de “</w:t>
      </w:r>
      <w:proofErr w:type="spellStart"/>
      <w:r w:rsidRPr="004959BF">
        <w:rPr>
          <w:lang w:val="pt-BR"/>
        </w:rPr>
        <w:t>Where</w:t>
      </w:r>
      <w:proofErr w:type="spellEnd"/>
      <w:r w:rsidRPr="004959BF">
        <w:rPr>
          <w:lang w:val="pt-BR"/>
        </w:rPr>
        <w:t xml:space="preserve"> are </w:t>
      </w:r>
      <w:proofErr w:type="spellStart"/>
      <w:r w:rsidRPr="004959BF">
        <w:rPr>
          <w:lang w:val="pt-BR"/>
        </w:rPr>
        <w:t>you</w:t>
      </w:r>
      <w:proofErr w:type="spellEnd"/>
      <w:r w:rsidR="00632437" w:rsidRPr="004959BF">
        <w:rPr>
          <w:lang w:val="pt-BR"/>
        </w:rPr>
        <w:t xml:space="preserve"> </w:t>
      </w:r>
      <w:proofErr w:type="spellStart"/>
      <w:r w:rsidRPr="004959BF">
        <w:rPr>
          <w:lang w:val="pt-BR"/>
        </w:rPr>
        <w:t>going</w:t>
      </w:r>
      <w:proofErr w:type="spellEnd"/>
      <w:r w:rsidRPr="004959BF">
        <w:rPr>
          <w:lang w:val="pt-BR"/>
        </w:rPr>
        <w:t xml:space="preserve">, </w:t>
      </w:r>
      <w:proofErr w:type="spellStart"/>
      <w:r w:rsidRPr="004959BF">
        <w:rPr>
          <w:lang w:val="pt-BR"/>
        </w:rPr>
        <w:t>where</w:t>
      </w:r>
      <w:proofErr w:type="spellEnd"/>
      <w:r w:rsidR="00632437" w:rsidRPr="004959BF">
        <w:rPr>
          <w:lang w:val="pt-BR"/>
        </w:rPr>
        <w:t xml:space="preserve"> </w:t>
      </w:r>
      <w:proofErr w:type="spellStart"/>
      <w:r w:rsidRPr="004959BF">
        <w:rPr>
          <w:lang w:val="pt-BR"/>
        </w:rPr>
        <w:t>have</w:t>
      </w:r>
      <w:proofErr w:type="spellEnd"/>
      <w:r w:rsidR="00632437" w:rsidRPr="004959BF">
        <w:rPr>
          <w:lang w:val="pt-BR"/>
        </w:rPr>
        <w:t xml:space="preserve"> </w:t>
      </w:r>
      <w:proofErr w:type="spellStart"/>
      <w:r w:rsidRPr="004959BF">
        <w:rPr>
          <w:lang w:val="pt-BR"/>
        </w:rPr>
        <w:t>you</w:t>
      </w:r>
      <w:proofErr w:type="spellEnd"/>
      <w:r w:rsidR="00632437" w:rsidRPr="004959BF">
        <w:rPr>
          <w:lang w:val="pt-BR"/>
        </w:rPr>
        <w:t xml:space="preserve"> </w:t>
      </w:r>
      <w:proofErr w:type="spellStart"/>
      <w:r w:rsidRPr="004959BF">
        <w:rPr>
          <w:lang w:val="pt-BR"/>
        </w:rPr>
        <w:t>been</w:t>
      </w:r>
      <w:proofErr w:type="spellEnd"/>
      <w:r w:rsidRPr="004959BF">
        <w:rPr>
          <w:lang w:val="pt-BR"/>
        </w:rPr>
        <w:t>”, temos u</w:t>
      </w:r>
      <w:r w:rsidR="00632437" w:rsidRPr="004959BF">
        <w:rPr>
          <w:lang w:val="pt-BR"/>
        </w:rPr>
        <w:t>ma ideia do que acontecerá a Connie</w:t>
      </w:r>
      <w:r w:rsidRPr="004959BF">
        <w:rPr>
          <w:lang w:val="pt-BR"/>
        </w:rPr>
        <w:t>, pois é expresso que ela</w:t>
      </w:r>
      <w:r w:rsidR="00B742B4" w:rsidRPr="004959BF">
        <w:rPr>
          <w:lang w:val="pt-BR"/>
        </w:rPr>
        <w:t>, não tendo saída,</w:t>
      </w:r>
      <w:r w:rsidRPr="004959BF">
        <w:rPr>
          <w:lang w:val="pt-BR"/>
        </w:rPr>
        <w:t xml:space="preserve"> se </w:t>
      </w:r>
      <w:r w:rsidR="0041084C" w:rsidRPr="004959BF">
        <w:rPr>
          <w:lang w:val="pt-BR"/>
        </w:rPr>
        <w:t xml:space="preserve">submeteu </w:t>
      </w:r>
      <w:r w:rsidR="0071630D" w:rsidRPr="004959BF">
        <w:rPr>
          <w:lang w:val="pt-BR"/>
        </w:rPr>
        <w:t>a seu perseguidor. Levando em conta a relação da história com as canções de Bob Dylan, podemos trazer, com certa melancolia, o trecho da canção “</w:t>
      </w:r>
      <w:proofErr w:type="spellStart"/>
      <w:r w:rsidR="0071630D" w:rsidRPr="004959BF">
        <w:rPr>
          <w:lang w:val="pt-BR"/>
        </w:rPr>
        <w:t>Like</w:t>
      </w:r>
      <w:proofErr w:type="spellEnd"/>
      <w:r w:rsidR="0071630D" w:rsidRPr="004959BF">
        <w:rPr>
          <w:lang w:val="pt-BR"/>
        </w:rPr>
        <w:t xml:space="preserve"> a </w:t>
      </w:r>
      <w:proofErr w:type="spellStart"/>
      <w:r w:rsidR="00AE75B1" w:rsidRPr="004959BF">
        <w:rPr>
          <w:lang w:val="pt-BR"/>
        </w:rPr>
        <w:t>r</w:t>
      </w:r>
      <w:r w:rsidR="00632437" w:rsidRPr="004959BF">
        <w:rPr>
          <w:lang w:val="pt-BR"/>
        </w:rPr>
        <w:t>olling</w:t>
      </w:r>
      <w:proofErr w:type="spellEnd"/>
      <w:r w:rsidR="00632437" w:rsidRPr="004959BF">
        <w:rPr>
          <w:lang w:val="pt-BR"/>
        </w:rPr>
        <w:t xml:space="preserve"> </w:t>
      </w:r>
      <w:proofErr w:type="spellStart"/>
      <w:r w:rsidR="003F6EEA" w:rsidRPr="004959BF">
        <w:rPr>
          <w:lang w:val="pt-BR"/>
        </w:rPr>
        <w:t>stone</w:t>
      </w:r>
      <w:proofErr w:type="spellEnd"/>
      <w:r w:rsidR="003F6EEA" w:rsidRPr="004959BF">
        <w:rPr>
          <w:lang w:val="pt-BR"/>
        </w:rPr>
        <w:t xml:space="preserve">” (1965) </w:t>
      </w:r>
      <w:r w:rsidR="0071630D" w:rsidRPr="004959BF">
        <w:rPr>
          <w:lang w:val="pt-BR"/>
        </w:rPr>
        <w:t xml:space="preserve">que oferece uma sórdida possibilidade: </w:t>
      </w:r>
    </w:p>
    <w:p w14:paraId="7DC86704" w14:textId="77777777" w:rsidR="00F45DD2" w:rsidRPr="006744A5" w:rsidRDefault="00F45DD2" w:rsidP="006744A5">
      <w:pPr>
        <w:ind w:left="2268"/>
        <w:jc w:val="both"/>
        <w:rPr>
          <w:sz w:val="20"/>
          <w:szCs w:val="20"/>
          <w:lang w:val="pt-BR"/>
        </w:rPr>
      </w:pPr>
    </w:p>
    <w:p w14:paraId="0C24EFFB" w14:textId="77777777" w:rsidR="00EA7928" w:rsidRPr="006744A5" w:rsidRDefault="00EA7928" w:rsidP="006744A5">
      <w:pPr>
        <w:ind w:left="2268"/>
        <w:rPr>
          <w:sz w:val="20"/>
          <w:szCs w:val="20"/>
          <w:shd w:val="clear" w:color="auto" w:fill="FFFFFF"/>
          <w:lang w:val="pt-BR"/>
        </w:rPr>
      </w:pPr>
      <w:r w:rsidRPr="006744A5">
        <w:rPr>
          <w:sz w:val="20"/>
          <w:szCs w:val="20"/>
          <w:shd w:val="clear" w:color="auto" w:fill="FFFFFF"/>
          <w:lang w:val="pt-BR"/>
        </w:rPr>
        <w:t>Ninguém nun</w:t>
      </w:r>
      <w:r w:rsidR="006469A0" w:rsidRPr="006744A5">
        <w:rPr>
          <w:sz w:val="20"/>
          <w:szCs w:val="20"/>
          <w:shd w:val="clear" w:color="auto" w:fill="FFFFFF"/>
          <w:lang w:val="pt-BR"/>
        </w:rPr>
        <w:t>ca</w:t>
      </w:r>
      <w:r w:rsidRPr="006744A5">
        <w:rPr>
          <w:sz w:val="20"/>
          <w:szCs w:val="20"/>
          <w:shd w:val="clear" w:color="auto" w:fill="FFFFFF"/>
          <w:lang w:val="pt-BR"/>
        </w:rPr>
        <w:t xml:space="preserve"> ensinou</w:t>
      </w:r>
      <w:r w:rsidR="006469A0" w:rsidRPr="006744A5">
        <w:rPr>
          <w:sz w:val="20"/>
          <w:szCs w:val="20"/>
          <w:shd w:val="clear" w:color="auto" w:fill="FFFFFF"/>
          <w:lang w:val="pt-BR"/>
        </w:rPr>
        <w:t xml:space="preserve"> você</w:t>
      </w:r>
      <w:r w:rsidRPr="006744A5">
        <w:rPr>
          <w:sz w:val="20"/>
          <w:szCs w:val="20"/>
          <w:shd w:val="clear" w:color="auto" w:fill="FFFFFF"/>
          <w:lang w:val="pt-BR"/>
        </w:rPr>
        <w:t xml:space="preserve"> a </w:t>
      </w:r>
      <w:r w:rsidR="006469A0" w:rsidRPr="006744A5">
        <w:rPr>
          <w:sz w:val="20"/>
          <w:szCs w:val="20"/>
          <w:shd w:val="clear" w:color="auto" w:fill="FFFFFF"/>
          <w:lang w:val="pt-BR"/>
        </w:rPr>
        <w:t>viver</w:t>
      </w:r>
      <w:r w:rsidRPr="006744A5">
        <w:rPr>
          <w:sz w:val="20"/>
          <w:szCs w:val="20"/>
          <w:shd w:val="clear" w:color="auto" w:fill="FFFFFF"/>
          <w:lang w:val="pt-BR"/>
        </w:rPr>
        <w:t xml:space="preserve"> na rua</w:t>
      </w:r>
    </w:p>
    <w:p w14:paraId="0017167A" w14:textId="77777777" w:rsidR="00EA7928" w:rsidRPr="006744A5" w:rsidRDefault="00EA7928" w:rsidP="006744A5">
      <w:pPr>
        <w:ind w:left="2268"/>
        <w:rPr>
          <w:sz w:val="20"/>
          <w:szCs w:val="20"/>
          <w:shd w:val="clear" w:color="auto" w:fill="FFFFFF"/>
          <w:lang w:val="pt-BR"/>
        </w:rPr>
      </w:pPr>
      <w:r w:rsidRPr="006744A5">
        <w:rPr>
          <w:sz w:val="20"/>
          <w:szCs w:val="20"/>
          <w:shd w:val="clear" w:color="auto" w:fill="FFFFFF"/>
          <w:lang w:val="pt-BR"/>
        </w:rPr>
        <w:t>E agora você terá que se acostumar a isso</w:t>
      </w:r>
    </w:p>
    <w:p w14:paraId="10C5F2D5" w14:textId="77777777" w:rsidR="00EA7928" w:rsidRPr="006744A5" w:rsidRDefault="006469A0" w:rsidP="006744A5">
      <w:pPr>
        <w:ind w:left="2268"/>
        <w:rPr>
          <w:sz w:val="20"/>
          <w:szCs w:val="20"/>
          <w:shd w:val="clear" w:color="auto" w:fill="FFFFFF"/>
          <w:lang w:val="pt-BR"/>
        </w:rPr>
      </w:pPr>
      <w:r w:rsidRPr="006744A5">
        <w:rPr>
          <w:sz w:val="20"/>
          <w:szCs w:val="20"/>
          <w:shd w:val="clear" w:color="auto" w:fill="FFFFFF"/>
          <w:lang w:val="pt-BR"/>
        </w:rPr>
        <w:t>Você diz que nunca faz acordo</w:t>
      </w:r>
    </w:p>
    <w:p w14:paraId="150184D0" w14:textId="77777777" w:rsidR="0071630D" w:rsidRPr="006744A5" w:rsidRDefault="00EA7928" w:rsidP="006744A5">
      <w:pPr>
        <w:ind w:left="2268"/>
        <w:rPr>
          <w:sz w:val="20"/>
          <w:szCs w:val="20"/>
          <w:shd w:val="clear" w:color="auto" w:fill="FFFFFF"/>
          <w:lang w:val="pt-BR"/>
        </w:rPr>
      </w:pPr>
      <w:r w:rsidRPr="006744A5">
        <w:rPr>
          <w:sz w:val="20"/>
          <w:szCs w:val="20"/>
          <w:shd w:val="clear" w:color="auto" w:fill="FFFFFF"/>
          <w:lang w:val="pt-BR"/>
        </w:rPr>
        <w:t>Com o vagabundo misterioso (...)</w:t>
      </w:r>
      <w:r w:rsidR="00183FF9" w:rsidRPr="006744A5">
        <w:rPr>
          <w:sz w:val="20"/>
          <w:szCs w:val="20"/>
          <w:shd w:val="clear" w:color="auto" w:fill="FFFFFF"/>
          <w:lang w:val="pt-BR"/>
        </w:rPr>
        <w:t>.</w:t>
      </w:r>
      <w:r w:rsidR="00793DE7" w:rsidRPr="006744A5">
        <w:rPr>
          <w:sz w:val="20"/>
          <w:szCs w:val="20"/>
          <w:shd w:val="clear" w:color="auto" w:fill="FFFFFF"/>
          <w:lang w:val="pt-BR"/>
        </w:rPr>
        <w:t xml:space="preserve"> (DYLAN, 1965).</w:t>
      </w:r>
      <w:r w:rsidR="0071630D" w:rsidRPr="006744A5">
        <w:rPr>
          <w:rStyle w:val="Refdenotaderodap"/>
          <w:sz w:val="20"/>
          <w:szCs w:val="20"/>
        </w:rPr>
        <w:footnoteReference w:id="36"/>
      </w:r>
    </w:p>
    <w:p w14:paraId="7650DFDE" w14:textId="77777777" w:rsidR="00632437" w:rsidRPr="006744A5" w:rsidRDefault="00632437" w:rsidP="006744A5">
      <w:pPr>
        <w:ind w:left="2268"/>
        <w:rPr>
          <w:sz w:val="20"/>
          <w:szCs w:val="20"/>
          <w:lang w:val="pt-BR"/>
        </w:rPr>
      </w:pPr>
    </w:p>
    <w:p w14:paraId="17A93A29" w14:textId="77777777" w:rsidR="00AB4080" w:rsidRPr="004959BF" w:rsidRDefault="0071630D" w:rsidP="00F744FA">
      <w:pPr>
        <w:ind w:firstLine="708"/>
        <w:jc w:val="both"/>
        <w:rPr>
          <w:lang w:val="pt-BR"/>
        </w:rPr>
      </w:pPr>
      <w:r w:rsidRPr="004959BF">
        <w:rPr>
          <w:lang w:val="pt-BR"/>
        </w:rPr>
        <w:t>S</w:t>
      </w:r>
      <w:r w:rsidR="00AB4080" w:rsidRPr="004959BF">
        <w:rPr>
          <w:lang w:val="pt-BR"/>
        </w:rPr>
        <w:t>eria natural que o leitor reagiss</w:t>
      </w:r>
      <w:r w:rsidR="0083218A" w:rsidRPr="004959BF">
        <w:rPr>
          <w:lang w:val="pt-BR"/>
        </w:rPr>
        <w:t>e com inconformidade diante d</w:t>
      </w:r>
      <w:r w:rsidR="00AB4080" w:rsidRPr="004959BF">
        <w:rPr>
          <w:lang w:val="pt-BR"/>
        </w:rPr>
        <w:t>a injustiça</w:t>
      </w:r>
      <w:r w:rsidR="0083218A" w:rsidRPr="004959BF">
        <w:rPr>
          <w:lang w:val="pt-BR"/>
        </w:rPr>
        <w:t xml:space="preserve"> a que Connie é submetida</w:t>
      </w:r>
      <w:r w:rsidR="00AB4080" w:rsidRPr="004959BF">
        <w:rPr>
          <w:lang w:val="pt-BR"/>
        </w:rPr>
        <w:t xml:space="preserve">, ou </w:t>
      </w:r>
      <w:r w:rsidR="0041084C" w:rsidRPr="004959BF">
        <w:rPr>
          <w:lang w:val="pt-BR"/>
        </w:rPr>
        <w:t xml:space="preserve">expressasse </w:t>
      </w:r>
      <w:r w:rsidR="0083218A" w:rsidRPr="004959BF">
        <w:rPr>
          <w:lang w:val="pt-BR"/>
        </w:rPr>
        <w:t>revolta</w:t>
      </w:r>
      <w:r w:rsidR="00AB4080" w:rsidRPr="004959BF">
        <w:rPr>
          <w:lang w:val="pt-BR"/>
        </w:rPr>
        <w:t xml:space="preserve"> com um</w:t>
      </w:r>
      <w:r w:rsidR="0083218A" w:rsidRPr="004959BF">
        <w:rPr>
          <w:lang w:val="pt-BR"/>
        </w:rPr>
        <w:t xml:space="preserve"> final em que ela não tem saída.</w:t>
      </w:r>
      <w:r w:rsidR="00AB4080" w:rsidRPr="004959BF">
        <w:rPr>
          <w:lang w:val="pt-BR"/>
        </w:rPr>
        <w:t xml:space="preserve"> </w:t>
      </w:r>
      <w:r w:rsidR="0083218A" w:rsidRPr="004959BF">
        <w:rPr>
          <w:lang w:val="pt-BR"/>
        </w:rPr>
        <w:t>Ao final do conto, Connie é forçada pelo agressor a seguir para o abismo – algo que pode significar todo tipo de violência, inclusive a morte. A ‘</w:t>
      </w:r>
      <w:r w:rsidR="00AB4080" w:rsidRPr="004959BF">
        <w:rPr>
          <w:lang w:val="pt-BR"/>
        </w:rPr>
        <w:t>resposta</w:t>
      </w:r>
      <w:r w:rsidR="0083218A" w:rsidRPr="004959BF">
        <w:rPr>
          <w:lang w:val="pt-BR"/>
        </w:rPr>
        <w:t>’</w:t>
      </w:r>
      <w:r w:rsidR="00AB4080" w:rsidRPr="004959BF">
        <w:rPr>
          <w:lang w:val="pt-BR"/>
        </w:rPr>
        <w:t xml:space="preserve"> oferecida pelo desfecho, embora coerente e realista, não chega a ser suficiente, nem o que esperávamos. </w:t>
      </w:r>
      <w:r w:rsidR="00DC1489" w:rsidRPr="004959BF">
        <w:rPr>
          <w:lang w:val="pt-BR"/>
        </w:rPr>
        <w:t>Não apenas lamentamos por Connie, mas sofremos por ela, por sua impotência em reverter a situação.</w:t>
      </w:r>
    </w:p>
    <w:p w14:paraId="5228F78F" w14:textId="29B26FC9" w:rsidR="0071630D" w:rsidRPr="004959BF" w:rsidRDefault="00DC1489" w:rsidP="00F744FA">
      <w:pPr>
        <w:ind w:firstLine="708"/>
        <w:jc w:val="both"/>
        <w:rPr>
          <w:lang w:val="pt-BR"/>
        </w:rPr>
      </w:pPr>
      <w:r w:rsidRPr="004959BF">
        <w:rPr>
          <w:lang w:val="pt-BR"/>
        </w:rPr>
        <w:t>“</w:t>
      </w:r>
      <w:proofErr w:type="spellStart"/>
      <w:r w:rsidRPr="004959BF">
        <w:rPr>
          <w:lang w:val="pt-BR"/>
        </w:rPr>
        <w:t>Small</w:t>
      </w:r>
      <w:proofErr w:type="spellEnd"/>
      <w:r w:rsidRPr="004959BF">
        <w:rPr>
          <w:lang w:val="pt-BR"/>
        </w:rPr>
        <w:t xml:space="preserve"> avalanches” foi escrito quase uma década após “</w:t>
      </w:r>
      <w:proofErr w:type="spellStart"/>
      <w:r w:rsidRPr="004959BF">
        <w:rPr>
          <w:lang w:val="pt-BR"/>
        </w:rPr>
        <w:t>Where</w:t>
      </w:r>
      <w:proofErr w:type="spellEnd"/>
      <w:r w:rsidRPr="004959BF">
        <w:rPr>
          <w:lang w:val="pt-BR"/>
        </w:rPr>
        <w:t xml:space="preserve"> are </w:t>
      </w:r>
      <w:proofErr w:type="spellStart"/>
      <w:r w:rsidRPr="004959BF">
        <w:rPr>
          <w:lang w:val="pt-BR"/>
        </w:rPr>
        <w:t>you</w:t>
      </w:r>
      <w:proofErr w:type="spellEnd"/>
      <w:r w:rsidRPr="004959BF">
        <w:rPr>
          <w:lang w:val="pt-BR"/>
        </w:rPr>
        <w:t xml:space="preserve"> </w:t>
      </w:r>
      <w:proofErr w:type="spellStart"/>
      <w:r w:rsidRPr="004959BF">
        <w:rPr>
          <w:lang w:val="pt-BR"/>
        </w:rPr>
        <w:t>going</w:t>
      </w:r>
      <w:proofErr w:type="spellEnd"/>
      <w:r w:rsidRPr="004959BF">
        <w:rPr>
          <w:lang w:val="pt-BR"/>
        </w:rPr>
        <w:t xml:space="preserve">, </w:t>
      </w:r>
      <w:proofErr w:type="spellStart"/>
      <w:r w:rsidRPr="004959BF">
        <w:rPr>
          <w:lang w:val="pt-BR"/>
        </w:rPr>
        <w:t>where</w:t>
      </w:r>
      <w:proofErr w:type="spellEnd"/>
      <w:r w:rsidRPr="004959BF">
        <w:rPr>
          <w:lang w:val="pt-BR"/>
        </w:rPr>
        <w:t xml:space="preserve"> </w:t>
      </w:r>
      <w:proofErr w:type="spellStart"/>
      <w:r w:rsidRPr="004959BF">
        <w:rPr>
          <w:lang w:val="pt-BR"/>
        </w:rPr>
        <w:t>have</w:t>
      </w:r>
      <w:proofErr w:type="spellEnd"/>
      <w:r w:rsidRPr="004959BF">
        <w:rPr>
          <w:lang w:val="pt-BR"/>
        </w:rPr>
        <w:t xml:space="preserve"> </w:t>
      </w:r>
      <w:proofErr w:type="spellStart"/>
      <w:r w:rsidRPr="004959BF">
        <w:rPr>
          <w:lang w:val="pt-BR"/>
        </w:rPr>
        <w:t>you</w:t>
      </w:r>
      <w:proofErr w:type="spellEnd"/>
      <w:r w:rsidRPr="004959BF">
        <w:rPr>
          <w:lang w:val="pt-BR"/>
        </w:rPr>
        <w:t xml:space="preserve"> </w:t>
      </w:r>
      <w:proofErr w:type="spellStart"/>
      <w:r w:rsidRPr="004959BF">
        <w:rPr>
          <w:lang w:val="pt-BR"/>
        </w:rPr>
        <w:t>been</w:t>
      </w:r>
      <w:proofErr w:type="spellEnd"/>
      <w:r w:rsidRPr="004959BF">
        <w:rPr>
          <w:lang w:val="pt-BR"/>
        </w:rPr>
        <w:t xml:space="preserve">?”. </w:t>
      </w:r>
      <w:r w:rsidR="00BD1F84" w:rsidRPr="004959BF">
        <w:rPr>
          <w:lang w:val="pt-BR"/>
        </w:rPr>
        <w:t>Considerando a intertextualidade como “a percepção, pelo leitor, das relações entre uma obra e outras que a precederam ou seguiram (SAMOYAULT, 2008, p. 28),</w:t>
      </w:r>
      <w:r w:rsidR="00D10810" w:rsidRPr="004959BF">
        <w:rPr>
          <w:lang w:val="pt-BR"/>
        </w:rPr>
        <w:t xml:space="preserve"> podemos</w:t>
      </w:r>
      <w:r w:rsidR="00B35F08" w:rsidRPr="004959BF">
        <w:rPr>
          <w:lang w:val="pt-BR"/>
        </w:rPr>
        <w:t xml:space="preserve"> defender que</w:t>
      </w:r>
      <w:r w:rsidR="0071630D" w:rsidRPr="004959BF">
        <w:rPr>
          <w:lang w:val="pt-BR"/>
        </w:rPr>
        <w:t xml:space="preserve"> a história de Nancy possui reflexos da história de Connie.</w:t>
      </w:r>
      <w:r w:rsidR="00BD1F84" w:rsidRPr="004959BF">
        <w:rPr>
          <w:lang w:val="pt-BR"/>
        </w:rPr>
        <w:t xml:space="preserve"> Portanto</w:t>
      </w:r>
      <w:r w:rsidR="0071630D" w:rsidRPr="004959BF">
        <w:rPr>
          <w:lang w:val="pt-BR"/>
        </w:rPr>
        <w:t xml:space="preserve">, há nela a influência da cultura refletida na </w:t>
      </w:r>
      <w:r w:rsidR="0083218A" w:rsidRPr="004959BF">
        <w:rPr>
          <w:lang w:val="pt-BR"/>
        </w:rPr>
        <w:t>produção musical</w:t>
      </w:r>
      <w:r w:rsidR="0071630D" w:rsidRPr="004959BF">
        <w:rPr>
          <w:lang w:val="pt-BR"/>
        </w:rPr>
        <w:t xml:space="preserve"> d</w:t>
      </w:r>
      <w:r w:rsidR="00B35F08" w:rsidRPr="004959BF">
        <w:rPr>
          <w:lang w:val="pt-BR"/>
        </w:rPr>
        <w:t>e Bob Dylan</w:t>
      </w:r>
      <w:r w:rsidR="00D10810" w:rsidRPr="004959BF">
        <w:rPr>
          <w:lang w:val="pt-BR"/>
        </w:rPr>
        <w:t xml:space="preserve"> e ainda no fato social recorrente à</w:t>
      </w:r>
      <w:r w:rsidR="0071630D" w:rsidRPr="004959BF">
        <w:rPr>
          <w:lang w:val="pt-BR"/>
        </w:rPr>
        <w:t xml:space="preserve"> época </w:t>
      </w:r>
      <w:r w:rsidR="00632437" w:rsidRPr="004959BF">
        <w:rPr>
          <w:lang w:val="pt-BR"/>
        </w:rPr>
        <w:t>da primeira</w:t>
      </w:r>
      <w:r w:rsidR="009A4E65" w:rsidRPr="004959BF">
        <w:rPr>
          <w:lang w:val="pt-BR"/>
        </w:rPr>
        <w:t xml:space="preserve"> narrativa</w:t>
      </w:r>
      <w:r w:rsidR="00632437" w:rsidRPr="004959BF">
        <w:rPr>
          <w:lang w:val="pt-BR"/>
        </w:rPr>
        <w:t xml:space="preserve"> –</w:t>
      </w:r>
      <w:r w:rsidR="0071630D" w:rsidRPr="004959BF">
        <w:rPr>
          <w:lang w:val="pt-BR"/>
        </w:rPr>
        <w:t xml:space="preserve"> a violência </w:t>
      </w:r>
      <w:r w:rsidR="00D10810" w:rsidRPr="004959BF">
        <w:rPr>
          <w:lang w:val="pt-BR"/>
        </w:rPr>
        <w:t xml:space="preserve">física e psicológica explícita </w:t>
      </w:r>
      <w:r w:rsidR="0071630D" w:rsidRPr="004959BF">
        <w:rPr>
          <w:lang w:val="pt-BR"/>
        </w:rPr>
        <w:t>contra a mulher</w:t>
      </w:r>
      <w:r w:rsidR="00632437" w:rsidRPr="004959BF">
        <w:rPr>
          <w:lang w:val="pt-BR"/>
        </w:rPr>
        <w:t xml:space="preserve"> –</w:t>
      </w:r>
      <w:r w:rsidR="0071630D" w:rsidRPr="004959BF">
        <w:rPr>
          <w:lang w:val="pt-BR"/>
        </w:rPr>
        <w:t xml:space="preserve">, que não deixou de ser uma realidade </w:t>
      </w:r>
      <w:r w:rsidR="00B35F08" w:rsidRPr="004959BF">
        <w:rPr>
          <w:lang w:val="pt-BR"/>
        </w:rPr>
        <w:t xml:space="preserve">quase </w:t>
      </w:r>
      <w:r w:rsidR="00632437" w:rsidRPr="004959BF">
        <w:rPr>
          <w:lang w:val="pt-BR"/>
        </w:rPr>
        <w:t>uma década</w:t>
      </w:r>
      <w:r w:rsidR="0071630D" w:rsidRPr="004959BF">
        <w:rPr>
          <w:lang w:val="pt-BR"/>
        </w:rPr>
        <w:t xml:space="preserve"> depois</w:t>
      </w:r>
      <w:r w:rsidR="00632437" w:rsidRPr="004959BF">
        <w:rPr>
          <w:lang w:val="pt-BR"/>
        </w:rPr>
        <w:t>,</w:t>
      </w:r>
      <w:r w:rsidR="0071630D" w:rsidRPr="004959BF">
        <w:rPr>
          <w:lang w:val="pt-BR"/>
        </w:rPr>
        <w:t xml:space="preserve"> quando a segunda</w:t>
      </w:r>
      <w:r w:rsidR="009A4E65" w:rsidRPr="004959BF">
        <w:rPr>
          <w:lang w:val="pt-BR"/>
        </w:rPr>
        <w:t xml:space="preserve"> narrativa</w:t>
      </w:r>
      <w:r w:rsidR="0071630D" w:rsidRPr="004959BF">
        <w:rPr>
          <w:lang w:val="pt-BR"/>
        </w:rPr>
        <w:t xml:space="preserve"> foi publicada, e menos ainda nos dias de hoje. </w:t>
      </w:r>
    </w:p>
    <w:p w14:paraId="08ADF96D" w14:textId="77777777" w:rsidR="00F618E9" w:rsidRPr="004959BF" w:rsidRDefault="00F618E9" w:rsidP="00F744FA">
      <w:pPr>
        <w:ind w:firstLine="708"/>
        <w:jc w:val="both"/>
        <w:rPr>
          <w:lang w:val="pt-BR"/>
        </w:rPr>
      </w:pPr>
      <w:r w:rsidRPr="004959BF">
        <w:rPr>
          <w:lang w:val="pt-BR"/>
        </w:rPr>
        <w:lastRenderedPageBreak/>
        <w:t xml:space="preserve">Neste artigo, levamos em conta os pontos em comum que justificam a relação de intertextualidade entre os contos: a relevância do espaço geográfico para revelar a subjetividade das protagonistas; a relação do espaço com o título das narrativas; as semelhanças entre suas protagonistas e o relacionamento destas com outros personagens mais velhos; o caráter de narrativa de iniciação e a transformação psicológica relativa ao crescimento das adolescentes; a relação entre segredos e poder; a imagética recorrente e representativa de algo além do superficial, e, principalmente, a temática de violência contra a mulher. </w:t>
      </w:r>
    </w:p>
    <w:p w14:paraId="15468139" w14:textId="77777777" w:rsidR="00461857" w:rsidRPr="004959BF" w:rsidRDefault="00AB4080" w:rsidP="00F744FA">
      <w:pPr>
        <w:ind w:firstLine="708"/>
        <w:jc w:val="both"/>
        <w:rPr>
          <w:lang w:val="pt-BR"/>
        </w:rPr>
      </w:pPr>
      <w:r w:rsidRPr="004959BF">
        <w:rPr>
          <w:lang w:val="pt-BR"/>
        </w:rPr>
        <w:t>Os textos a</w:t>
      </w:r>
      <w:r w:rsidR="00632437" w:rsidRPr="004959BF">
        <w:rPr>
          <w:lang w:val="pt-BR"/>
        </w:rPr>
        <w:t>presentam situações semelhantes</w:t>
      </w:r>
      <w:r w:rsidRPr="004959BF">
        <w:rPr>
          <w:lang w:val="pt-BR"/>
        </w:rPr>
        <w:t xml:space="preserve"> de perigo e violência sofridos por jovens mulheres, porém</w:t>
      </w:r>
      <w:r w:rsidR="00B35F08" w:rsidRPr="004959BF">
        <w:rPr>
          <w:lang w:val="pt-BR"/>
        </w:rPr>
        <w:t>,</w:t>
      </w:r>
      <w:r w:rsidRPr="004959BF">
        <w:rPr>
          <w:lang w:val="pt-BR"/>
        </w:rPr>
        <w:t xml:space="preserve"> com desfechos distintos, o que nos faz olhar para o mundo real e constatar que é assim que ele funciona: hoje em dia, ocorrem milhares de </w:t>
      </w:r>
      <w:r w:rsidR="0041084C" w:rsidRPr="004959BF">
        <w:rPr>
          <w:lang w:val="pt-BR"/>
        </w:rPr>
        <w:t>situações similares à</w:t>
      </w:r>
      <w:r w:rsidR="00B35F08" w:rsidRPr="004959BF">
        <w:rPr>
          <w:lang w:val="pt-BR"/>
        </w:rPr>
        <w:t>s de Nancy e Connie, com inúmeras</w:t>
      </w:r>
      <w:r w:rsidRPr="004959BF">
        <w:rPr>
          <w:lang w:val="pt-BR"/>
        </w:rPr>
        <w:t xml:space="preserve"> possibilidades de desenlace. Assim, nos deparando com essas representações na ficção, e essa </w:t>
      </w:r>
      <w:proofErr w:type="spellStart"/>
      <w:r w:rsidRPr="004959BF">
        <w:rPr>
          <w:lang w:val="pt-BR"/>
        </w:rPr>
        <w:t>epistemofilia</w:t>
      </w:r>
      <w:proofErr w:type="spellEnd"/>
      <w:r w:rsidR="00632437" w:rsidRPr="004959BF">
        <w:rPr>
          <w:lang w:val="pt-BR"/>
        </w:rPr>
        <w:t>, em certo sentido,</w:t>
      </w:r>
      <w:r w:rsidRPr="004959BF">
        <w:rPr>
          <w:lang w:val="pt-BR"/>
        </w:rPr>
        <w:t xml:space="preserve"> frustrada, podemos seguir o exemplo de Mario V</w:t>
      </w:r>
      <w:r w:rsidR="001A6CBB" w:rsidRPr="004959BF">
        <w:rPr>
          <w:lang w:val="pt-BR"/>
        </w:rPr>
        <w:t>argas Llosa</w:t>
      </w:r>
      <w:r w:rsidR="00BD1F84" w:rsidRPr="004959BF">
        <w:rPr>
          <w:lang w:val="pt-BR"/>
        </w:rPr>
        <w:t>,</w:t>
      </w:r>
      <w:r w:rsidR="001A6CBB" w:rsidRPr="004959BF">
        <w:rPr>
          <w:lang w:val="pt-BR"/>
        </w:rPr>
        <w:t xml:space="preserve"> quando </w:t>
      </w:r>
      <w:r w:rsidR="00B34C46" w:rsidRPr="004959BF">
        <w:rPr>
          <w:lang w:val="pt-BR"/>
        </w:rPr>
        <w:t xml:space="preserve">ele </w:t>
      </w:r>
      <w:r w:rsidR="001A6CBB" w:rsidRPr="004959BF">
        <w:rPr>
          <w:lang w:val="pt-BR"/>
        </w:rPr>
        <w:t>afirma que “[t]</w:t>
      </w:r>
      <w:proofErr w:type="spellStart"/>
      <w:r w:rsidRPr="004959BF">
        <w:rPr>
          <w:lang w:val="pt-BR"/>
        </w:rPr>
        <w:t>oda</w:t>
      </w:r>
      <w:proofErr w:type="spellEnd"/>
      <w:r w:rsidRPr="004959BF">
        <w:rPr>
          <w:lang w:val="pt-BR"/>
        </w:rPr>
        <w:t xml:space="preserve"> boa literatura é um questionamento radical do mundo em que vivemos”</w:t>
      </w:r>
      <w:r w:rsidR="00E77812" w:rsidRPr="004959BF">
        <w:rPr>
          <w:lang w:val="pt-BR"/>
        </w:rPr>
        <w:t xml:space="preserve"> (</w:t>
      </w:r>
      <w:r w:rsidR="009747B7" w:rsidRPr="004959BF">
        <w:rPr>
          <w:lang w:val="pt-BR"/>
        </w:rPr>
        <w:t xml:space="preserve">2004, </w:t>
      </w:r>
      <w:r w:rsidR="00E77812" w:rsidRPr="004959BF">
        <w:rPr>
          <w:lang w:val="pt-BR"/>
        </w:rPr>
        <w:t>p. 359)</w:t>
      </w:r>
      <w:r w:rsidRPr="004959BF">
        <w:rPr>
          <w:lang w:val="pt-BR"/>
        </w:rPr>
        <w:t>, e</w:t>
      </w:r>
      <w:r w:rsidR="0041084C" w:rsidRPr="004959BF">
        <w:rPr>
          <w:lang w:val="pt-BR"/>
        </w:rPr>
        <w:t>,</w:t>
      </w:r>
      <w:r w:rsidRPr="004959BF">
        <w:rPr>
          <w:lang w:val="pt-BR"/>
        </w:rPr>
        <w:t xml:space="preserve"> dessa forma, dar</w:t>
      </w:r>
      <w:r w:rsidR="0041084C" w:rsidRPr="004959BF">
        <w:rPr>
          <w:lang w:val="pt-BR"/>
        </w:rPr>
        <w:t xml:space="preserve"> atenção e continuidade à</w:t>
      </w:r>
      <w:r w:rsidRPr="004959BF">
        <w:rPr>
          <w:lang w:val="pt-BR"/>
        </w:rPr>
        <w:t xml:space="preserve"> conversa iniciada pelas narrativas. </w:t>
      </w:r>
    </w:p>
    <w:p w14:paraId="4CD82B24" w14:textId="77777777" w:rsidR="00623D43" w:rsidRPr="004959BF" w:rsidRDefault="00623D43" w:rsidP="00F744FA">
      <w:pPr>
        <w:rPr>
          <w:b/>
          <w:lang w:val="pt-BR"/>
        </w:rPr>
      </w:pPr>
    </w:p>
    <w:p w14:paraId="1BFBF034" w14:textId="5D3D422F" w:rsidR="001B24A8" w:rsidRDefault="00EB40DE" w:rsidP="00F744FA">
      <w:pPr>
        <w:rPr>
          <w:b/>
        </w:rPr>
      </w:pPr>
      <w:r w:rsidRPr="004959BF">
        <w:rPr>
          <w:b/>
        </w:rPr>
        <w:t>REFERÊNCIAS</w:t>
      </w:r>
    </w:p>
    <w:p w14:paraId="42E3940F" w14:textId="7AAEB273" w:rsidR="006744A5" w:rsidRDefault="006744A5" w:rsidP="00F744FA">
      <w:pPr>
        <w:rPr>
          <w:b/>
        </w:rPr>
      </w:pPr>
    </w:p>
    <w:p w14:paraId="1B00D14D" w14:textId="77777777" w:rsidR="001B7A57" w:rsidRPr="004959BF" w:rsidRDefault="001B7A57" w:rsidP="00F744FA">
      <w:pPr>
        <w:rPr>
          <w:b/>
        </w:rPr>
      </w:pPr>
    </w:p>
    <w:p w14:paraId="2B3AB27D" w14:textId="77777777" w:rsidR="001B24A8" w:rsidRPr="004959BF" w:rsidRDefault="001B24A8" w:rsidP="00F744FA">
      <w:pPr>
        <w:jc w:val="both"/>
      </w:pPr>
      <w:r w:rsidRPr="004959BF">
        <w:t xml:space="preserve">BENNETT, Andrew; ROYLE, Nicholas. </w:t>
      </w:r>
      <w:r w:rsidRPr="006744A5">
        <w:rPr>
          <w:bCs/>
          <w:i/>
          <w:iCs/>
        </w:rPr>
        <w:t>An introduction to literature, criticism and theory</w:t>
      </w:r>
      <w:r w:rsidRPr="004959BF">
        <w:t xml:space="preserve">. Harlow: </w:t>
      </w:r>
      <w:r w:rsidR="0033384C" w:rsidRPr="004959BF">
        <w:t>Prentice Hall</w:t>
      </w:r>
      <w:r w:rsidRPr="004959BF">
        <w:t xml:space="preserve">, </w:t>
      </w:r>
      <w:r w:rsidR="0033384C" w:rsidRPr="004959BF">
        <w:t>1999</w:t>
      </w:r>
      <w:r w:rsidRPr="004959BF">
        <w:t>.</w:t>
      </w:r>
    </w:p>
    <w:p w14:paraId="05DE36B6" w14:textId="2FB3CF47" w:rsidR="00AE75B1" w:rsidRDefault="00AE75B1" w:rsidP="00F744FA">
      <w:pPr>
        <w:jc w:val="both"/>
      </w:pPr>
    </w:p>
    <w:p w14:paraId="2023A9BE" w14:textId="77777777" w:rsidR="006744A5" w:rsidRPr="004959BF" w:rsidRDefault="006744A5" w:rsidP="00F744FA">
      <w:pPr>
        <w:jc w:val="both"/>
      </w:pPr>
    </w:p>
    <w:p w14:paraId="38E59AAA" w14:textId="1333946D" w:rsidR="001F2047" w:rsidRDefault="00AE75B1" w:rsidP="00F744FA">
      <w:pPr>
        <w:jc w:val="both"/>
      </w:pPr>
      <w:r w:rsidRPr="004959BF">
        <w:t xml:space="preserve">BRADLEY e outros (ed.). </w:t>
      </w:r>
      <w:r w:rsidRPr="006744A5">
        <w:rPr>
          <w:bCs/>
          <w:i/>
          <w:iCs/>
        </w:rPr>
        <w:t>The American tradition in literature</w:t>
      </w:r>
      <w:r w:rsidRPr="004959BF">
        <w:t>. USA: Norton, 1974.</w:t>
      </w:r>
    </w:p>
    <w:p w14:paraId="3CD1C821" w14:textId="77777777" w:rsidR="006744A5" w:rsidRPr="004959BF" w:rsidRDefault="006744A5" w:rsidP="00F744FA">
      <w:pPr>
        <w:jc w:val="both"/>
      </w:pPr>
    </w:p>
    <w:p w14:paraId="5B6B4E96" w14:textId="77777777" w:rsidR="009A1360" w:rsidRPr="004959BF" w:rsidRDefault="009A1360" w:rsidP="00F744FA">
      <w:pPr>
        <w:jc w:val="both"/>
      </w:pPr>
    </w:p>
    <w:p w14:paraId="3EB2C0BC" w14:textId="77777777" w:rsidR="001F2047" w:rsidRPr="004959BF" w:rsidRDefault="001F2047" w:rsidP="00F744FA">
      <w:pPr>
        <w:jc w:val="both"/>
      </w:pPr>
      <w:r w:rsidRPr="004959BF">
        <w:t xml:space="preserve">BUTLER, Judith. Violence, mourning, politics. In: GRECO, Monica e STENNER, Paul (eds.). </w:t>
      </w:r>
      <w:r w:rsidRPr="006744A5">
        <w:rPr>
          <w:bCs/>
          <w:i/>
          <w:iCs/>
        </w:rPr>
        <w:t>Emotions: a social science reader.</w:t>
      </w:r>
      <w:r w:rsidRPr="004959BF">
        <w:t xml:space="preserve"> London e New York: Routledge, 2008.</w:t>
      </w:r>
    </w:p>
    <w:p w14:paraId="6A98C9E1" w14:textId="56F76C1C" w:rsidR="00355522" w:rsidRDefault="00355522" w:rsidP="00F744FA">
      <w:pPr>
        <w:jc w:val="both"/>
      </w:pPr>
    </w:p>
    <w:p w14:paraId="6CFB4B01" w14:textId="77777777" w:rsidR="006744A5" w:rsidRPr="004959BF" w:rsidRDefault="006744A5" w:rsidP="00F744FA">
      <w:pPr>
        <w:jc w:val="both"/>
      </w:pPr>
    </w:p>
    <w:p w14:paraId="0285B7ED" w14:textId="77777777" w:rsidR="00DE7F9A" w:rsidRPr="004959BF" w:rsidRDefault="00304944" w:rsidP="00F744FA">
      <w:pPr>
        <w:rPr>
          <w:lang w:val="pt-BR"/>
        </w:rPr>
      </w:pPr>
      <w:r w:rsidRPr="004959BF">
        <w:rPr>
          <w:lang w:val="pt-BR"/>
        </w:rPr>
        <w:t xml:space="preserve">CANDIDO, </w:t>
      </w:r>
      <w:proofErr w:type="spellStart"/>
      <w:r w:rsidRPr="004959BF">
        <w:rPr>
          <w:lang w:val="pt-BR"/>
        </w:rPr>
        <w:t>Antonio</w:t>
      </w:r>
      <w:proofErr w:type="spellEnd"/>
      <w:r w:rsidRPr="004959BF">
        <w:rPr>
          <w:lang w:val="pt-BR"/>
        </w:rPr>
        <w:t xml:space="preserve">. O direito à literatura. In: ______. </w:t>
      </w:r>
      <w:r w:rsidRPr="006744A5">
        <w:rPr>
          <w:bCs/>
          <w:i/>
          <w:iCs/>
          <w:lang w:val="pt-BR"/>
        </w:rPr>
        <w:t>Vários escritos</w:t>
      </w:r>
      <w:r w:rsidRPr="004959BF">
        <w:rPr>
          <w:lang w:val="pt-BR"/>
        </w:rPr>
        <w:t>. São Paulo e Rio de Janeiro: Duas cidades, 2004.</w:t>
      </w:r>
    </w:p>
    <w:p w14:paraId="5EEDA3E3" w14:textId="7F796796" w:rsidR="00304944" w:rsidRDefault="00304944" w:rsidP="00F744FA">
      <w:pPr>
        <w:rPr>
          <w:lang w:val="pt-BR"/>
        </w:rPr>
      </w:pPr>
    </w:p>
    <w:p w14:paraId="6F87DA01" w14:textId="77777777" w:rsidR="006744A5" w:rsidRPr="004959BF" w:rsidRDefault="006744A5" w:rsidP="00F744FA">
      <w:pPr>
        <w:rPr>
          <w:lang w:val="pt-BR"/>
        </w:rPr>
      </w:pPr>
    </w:p>
    <w:p w14:paraId="5DB51C6C" w14:textId="2F699849" w:rsidR="00DE7F9A" w:rsidRPr="004959BF" w:rsidRDefault="00AE75B1" w:rsidP="00F744FA">
      <w:pPr>
        <w:jc w:val="both"/>
      </w:pPr>
      <w:r w:rsidRPr="004959BF">
        <w:t>DYLAN, Bob</w:t>
      </w:r>
      <w:r w:rsidR="00DE7F9A" w:rsidRPr="004959BF">
        <w:t>. Pretty Peggy-O.</w:t>
      </w:r>
      <w:r w:rsidR="0033384C" w:rsidRPr="004959BF">
        <w:rPr>
          <w:b/>
        </w:rPr>
        <w:t xml:space="preserve"> </w:t>
      </w:r>
      <w:proofErr w:type="spellStart"/>
      <w:r w:rsidR="00DE7F9A" w:rsidRPr="004959BF">
        <w:t>Intérprete</w:t>
      </w:r>
      <w:proofErr w:type="spellEnd"/>
      <w:r w:rsidR="00DE7F9A" w:rsidRPr="004959BF">
        <w:t xml:space="preserve">: Bob Dylan. In: </w:t>
      </w:r>
      <w:r w:rsidR="00DE7F9A" w:rsidRPr="006744A5">
        <w:rPr>
          <w:bCs/>
          <w:i/>
          <w:iCs/>
        </w:rPr>
        <w:t>B</w:t>
      </w:r>
      <w:r w:rsidR="00B243BB" w:rsidRPr="006744A5">
        <w:rPr>
          <w:bCs/>
          <w:i/>
          <w:iCs/>
        </w:rPr>
        <w:t>ob</w:t>
      </w:r>
      <w:r w:rsidR="00DE7F9A" w:rsidRPr="006744A5">
        <w:rPr>
          <w:bCs/>
          <w:i/>
          <w:iCs/>
        </w:rPr>
        <w:t xml:space="preserve"> D</w:t>
      </w:r>
      <w:r w:rsidR="00B243BB" w:rsidRPr="006744A5">
        <w:rPr>
          <w:bCs/>
          <w:i/>
          <w:iCs/>
        </w:rPr>
        <w:t>ylan</w:t>
      </w:r>
      <w:r w:rsidR="006744A5">
        <w:rPr>
          <w:i/>
          <w:iCs/>
        </w:rPr>
        <w:t>.</w:t>
      </w:r>
      <w:r w:rsidR="00DE7F9A" w:rsidRPr="004959BF">
        <w:t xml:space="preserve"> Sony Music</w:t>
      </w:r>
      <w:r w:rsidR="006744A5">
        <w:t>,</w:t>
      </w:r>
      <w:r w:rsidR="00DE7F9A" w:rsidRPr="004959BF">
        <w:t xml:space="preserve"> 1962, </w:t>
      </w:r>
      <w:proofErr w:type="spellStart"/>
      <w:r w:rsidR="00DE7F9A" w:rsidRPr="004959BF">
        <w:t>Faixa</w:t>
      </w:r>
      <w:proofErr w:type="spellEnd"/>
      <w:r w:rsidR="00DE7F9A" w:rsidRPr="004959BF">
        <w:t xml:space="preserve"> 6.</w:t>
      </w:r>
    </w:p>
    <w:p w14:paraId="08104DBB" w14:textId="76DAD2AF" w:rsidR="00DE7F9A" w:rsidRDefault="00DE7F9A" w:rsidP="00F744FA"/>
    <w:p w14:paraId="43D184AD" w14:textId="77777777" w:rsidR="006744A5" w:rsidRPr="004959BF" w:rsidRDefault="006744A5" w:rsidP="00F744FA"/>
    <w:p w14:paraId="7482A106" w14:textId="57DBB97D" w:rsidR="00DE7F9A" w:rsidRDefault="00AE75B1" w:rsidP="00F744FA">
      <w:pPr>
        <w:jc w:val="both"/>
      </w:pPr>
      <w:r w:rsidRPr="004959BF">
        <w:t>______</w:t>
      </w:r>
      <w:r w:rsidR="00DE7F9A" w:rsidRPr="004959BF">
        <w:t>. It’s all over now, baby blue</w:t>
      </w:r>
      <w:r w:rsidR="00DE7F9A" w:rsidRPr="004959BF">
        <w:rPr>
          <w:b/>
        </w:rPr>
        <w:t xml:space="preserve">. </w:t>
      </w:r>
      <w:proofErr w:type="spellStart"/>
      <w:r w:rsidR="00DE7F9A" w:rsidRPr="004959BF">
        <w:t>Intérprete</w:t>
      </w:r>
      <w:proofErr w:type="spellEnd"/>
      <w:r w:rsidR="00DE7F9A" w:rsidRPr="004959BF">
        <w:t>: Bob Dylan. In:</w:t>
      </w:r>
      <w:r w:rsidR="0033384C" w:rsidRPr="004959BF">
        <w:t xml:space="preserve"> </w:t>
      </w:r>
      <w:r w:rsidR="00B171CB" w:rsidRPr="006744A5">
        <w:rPr>
          <w:bCs/>
          <w:i/>
          <w:iCs/>
        </w:rPr>
        <w:t>Bringing it all back home</w:t>
      </w:r>
      <w:r w:rsidR="006744A5">
        <w:rPr>
          <w:bCs/>
          <w:i/>
          <w:iCs/>
        </w:rPr>
        <w:t>.</w:t>
      </w:r>
      <w:r w:rsidR="00DE7F9A" w:rsidRPr="004959BF">
        <w:t xml:space="preserve"> Columbia Records, 19</w:t>
      </w:r>
      <w:r w:rsidR="0033384C" w:rsidRPr="004959BF">
        <w:t>65,</w:t>
      </w:r>
      <w:r w:rsidR="00DE7F9A" w:rsidRPr="004959BF">
        <w:t xml:space="preserve"> </w:t>
      </w:r>
      <w:proofErr w:type="spellStart"/>
      <w:r w:rsidR="00DE7F9A" w:rsidRPr="004959BF">
        <w:t>Faixa</w:t>
      </w:r>
      <w:proofErr w:type="spellEnd"/>
      <w:r w:rsidR="00DE7F9A" w:rsidRPr="004959BF">
        <w:t xml:space="preserve"> 4.</w:t>
      </w:r>
    </w:p>
    <w:p w14:paraId="2367C5AE" w14:textId="77777777" w:rsidR="006744A5" w:rsidRPr="004959BF" w:rsidRDefault="006744A5" w:rsidP="00F744FA">
      <w:pPr>
        <w:jc w:val="both"/>
      </w:pPr>
    </w:p>
    <w:p w14:paraId="526855D2" w14:textId="77777777" w:rsidR="00DE7F9A" w:rsidRPr="004959BF" w:rsidRDefault="00DE7F9A" w:rsidP="00F744FA">
      <w:pPr>
        <w:jc w:val="both"/>
      </w:pPr>
    </w:p>
    <w:p w14:paraId="07B12FD6" w14:textId="5F1772CF" w:rsidR="00DE7F9A" w:rsidRDefault="00DE7F9A" w:rsidP="00F744FA">
      <w:pPr>
        <w:jc w:val="both"/>
      </w:pPr>
      <w:r w:rsidRPr="004959BF">
        <w:t>______.</w:t>
      </w:r>
      <w:r w:rsidR="006744A5">
        <w:t xml:space="preserve"> </w:t>
      </w:r>
      <w:r w:rsidRPr="004959BF">
        <w:t>Like a Rolling Stone</w:t>
      </w:r>
      <w:r w:rsidRPr="004959BF">
        <w:rPr>
          <w:b/>
        </w:rPr>
        <w:t>.</w:t>
      </w:r>
      <w:r w:rsidR="0033384C" w:rsidRPr="004959BF">
        <w:rPr>
          <w:b/>
        </w:rPr>
        <w:t xml:space="preserve"> </w:t>
      </w:r>
      <w:proofErr w:type="spellStart"/>
      <w:r w:rsidRPr="004959BF">
        <w:t>Intérprete</w:t>
      </w:r>
      <w:proofErr w:type="spellEnd"/>
      <w:r w:rsidRPr="004959BF">
        <w:t xml:space="preserve">: Bob Dylan. In: </w:t>
      </w:r>
      <w:r w:rsidR="00B171CB" w:rsidRPr="006744A5">
        <w:rPr>
          <w:bCs/>
          <w:i/>
          <w:iCs/>
        </w:rPr>
        <w:t>Highway</w:t>
      </w:r>
      <w:r w:rsidRPr="006744A5">
        <w:rPr>
          <w:bCs/>
          <w:i/>
          <w:iCs/>
        </w:rPr>
        <w:t xml:space="preserve"> 61 R</w:t>
      </w:r>
      <w:r w:rsidR="00B171CB" w:rsidRPr="006744A5">
        <w:rPr>
          <w:bCs/>
          <w:i/>
          <w:iCs/>
        </w:rPr>
        <w:t>evisited</w:t>
      </w:r>
      <w:r w:rsidR="006744A5">
        <w:t>.</w:t>
      </w:r>
      <w:r w:rsidRPr="004959BF">
        <w:t xml:space="preserve"> Sony Music, 1965. </w:t>
      </w:r>
      <w:proofErr w:type="spellStart"/>
      <w:r w:rsidRPr="004959BF">
        <w:t>Faixa</w:t>
      </w:r>
      <w:proofErr w:type="spellEnd"/>
      <w:r w:rsidRPr="004959BF">
        <w:t xml:space="preserve"> 1.</w:t>
      </w:r>
    </w:p>
    <w:p w14:paraId="219C5DCC" w14:textId="77777777" w:rsidR="006744A5" w:rsidRPr="004959BF" w:rsidRDefault="006744A5" w:rsidP="00F744FA">
      <w:pPr>
        <w:jc w:val="both"/>
      </w:pPr>
    </w:p>
    <w:p w14:paraId="3384D05A" w14:textId="77777777" w:rsidR="00780465" w:rsidRPr="004959BF" w:rsidRDefault="00780465" w:rsidP="00F744FA">
      <w:pPr>
        <w:pStyle w:val="Corpodetexto"/>
        <w:rPr>
          <w:lang w:val="en-US"/>
        </w:rPr>
      </w:pPr>
    </w:p>
    <w:p w14:paraId="0939DB99" w14:textId="77777777" w:rsidR="00A346B3" w:rsidRPr="004959BF" w:rsidRDefault="005A7137" w:rsidP="00F744FA">
      <w:pPr>
        <w:pStyle w:val="Corpodetexto"/>
      </w:pPr>
      <w:r w:rsidRPr="004959BF">
        <w:rPr>
          <w:lang w:val="en-US"/>
        </w:rPr>
        <w:t xml:space="preserve">EAGLETON, Mary. Gender and genre. In: </w:t>
      </w:r>
      <w:r w:rsidR="00102FFE" w:rsidRPr="004959BF">
        <w:rPr>
          <w:lang w:val="en-US"/>
        </w:rPr>
        <w:t>HANSON, Clare</w:t>
      </w:r>
      <w:r w:rsidR="00780465" w:rsidRPr="004959BF">
        <w:rPr>
          <w:lang w:val="en-US"/>
        </w:rPr>
        <w:t xml:space="preserve"> (ed.). </w:t>
      </w:r>
      <w:r w:rsidR="00780465" w:rsidRPr="006744A5">
        <w:rPr>
          <w:bCs/>
          <w:i/>
          <w:iCs/>
          <w:lang w:val="en-US"/>
        </w:rPr>
        <w:t>Re-reading the short story.</w:t>
      </w:r>
      <w:r w:rsidR="00780465" w:rsidRPr="004959BF">
        <w:rPr>
          <w:lang w:val="en-US"/>
        </w:rPr>
        <w:t xml:space="preserve"> </w:t>
      </w:r>
      <w:r w:rsidR="00780465" w:rsidRPr="004959BF">
        <w:t xml:space="preserve">London: </w:t>
      </w:r>
      <w:proofErr w:type="spellStart"/>
      <w:r w:rsidR="00780465" w:rsidRPr="004959BF">
        <w:t>MacMillan</w:t>
      </w:r>
      <w:proofErr w:type="spellEnd"/>
      <w:r w:rsidR="00780465" w:rsidRPr="004959BF">
        <w:t>, 1989.</w:t>
      </w:r>
    </w:p>
    <w:p w14:paraId="0BAA3A54" w14:textId="06C7127C" w:rsidR="00BD1F84" w:rsidRDefault="00BD1F84" w:rsidP="00F744FA">
      <w:pPr>
        <w:pStyle w:val="Corpodetexto"/>
      </w:pPr>
    </w:p>
    <w:p w14:paraId="1E1CDB71" w14:textId="77777777" w:rsidR="006744A5" w:rsidRPr="004959BF" w:rsidRDefault="006744A5" w:rsidP="00F744FA">
      <w:pPr>
        <w:pStyle w:val="Corpodetexto"/>
      </w:pPr>
    </w:p>
    <w:p w14:paraId="1C8C4F68" w14:textId="541B40F6" w:rsidR="00BD1F84" w:rsidRDefault="00BD1F84" w:rsidP="00F744FA">
      <w:pPr>
        <w:pStyle w:val="Corpodetexto"/>
      </w:pPr>
      <w:r w:rsidRPr="004959BF">
        <w:t xml:space="preserve">ELIADE, Mircea. </w:t>
      </w:r>
      <w:r w:rsidRPr="006744A5">
        <w:rPr>
          <w:bCs/>
          <w:i/>
          <w:iCs/>
        </w:rPr>
        <w:t>O sagrado e o profano</w:t>
      </w:r>
      <w:r w:rsidRPr="004959BF">
        <w:t>. Tradução Rogério Fernandes. São Paulo: Martins Fontes, 2001.</w:t>
      </w:r>
    </w:p>
    <w:p w14:paraId="3497FF13" w14:textId="77777777" w:rsidR="006744A5" w:rsidRPr="004959BF" w:rsidRDefault="006744A5" w:rsidP="00F744FA">
      <w:pPr>
        <w:pStyle w:val="Corpodetexto"/>
      </w:pPr>
    </w:p>
    <w:p w14:paraId="4DCF06AC" w14:textId="77777777" w:rsidR="00BB4F96" w:rsidRPr="004959BF" w:rsidRDefault="00BB4F96" w:rsidP="00F744FA">
      <w:pPr>
        <w:pStyle w:val="Corpodetexto"/>
      </w:pPr>
    </w:p>
    <w:p w14:paraId="1A3FCFAD" w14:textId="46215059" w:rsidR="00BB4F96" w:rsidRDefault="00BB4F96" w:rsidP="00F744FA">
      <w:pPr>
        <w:pStyle w:val="Corpodetexto"/>
        <w:rPr>
          <w:lang w:val="en-US"/>
        </w:rPr>
      </w:pPr>
      <w:r w:rsidRPr="004959BF">
        <w:t xml:space="preserve">GILBERT, Sandra M. e GUBAR, Susan (eds.). </w:t>
      </w:r>
      <w:r w:rsidRPr="006744A5">
        <w:rPr>
          <w:bCs/>
          <w:i/>
          <w:iCs/>
          <w:lang w:val="en-US"/>
        </w:rPr>
        <w:t>The Norton anthology of literature by women.</w:t>
      </w:r>
      <w:r w:rsidRPr="004959BF">
        <w:rPr>
          <w:lang w:val="en-US"/>
        </w:rPr>
        <w:t xml:space="preserve"> New York e London: Norton, 1985.</w:t>
      </w:r>
    </w:p>
    <w:p w14:paraId="1D0ED580" w14:textId="2B8B7668" w:rsidR="00D10810" w:rsidRPr="004959BF" w:rsidRDefault="00D10810" w:rsidP="00F744FA">
      <w:pPr>
        <w:pStyle w:val="Corpodetexto"/>
        <w:rPr>
          <w:lang w:val="en-US"/>
        </w:rPr>
      </w:pPr>
    </w:p>
    <w:p w14:paraId="5D214513" w14:textId="037AFAD4" w:rsidR="00D10810" w:rsidRDefault="00D10810" w:rsidP="00F744FA">
      <w:pPr>
        <w:pStyle w:val="Corpodetexto"/>
        <w:rPr>
          <w:lang w:val="en-US"/>
        </w:rPr>
      </w:pPr>
      <w:r w:rsidRPr="004959BF">
        <w:rPr>
          <w:lang w:val="en-US"/>
        </w:rPr>
        <w:t xml:space="preserve">GRAULICH, Melody. Violence against women in literature of the Western family. In: </w:t>
      </w:r>
      <w:r w:rsidRPr="006744A5">
        <w:rPr>
          <w:bCs/>
          <w:i/>
          <w:iCs/>
          <w:lang w:val="en-US"/>
        </w:rPr>
        <w:t>Frontiers: a journal of women studies.</w:t>
      </w:r>
      <w:r w:rsidRPr="004959BF">
        <w:rPr>
          <w:lang w:val="en-US"/>
        </w:rPr>
        <w:t xml:space="preserve"> </w:t>
      </w:r>
      <w:r w:rsidR="001B7A57">
        <w:rPr>
          <w:lang w:val="en-US"/>
        </w:rPr>
        <w:t>v</w:t>
      </w:r>
      <w:r w:rsidRPr="004959BF">
        <w:rPr>
          <w:lang w:val="en-US"/>
        </w:rPr>
        <w:t>. 7, n. 3, 1984, p. 14-20.</w:t>
      </w:r>
    </w:p>
    <w:p w14:paraId="1FF539DC" w14:textId="77777777" w:rsidR="001B7A57" w:rsidRPr="004959BF" w:rsidRDefault="001B7A57" w:rsidP="00F744FA">
      <w:pPr>
        <w:pStyle w:val="Corpodetexto"/>
        <w:rPr>
          <w:lang w:val="en-US"/>
        </w:rPr>
      </w:pPr>
    </w:p>
    <w:p w14:paraId="6063BEDF" w14:textId="77777777" w:rsidR="00F24FA7" w:rsidRPr="004959BF" w:rsidRDefault="00F24FA7" w:rsidP="00F744FA">
      <w:pPr>
        <w:jc w:val="both"/>
      </w:pPr>
    </w:p>
    <w:p w14:paraId="6D9E4A19" w14:textId="1DB97228" w:rsidR="00A346B3" w:rsidRDefault="00A346B3" w:rsidP="00F744FA">
      <w:pPr>
        <w:jc w:val="both"/>
      </w:pPr>
      <w:r w:rsidRPr="004959BF">
        <w:t xml:space="preserve">MANSFIELD, Katherine. </w:t>
      </w:r>
      <w:proofErr w:type="gramStart"/>
      <w:r w:rsidRPr="004959BF">
        <w:t>The garden party.</w:t>
      </w:r>
      <w:proofErr w:type="gramEnd"/>
      <w:r w:rsidRPr="004959BF">
        <w:t xml:space="preserve"> In: </w:t>
      </w:r>
      <w:r w:rsidR="00FB0CDA" w:rsidRPr="001B7A57">
        <w:rPr>
          <w:bCs/>
          <w:i/>
          <w:iCs/>
        </w:rPr>
        <w:t>The collected stories of Katherine Mansfield</w:t>
      </w:r>
      <w:r w:rsidR="00FB0CDA" w:rsidRPr="004959BF">
        <w:rPr>
          <w:i/>
        </w:rPr>
        <w:t>.</w:t>
      </w:r>
      <w:r w:rsidR="004C2299" w:rsidRPr="004959BF">
        <w:t xml:space="preserve"> London: Wordsworth classics, 2006.</w:t>
      </w:r>
    </w:p>
    <w:p w14:paraId="6E5D3C13" w14:textId="77777777" w:rsidR="001B7A57" w:rsidRPr="004959BF" w:rsidRDefault="001B7A57" w:rsidP="00F744FA">
      <w:pPr>
        <w:jc w:val="both"/>
      </w:pPr>
    </w:p>
    <w:p w14:paraId="6C8DA028" w14:textId="77777777" w:rsidR="00BE1205" w:rsidRPr="004959BF" w:rsidRDefault="00BE1205" w:rsidP="00F744FA">
      <w:pPr>
        <w:jc w:val="both"/>
      </w:pPr>
    </w:p>
    <w:p w14:paraId="10462122" w14:textId="09D6930D" w:rsidR="00BE1205" w:rsidRDefault="00AE75B1" w:rsidP="00F744FA">
      <w:pPr>
        <w:jc w:val="both"/>
      </w:pPr>
      <w:r w:rsidRPr="004959BF">
        <w:t>MARCUS, Mordecai. “What is an initiation s</w:t>
      </w:r>
      <w:r w:rsidR="00BE1205" w:rsidRPr="004959BF">
        <w:t xml:space="preserve">tory?” In: MAY, Charles E. </w:t>
      </w:r>
      <w:r w:rsidR="00F45DD2" w:rsidRPr="001B7A57">
        <w:rPr>
          <w:bCs/>
          <w:i/>
          <w:iCs/>
        </w:rPr>
        <w:t>Short story t</w:t>
      </w:r>
      <w:r w:rsidR="00BE1205" w:rsidRPr="001B7A57">
        <w:rPr>
          <w:bCs/>
          <w:i/>
          <w:iCs/>
        </w:rPr>
        <w:t>heories.</w:t>
      </w:r>
      <w:r w:rsidR="00BE1205" w:rsidRPr="004959BF">
        <w:t xml:space="preserve"> Ohio: Ohio University Press, 1976.</w:t>
      </w:r>
    </w:p>
    <w:p w14:paraId="07D40DCD" w14:textId="77777777" w:rsidR="001B7A57" w:rsidRPr="004959BF" w:rsidRDefault="001B7A57" w:rsidP="00F744FA">
      <w:pPr>
        <w:jc w:val="both"/>
      </w:pPr>
    </w:p>
    <w:p w14:paraId="6D71DFE7" w14:textId="77777777" w:rsidR="005A7137" w:rsidRPr="004959BF" w:rsidRDefault="005A7137" w:rsidP="00F744FA"/>
    <w:p w14:paraId="44A796DB" w14:textId="6D222E2A" w:rsidR="00BE1205" w:rsidRDefault="005A7137" w:rsidP="00F744FA">
      <w:pPr>
        <w:jc w:val="both"/>
      </w:pPr>
      <w:proofErr w:type="spellStart"/>
      <w:r w:rsidRPr="004959BF">
        <w:t>McMICHAEL</w:t>
      </w:r>
      <w:proofErr w:type="spellEnd"/>
      <w:r w:rsidRPr="004959BF">
        <w:t xml:space="preserve">, George (ed.). </w:t>
      </w:r>
      <w:r w:rsidRPr="001B7A57">
        <w:rPr>
          <w:bCs/>
          <w:i/>
          <w:iCs/>
        </w:rPr>
        <w:t>Concise anthology of American literature.</w:t>
      </w:r>
      <w:r w:rsidRPr="004959BF">
        <w:t xml:space="preserve"> New York, McMillan, 1993.</w:t>
      </w:r>
    </w:p>
    <w:p w14:paraId="5351E00B" w14:textId="77777777" w:rsidR="001B7A57" w:rsidRPr="004959BF" w:rsidRDefault="001B7A57" w:rsidP="00F744FA">
      <w:pPr>
        <w:jc w:val="both"/>
      </w:pPr>
    </w:p>
    <w:p w14:paraId="6C5325CC" w14:textId="77777777" w:rsidR="009B1EBA" w:rsidRPr="004959BF" w:rsidRDefault="009B1EBA" w:rsidP="00F744FA">
      <w:pPr>
        <w:jc w:val="both"/>
      </w:pPr>
    </w:p>
    <w:p w14:paraId="4CDE05EF" w14:textId="7380225C" w:rsidR="009B1EBA" w:rsidRDefault="009B1EBA" w:rsidP="00F744FA">
      <w:pPr>
        <w:jc w:val="both"/>
      </w:pPr>
      <w:r w:rsidRPr="004959BF">
        <w:t xml:space="preserve">OATES, Joyce Carol. “Small avalanches”. In: </w:t>
      </w:r>
      <w:r w:rsidR="001B7A57" w:rsidRPr="004959BF">
        <w:t>JONES</w:t>
      </w:r>
      <w:r w:rsidRPr="004959BF">
        <w:t xml:space="preserve">, </w:t>
      </w:r>
      <w:proofErr w:type="spellStart"/>
      <w:r w:rsidRPr="004959BF">
        <w:t>Esmor</w:t>
      </w:r>
      <w:proofErr w:type="spellEnd"/>
      <w:r w:rsidRPr="004959BF">
        <w:t xml:space="preserve"> (ed.). </w:t>
      </w:r>
      <w:r w:rsidRPr="001B7A57">
        <w:rPr>
          <w:bCs/>
          <w:i/>
          <w:iCs/>
        </w:rPr>
        <w:t>American short stories of today.</w:t>
      </w:r>
      <w:r w:rsidRPr="004959BF">
        <w:t xml:space="preserve"> Harmondsworth: Penguin, 1988.</w:t>
      </w:r>
    </w:p>
    <w:p w14:paraId="15B313AB" w14:textId="77777777" w:rsidR="001B7A57" w:rsidRPr="004959BF" w:rsidRDefault="001B7A57" w:rsidP="00F744FA">
      <w:pPr>
        <w:jc w:val="both"/>
      </w:pPr>
    </w:p>
    <w:p w14:paraId="7C96815B" w14:textId="77777777" w:rsidR="009B1EBA" w:rsidRPr="004959BF" w:rsidRDefault="009B1EBA" w:rsidP="00F744FA">
      <w:pPr>
        <w:jc w:val="both"/>
      </w:pPr>
    </w:p>
    <w:p w14:paraId="34ED709A" w14:textId="31AF3322" w:rsidR="009B1EBA" w:rsidRPr="004959BF" w:rsidRDefault="009B1EBA" w:rsidP="00F744FA">
      <w:pPr>
        <w:jc w:val="both"/>
        <w:rPr>
          <w:lang w:val="pt-BR"/>
        </w:rPr>
      </w:pPr>
      <w:r w:rsidRPr="004959BF">
        <w:t xml:space="preserve">______. “Where are you going, where have you been?” In: </w:t>
      </w:r>
      <w:r w:rsidR="001B7A57" w:rsidRPr="004959BF">
        <w:t>WOLFF</w:t>
      </w:r>
      <w:r w:rsidRPr="004959BF">
        <w:t xml:space="preserve">, Tobias (ed.). </w:t>
      </w:r>
      <w:r w:rsidRPr="001B7A57">
        <w:rPr>
          <w:bCs/>
          <w:i/>
          <w:iCs/>
        </w:rPr>
        <w:t>The vintage book of contemporary American short stories.</w:t>
      </w:r>
      <w:r w:rsidRPr="004959BF">
        <w:t xml:space="preserve"> </w:t>
      </w:r>
      <w:r w:rsidRPr="004959BF">
        <w:rPr>
          <w:lang w:val="pt-BR"/>
        </w:rPr>
        <w:t>New York: Vintage, 1994.</w:t>
      </w:r>
    </w:p>
    <w:p w14:paraId="14059732" w14:textId="294973CC" w:rsidR="00F24FA7" w:rsidRDefault="00F24FA7" w:rsidP="00F744FA">
      <w:pPr>
        <w:jc w:val="both"/>
        <w:rPr>
          <w:lang w:val="pt-BR"/>
        </w:rPr>
      </w:pPr>
    </w:p>
    <w:p w14:paraId="01EC27CA" w14:textId="77777777" w:rsidR="001B7A57" w:rsidRPr="004959BF" w:rsidRDefault="001B7A57" w:rsidP="00F744FA">
      <w:pPr>
        <w:jc w:val="both"/>
        <w:rPr>
          <w:lang w:val="pt-BR"/>
        </w:rPr>
      </w:pPr>
    </w:p>
    <w:p w14:paraId="35860513" w14:textId="77777777" w:rsidR="00F24FA7" w:rsidRPr="004959BF" w:rsidRDefault="00F24FA7" w:rsidP="00F744FA">
      <w:pPr>
        <w:jc w:val="both"/>
        <w:rPr>
          <w:lang w:val="pt-BR"/>
        </w:rPr>
      </w:pPr>
      <w:r w:rsidRPr="004959BF">
        <w:rPr>
          <w:lang w:val="pt-BR"/>
        </w:rPr>
        <w:t xml:space="preserve">SAMOYAULT, </w:t>
      </w:r>
      <w:proofErr w:type="spellStart"/>
      <w:r w:rsidRPr="004959BF">
        <w:rPr>
          <w:lang w:val="pt-BR"/>
        </w:rPr>
        <w:t>Tiphaine</w:t>
      </w:r>
      <w:proofErr w:type="spellEnd"/>
      <w:r w:rsidRPr="004959BF">
        <w:rPr>
          <w:lang w:val="pt-BR"/>
        </w:rPr>
        <w:t xml:space="preserve">. </w:t>
      </w:r>
      <w:r w:rsidRPr="001B7A57">
        <w:rPr>
          <w:bCs/>
          <w:i/>
          <w:iCs/>
          <w:lang w:val="pt-BR"/>
        </w:rPr>
        <w:t>A intertextualidade</w:t>
      </w:r>
      <w:r w:rsidRPr="004959BF">
        <w:rPr>
          <w:lang w:val="pt-BR"/>
        </w:rPr>
        <w:t xml:space="preserve">. Tradução Sandra </w:t>
      </w:r>
      <w:proofErr w:type="spellStart"/>
      <w:r w:rsidRPr="004959BF">
        <w:rPr>
          <w:lang w:val="pt-BR"/>
        </w:rPr>
        <w:t>Nitrini</w:t>
      </w:r>
      <w:proofErr w:type="spellEnd"/>
      <w:r w:rsidRPr="004959BF">
        <w:rPr>
          <w:lang w:val="pt-BR"/>
        </w:rPr>
        <w:t>. São Paulo: Aderaldo &amp; Rothschild, 2008.</w:t>
      </w:r>
    </w:p>
    <w:p w14:paraId="717D6E4F" w14:textId="5BBF1938" w:rsidR="006A5171" w:rsidRDefault="006A5171" w:rsidP="00F744FA">
      <w:pPr>
        <w:jc w:val="both"/>
        <w:rPr>
          <w:lang w:val="pt-BR"/>
        </w:rPr>
      </w:pPr>
    </w:p>
    <w:p w14:paraId="4D3752F6" w14:textId="77777777" w:rsidR="001B7A57" w:rsidRPr="004959BF" w:rsidRDefault="001B7A57" w:rsidP="00F744FA">
      <w:pPr>
        <w:jc w:val="both"/>
        <w:rPr>
          <w:lang w:val="pt-BR"/>
        </w:rPr>
      </w:pPr>
    </w:p>
    <w:p w14:paraId="73FDC6AE" w14:textId="5E767B23" w:rsidR="006A5171" w:rsidRDefault="006A5171" w:rsidP="00F744FA">
      <w:pPr>
        <w:jc w:val="both"/>
        <w:rPr>
          <w:lang w:val="pt-BR"/>
        </w:rPr>
      </w:pPr>
      <w:r w:rsidRPr="004959BF">
        <w:rPr>
          <w:lang w:val="pt-BR"/>
        </w:rPr>
        <w:t xml:space="preserve">STAM, Robert. Do texto ao intertexto. In: ______. </w:t>
      </w:r>
      <w:r w:rsidRPr="001B7A57">
        <w:rPr>
          <w:bCs/>
          <w:i/>
          <w:iCs/>
          <w:lang w:val="pt-BR"/>
        </w:rPr>
        <w:t>Introdução à teoria do cinema.</w:t>
      </w:r>
      <w:r w:rsidRPr="004959BF">
        <w:rPr>
          <w:lang w:val="pt-BR"/>
        </w:rPr>
        <w:t xml:space="preserve"> Tradução.</w:t>
      </w:r>
      <w:r w:rsidR="00613F3F" w:rsidRPr="004959BF">
        <w:rPr>
          <w:lang w:val="pt-BR"/>
        </w:rPr>
        <w:t xml:space="preserve"> Tradução de Fernando Mascarello. Campinas: Papirus, 2003.</w:t>
      </w:r>
    </w:p>
    <w:p w14:paraId="025ECA68" w14:textId="77777777" w:rsidR="001B7A57" w:rsidRPr="004959BF" w:rsidRDefault="001B7A57" w:rsidP="00F744FA">
      <w:pPr>
        <w:jc w:val="both"/>
        <w:rPr>
          <w:lang w:val="pt-BR"/>
        </w:rPr>
      </w:pPr>
    </w:p>
    <w:p w14:paraId="69BBF652" w14:textId="77777777" w:rsidR="006A5171" w:rsidRPr="004959BF" w:rsidRDefault="006A5171" w:rsidP="00F744FA">
      <w:pPr>
        <w:jc w:val="both"/>
        <w:rPr>
          <w:lang w:val="pt-BR"/>
        </w:rPr>
      </w:pPr>
    </w:p>
    <w:p w14:paraId="6AE5A464" w14:textId="57154E95" w:rsidR="00482194" w:rsidRDefault="006A5171" w:rsidP="00F744FA">
      <w:pPr>
        <w:jc w:val="both"/>
        <w:rPr>
          <w:lang w:val="pt-BR"/>
        </w:rPr>
      </w:pPr>
      <w:r w:rsidRPr="004959BF">
        <w:rPr>
          <w:lang w:val="pt-BR"/>
        </w:rPr>
        <w:t xml:space="preserve">______. </w:t>
      </w:r>
      <w:r w:rsidRPr="001B7A57">
        <w:rPr>
          <w:bCs/>
          <w:i/>
          <w:iCs/>
          <w:lang w:val="pt-BR"/>
        </w:rPr>
        <w:t>Bakhtin: da teoria literária à cultura de massa.</w:t>
      </w:r>
      <w:r w:rsidRPr="004959BF">
        <w:rPr>
          <w:lang w:val="pt-BR"/>
        </w:rPr>
        <w:t xml:space="preserve"> Tradução Heloísa </w:t>
      </w:r>
      <w:proofErr w:type="spellStart"/>
      <w:r w:rsidRPr="004959BF">
        <w:rPr>
          <w:lang w:val="pt-BR"/>
        </w:rPr>
        <w:t>Jahn</w:t>
      </w:r>
      <w:proofErr w:type="spellEnd"/>
      <w:r w:rsidRPr="004959BF">
        <w:rPr>
          <w:lang w:val="pt-BR"/>
        </w:rPr>
        <w:t>. São Paulo: Ática, 1992.</w:t>
      </w:r>
    </w:p>
    <w:p w14:paraId="67748AEF" w14:textId="77777777" w:rsidR="001B7A57" w:rsidRPr="004959BF" w:rsidRDefault="001B7A57" w:rsidP="00F744FA">
      <w:pPr>
        <w:jc w:val="both"/>
        <w:rPr>
          <w:lang w:val="pt-BR"/>
        </w:rPr>
      </w:pPr>
    </w:p>
    <w:p w14:paraId="06E09328" w14:textId="77777777" w:rsidR="00A6481C" w:rsidRPr="004959BF" w:rsidRDefault="00A6481C" w:rsidP="00F744FA">
      <w:pPr>
        <w:jc w:val="both"/>
        <w:rPr>
          <w:lang w:val="pt-BR"/>
        </w:rPr>
      </w:pPr>
    </w:p>
    <w:p w14:paraId="707A1EB3" w14:textId="77777777" w:rsidR="00A6481C" w:rsidRPr="004959BF" w:rsidRDefault="00A6481C" w:rsidP="00F744FA">
      <w:pPr>
        <w:jc w:val="both"/>
      </w:pPr>
      <w:r w:rsidRPr="004959BF">
        <w:t>THERIOT, Michele D. The eternal present in Joyce Carol Oates’s “</w:t>
      </w:r>
      <w:r w:rsidR="00D77A0B" w:rsidRPr="004959BF">
        <w:t>W</w:t>
      </w:r>
      <w:r w:rsidRPr="004959BF">
        <w:t xml:space="preserve">here are you going, where have you been?”. In: </w:t>
      </w:r>
      <w:r w:rsidRPr="004959BF">
        <w:rPr>
          <w:i/>
        </w:rPr>
        <w:t>Journal of the short story in English</w:t>
      </w:r>
      <w:r w:rsidR="009B68D3" w:rsidRPr="004959BF">
        <w:t xml:space="preserve"> [online]</w:t>
      </w:r>
      <w:r w:rsidRPr="004959BF">
        <w:t>.</w:t>
      </w:r>
      <w:r w:rsidR="009B68D3" w:rsidRPr="004959BF">
        <w:t xml:space="preserve"> Volume 48, Spring 2007.</w:t>
      </w:r>
    </w:p>
    <w:p w14:paraId="17F8A993" w14:textId="7D02E6BC" w:rsidR="00CC68B2" w:rsidRDefault="00CC68B2" w:rsidP="00F744FA">
      <w:pPr>
        <w:jc w:val="both"/>
      </w:pPr>
    </w:p>
    <w:p w14:paraId="735ABA6C" w14:textId="77777777" w:rsidR="001B7A57" w:rsidRPr="004959BF" w:rsidRDefault="001B7A57" w:rsidP="00F744FA">
      <w:pPr>
        <w:jc w:val="both"/>
      </w:pPr>
    </w:p>
    <w:p w14:paraId="398E1949" w14:textId="77777777" w:rsidR="00AA3A76" w:rsidRPr="004959BF" w:rsidRDefault="009B1EBA" w:rsidP="00F744FA">
      <w:pPr>
        <w:jc w:val="both"/>
        <w:rPr>
          <w:lang w:val="pt-BR"/>
        </w:rPr>
      </w:pPr>
      <w:r w:rsidRPr="004959BF">
        <w:rPr>
          <w:lang w:val="pt-BR"/>
        </w:rPr>
        <w:lastRenderedPageBreak/>
        <w:t xml:space="preserve">VARGAS LLOSA, Mario. </w:t>
      </w:r>
      <w:r w:rsidRPr="001B7A57">
        <w:rPr>
          <w:bCs/>
          <w:i/>
          <w:iCs/>
          <w:lang w:val="pt-BR"/>
        </w:rPr>
        <w:t>A verdade das mentiras</w:t>
      </w:r>
      <w:r w:rsidRPr="004959BF">
        <w:rPr>
          <w:lang w:val="pt-BR"/>
        </w:rPr>
        <w:t xml:space="preserve">. Tradução </w:t>
      </w:r>
      <w:proofErr w:type="spellStart"/>
      <w:r w:rsidRPr="004959BF">
        <w:rPr>
          <w:lang w:val="pt-BR"/>
        </w:rPr>
        <w:t>Cordelia</w:t>
      </w:r>
      <w:proofErr w:type="spellEnd"/>
      <w:r w:rsidRPr="004959BF">
        <w:rPr>
          <w:lang w:val="pt-BR"/>
        </w:rPr>
        <w:t xml:space="preserve"> Magalhães. São Paulo: </w:t>
      </w:r>
      <w:proofErr w:type="spellStart"/>
      <w:r w:rsidRPr="004959BF">
        <w:rPr>
          <w:lang w:val="pt-BR"/>
        </w:rPr>
        <w:t>Arx</w:t>
      </w:r>
      <w:proofErr w:type="spellEnd"/>
      <w:r w:rsidRPr="004959BF">
        <w:rPr>
          <w:lang w:val="pt-BR"/>
        </w:rPr>
        <w:t>, 2004.</w:t>
      </w:r>
    </w:p>
    <w:sectPr w:rsidR="00AA3A76" w:rsidRPr="004959BF" w:rsidSect="00F744FA">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2AC03C" w14:textId="77777777" w:rsidR="0032600C" w:rsidRDefault="0032600C" w:rsidP="001B24A8">
      <w:r>
        <w:separator/>
      </w:r>
    </w:p>
  </w:endnote>
  <w:endnote w:type="continuationSeparator" w:id="0">
    <w:p w14:paraId="7FE9FBF4" w14:textId="77777777" w:rsidR="0032600C" w:rsidRDefault="0032600C" w:rsidP="001B2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E647DA" w14:textId="77777777" w:rsidR="0032600C" w:rsidRDefault="0032600C" w:rsidP="001B24A8">
      <w:r>
        <w:separator/>
      </w:r>
    </w:p>
  </w:footnote>
  <w:footnote w:type="continuationSeparator" w:id="0">
    <w:p w14:paraId="2FEDF03A" w14:textId="77777777" w:rsidR="0032600C" w:rsidRDefault="0032600C" w:rsidP="001B24A8">
      <w:r>
        <w:continuationSeparator/>
      </w:r>
    </w:p>
  </w:footnote>
  <w:footnote w:id="1">
    <w:p w14:paraId="5D484E4A" w14:textId="22FA5363" w:rsidR="00807C48" w:rsidRPr="005F182F" w:rsidRDefault="00807C48">
      <w:pPr>
        <w:pStyle w:val="Textodenotaderodap"/>
        <w:rPr>
          <w:rFonts w:ascii="Times New Roman" w:hAnsi="Times New Roman"/>
        </w:rPr>
      </w:pPr>
      <w:r w:rsidRPr="00807C48">
        <w:rPr>
          <w:rStyle w:val="Refdenotaderodap"/>
          <w:rFonts w:ascii="Times New Roman" w:hAnsi="Times New Roman"/>
        </w:rPr>
        <w:footnoteRef/>
      </w:r>
      <w:r w:rsidRPr="00807C48">
        <w:rPr>
          <w:rFonts w:ascii="Times New Roman" w:hAnsi="Times New Roman"/>
        </w:rPr>
        <w:t xml:space="preserve"> Professora Titular da UFPB e Pesquisadora PQ2 do CNPq</w:t>
      </w:r>
      <w:r w:rsidR="00AA06C5">
        <w:rPr>
          <w:rFonts w:ascii="Times New Roman" w:hAnsi="Times New Roman"/>
        </w:rPr>
        <w:t xml:space="preserve">. </w:t>
      </w:r>
      <w:hyperlink r:id="rId1" w:history="1">
        <w:r w:rsidR="005F182F" w:rsidRPr="00003C6C">
          <w:rPr>
            <w:rStyle w:val="Hyperlink"/>
            <w:rFonts w:ascii="Times New Roman" w:hAnsi="Times New Roman"/>
          </w:rPr>
          <w:t>genildaazeredo@yahoo.com.br</w:t>
        </w:r>
      </w:hyperlink>
      <w:r w:rsidR="005F182F">
        <w:rPr>
          <w:rFonts w:ascii="Times New Roman" w:hAnsi="Times New Roman"/>
        </w:rPr>
        <w:t xml:space="preserve">. </w:t>
      </w:r>
      <w:r w:rsidR="00AA06C5" w:rsidRPr="005F182F">
        <w:rPr>
          <w:rFonts w:ascii="Times New Roman" w:hAnsi="Times New Roman"/>
        </w:rPr>
        <w:t xml:space="preserve">Lattes: </w:t>
      </w:r>
      <w:r w:rsidR="00AA06C5" w:rsidRPr="005F182F">
        <w:rPr>
          <w:rFonts w:ascii="Tahoma" w:hAnsi="Tahoma" w:cs="Tahoma"/>
          <w:color w:val="326C99"/>
          <w:sz w:val="15"/>
          <w:szCs w:val="15"/>
          <w:shd w:val="clear" w:color="auto" w:fill="FFFFFF"/>
        </w:rPr>
        <w:t>http://lattes.cnpq.br/2336287299613364</w:t>
      </w:r>
    </w:p>
  </w:footnote>
  <w:footnote w:id="2">
    <w:p w14:paraId="34FC9FAD" w14:textId="4EB09A6F" w:rsidR="00160160" w:rsidRDefault="00160160">
      <w:pPr>
        <w:pStyle w:val="Textodenotaderodap"/>
      </w:pPr>
      <w:r>
        <w:rPr>
          <w:rStyle w:val="Refdenotaderodap"/>
        </w:rPr>
        <w:footnoteRef/>
      </w:r>
      <w:r>
        <w:t xml:space="preserve"> </w:t>
      </w:r>
      <w:r w:rsidRPr="00160160">
        <w:rPr>
          <w:rFonts w:ascii="Times New Roman" w:hAnsi="Times New Roman"/>
        </w:rPr>
        <w:t>Mestranda em Letras na UFPB</w:t>
      </w:r>
      <w:r>
        <w:rPr>
          <w:rFonts w:ascii="Times New Roman" w:hAnsi="Times New Roman"/>
        </w:rPr>
        <w:t xml:space="preserve">, com pesquisa sobre </w:t>
      </w:r>
      <w:proofErr w:type="spellStart"/>
      <w:r w:rsidR="00DF4731">
        <w:rPr>
          <w:rFonts w:ascii="Times New Roman" w:hAnsi="Times New Roman"/>
        </w:rPr>
        <w:t>Narratologia</w:t>
      </w:r>
      <w:proofErr w:type="spellEnd"/>
      <w:r w:rsidR="00DF4731">
        <w:rPr>
          <w:rFonts w:ascii="Times New Roman" w:hAnsi="Times New Roman"/>
        </w:rPr>
        <w:t>, Literatura e Cinema.</w:t>
      </w:r>
      <w:r w:rsidR="005F182F">
        <w:rPr>
          <w:rFonts w:ascii="Times New Roman" w:hAnsi="Times New Roman"/>
        </w:rPr>
        <w:t xml:space="preserve"> </w:t>
      </w:r>
      <w:hyperlink r:id="rId2" w:history="1">
        <w:r w:rsidR="0061710C" w:rsidRPr="00003C6C">
          <w:rPr>
            <w:rStyle w:val="Hyperlink"/>
            <w:rFonts w:ascii="Times New Roman" w:hAnsi="Times New Roman"/>
          </w:rPr>
          <w:t>julianaazevedoq@gmail.com</w:t>
        </w:r>
      </w:hyperlink>
      <w:r w:rsidR="0061710C">
        <w:rPr>
          <w:rFonts w:ascii="Times New Roman" w:hAnsi="Times New Roman"/>
        </w:rPr>
        <w:t xml:space="preserve"> </w:t>
      </w:r>
      <w:bookmarkStart w:id="0" w:name="_GoBack"/>
      <w:bookmarkEnd w:id="0"/>
    </w:p>
  </w:footnote>
  <w:footnote w:id="3">
    <w:p w14:paraId="60D783EB" w14:textId="77777777" w:rsidR="00AE75B1" w:rsidRPr="004959BF" w:rsidRDefault="00AE75B1" w:rsidP="004959BF">
      <w:pPr>
        <w:pStyle w:val="Textodenotaderodap"/>
        <w:jc w:val="both"/>
        <w:rPr>
          <w:rFonts w:ascii="Times New Roman" w:hAnsi="Times New Roman"/>
        </w:rPr>
      </w:pPr>
      <w:r w:rsidRPr="004959BF">
        <w:rPr>
          <w:rStyle w:val="Refdenotaderodap"/>
          <w:rFonts w:ascii="Times New Roman" w:hAnsi="Times New Roman"/>
        </w:rPr>
        <w:footnoteRef/>
      </w:r>
      <w:r w:rsidRPr="005F182F">
        <w:rPr>
          <w:rFonts w:ascii="Times New Roman" w:hAnsi="Times New Roman"/>
        </w:rPr>
        <w:t xml:space="preserve"> “(...) a world </w:t>
      </w:r>
      <w:proofErr w:type="spellStart"/>
      <w:r w:rsidRPr="005F182F">
        <w:rPr>
          <w:rFonts w:ascii="Times New Roman" w:hAnsi="Times New Roman"/>
        </w:rPr>
        <w:t>of</w:t>
      </w:r>
      <w:proofErr w:type="spellEnd"/>
      <w:r w:rsidRPr="005F182F">
        <w:rPr>
          <w:rFonts w:ascii="Times New Roman" w:hAnsi="Times New Roman"/>
        </w:rPr>
        <w:t xml:space="preserve"> </w:t>
      </w:r>
      <w:proofErr w:type="spellStart"/>
      <w:r w:rsidRPr="005F182F">
        <w:rPr>
          <w:rFonts w:ascii="Times New Roman" w:hAnsi="Times New Roman"/>
        </w:rPr>
        <w:t>violence</w:t>
      </w:r>
      <w:proofErr w:type="spellEnd"/>
      <w:r w:rsidRPr="005F182F">
        <w:rPr>
          <w:rFonts w:ascii="Times New Roman" w:hAnsi="Times New Roman"/>
        </w:rPr>
        <w:t xml:space="preserve">, </w:t>
      </w:r>
      <w:proofErr w:type="spellStart"/>
      <w:r w:rsidRPr="005F182F">
        <w:rPr>
          <w:rFonts w:ascii="Times New Roman" w:hAnsi="Times New Roman"/>
        </w:rPr>
        <w:t>insanity</w:t>
      </w:r>
      <w:proofErr w:type="spellEnd"/>
      <w:r w:rsidRPr="005F182F">
        <w:rPr>
          <w:rFonts w:ascii="Times New Roman" w:hAnsi="Times New Roman"/>
        </w:rPr>
        <w:t xml:space="preserve">, </w:t>
      </w:r>
      <w:proofErr w:type="spellStart"/>
      <w:r w:rsidRPr="005F182F">
        <w:rPr>
          <w:rFonts w:ascii="Times New Roman" w:hAnsi="Times New Roman"/>
        </w:rPr>
        <w:t>fractured</w:t>
      </w:r>
      <w:proofErr w:type="spellEnd"/>
      <w:r w:rsidRPr="005F182F">
        <w:rPr>
          <w:rFonts w:ascii="Times New Roman" w:hAnsi="Times New Roman"/>
        </w:rPr>
        <w:t xml:space="preserve"> </w:t>
      </w:r>
      <w:proofErr w:type="spellStart"/>
      <w:proofErr w:type="gramStart"/>
      <w:r w:rsidRPr="005F182F">
        <w:rPr>
          <w:rFonts w:ascii="Times New Roman" w:hAnsi="Times New Roman"/>
        </w:rPr>
        <w:t>love</w:t>
      </w:r>
      <w:proofErr w:type="spellEnd"/>
      <w:proofErr w:type="gramEnd"/>
      <w:r w:rsidRPr="005F182F">
        <w:rPr>
          <w:rFonts w:ascii="Times New Roman" w:hAnsi="Times New Roman"/>
        </w:rPr>
        <w:t xml:space="preserve">, </w:t>
      </w:r>
      <w:proofErr w:type="spellStart"/>
      <w:r w:rsidRPr="005F182F">
        <w:rPr>
          <w:rFonts w:ascii="Times New Roman" w:hAnsi="Times New Roman"/>
        </w:rPr>
        <w:t>and</w:t>
      </w:r>
      <w:proofErr w:type="spellEnd"/>
      <w:r w:rsidRPr="005F182F">
        <w:rPr>
          <w:rFonts w:ascii="Times New Roman" w:hAnsi="Times New Roman"/>
        </w:rPr>
        <w:t xml:space="preserve"> </w:t>
      </w:r>
      <w:proofErr w:type="spellStart"/>
      <w:r w:rsidRPr="005F182F">
        <w:rPr>
          <w:rFonts w:ascii="Times New Roman" w:hAnsi="Times New Roman"/>
        </w:rPr>
        <w:t>hopeless</w:t>
      </w:r>
      <w:proofErr w:type="spellEnd"/>
      <w:r w:rsidRPr="005F182F">
        <w:rPr>
          <w:rFonts w:ascii="Times New Roman" w:hAnsi="Times New Roman"/>
        </w:rPr>
        <w:t xml:space="preserve"> </w:t>
      </w:r>
      <w:proofErr w:type="spellStart"/>
      <w:r w:rsidRPr="005F182F">
        <w:rPr>
          <w:rFonts w:ascii="Times New Roman" w:hAnsi="Times New Roman"/>
        </w:rPr>
        <w:t>loneliness</w:t>
      </w:r>
      <w:proofErr w:type="spellEnd"/>
      <w:r w:rsidRPr="005F182F">
        <w:rPr>
          <w:rFonts w:ascii="Times New Roman" w:hAnsi="Times New Roman"/>
        </w:rPr>
        <w:t>”.</w:t>
      </w:r>
      <w:r w:rsidR="00345957" w:rsidRPr="005F182F">
        <w:rPr>
          <w:rFonts w:ascii="Times New Roman" w:hAnsi="Times New Roman"/>
        </w:rPr>
        <w:t xml:space="preserve"> </w:t>
      </w:r>
      <w:r w:rsidR="00345957" w:rsidRPr="004959BF">
        <w:rPr>
          <w:rFonts w:ascii="Times New Roman" w:hAnsi="Times New Roman"/>
        </w:rPr>
        <w:t>As traduções de trechos em inglês são das autoras do texto.</w:t>
      </w:r>
    </w:p>
  </w:footnote>
  <w:footnote w:id="4">
    <w:p w14:paraId="46ECCB6D" w14:textId="77777777" w:rsidR="00DD5ABE" w:rsidRPr="004959BF" w:rsidRDefault="00DD5ABE"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“The violence associated with some of her fiction is a result of her sense that ordinary people cannot always articulate or even understand the ways in which they are trapped in the convulsions of history”.</w:t>
      </w:r>
    </w:p>
  </w:footnote>
  <w:footnote w:id="5">
    <w:p w14:paraId="0544F483" w14:textId="77777777" w:rsidR="00A6481C" w:rsidRPr="004959BF" w:rsidRDefault="00A6481C" w:rsidP="004959BF">
      <w:pPr>
        <w:pStyle w:val="Textodenotaderodap"/>
        <w:jc w:val="both"/>
        <w:rPr>
          <w:rFonts w:ascii="Times New Roman" w:hAnsi="Times New Roman"/>
        </w:rPr>
      </w:pPr>
      <w:r w:rsidRPr="004959BF">
        <w:rPr>
          <w:rStyle w:val="Refdenotaderodap"/>
          <w:rFonts w:ascii="Times New Roman" w:hAnsi="Times New Roman"/>
        </w:rPr>
        <w:footnoteRef/>
      </w:r>
      <w:r w:rsidRPr="004959BF">
        <w:rPr>
          <w:rFonts w:ascii="Times New Roman" w:hAnsi="Times New Roman"/>
        </w:rPr>
        <w:t xml:space="preserve"> Ver, por exemplo, </w:t>
      </w:r>
      <w:proofErr w:type="spellStart"/>
      <w:r w:rsidRPr="004959BF">
        <w:rPr>
          <w:rFonts w:ascii="Times New Roman" w:hAnsi="Times New Roman"/>
        </w:rPr>
        <w:t>Theriot</w:t>
      </w:r>
      <w:proofErr w:type="spellEnd"/>
      <w:r w:rsidRPr="004959BF">
        <w:rPr>
          <w:rFonts w:ascii="Times New Roman" w:hAnsi="Times New Roman"/>
        </w:rPr>
        <w:t xml:space="preserve"> (2007, p. 4).</w:t>
      </w:r>
    </w:p>
  </w:footnote>
  <w:footnote w:id="6">
    <w:p w14:paraId="4164E5E2" w14:textId="77777777" w:rsidR="00C1603F" w:rsidRPr="004959BF" w:rsidRDefault="00471368"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“violence against women [is a</w:t>
      </w:r>
      <w:r w:rsidR="00C1603F" w:rsidRPr="004959BF">
        <w:rPr>
          <w:rFonts w:ascii="Times New Roman" w:hAnsi="Times New Roman"/>
          <w:lang w:val="en-US"/>
        </w:rPr>
        <w:t>]</w:t>
      </w:r>
      <w:r w:rsidRPr="004959BF">
        <w:rPr>
          <w:rFonts w:ascii="Times New Roman" w:hAnsi="Times New Roman"/>
          <w:lang w:val="en-US"/>
        </w:rPr>
        <w:t xml:space="preserve"> widespread</w:t>
      </w:r>
      <w:r w:rsidR="00C1603F" w:rsidRPr="004959BF">
        <w:rPr>
          <w:rFonts w:ascii="Times New Roman" w:hAnsi="Times New Roman"/>
          <w:lang w:val="en-US"/>
        </w:rPr>
        <w:t xml:space="preserve"> and inevitable consequence of the historical belief that men have the right to dominate women and to use force to coerce compliance with their wishes”.</w:t>
      </w:r>
    </w:p>
  </w:footnote>
  <w:footnote w:id="7">
    <w:p w14:paraId="56D3F3F4" w14:textId="77777777" w:rsidR="008D517B" w:rsidRPr="004959BF" w:rsidRDefault="008D517B"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 there is the fact that women and minorities, including sexual minorities, are, as a community, subjected to violence, exposed to its possibility, if not its realization. This means that each of us is constituted politically in part by virtue of the social vulnerability of our bodies – as a site of desire and physical vulnerability, as a site of a publicity at once assertive and exposed”.</w:t>
      </w:r>
    </w:p>
  </w:footnote>
  <w:footnote w:id="8">
    <w:p w14:paraId="1C42C437" w14:textId="77777777" w:rsidR="00FB5BAC" w:rsidRPr="004959BF" w:rsidRDefault="00FB5BAC"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“a series of events in a specific order – with a beginning, a middle and an end (…)</w:t>
      </w:r>
      <w:r w:rsidR="009543B0" w:rsidRPr="004959BF">
        <w:rPr>
          <w:rFonts w:ascii="Times New Roman" w:hAnsi="Times New Roman"/>
          <w:lang w:val="en-US"/>
        </w:rPr>
        <w:t>.</w:t>
      </w:r>
      <w:r w:rsidRPr="004959BF">
        <w:rPr>
          <w:rFonts w:ascii="Times New Roman" w:hAnsi="Times New Roman"/>
          <w:lang w:val="en-US"/>
        </w:rPr>
        <w:t xml:space="preserve"> </w:t>
      </w:r>
      <w:r w:rsidR="009543B0" w:rsidRPr="004959BF">
        <w:rPr>
          <w:rFonts w:ascii="Times New Roman" w:hAnsi="Times New Roman"/>
          <w:lang w:val="en-US"/>
        </w:rPr>
        <w:t xml:space="preserve">Narrative (…) is </w:t>
      </w:r>
      <w:r w:rsidRPr="004959BF">
        <w:rPr>
          <w:rFonts w:ascii="Times New Roman" w:hAnsi="Times New Roman"/>
          <w:lang w:val="en-US"/>
        </w:rPr>
        <w:t>characterized</w:t>
      </w:r>
      <w:r w:rsidR="009543B0" w:rsidRPr="004959BF">
        <w:rPr>
          <w:rFonts w:ascii="Times New Roman" w:hAnsi="Times New Roman"/>
          <w:lang w:val="en-US"/>
        </w:rPr>
        <w:t xml:space="preserve"> by its foregrounding of a series of events or actions which are connected in time”.</w:t>
      </w:r>
    </w:p>
  </w:footnote>
  <w:footnote w:id="9">
    <w:p w14:paraId="486E2D06" w14:textId="77777777" w:rsidR="00D04253" w:rsidRPr="004959BF" w:rsidRDefault="00D04253"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“Georgia has all the luck. (…) I could use a few dollars myself”.</w:t>
      </w:r>
      <w:r w:rsidR="00087E64" w:rsidRPr="004959BF">
        <w:rPr>
          <w:rFonts w:ascii="Times New Roman" w:hAnsi="Times New Roman"/>
          <w:lang w:val="en-US"/>
        </w:rPr>
        <w:t xml:space="preserve"> (…) “I wish I could get a job like Georgia”.</w:t>
      </w:r>
    </w:p>
  </w:footnote>
  <w:footnote w:id="10">
    <w:p w14:paraId="45C21E1D" w14:textId="3A179514" w:rsidR="00DE1E1A" w:rsidRPr="004959BF" w:rsidRDefault="00DE1E1A" w:rsidP="004959BF">
      <w:pPr>
        <w:jc w:val="both"/>
        <w:rPr>
          <w:color w:val="000000" w:themeColor="text1"/>
          <w:sz w:val="20"/>
          <w:szCs w:val="20"/>
        </w:rPr>
      </w:pPr>
      <w:r w:rsidRPr="004959BF">
        <w:rPr>
          <w:rStyle w:val="Refdenotaderodap"/>
          <w:sz w:val="20"/>
          <w:szCs w:val="20"/>
        </w:rPr>
        <w:footnoteRef/>
      </w:r>
      <w:r w:rsidR="004959BF">
        <w:rPr>
          <w:color w:val="000000"/>
          <w:sz w:val="20"/>
          <w:szCs w:val="20"/>
        </w:rPr>
        <w:t xml:space="preserve"> </w:t>
      </w:r>
      <w:r w:rsidRPr="004959BF">
        <w:rPr>
          <w:color w:val="000000"/>
          <w:sz w:val="20"/>
          <w:szCs w:val="20"/>
        </w:rPr>
        <w:t>“</w:t>
      </w:r>
      <w:r w:rsidRPr="004959BF">
        <w:rPr>
          <w:color w:val="000000" w:themeColor="text1"/>
          <w:sz w:val="20"/>
          <w:szCs w:val="20"/>
        </w:rPr>
        <w:t>She looked at it for a while as if the words meant something to he</w:t>
      </w:r>
      <w:r w:rsidR="000E5671" w:rsidRPr="004959BF">
        <w:rPr>
          <w:color w:val="000000" w:themeColor="text1"/>
          <w:sz w:val="20"/>
          <w:szCs w:val="20"/>
        </w:rPr>
        <w:t>r that she did not yet know.”</w:t>
      </w:r>
    </w:p>
  </w:footnote>
  <w:footnote w:id="11">
    <w:p w14:paraId="430A1DB2" w14:textId="35BEF190" w:rsidR="00107586" w:rsidRPr="004959BF" w:rsidRDefault="00107586" w:rsidP="004959BF">
      <w:pPr>
        <w:jc w:val="both"/>
        <w:rPr>
          <w:sz w:val="20"/>
          <w:szCs w:val="20"/>
        </w:rPr>
      </w:pPr>
      <w:r w:rsidRPr="004959BF">
        <w:rPr>
          <w:rStyle w:val="Refdenotaderodap"/>
          <w:sz w:val="20"/>
          <w:szCs w:val="20"/>
        </w:rPr>
        <w:footnoteRef/>
      </w:r>
      <w:r w:rsidR="004959BF">
        <w:rPr>
          <w:color w:val="000000" w:themeColor="text1"/>
          <w:sz w:val="20"/>
          <w:szCs w:val="20"/>
        </w:rPr>
        <w:t xml:space="preserve"> </w:t>
      </w:r>
      <w:r w:rsidRPr="004959BF">
        <w:rPr>
          <w:color w:val="000000" w:themeColor="text1"/>
          <w:sz w:val="20"/>
          <w:szCs w:val="20"/>
        </w:rPr>
        <w:t>“She was hollow with what had been fear but what was now just an emptiness</w:t>
      </w:r>
      <w:r w:rsidR="001000B5" w:rsidRPr="004959BF">
        <w:rPr>
          <w:color w:val="000000" w:themeColor="text1"/>
          <w:sz w:val="20"/>
          <w:szCs w:val="20"/>
        </w:rPr>
        <w:t>”</w:t>
      </w:r>
      <w:r w:rsidR="00435BDD" w:rsidRPr="004959BF">
        <w:rPr>
          <w:color w:val="000000" w:themeColor="text1"/>
          <w:sz w:val="20"/>
          <w:szCs w:val="20"/>
        </w:rPr>
        <w:t>.</w:t>
      </w:r>
    </w:p>
  </w:footnote>
  <w:footnote w:id="12">
    <w:p w14:paraId="7622035D" w14:textId="77777777" w:rsidR="00F32CEF" w:rsidRPr="004959BF" w:rsidRDefault="00F32CEF"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 her power to depict the torments and frightening derangements suffered by ordinary people in the modern world”.</w:t>
      </w:r>
    </w:p>
  </w:footnote>
  <w:footnote w:id="13">
    <w:p w14:paraId="11E7EE7D" w14:textId="77777777" w:rsidR="008A5B9C" w:rsidRPr="004959BF" w:rsidRDefault="008A5B9C" w:rsidP="004959BF">
      <w:pPr>
        <w:pStyle w:val="Textodenotaderodap"/>
        <w:jc w:val="both"/>
        <w:rPr>
          <w:rFonts w:ascii="Times New Roman" w:hAnsi="Times New Roman"/>
        </w:rPr>
      </w:pPr>
      <w:r w:rsidRPr="004959BF">
        <w:rPr>
          <w:rStyle w:val="Refdenotaderodap"/>
          <w:rFonts w:ascii="Times New Roman" w:hAnsi="Times New Roman"/>
        </w:rPr>
        <w:footnoteRef/>
      </w:r>
      <w:r w:rsidRPr="004959BF">
        <w:rPr>
          <w:rFonts w:ascii="Times New Roman" w:hAnsi="Times New Roman"/>
        </w:rPr>
        <w:t xml:space="preserve"> Tal é o que acontece em “The </w:t>
      </w:r>
      <w:proofErr w:type="spellStart"/>
      <w:r w:rsidRPr="004959BF">
        <w:rPr>
          <w:rFonts w:ascii="Times New Roman" w:hAnsi="Times New Roman"/>
        </w:rPr>
        <w:t>garden</w:t>
      </w:r>
      <w:proofErr w:type="spellEnd"/>
      <w:r w:rsidRPr="004959BF">
        <w:rPr>
          <w:rFonts w:ascii="Times New Roman" w:hAnsi="Times New Roman"/>
        </w:rPr>
        <w:t xml:space="preserve"> </w:t>
      </w:r>
      <w:proofErr w:type="spellStart"/>
      <w:r w:rsidRPr="004959BF">
        <w:rPr>
          <w:rFonts w:ascii="Times New Roman" w:hAnsi="Times New Roman"/>
        </w:rPr>
        <w:t>party</w:t>
      </w:r>
      <w:proofErr w:type="spellEnd"/>
      <w:r w:rsidRPr="004959BF">
        <w:rPr>
          <w:rFonts w:ascii="Times New Roman" w:hAnsi="Times New Roman"/>
        </w:rPr>
        <w:t xml:space="preserve">”, de Katherine Mansfield, em que uma garota se depara com a insensibilidade de sua mãe e </w:t>
      </w:r>
      <w:r w:rsidR="007D07D8" w:rsidRPr="004959BF">
        <w:rPr>
          <w:rFonts w:ascii="Times New Roman" w:hAnsi="Times New Roman"/>
        </w:rPr>
        <w:t xml:space="preserve">de </w:t>
      </w:r>
      <w:r w:rsidRPr="004959BF">
        <w:rPr>
          <w:rFonts w:ascii="Times New Roman" w:hAnsi="Times New Roman"/>
        </w:rPr>
        <w:t>outros adultos diante da morte trágica de um trabalhador da vizinhança.</w:t>
      </w:r>
    </w:p>
  </w:footnote>
  <w:footnote w:id="14">
    <w:p w14:paraId="09B4F3E0" w14:textId="77777777" w:rsidR="00090D84" w:rsidRPr="004959BF" w:rsidRDefault="00090D84"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“you’re a brave little girl to go around barefoot (…). Or are your feet tough on the bottom?”</w:t>
      </w:r>
    </w:p>
  </w:footnote>
  <w:footnote w:id="15">
    <w:p w14:paraId="7DFC9045" w14:textId="77777777" w:rsidR="00F8687B" w:rsidRPr="004959BF" w:rsidRDefault="00F8687B" w:rsidP="004959BF">
      <w:pPr>
        <w:jc w:val="both"/>
        <w:rPr>
          <w:sz w:val="20"/>
          <w:szCs w:val="20"/>
        </w:rPr>
      </w:pPr>
      <w:r w:rsidRPr="004959BF">
        <w:rPr>
          <w:rStyle w:val="Refdenotaderodap"/>
          <w:sz w:val="20"/>
          <w:szCs w:val="20"/>
        </w:rPr>
        <w:footnoteRef/>
      </w:r>
      <w:r w:rsidRPr="004959BF">
        <w:rPr>
          <w:color w:val="000000"/>
          <w:sz w:val="20"/>
          <w:szCs w:val="20"/>
        </w:rPr>
        <w:t>“</w:t>
      </w:r>
      <w:r w:rsidRPr="004959BF">
        <w:rPr>
          <w:sz w:val="20"/>
          <w:szCs w:val="20"/>
        </w:rPr>
        <w:t>This path is a booby trap, huh? Nancy has all sorts of little traps and tricks for me, huh?</w:t>
      </w:r>
      <w:r w:rsidR="00090D84" w:rsidRPr="004959BF">
        <w:rPr>
          <w:sz w:val="20"/>
          <w:szCs w:val="20"/>
        </w:rPr>
        <w:t>”</w:t>
      </w:r>
      <w:r w:rsidR="006F4D37" w:rsidRPr="004959BF">
        <w:rPr>
          <w:sz w:val="20"/>
          <w:szCs w:val="20"/>
        </w:rPr>
        <w:t>.</w:t>
      </w:r>
      <w:r w:rsidRPr="004959BF">
        <w:rPr>
          <w:sz w:val="20"/>
          <w:szCs w:val="20"/>
        </w:rPr>
        <w:t xml:space="preserve"> “</w:t>
      </w:r>
      <w:r w:rsidRPr="004959BF">
        <w:rPr>
          <w:color w:val="000000" w:themeColor="text1"/>
          <w:sz w:val="20"/>
          <w:szCs w:val="20"/>
        </w:rPr>
        <w:t>You’re going off the path’, he said pretending to be mad. ‘Hey. That’s against the rules. Is that another trick?</w:t>
      </w:r>
      <w:r w:rsidR="00090D84" w:rsidRPr="004959BF">
        <w:rPr>
          <w:color w:val="000000" w:themeColor="text1"/>
          <w:sz w:val="20"/>
          <w:szCs w:val="20"/>
        </w:rPr>
        <w:t>” “</w:t>
      </w:r>
      <w:r w:rsidRPr="004959BF">
        <w:rPr>
          <w:color w:val="000000" w:themeColor="text1"/>
          <w:sz w:val="20"/>
          <w:szCs w:val="20"/>
        </w:rPr>
        <w:t>This is a little tri</w:t>
      </w:r>
      <w:r w:rsidR="009D2A05" w:rsidRPr="004959BF">
        <w:rPr>
          <w:color w:val="000000" w:themeColor="text1"/>
          <w:sz w:val="20"/>
          <w:szCs w:val="20"/>
        </w:rPr>
        <w:t>al for me, isn’t it?’ he said. “</w:t>
      </w:r>
      <w:r w:rsidRPr="004959BF">
        <w:rPr>
          <w:color w:val="000000" w:themeColor="text1"/>
          <w:sz w:val="20"/>
          <w:szCs w:val="20"/>
        </w:rPr>
        <w:t>A little preliminary contest. Is it how the game goes? Is that your game, Nancy?</w:t>
      </w:r>
      <w:r w:rsidR="00090D84" w:rsidRPr="004959BF">
        <w:rPr>
          <w:color w:val="000000" w:themeColor="text1"/>
          <w:sz w:val="20"/>
          <w:szCs w:val="20"/>
        </w:rPr>
        <w:t>”</w:t>
      </w:r>
    </w:p>
  </w:footnote>
  <w:footnote w:id="16">
    <w:p w14:paraId="5D37943C" w14:textId="77777777" w:rsidR="00F06673" w:rsidRPr="004959BF" w:rsidRDefault="00F06673"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w:t>
      </w:r>
      <w:r w:rsidR="00090D84" w:rsidRPr="004959BF">
        <w:rPr>
          <w:rFonts w:ascii="Times New Roman" w:hAnsi="Times New Roman"/>
          <w:color w:val="000000" w:themeColor="text1"/>
          <w:lang w:val="en-US"/>
        </w:rPr>
        <w:t>“</w:t>
      </w:r>
      <w:r w:rsidRPr="004959BF">
        <w:rPr>
          <w:rFonts w:ascii="Times New Roman" w:hAnsi="Times New Roman"/>
          <w:lang w:val="en-US"/>
        </w:rPr>
        <w:t>initiation occurs when a character, in the course of the story, learns something that he did not know before, and what he learns is already known to, and shared by</w:t>
      </w:r>
      <w:r w:rsidR="00090D84" w:rsidRPr="004959BF">
        <w:rPr>
          <w:rFonts w:ascii="Times New Roman" w:hAnsi="Times New Roman"/>
          <w:lang w:val="en-US"/>
        </w:rPr>
        <w:t>, the larger group of the world”</w:t>
      </w:r>
      <w:r w:rsidRPr="004959BF">
        <w:rPr>
          <w:rFonts w:ascii="Times New Roman" w:hAnsi="Times New Roman"/>
          <w:lang w:val="en-US"/>
        </w:rPr>
        <w:t>.</w:t>
      </w:r>
    </w:p>
  </w:footnote>
  <w:footnote w:id="17">
    <w:p w14:paraId="383EB4AA" w14:textId="77777777" w:rsidR="00090D84" w:rsidRPr="004959BF" w:rsidRDefault="00090D84"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“People didn’t do this”</w:t>
      </w:r>
      <w:r w:rsidR="007255C4" w:rsidRPr="004959BF">
        <w:rPr>
          <w:rFonts w:ascii="Times New Roman" w:hAnsi="Times New Roman"/>
          <w:lang w:val="en-US"/>
        </w:rPr>
        <w:t>. “People don’t talk like that, you’re crazy”.</w:t>
      </w:r>
    </w:p>
  </w:footnote>
  <w:footnote w:id="18">
    <w:p w14:paraId="58A5A2B1" w14:textId="52998B22" w:rsidR="00142B3C" w:rsidRPr="004959BF" w:rsidRDefault="00142B3C" w:rsidP="004959BF">
      <w:pPr>
        <w:jc w:val="both"/>
        <w:rPr>
          <w:sz w:val="20"/>
          <w:szCs w:val="20"/>
        </w:rPr>
      </w:pPr>
      <w:r w:rsidRPr="004959BF">
        <w:rPr>
          <w:rStyle w:val="Refdenotaderodap"/>
          <w:sz w:val="20"/>
          <w:szCs w:val="20"/>
        </w:rPr>
        <w:footnoteRef/>
      </w:r>
      <w:r w:rsidR="004959BF">
        <w:rPr>
          <w:color w:val="000000"/>
          <w:sz w:val="20"/>
          <w:szCs w:val="20"/>
        </w:rPr>
        <w:t xml:space="preserve"> </w:t>
      </w:r>
      <w:r w:rsidRPr="004959BF">
        <w:rPr>
          <w:color w:val="000000"/>
          <w:sz w:val="20"/>
          <w:szCs w:val="20"/>
        </w:rPr>
        <w:t>“</w:t>
      </w:r>
      <w:r w:rsidR="00F50707" w:rsidRPr="004959BF">
        <w:rPr>
          <w:color w:val="000000"/>
          <w:sz w:val="20"/>
          <w:szCs w:val="20"/>
        </w:rPr>
        <w:t xml:space="preserve">(…) </w:t>
      </w:r>
      <w:r w:rsidR="00F50707" w:rsidRPr="004959BF">
        <w:rPr>
          <w:sz w:val="20"/>
          <w:szCs w:val="20"/>
        </w:rPr>
        <w:t>t</w:t>
      </w:r>
      <w:r w:rsidRPr="004959BF">
        <w:rPr>
          <w:sz w:val="20"/>
          <w:szCs w:val="20"/>
        </w:rPr>
        <w:t>he way the machines could be changed so fast if you just</w:t>
      </w:r>
      <w:r w:rsidR="006F0ADE" w:rsidRPr="004959BF">
        <w:rPr>
          <w:sz w:val="20"/>
          <w:szCs w:val="20"/>
        </w:rPr>
        <w:t xml:space="preserve"> had the right key to open them</w:t>
      </w:r>
      <w:r w:rsidRPr="004959BF">
        <w:rPr>
          <w:sz w:val="20"/>
          <w:szCs w:val="20"/>
        </w:rPr>
        <w:t>”</w:t>
      </w:r>
      <w:r w:rsidR="006F0ADE" w:rsidRPr="004959BF">
        <w:rPr>
          <w:sz w:val="20"/>
          <w:szCs w:val="20"/>
        </w:rPr>
        <w:t>.</w:t>
      </w:r>
    </w:p>
  </w:footnote>
  <w:footnote w:id="19">
    <w:p w14:paraId="11E74183" w14:textId="677B79E1" w:rsidR="00F5789E" w:rsidRPr="004959BF" w:rsidRDefault="00F5789E" w:rsidP="004959BF">
      <w:pPr>
        <w:jc w:val="both"/>
        <w:rPr>
          <w:sz w:val="20"/>
          <w:szCs w:val="20"/>
        </w:rPr>
      </w:pPr>
      <w:r w:rsidRPr="004959BF">
        <w:rPr>
          <w:rStyle w:val="Refdenotaderodap"/>
          <w:sz w:val="20"/>
          <w:szCs w:val="20"/>
        </w:rPr>
        <w:footnoteRef/>
      </w:r>
      <w:r w:rsidR="004959BF">
        <w:rPr>
          <w:color w:val="000000"/>
          <w:sz w:val="20"/>
          <w:szCs w:val="20"/>
        </w:rPr>
        <w:t xml:space="preserve"> </w:t>
      </w:r>
      <w:r w:rsidRPr="004959BF">
        <w:rPr>
          <w:color w:val="000000"/>
          <w:sz w:val="20"/>
          <w:szCs w:val="20"/>
        </w:rPr>
        <w:t>“</w:t>
      </w:r>
      <w:r w:rsidRPr="004959BF">
        <w:rPr>
          <w:sz w:val="20"/>
          <w:szCs w:val="20"/>
        </w:rPr>
        <w:t xml:space="preserve">There was something strange about it, how the look of the machines could be changed so fast, the fronts swinging open, the insides showing, just because a man </w:t>
      </w:r>
      <w:r w:rsidR="007255C4" w:rsidRPr="004959BF">
        <w:rPr>
          <w:sz w:val="20"/>
          <w:szCs w:val="20"/>
        </w:rPr>
        <w:t>with the right keys drove up”.</w:t>
      </w:r>
    </w:p>
    <w:p w14:paraId="6FC8F104" w14:textId="77777777" w:rsidR="00F5789E" w:rsidRPr="00E84D08" w:rsidRDefault="00F5789E" w:rsidP="00F5789E">
      <w:pPr>
        <w:pStyle w:val="Textodenotaderodap"/>
        <w:jc w:val="both"/>
        <w:rPr>
          <w:rFonts w:ascii="Times New Roman" w:hAnsi="Times New Roman"/>
          <w:sz w:val="22"/>
          <w:szCs w:val="22"/>
          <w:lang w:val="en-US"/>
        </w:rPr>
      </w:pPr>
    </w:p>
  </w:footnote>
  <w:footnote w:id="20">
    <w:p w14:paraId="0AD309A9" w14:textId="77777777" w:rsidR="00461857" w:rsidRPr="004959BF" w:rsidRDefault="00461857"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 textual details, specific aspects of the language of a text, particular patterns of images or rhetorical figures that a reader may not even notice on a ‘consumerist’ reading, but that are nevertheless present and which can provoke a sense of mystery”.</w:t>
      </w:r>
    </w:p>
  </w:footnote>
  <w:footnote w:id="21">
    <w:p w14:paraId="5D265EC0" w14:textId="77777777" w:rsidR="0020704D" w:rsidRPr="004959BF" w:rsidRDefault="0020704D" w:rsidP="004959BF">
      <w:pPr>
        <w:jc w:val="both"/>
        <w:rPr>
          <w:sz w:val="20"/>
          <w:szCs w:val="20"/>
        </w:rPr>
      </w:pPr>
      <w:r w:rsidRPr="004959BF">
        <w:rPr>
          <w:rStyle w:val="Refdenotaderodap"/>
          <w:sz w:val="20"/>
          <w:szCs w:val="20"/>
        </w:rPr>
        <w:footnoteRef/>
      </w:r>
      <w:r w:rsidRPr="004959BF">
        <w:rPr>
          <w:sz w:val="20"/>
          <w:szCs w:val="20"/>
        </w:rPr>
        <w:t xml:space="preserve"> “The pop made my tongue tingle, a strong acid-sweet taste that almost hurt”. </w:t>
      </w:r>
    </w:p>
  </w:footnote>
  <w:footnote w:id="22">
    <w:p w14:paraId="429AFE69" w14:textId="77777777" w:rsidR="00B54B48" w:rsidRPr="004959BF" w:rsidRDefault="00B54B48"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“I felt a tingling all through me like the tingling from the Pepsi-Cola in my mouth”.</w:t>
      </w:r>
    </w:p>
  </w:footnote>
  <w:footnote w:id="23">
    <w:p w14:paraId="2EC3D2E1" w14:textId="66759F74" w:rsidR="007F68BD" w:rsidRPr="004959BF" w:rsidRDefault="007F68BD" w:rsidP="004959BF">
      <w:pPr>
        <w:jc w:val="both"/>
        <w:rPr>
          <w:sz w:val="20"/>
          <w:szCs w:val="20"/>
        </w:rPr>
      </w:pPr>
      <w:r w:rsidRPr="004959BF">
        <w:rPr>
          <w:rStyle w:val="Refdenotaderodap"/>
          <w:sz w:val="20"/>
          <w:szCs w:val="20"/>
        </w:rPr>
        <w:footnoteRef/>
      </w:r>
      <w:r w:rsidR="004959BF">
        <w:rPr>
          <w:sz w:val="20"/>
          <w:szCs w:val="20"/>
        </w:rPr>
        <w:t xml:space="preserve"> </w:t>
      </w:r>
      <w:r w:rsidRPr="004959BF">
        <w:rPr>
          <w:sz w:val="20"/>
          <w:szCs w:val="20"/>
        </w:rPr>
        <w:t>“Yes, I’m your lover. You don’t know what t</w:t>
      </w:r>
      <w:r w:rsidR="0029507D" w:rsidRPr="004959BF">
        <w:rPr>
          <w:sz w:val="20"/>
          <w:szCs w:val="20"/>
        </w:rPr>
        <w:t>hat is but you will,” he said. “B</w:t>
      </w:r>
      <w:r w:rsidRPr="004959BF">
        <w:rPr>
          <w:sz w:val="20"/>
          <w:szCs w:val="20"/>
        </w:rPr>
        <w:t>ut look: it’s real nice and you couldn’t ask for nobody better than me, or more polite I always keep my word. I’ll tell you how it is, I’m always nice at first, the first time. I’ll hold you so tight you won’t think you have to try to get away or pretend anything because you’ll know you can’t. And I’ll come inside you where it’s all secret and you’ll give in to me and you’ll love me.”</w:t>
      </w:r>
    </w:p>
  </w:footnote>
  <w:footnote w:id="24">
    <w:p w14:paraId="297DC819" w14:textId="77777777" w:rsidR="0032708C" w:rsidRPr="004959BF" w:rsidRDefault="0032708C"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 her face gleaming with joy that had nothing to do with Eddie or even this place; it might have been the music. (…) she sucked in her breath with the pure pleasure of being alive”.</w:t>
      </w:r>
    </w:p>
  </w:footnote>
  <w:footnote w:id="25">
    <w:p w14:paraId="59723010" w14:textId="77777777" w:rsidR="00813FC6" w:rsidRPr="004959BF" w:rsidRDefault="00813FC6" w:rsidP="004959BF">
      <w:pPr>
        <w:pStyle w:val="Textodenotaderodap"/>
        <w:jc w:val="both"/>
        <w:rPr>
          <w:rFonts w:ascii="Times New Roman" w:hAnsi="Times New Roman"/>
          <w:lang w:val="en-US"/>
        </w:rPr>
      </w:pPr>
      <w:r w:rsidRPr="004959BF">
        <w:rPr>
          <w:rStyle w:val="Refdenotaderodap"/>
          <w:rFonts w:ascii="Times New Roman" w:hAnsi="Times New Roman"/>
        </w:rPr>
        <w:footnoteRef/>
      </w:r>
      <w:r w:rsidRPr="004959BF">
        <w:rPr>
          <w:rFonts w:ascii="Times New Roman" w:hAnsi="Times New Roman"/>
          <w:lang w:val="en-US"/>
        </w:rPr>
        <w:t xml:space="preserve"> “</w:t>
      </w:r>
      <w:r w:rsidR="003F13BC" w:rsidRPr="004959BF">
        <w:rPr>
          <w:rFonts w:ascii="Times New Roman" w:hAnsi="Times New Roman"/>
          <w:lang w:val="en-US"/>
        </w:rPr>
        <w:t xml:space="preserve">(…) </w:t>
      </w:r>
      <w:r w:rsidRPr="004959BF">
        <w:rPr>
          <w:rFonts w:ascii="Times New Roman" w:hAnsi="Times New Roman"/>
          <w:lang w:val="en-US"/>
        </w:rPr>
        <w:t>sweet, gentle, the way it was in movies and promised in songs”.</w:t>
      </w:r>
    </w:p>
  </w:footnote>
  <w:footnote w:id="26">
    <w:p w14:paraId="0AA8B0C6" w14:textId="74CDE7B4" w:rsidR="006D40D1" w:rsidRPr="004959BF" w:rsidRDefault="006D40D1" w:rsidP="004959BF">
      <w:pPr>
        <w:jc w:val="both"/>
        <w:rPr>
          <w:sz w:val="20"/>
          <w:szCs w:val="20"/>
        </w:rPr>
      </w:pPr>
      <w:r w:rsidRPr="004959BF">
        <w:rPr>
          <w:rStyle w:val="Refdenotaderodap"/>
          <w:sz w:val="20"/>
          <w:szCs w:val="20"/>
        </w:rPr>
        <w:footnoteRef/>
      </w:r>
      <w:r w:rsidR="004959BF">
        <w:rPr>
          <w:color w:val="000000"/>
          <w:sz w:val="20"/>
          <w:szCs w:val="20"/>
        </w:rPr>
        <w:t xml:space="preserve"> </w:t>
      </w:r>
      <w:r w:rsidRPr="004959BF">
        <w:rPr>
          <w:color w:val="000000"/>
          <w:sz w:val="20"/>
          <w:szCs w:val="20"/>
        </w:rPr>
        <w:t>“</w:t>
      </w:r>
      <w:r w:rsidR="00063F14" w:rsidRPr="004959BF">
        <w:rPr>
          <w:color w:val="222222"/>
          <w:sz w:val="20"/>
          <w:szCs w:val="20"/>
        </w:rPr>
        <w:t>The lover who just walked out of your door/has taken all his blankets from the floor</w:t>
      </w:r>
      <w:r w:rsidR="00063F14" w:rsidRPr="004959BF">
        <w:rPr>
          <w:sz w:val="20"/>
          <w:szCs w:val="20"/>
        </w:rPr>
        <w:t>/the carpet, too, is moving under you</w:t>
      </w:r>
      <w:r w:rsidRPr="004959BF">
        <w:rPr>
          <w:sz w:val="20"/>
          <w:szCs w:val="20"/>
        </w:rPr>
        <w:t>/</w:t>
      </w:r>
      <w:r w:rsidR="00063F14" w:rsidRPr="004959BF">
        <w:rPr>
          <w:sz w:val="20"/>
          <w:szCs w:val="20"/>
        </w:rPr>
        <w:t>And it’s all over now,</w:t>
      </w:r>
      <w:r w:rsidRPr="004959BF">
        <w:rPr>
          <w:sz w:val="20"/>
          <w:szCs w:val="20"/>
        </w:rPr>
        <w:t xml:space="preserve"> baby blue.”</w:t>
      </w:r>
    </w:p>
  </w:footnote>
  <w:footnote w:id="27">
    <w:p w14:paraId="04926297" w14:textId="1A3EE7D1" w:rsidR="005E7CD0" w:rsidRPr="004959BF" w:rsidRDefault="005E7CD0" w:rsidP="004959BF">
      <w:pPr>
        <w:jc w:val="both"/>
        <w:rPr>
          <w:color w:val="222222"/>
          <w:sz w:val="20"/>
          <w:szCs w:val="20"/>
          <w:shd w:val="clear" w:color="auto" w:fill="FFFFFF"/>
        </w:rPr>
      </w:pPr>
      <w:r w:rsidRPr="004959BF">
        <w:rPr>
          <w:rStyle w:val="Refdenotaderodap"/>
          <w:sz w:val="20"/>
          <w:szCs w:val="20"/>
        </w:rPr>
        <w:footnoteRef/>
      </w:r>
      <w:r w:rsidR="004959BF">
        <w:rPr>
          <w:color w:val="000000"/>
          <w:sz w:val="20"/>
          <w:szCs w:val="20"/>
        </w:rPr>
        <w:t xml:space="preserve"> </w:t>
      </w:r>
      <w:r w:rsidRPr="004959BF">
        <w:rPr>
          <w:color w:val="000000"/>
          <w:sz w:val="20"/>
          <w:szCs w:val="20"/>
        </w:rPr>
        <w:t>“</w:t>
      </w:r>
      <w:r w:rsidRPr="004959BF">
        <w:rPr>
          <w:sz w:val="20"/>
          <w:szCs w:val="20"/>
        </w:rPr>
        <w:t>She tho</w:t>
      </w:r>
      <w:r w:rsidR="003A0C76" w:rsidRPr="004959BF">
        <w:rPr>
          <w:sz w:val="20"/>
          <w:szCs w:val="20"/>
        </w:rPr>
        <w:t>ught, I’m not going to see my m</w:t>
      </w:r>
      <w:r w:rsidRPr="004959BF">
        <w:rPr>
          <w:sz w:val="20"/>
          <w:szCs w:val="20"/>
        </w:rPr>
        <w:t>other again, she thought, I’m not going to sleep in my bed agai</w:t>
      </w:r>
      <w:r w:rsidRPr="004959BF">
        <w:rPr>
          <w:color w:val="222222"/>
          <w:sz w:val="20"/>
          <w:szCs w:val="20"/>
          <w:shd w:val="clear" w:color="auto" w:fill="FFFFFF"/>
        </w:rPr>
        <w:t>n”</w:t>
      </w:r>
      <w:r w:rsidR="00813FC6" w:rsidRPr="004959BF">
        <w:rPr>
          <w:color w:val="222222"/>
          <w:sz w:val="20"/>
          <w:szCs w:val="20"/>
          <w:shd w:val="clear" w:color="auto" w:fill="FFFFFF"/>
        </w:rPr>
        <w:t>.</w:t>
      </w:r>
    </w:p>
  </w:footnote>
  <w:footnote w:id="28">
    <w:p w14:paraId="7EDCF958" w14:textId="6EEED163" w:rsidR="005E7CD0" w:rsidRPr="004959BF" w:rsidRDefault="005E7CD0" w:rsidP="004959BF">
      <w:pPr>
        <w:jc w:val="both"/>
        <w:rPr>
          <w:sz w:val="20"/>
          <w:szCs w:val="20"/>
        </w:rPr>
      </w:pPr>
      <w:r w:rsidRPr="004959BF">
        <w:rPr>
          <w:rStyle w:val="Refdenotaderodap"/>
          <w:sz w:val="20"/>
          <w:szCs w:val="20"/>
        </w:rPr>
        <w:footnoteRef/>
      </w:r>
      <w:r w:rsidR="004959BF">
        <w:rPr>
          <w:color w:val="000000"/>
          <w:sz w:val="20"/>
          <w:szCs w:val="20"/>
        </w:rPr>
        <w:t xml:space="preserve"> </w:t>
      </w:r>
      <w:r w:rsidRPr="004959BF">
        <w:rPr>
          <w:color w:val="000000"/>
          <w:sz w:val="20"/>
          <w:szCs w:val="20"/>
        </w:rPr>
        <w:t>“</w:t>
      </w:r>
      <w:r w:rsidR="00300F85" w:rsidRPr="004959BF">
        <w:rPr>
          <w:color w:val="000000"/>
          <w:sz w:val="20"/>
          <w:szCs w:val="20"/>
        </w:rPr>
        <w:t xml:space="preserve">What will your mother say pretty </w:t>
      </w:r>
      <w:r w:rsidRPr="004959BF">
        <w:rPr>
          <w:sz w:val="20"/>
          <w:szCs w:val="20"/>
        </w:rPr>
        <w:t>Peggy-O/</w:t>
      </w:r>
      <w:r w:rsidR="00300F85" w:rsidRPr="004959BF">
        <w:rPr>
          <w:sz w:val="20"/>
          <w:szCs w:val="20"/>
        </w:rPr>
        <w:t xml:space="preserve">What will your mother say/To know you’re going away/And never, never, never coming back? </w:t>
      </w:r>
    </w:p>
  </w:footnote>
  <w:footnote w:id="29">
    <w:p w14:paraId="7E569189" w14:textId="77777777" w:rsidR="00533E99" w:rsidRPr="004959BF" w:rsidRDefault="00533E99" w:rsidP="004959BF">
      <w:pPr>
        <w:pStyle w:val="Textodenotaderodap"/>
        <w:jc w:val="both"/>
        <w:rPr>
          <w:rFonts w:ascii="Times New Roman" w:hAnsi="Times New Roman"/>
        </w:rPr>
      </w:pPr>
      <w:r w:rsidRPr="004959BF">
        <w:rPr>
          <w:rStyle w:val="Refdenotaderodap"/>
          <w:rFonts w:ascii="Times New Roman" w:hAnsi="Times New Roman"/>
        </w:rPr>
        <w:footnoteRef/>
      </w:r>
      <w:r w:rsidRPr="004959BF">
        <w:rPr>
          <w:rFonts w:ascii="Times New Roman" w:hAnsi="Times New Roman"/>
        </w:rPr>
        <w:t xml:space="preserve"> Lembremos que o conto foi escrito a partir d</w:t>
      </w:r>
      <w:r w:rsidR="00300F85" w:rsidRPr="004959BF">
        <w:rPr>
          <w:rFonts w:ascii="Times New Roman" w:hAnsi="Times New Roman"/>
        </w:rPr>
        <w:t>a repercussão nos jornais</w:t>
      </w:r>
      <w:r w:rsidRPr="004959BF">
        <w:rPr>
          <w:rFonts w:ascii="Times New Roman" w:hAnsi="Times New Roman"/>
        </w:rPr>
        <w:t xml:space="preserve"> sobre</w:t>
      </w:r>
      <w:r w:rsidR="00300F85" w:rsidRPr="004959BF">
        <w:rPr>
          <w:rFonts w:ascii="Times New Roman" w:hAnsi="Times New Roman"/>
        </w:rPr>
        <w:t xml:space="preserve"> os</w:t>
      </w:r>
      <w:r w:rsidRPr="004959BF">
        <w:rPr>
          <w:rFonts w:ascii="Times New Roman" w:hAnsi="Times New Roman"/>
        </w:rPr>
        <w:t xml:space="preserve"> assassinatos</w:t>
      </w:r>
      <w:r w:rsidR="00300F85" w:rsidRPr="004959BF">
        <w:rPr>
          <w:rFonts w:ascii="Times New Roman" w:hAnsi="Times New Roman"/>
        </w:rPr>
        <w:t xml:space="preserve"> reais</w:t>
      </w:r>
      <w:r w:rsidRPr="004959BF">
        <w:rPr>
          <w:rFonts w:ascii="Times New Roman" w:hAnsi="Times New Roman"/>
        </w:rPr>
        <w:t xml:space="preserve"> de adolescentes por um homem chamado Charles Schmid em Tucson, Arizona.</w:t>
      </w:r>
    </w:p>
  </w:footnote>
  <w:footnote w:id="30">
    <w:p w14:paraId="5A1A3C9D" w14:textId="3AD27FDE" w:rsidR="00E81F1E" w:rsidRPr="004959BF" w:rsidRDefault="00E81F1E" w:rsidP="009E1A3A">
      <w:pPr>
        <w:jc w:val="both"/>
        <w:rPr>
          <w:color w:val="000000" w:themeColor="text1"/>
          <w:sz w:val="20"/>
          <w:szCs w:val="20"/>
        </w:rPr>
      </w:pPr>
      <w:r w:rsidRPr="004959BF">
        <w:rPr>
          <w:rStyle w:val="Refdenotaderodap"/>
          <w:sz w:val="20"/>
          <w:szCs w:val="20"/>
        </w:rPr>
        <w:footnoteRef/>
      </w:r>
      <w:r w:rsidR="004959BF">
        <w:rPr>
          <w:color w:val="000000"/>
          <w:sz w:val="20"/>
          <w:szCs w:val="20"/>
        </w:rPr>
        <w:t xml:space="preserve"> </w:t>
      </w:r>
      <w:r w:rsidRPr="004959BF">
        <w:rPr>
          <w:color w:val="000000"/>
          <w:sz w:val="20"/>
          <w:szCs w:val="20"/>
        </w:rPr>
        <w:t>“</w:t>
      </w:r>
      <w:r w:rsidRPr="004959BF">
        <w:rPr>
          <w:color w:val="000000" w:themeColor="text1"/>
          <w:sz w:val="20"/>
          <w:szCs w:val="20"/>
        </w:rPr>
        <w:t>Everything about her had two sides to it, on</w:t>
      </w:r>
      <w:r w:rsidR="00E13133" w:rsidRPr="004959BF">
        <w:rPr>
          <w:color w:val="000000" w:themeColor="text1"/>
          <w:sz w:val="20"/>
          <w:szCs w:val="20"/>
        </w:rPr>
        <w:t>e</w:t>
      </w:r>
      <w:r w:rsidRPr="004959BF">
        <w:rPr>
          <w:color w:val="000000" w:themeColor="text1"/>
          <w:sz w:val="20"/>
          <w:szCs w:val="20"/>
        </w:rPr>
        <w:t xml:space="preserve"> for home and</w:t>
      </w:r>
      <w:r w:rsidR="00C5607E" w:rsidRPr="004959BF">
        <w:rPr>
          <w:color w:val="000000" w:themeColor="text1"/>
          <w:sz w:val="20"/>
          <w:szCs w:val="20"/>
        </w:rPr>
        <w:t xml:space="preserve"> </w:t>
      </w:r>
      <w:r w:rsidRPr="004959BF">
        <w:rPr>
          <w:color w:val="000000" w:themeColor="text1"/>
          <w:sz w:val="20"/>
          <w:szCs w:val="20"/>
        </w:rPr>
        <w:t>one for anywhere that was not home: her walk, which could be childlike and bobbing, or languid enough to make anyone think she was hearing music in her head; her mouth, which was pale and smirking most</w:t>
      </w:r>
      <w:r w:rsidR="00C5607E" w:rsidRPr="004959BF">
        <w:rPr>
          <w:color w:val="000000" w:themeColor="text1"/>
          <w:sz w:val="20"/>
          <w:szCs w:val="20"/>
        </w:rPr>
        <w:t xml:space="preserve"> </w:t>
      </w:r>
      <w:r w:rsidRPr="004959BF">
        <w:rPr>
          <w:color w:val="000000" w:themeColor="text1"/>
          <w:sz w:val="20"/>
          <w:szCs w:val="20"/>
        </w:rPr>
        <w:t xml:space="preserve">of the time, but bright and pink on these evenings out; her laugh, which was cynical and drawling at home (…) but high-pitched and nervous anywhere else, like the jingling of the charms on her bracelet.” </w:t>
      </w:r>
    </w:p>
  </w:footnote>
  <w:footnote w:id="31">
    <w:p w14:paraId="405C0A19" w14:textId="4C976344" w:rsidR="00523394" w:rsidRPr="004959BF" w:rsidRDefault="00523394" w:rsidP="004959BF">
      <w:pPr>
        <w:jc w:val="both"/>
      </w:pPr>
      <w:r w:rsidRPr="004959BF">
        <w:rPr>
          <w:rStyle w:val="Refdenotaderodap"/>
          <w:sz w:val="20"/>
          <w:szCs w:val="20"/>
        </w:rPr>
        <w:footnoteRef/>
      </w:r>
      <w:r w:rsidR="004959BF">
        <w:rPr>
          <w:color w:val="000000"/>
          <w:sz w:val="20"/>
          <w:szCs w:val="20"/>
        </w:rPr>
        <w:t xml:space="preserve"> </w:t>
      </w:r>
      <w:r w:rsidRPr="004959BF">
        <w:rPr>
          <w:color w:val="000000"/>
          <w:sz w:val="20"/>
          <w:szCs w:val="20"/>
        </w:rPr>
        <w:t>“</w:t>
      </w:r>
      <w:r w:rsidRPr="004959BF">
        <w:rPr>
          <w:sz w:val="20"/>
          <w:szCs w:val="20"/>
        </w:rPr>
        <w:t>The kitchen looked</w:t>
      </w:r>
      <w:r w:rsidR="00490AE1" w:rsidRPr="004959BF">
        <w:rPr>
          <w:sz w:val="20"/>
          <w:szCs w:val="20"/>
        </w:rPr>
        <w:t xml:space="preserve"> like a place she had never seen</w:t>
      </w:r>
      <w:r w:rsidRPr="004959BF">
        <w:rPr>
          <w:sz w:val="20"/>
          <w:szCs w:val="20"/>
        </w:rPr>
        <w:t xml:space="preserve"> before, some room she had run inside but that wasn’t good e</w:t>
      </w:r>
      <w:r w:rsidR="00C5607E" w:rsidRPr="004959BF">
        <w:rPr>
          <w:sz w:val="20"/>
          <w:szCs w:val="20"/>
        </w:rPr>
        <w:t>nough, wasn’t going to help her</w:t>
      </w:r>
      <w:r w:rsidR="009E1A3A" w:rsidRPr="004959BF">
        <w:rPr>
          <w:sz w:val="20"/>
          <w:szCs w:val="20"/>
        </w:rPr>
        <w:t>”.</w:t>
      </w:r>
      <w:r w:rsidR="00C5607E" w:rsidRPr="004959BF">
        <w:rPr>
          <w:sz w:val="20"/>
          <w:szCs w:val="20"/>
        </w:rPr>
        <w:t xml:space="preserve"> </w:t>
      </w:r>
      <w:r w:rsidR="009E1A3A" w:rsidRPr="004959BF">
        <w:rPr>
          <w:sz w:val="20"/>
          <w:szCs w:val="20"/>
        </w:rPr>
        <w:t>“</w:t>
      </w:r>
      <w:r w:rsidRPr="004959BF">
        <w:rPr>
          <w:sz w:val="20"/>
          <w:szCs w:val="20"/>
        </w:rPr>
        <w:t>She backed away from the door but did not want to go into another part of the house, as if this would give him permission to come through the door.”</w:t>
      </w:r>
      <w:r w:rsidR="00A31D72" w:rsidRPr="004959BF">
        <w:rPr>
          <w:sz w:val="20"/>
          <w:szCs w:val="20"/>
        </w:rPr>
        <w:t xml:space="preserve"> “</w:t>
      </w:r>
      <w:r w:rsidRPr="004959BF">
        <w:rPr>
          <w:sz w:val="20"/>
          <w:szCs w:val="20"/>
        </w:rPr>
        <w:t>Her eyes darted everywhere in the kitchen. She could not remember what it was, this room.”</w:t>
      </w:r>
      <w:r w:rsidR="00A31D72" w:rsidRPr="004959BF">
        <w:rPr>
          <w:sz w:val="20"/>
          <w:szCs w:val="20"/>
        </w:rPr>
        <w:t xml:space="preserve"> </w:t>
      </w:r>
      <w:r w:rsidR="00077CDB" w:rsidRPr="004959BF">
        <w:rPr>
          <w:sz w:val="20"/>
          <w:szCs w:val="20"/>
        </w:rPr>
        <w:t xml:space="preserve">“A noisy sorrowful wailing rose all about her and she was locked inside it the way she was locked inside this house”. </w:t>
      </w:r>
    </w:p>
  </w:footnote>
  <w:footnote w:id="32">
    <w:p w14:paraId="560BDCD3" w14:textId="163B5249" w:rsidR="00077CDB" w:rsidRPr="00024DC7" w:rsidRDefault="00077CDB" w:rsidP="00024DC7">
      <w:pPr>
        <w:jc w:val="both"/>
        <w:rPr>
          <w:sz w:val="20"/>
          <w:szCs w:val="20"/>
        </w:rPr>
      </w:pPr>
      <w:r w:rsidRPr="004959BF">
        <w:rPr>
          <w:rStyle w:val="Refdenotaderodap"/>
          <w:sz w:val="20"/>
          <w:szCs w:val="20"/>
        </w:rPr>
        <w:footnoteRef/>
      </w:r>
      <w:r w:rsidRPr="004959BF">
        <w:rPr>
          <w:sz w:val="20"/>
          <w:szCs w:val="20"/>
        </w:rPr>
        <w:t xml:space="preserve"> “This place where you are now –</w:t>
      </w:r>
      <w:r w:rsidR="009B3379" w:rsidRPr="004959BF">
        <w:rPr>
          <w:sz w:val="20"/>
          <w:szCs w:val="20"/>
        </w:rPr>
        <w:t xml:space="preserve"> inside your daddy’s house –</w:t>
      </w:r>
      <w:r w:rsidR="00024DC7">
        <w:rPr>
          <w:sz w:val="20"/>
          <w:szCs w:val="20"/>
        </w:rPr>
        <w:t xml:space="preserve"> </w:t>
      </w:r>
      <w:r w:rsidRPr="004959BF">
        <w:rPr>
          <w:sz w:val="20"/>
          <w:szCs w:val="20"/>
        </w:rPr>
        <w:t xml:space="preserve">is nothing but a cardboard box I can knock down any time. You know that and always did know it. You hear me?” </w:t>
      </w:r>
    </w:p>
  </w:footnote>
  <w:footnote w:id="33">
    <w:p w14:paraId="0774573A" w14:textId="6AC2E6C7" w:rsidR="00AB4080" w:rsidRPr="006744A5" w:rsidRDefault="00AB4080" w:rsidP="006744A5">
      <w:pPr>
        <w:jc w:val="both"/>
        <w:rPr>
          <w:sz w:val="20"/>
          <w:szCs w:val="20"/>
        </w:rPr>
      </w:pPr>
      <w:r w:rsidRPr="006744A5">
        <w:rPr>
          <w:rStyle w:val="Refdenotaderodap"/>
          <w:sz w:val="20"/>
          <w:szCs w:val="20"/>
        </w:rPr>
        <w:footnoteRef/>
      </w:r>
      <w:r w:rsidR="006744A5">
        <w:rPr>
          <w:color w:val="000000"/>
          <w:sz w:val="20"/>
          <w:szCs w:val="20"/>
        </w:rPr>
        <w:t xml:space="preserve"> </w:t>
      </w:r>
      <w:r w:rsidRPr="006744A5">
        <w:rPr>
          <w:color w:val="000000"/>
          <w:sz w:val="20"/>
          <w:szCs w:val="20"/>
        </w:rPr>
        <w:t>“</w:t>
      </w:r>
      <w:r w:rsidRPr="006744A5">
        <w:rPr>
          <w:sz w:val="20"/>
          <w:szCs w:val="20"/>
        </w:rPr>
        <w:t xml:space="preserve">Connie stared at him, another wave of </w:t>
      </w:r>
      <w:proofErr w:type="spellStart"/>
      <w:r w:rsidRPr="006744A5">
        <w:rPr>
          <w:sz w:val="20"/>
          <w:szCs w:val="20"/>
        </w:rPr>
        <w:t>diziness</w:t>
      </w:r>
      <w:proofErr w:type="spellEnd"/>
      <w:r w:rsidRPr="006744A5">
        <w:rPr>
          <w:sz w:val="20"/>
          <w:szCs w:val="20"/>
        </w:rPr>
        <w:t xml:space="preserve"> and fear rising in her so that for a moment he wasn’t even in focus but was just a blur standing there against his gold car, and she had the idea that he had driven up the driveway all right, but have come from nowhere before that and belonged nowhere and that everything about him and even about the music that was so familiar to her was only half real”.</w:t>
      </w:r>
    </w:p>
  </w:footnote>
  <w:footnote w:id="34">
    <w:p w14:paraId="15430325" w14:textId="521C42BF" w:rsidR="00AB4080" w:rsidRPr="006744A5" w:rsidRDefault="006744A5" w:rsidP="006744A5">
      <w:pPr>
        <w:jc w:val="both"/>
        <w:rPr>
          <w:sz w:val="20"/>
          <w:szCs w:val="20"/>
        </w:rPr>
      </w:pPr>
      <w:r>
        <w:rPr>
          <w:color w:val="000000"/>
          <w:sz w:val="20"/>
          <w:szCs w:val="20"/>
        </w:rPr>
        <w:t xml:space="preserve"> </w:t>
      </w:r>
      <w:r w:rsidR="00AB4080" w:rsidRPr="006744A5">
        <w:rPr>
          <w:rStyle w:val="Refdenotaderodap"/>
          <w:sz w:val="20"/>
          <w:szCs w:val="20"/>
        </w:rPr>
        <w:footnoteRef/>
      </w:r>
      <w:r w:rsidR="00AB4080" w:rsidRPr="006744A5">
        <w:rPr>
          <w:color w:val="000000"/>
          <w:sz w:val="20"/>
          <w:szCs w:val="20"/>
        </w:rPr>
        <w:t>“</w:t>
      </w:r>
      <w:r w:rsidR="00AB4080" w:rsidRPr="006744A5">
        <w:rPr>
          <w:sz w:val="20"/>
          <w:szCs w:val="20"/>
        </w:rPr>
        <w:t xml:space="preserve">The place where you came from </w:t>
      </w:r>
      <w:proofErr w:type="spellStart"/>
      <w:r w:rsidR="00AB4080" w:rsidRPr="006744A5">
        <w:rPr>
          <w:sz w:val="20"/>
          <w:szCs w:val="20"/>
        </w:rPr>
        <w:t>ain’t</w:t>
      </w:r>
      <w:proofErr w:type="spellEnd"/>
      <w:r w:rsidR="00AB4080" w:rsidRPr="006744A5">
        <w:rPr>
          <w:sz w:val="20"/>
          <w:szCs w:val="20"/>
        </w:rPr>
        <w:t xml:space="preserve"> there </w:t>
      </w:r>
      <w:proofErr w:type="spellStart"/>
      <w:r w:rsidR="00AB4080" w:rsidRPr="006744A5">
        <w:rPr>
          <w:sz w:val="20"/>
          <w:szCs w:val="20"/>
        </w:rPr>
        <w:t>any more</w:t>
      </w:r>
      <w:proofErr w:type="spellEnd"/>
      <w:r w:rsidR="00AB4080" w:rsidRPr="006744A5">
        <w:rPr>
          <w:sz w:val="20"/>
          <w:szCs w:val="20"/>
        </w:rPr>
        <w:t xml:space="preserve">, and where you had in mind to go is cancelled out.” </w:t>
      </w:r>
    </w:p>
  </w:footnote>
  <w:footnote w:id="35">
    <w:p w14:paraId="46DC6953" w14:textId="77777777" w:rsidR="00C96F17" w:rsidRPr="006744A5" w:rsidRDefault="00C96F17" w:rsidP="006744A5">
      <w:pPr>
        <w:pStyle w:val="Textodenotaderodap"/>
        <w:jc w:val="both"/>
        <w:rPr>
          <w:rFonts w:ascii="Times New Roman" w:hAnsi="Times New Roman"/>
          <w:lang w:val="en-US"/>
        </w:rPr>
      </w:pPr>
      <w:r w:rsidRPr="006744A5">
        <w:rPr>
          <w:rStyle w:val="Refdenotaderodap"/>
          <w:rFonts w:ascii="Times New Roman" w:hAnsi="Times New Roman"/>
        </w:rPr>
        <w:footnoteRef/>
      </w:r>
      <w:r w:rsidRPr="006744A5">
        <w:rPr>
          <w:rFonts w:ascii="Times New Roman" w:hAnsi="Times New Roman"/>
          <w:lang w:val="en-US"/>
        </w:rPr>
        <w:t xml:space="preserve"> </w:t>
      </w:r>
      <w:r w:rsidR="00183FF9" w:rsidRPr="006744A5">
        <w:rPr>
          <w:rFonts w:ascii="Times New Roman" w:hAnsi="Times New Roman"/>
          <w:lang w:val="en-US"/>
        </w:rPr>
        <w:t>“Where have you been? I told you to come right back”.</w:t>
      </w:r>
    </w:p>
  </w:footnote>
  <w:footnote w:id="36">
    <w:p w14:paraId="0680A5B6" w14:textId="339FB9AE" w:rsidR="0071630D" w:rsidRPr="006744A5" w:rsidRDefault="0071630D" w:rsidP="006744A5">
      <w:pPr>
        <w:jc w:val="both"/>
        <w:rPr>
          <w:sz w:val="22"/>
          <w:szCs w:val="22"/>
        </w:rPr>
      </w:pPr>
      <w:r w:rsidRPr="006744A5">
        <w:rPr>
          <w:rStyle w:val="Refdenotaderodap"/>
          <w:sz w:val="20"/>
          <w:szCs w:val="20"/>
        </w:rPr>
        <w:footnoteRef/>
      </w:r>
      <w:r w:rsidR="006744A5">
        <w:rPr>
          <w:color w:val="000000"/>
          <w:sz w:val="20"/>
          <w:szCs w:val="20"/>
        </w:rPr>
        <w:t xml:space="preserve"> </w:t>
      </w:r>
      <w:r w:rsidR="00EA7928" w:rsidRPr="006744A5">
        <w:rPr>
          <w:color w:val="000000"/>
          <w:sz w:val="20"/>
          <w:szCs w:val="20"/>
        </w:rPr>
        <w:t>“</w:t>
      </w:r>
      <w:r w:rsidRPr="006744A5">
        <w:rPr>
          <w:color w:val="000000"/>
          <w:sz w:val="20"/>
          <w:szCs w:val="20"/>
        </w:rPr>
        <w:t>N</w:t>
      </w:r>
      <w:r w:rsidR="00EA7928" w:rsidRPr="006744A5">
        <w:rPr>
          <w:color w:val="000000"/>
          <w:sz w:val="20"/>
          <w:szCs w:val="20"/>
        </w:rPr>
        <w:t xml:space="preserve">obody’s ever taught you how to live out on the street/And now you’re </w:t>
      </w:r>
      <w:proofErr w:type="spellStart"/>
      <w:r w:rsidR="00EA7928" w:rsidRPr="006744A5">
        <w:rPr>
          <w:color w:val="000000"/>
          <w:sz w:val="20"/>
          <w:szCs w:val="20"/>
        </w:rPr>
        <w:t>gonna</w:t>
      </w:r>
      <w:proofErr w:type="spellEnd"/>
      <w:r w:rsidR="00EA7928" w:rsidRPr="006744A5">
        <w:rPr>
          <w:color w:val="000000"/>
          <w:sz w:val="20"/>
          <w:szCs w:val="20"/>
        </w:rPr>
        <w:t xml:space="preserve"> have to get used to it</w:t>
      </w:r>
      <w:r w:rsidRPr="006744A5">
        <w:rPr>
          <w:color w:val="000000"/>
          <w:sz w:val="20"/>
          <w:szCs w:val="20"/>
        </w:rPr>
        <w:t>/</w:t>
      </w:r>
      <w:r w:rsidR="00EA7928" w:rsidRPr="006744A5">
        <w:rPr>
          <w:color w:val="000000"/>
          <w:sz w:val="20"/>
          <w:szCs w:val="20"/>
        </w:rPr>
        <w:t>You say you never compromise/With the mystery tramp</w:t>
      </w:r>
      <w:r w:rsidR="006B1999" w:rsidRPr="006744A5">
        <w:rPr>
          <w:color w:val="000000"/>
          <w:sz w:val="20"/>
          <w:szCs w:val="20"/>
        </w:rPr>
        <w:t xml:space="preserve"> (…)</w:t>
      </w:r>
      <w:r w:rsidR="00EA7928" w:rsidRPr="006744A5">
        <w:rPr>
          <w:color w:val="000000"/>
          <w:sz w:val="20"/>
          <w:szCs w:val="20"/>
        </w:rPr>
        <w:t>”</w:t>
      </w:r>
      <w:r w:rsidRPr="006744A5">
        <w:rPr>
          <w:color w:val="000000"/>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607C6"/>
    <w:multiLevelType w:val="hybridMultilevel"/>
    <w:tmpl w:val="C6C28CD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5434FE4"/>
    <w:multiLevelType w:val="hybridMultilevel"/>
    <w:tmpl w:val="ACC22E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612B74AF"/>
    <w:multiLevelType w:val="hybridMultilevel"/>
    <w:tmpl w:val="AE742A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B24A8"/>
    <w:rsid w:val="00006439"/>
    <w:rsid w:val="00012F08"/>
    <w:rsid w:val="00015861"/>
    <w:rsid w:val="00024DC7"/>
    <w:rsid w:val="000274AC"/>
    <w:rsid w:val="00035E6E"/>
    <w:rsid w:val="0004498A"/>
    <w:rsid w:val="000621BF"/>
    <w:rsid w:val="00063F14"/>
    <w:rsid w:val="00071BF8"/>
    <w:rsid w:val="0007788B"/>
    <w:rsid w:val="00077CDB"/>
    <w:rsid w:val="00082036"/>
    <w:rsid w:val="00085734"/>
    <w:rsid w:val="00087E64"/>
    <w:rsid w:val="00090D84"/>
    <w:rsid w:val="000931D8"/>
    <w:rsid w:val="00093B7E"/>
    <w:rsid w:val="0009467B"/>
    <w:rsid w:val="0009542B"/>
    <w:rsid w:val="00096E65"/>
    <w:rsid w:val="00097B7E"/>
    <w:rsid w:val="000B15C4"/>
    <w:rsid w:val="000B6F7C"/>
    <w:rsid w:val="000D5D63"/>
    <w:rsid w:val="000D725D"/>
    <w:rsid w:val="000E0023"/>
    <w:rsid w:val="000E05CA"/>
    <w:rsid w:val="000E5671"/>
    <w:rsid w:val="000F1F33"/>
    <w:rsid w:val="000F3518"/>
    <w:rsid w:val="000F5228"/>
    <w:rsid w:val="000F5822"/>
    <w:rsid w:val="000F6D07"/>
    <w:rsid w:val="001000B5"/>
    <w:rsid w:val="00101355"/>
    <w:rsid w:val="001018EF"/>
    <w:rsid w:val="00102FFE"/>
    <w:rsid w:val="00107586"/>
    <w:rsid w:val="0011332F"/>
    <w:rsid w:val="001134F7"/>
    <w:rsid w:val="00114017"/>
    <w:rsid w:val="00120A46"/>
    <w:rsid w:val="0013138C"/>
    <w:rsid w:val="00142B3C"/>
    <w:rsid w:val="001432CD"/>
    <w:rsid w:val="00145773"/>
    <w:rsid w:val="001508A0"/>
    <w:rsid w:val="00151F5B"/>
    <w:rsid w:val="00157E98"/>
    <w:rsid w:val="00160160"/>
    <w:rsid w:val="00163A3B"/>
    <w:rsid w:val="00166E03"/>
    <w:rsid w:val="001672E0"/>
    <w:rsid w:val="001702C4"/>
    <w:rsid w:val="00171E39"/>
    <w:rsid w:val="00183FF9"/>
    <w:rsid w:val="00184E6C"/>
    <w:rsid w:val="0019025D"/>
    <w:rsid w:val="001A6CBB"/>
    <w:rsid w:val="001B0A8E"/>
    <w:rsid w:val="001B11ED"/>
    <w:rsid w:val="001B24A8"/>
    <w:rsid w:val="001B3243"/>
    <w:rsid w:val="001B50B2"/>
    <w:rsid w:val="001B723B"/>
    <w:rsid w:val="001B7A57"/>
    <w:rsid w:val="001C227D"/>
    <w:rsid w:val="001C4383"/>
    <w:rsid w:val="001D1167"/>
    <w:rsid w:val="001D1E6D"/>
    <w:rsid w:val="001E4946"/>
    <w:rsid w:val="001F2047"/>
    <w:rsid w:val="001F52D5"/>
    <w:rsid w:val="001F63DB"/>
    <w:rsid w:val="0020060F"/>
    <w:rsid w:val="0020704D"/>
    <w:rsid w:val="00232259"/>
    <w:rsid w:val="002452AD"/>
    <w:rsid w:val="002539E0"/>
    <w:rsid w:val="00260D6B"/>
    <w:rsid w:val="0027263F"/>
    <w:rsid w:val="00280A97"/>
    <w:rsid w:val="00281DE3"/>
    <w:rsid w:val="00285E87"/>
    <w:rsid w:val="0029507D"/>
    <w:rsid w:val="002A3082"/>
    <w:rsid w:val="002A5A05"/>
    <w:rsid w:val="002A734D"/>
    <w:rsid w:val="002C596B"/>
    <w:rsid w:val="002C6623"/>
    <w:rsid w:val="002D1C82"/>
    <w:rsid w:val="002D213D"/>
    <w:rsid w:val="002E534C"/>
    <w:rsid w:val="002F12B9"/>
    <w:rsid w:val="002F2993"/>
    <w:rsid w:val="00300F85"/>
    <w:rsid w:val="00302405"/>
    <w:rsid w:val="00304314"/>
    <w:rsid w:val="00304944"/>
    <w:rsid w:val="0030547A"/>
    <w:rsid w:val="00305AE1"/>
    <w:rsid w:val="00315D99"/>
    <w:rsid w:val="0032347C"/>
    <w:rsid w:val="003254D2"/>
    <w:rsid w:val="0032600C"/>
    <w:rsid w:val="0032708C"/>
    <w:rsid w:val="00332701"/>
    <w:rsid w:val="003333E7"/>
    <w:rsid w:val="0033384C"/>
    <w:rsid w:val="00341831"/>
    <w:rsid w:val="00345957"/>
    <w:rsid w:val="003464E4"/>
    <w:rsid w:val="00347D3D"/>
    <w:rsid w:val="00355522"/>
    <w:rsid w:val="00356C2B"/>
    <w:rsid w:val="0035794C"/>
    <w:rsid w:val="00360F54"/>
    <w:rsid w:val="003617E7"/>
    <w:rsid w:val="00367DB7"/>
    <w:rsid w:val="00375673"/>
    <w:rsid w:val="00377F64"/>
    <w:rsid w:val="00386CCA"/>
    <w:rsid w:val="0039783A"/>
    <w:rsid w:val="003A0134"/>
    <w:rsid w:val="003A0C76"/>
    <w:rsid w:val="003A4A22"/>
    <w:rsid w:val="003B2A0F"/>
    <w:rsid w:val="003B579B"/>
    <w:rsid w:val="003C0380"/>
    <w:rsid w:val="003D049D"/>
    <w:rsid w:val="003D179F"/>
    <w:rsid w:val="003D6051"/>
    <w:rsid w:val="003E26FB"/>
    <w:rsid w:val="003F13BC"/>
    <w:rsid w:val="003F265C"/>
    <w:rsid w:val="003F2BB4"/>
    <w:rsid w:val="003F6EEA"/>
    <w:rsid w:val="003F782F"/>
    <w:rsid w:val="00404A55"/>
    <w:rsid w:val="00405152"/>
    <w:rsid w:val="0041084C"/>
    <w:rsid w:val="00423941"/>
    <w:rsid w:val="00424E2D"/>
    <w:rsid w:val="004259AB"/>
    <w:rsid w:val="00435BDD"/>
    <w:rsid w:val="0044014B"/>
    <w:rsid w:val="00443631"/>
    <w:rsid w:val="004458EC"/>
    <w:rsid w:val="0044793A"/>
    <w:rsid w:val="00451E18"/>
    <w:rsid w:val="00453FD5"/>
    <w:rsid w:val="00461857"/>
    <w:rsid w:val="00462AED"/>
    <w:rsid w:val="00465919"/>
    <w:rsid w:val="00466A9D"/>
    <w:rsid w:val="00471368"/>
    <w:rsid w:val="004762E1"/>
    <w:rsid w:val="00482194"/>
    <w:rsid w:val="00490AE1"/>
    <w:rsid w:val="00493EE1"/>
    <w:rsid w:val="004959BF"/>
    <w:rsid w:val="00496463"/>
    <w:rsid w:val="004A0B9D"/>
    <w:rsid w:val="004A23A4"/>
    <w:rsid w:val="004A73E8"/>
    <w:rsid w:val="004B3D7F"/>
    <w:rsid w:val="004C2299"/>
    <w:rsid w:val="004C2BAB"/>
    <w:rsid w:val="004C42E3"/>
    <w:rsid w:val="004C4C54"/>
    <w:rsid w:val="004C6F6D"/>
    <w:rsid w:val="004D145F"/>
    <w:rsid w:val="004E2601"/>
    <w:rsid w:val="0050000C"/>
    <w:rsid w:val="005013CA"/>
    <w:rsid w:val="0051656B"/>
    <w:rsid w:val="005179A1"/>
    <w:rsid w:val="00520BC4"/>
    <w:rsid w:val="0052233B"/>
    <w:rsid w:val="00523394"/>
    <w:rsid w:val="005246DC"/>
    <w:rsid w:val="00526E2E"/>
    <w:rsid w:val="00533E99"/>
    <w:rsid w:val="005342A4"/>
    <w:rsid w:val="00535FBD"/>
    <w:rsid w:val="00536209"/>
    <w:rsid w:val="005578EB"/>
    <w:rsid w:val="005620DB"/>
    <w:rsid w:val="0056785A"/>
    <w:rsid w:val="00570E8B"/>
    <w:rsid w:val="0058574C"/>
    <w:rsid w:val="00596DA6"/>
    <w:rsid w:val="005A7137"/>
    <w:rsid w:val="005A7822"/>
    <w:rsid w:val="005C14FB"/>
    <w:rsid w:val="005D60C8"/>
    <w:rsid w:val="005D6BCE"/>
    <w:rsid w:val="005E3DA3"/>
    <w:rsid w:val="005E7CD0"/>
    <w:rsid w:val="005F155D"/>
    <w:rsid w:val="005F182F"/>
    <w:rsid w:val="0060568E"/>
    <w:rsid w:val="00610FC1"/>
    <w:rsid w:val="00613F3F"/>
    <w:rsid w:val="0061710C"/>
    <w:rsid w:val="00623D43"/>
    <w:rsid w:val="00632437"/>
    <w:rsid w:val="0063463D"/>
    <w:rsid w:val="0064316B"/>
    <w:rsid w:val="00643769"/>
    <w:rsid w:val="006469A0"/>
    <w:rsid w:val="006511A6"/>
    <w:rsid w:val="00654344"/>
    <w:rsid w:val="00657137"/>
    <w:rsid w:val="00661708"/>
    <w:rsid w:val="00663DA0"/>
    <w:rsid w:val="006707ED"/>
    <w:rsid w:val="00670E27"/>
    <w:rsid w:val="006744A5"/>
    <w:rsid w:val="00676B9A"/>
    <w:rsid w:val="00680B2D"/>
    <w:rsid w:val="00682DEF"/>
    <w:rsid w:val="00683A20"/>
    <w:rsid w:val="006A5171"/>
    <w:rsid w:val="006A51B6"/>
    <w:rsid w:val="006A79ED"/>
    <w:rsid w:val="006B1999"/>
    <w:rsid w:val="006C3681"/>
    <w:rsid w:val="006C42DB"/>
    <w:rsid w:val="006D40D1"/>
    <w:rsid w:val="006F043A"/>
    <w:rsid w:val="006F0ADE"/>
    <w:rsid w:val="006F143B"/>
    <w:rsid w:val="006F40C2"/>
    <w:rsid w:val="006F4C01"/>
    <w:rsid w:val="006F4D37"/>
    <w:rsid w:val="00700A11"/>
    <w:rsid w:val="00707F18"/>
    <w:rsid w:val="00711367"/>
    <w:rsid w:val="00714D54"/>
    <w:rsid w:val="0071630D"/>
    <w:rsid w:val="00717367"/>
    <w:rsid w:val="007255C4"/>
    <w:rsid w:val="007325BD"/>
    <w:rsid w:val="00732EEB"/>
    <w:rsid w:val="007375BD"/>
    <w:rsid w:val="00744A7E"/>
    <w:rsid w:val="00754188"/>
    <w:rsid w:val="007763CF"/>
    <w:rsid w:val="00780465"/>
    <w:rsid w:val="007805E8"/>
    <w:rsid w:val="00787274"/>
    <w:rsid w:val="00793DE7"/>
    <w:rsid w:val="007975A0"/>
    <w:rsid w:val="007B29CF"/>
    <w:rsid w:val="007B3E32"/>
    <w:rsid w:val="007C07E6"/>
    <w:rsid w:val="007D04C3"/>
    <w:rsid w:val="007D07D8"/>
    <w:rsid w:val="007D5199"/>
    <w:rsid w:val="007D68D5"/>
    <w:rsid w:val="007F68BD"/>
    <w:rsid w:val="00804DDD"/>
    <w:rsid w:val="00807B8D"/>
    <w:rsid w:val="00807C48"/>
    <w:rsid w:val="00813FC6"/>
    <w:rsid w:val="008140BE"/>
    <w:rsid w:val="008167C3"/>
    <w:rsid w:val="008245F6"/>
    <w:rsid w:val="00826F7A"/>
    <w:rsid w:val="0083218A"/>
    <w:rsid w:val="00832798"/>
    <w:rsid w:val="00835928"/>
    <w:rsid w:val="008373AB"/>
    <w:rsid w:val="00847827"/>
    <w:rsid w:val="00862F1C"/>
    <w:rsid w:val="00863075"/>
    <w:rsid w:val="0086514F"/>
    <w:rsid w:val="008667B1"/>
    <w:rsid w:val="008742A5"/>
    <w:rsid w:val="00877211"/>
    <w:rsid w:val="0087786A"/>
    <w:rsid w:val="00880584"/>
    <w:rsid w:val="0088142E"/>
    <w:rsid w:val="0089051D"/>
    <w:rsid w:val="008949B6"/>
    <w:rsid w:val="008963AA"/>
    <w:rsid w:val="008A205C"/>
    <w:rsid w:val="008A5B9C"/>
    <w:rsid w:val="008B3263"/>
    <w:rsid w:val="008B4E0B"/>
    <w:rsid w:val="008B6ABB"/>
    <w:rsid w:val="008B7E29"/>
    <w:rsid w:val="008C344A"/>
    <w:rsid w:val="008D4175"/>
    <w:rsid w:val="008D4F28"/>
    <w:rsid w:val="008D517B"/>
    <w:rsid w:val="008E7773"/>
    <w:rsid w:val="00902FFC"/>
    <w:rsid w:val="00905BD1"/>
    <w:rsid w:val="00907A44"/>
    <w:rsid w:val="009106AA"/>
    <w:rsid w:val="00914351"/>
    <w:rsid w:val="00927EDD"/>
    <w:rsid w:val="00935177"/>
    <w:rsid w:val="009449E1"/>
    <w:rsid w:val="009543B0"/>
    <w:rsid w:val="009551E7"/>
    <w:rsid w:val="0096257A"/>
    <w:rsid w:val="009632C4"/>
    <w:rsid w:val="00965DC2"/>
    <w:rsid w:val="00966F40"/>
    <w:rsid w:val="009747B7"/>
    <w:rsid w:val="00983881"/>
    <w:rsid w:val="00992290"/>
    <w:rsid w:val="009A1360"/>
    <w:rsid w:val="009A4E65"/>
    <w:rsid w:val="009B1EBA"/>
    <w:rsid w:val="009B25CE"/>
    <w:rsid w:val="009B3379"/>
    <w:rsid w:val="009B68D3"/>
    <w:rsid w:val="009D2A05"/>
    <w:rsid w:val="009D2CF2"/>
    <w:rsid w:val="009E1A3A"/>
    <w:rsid w:val="009E3C62"/>
    <w:rsid w:val="00A06659"/>
    <w:rsid w:val="00A077FD"/>
    <w:rsid w:val="00A15451"/>
    <w:rsid w:val="00A15533"/>
    <w:rsid w:val="00A167FF"/>
    <w:rsid w:val="00A231EA"/>
    <w:rsid w:val="00A25518"/>
    <w:rsid w:val="00A31D72"/>
    <w:rsid w:val="00A346B3"/>
    <w:rsid w:val="00A363CF"/>
    <w:rsid w:val="00A43298"/>
    <w:rsid w:val="00A56317"/>
    <w:rsid w:val="00A612DE"/>
    <w:rsid w:val="00A6481C"/>
    <w:rsid w:val="00A64C1D"/>
    <w:rsid w:val="00A658FE"/>
    <w:rsid w:val="00A66F10"/>
    <w:rsid w:val="00A71196"/>
    <w:rsid w:val="00A74BAB"/>
    <w:rsid w:val="00A84FEF"/>
    <w:rsid w:val="00A85719"/>
    <w:rsid w:val="00A9174A"/>
    <w:rsid w:val="00A93CB3"/>
    <w:rsid w:val="00AA06C5"/>
    <w:rsid w:val="00AA18FF"/>
    <w:rsid w:val="00AA3A76"/>
    <w:rsid w:val="00AA72F0"/>
    <w:rsid w:val="00AB4080"/>
    <w:rsid w:val="00AB5282"/>
    <w:rsid w:val="00AC3EDB"/>
    <w:rsid w:val="00AC7284"/>
    <w:rsid w:val="00AD3C3F"/>
    <w:rsid w:val="00AD6A09"/>
    <w:rsid w:val="00AE19BE"/>
    <w:rsid w:val="00AE4E66"/>
    <w:rsid w:val="00AE75B1"/>
    <w:rsid w:val="00AE793D"/>
    <w:rsid w:val="00AF220C"/>
    <w:rsid w:val="00AF2425"/>
    <w:rsid w:val="00AF544C"/>
    <w:rsid w:val="00B05F8E"/>
    <w:rsid w:val="00B1635A"/>
    <w:rsid w:val="00B171CB"/>
    <w:rsid w:val="00B17C89"/>
    <w:rsid w:val="00B23207"/>
    <w:rsid w:val="00B243BB"/>
    <w:rsid w:val="00B24E31"/>
    <w:rsid w:val="00B26059"/>
    <w:rsid w:val="00B34C46"/>
    <w:rsid w:val="00B35F08"/>
    <w:rsid w:val="00B4384D"/>
    <w:rsid w:val="00B46D0A"/>
    <w:rsid w:val="00B54B48"/>
    <w:rsid w:val="00B62643"/>
    <w:rsid w:val="00B64A44"/>
    <w:rsid w:val="00B66B2E"/>
    <w:rsid w:val="00B702A0"/>
    <w:rsid w:val="00B742B4"/>
    <w:rsid w:val="00B81552"/>
    <w:rsid w:val="00B82A62"/>
    <w:rsid w:val="00B8638C"/>
    <w:rsid w:val="00B867B2"/>
    <w:rsid w:val="00B9523B"/>
    <w:rsid w:val="00BA6A94"/>
    <w:rsid w:val="00BB4F96"/>
    <w:rsid w:val="00BB6D61"/>
    <w:rsid w:val="00BC0013"/>
    <w:rsid w:val="00BC381D"/>
    <w:rsid w:val="00BD0D87"/>
    <w:rsid w:val="00BD1F84"/>
    <w:rsid w:val="00BD2558"/>
    <w:rsid w:val="00BE1205"/>
    <w:rsid w:val="00BF0C22"/>
    <w:rsid w:val="00BF22E1"/>
    <w:rsid w:val="00BF3677"/>
    <w:rsid w:val="00BF7C55"/>
    <w:rsid w:val="00C00769"/>
    <w:rsid w:val="00C04080"/>
    <w:rsid w:val="00C074D5"/>
    <w:rsid w:val="00C1124B"/>
    <w:rsid w:val="00C1527D"/>
    <w:rsid w:val="00C1603F"/>
    <w:rsid w:val="00C35DCB"/>
    <w:rsid w:val="00C46CB3"/>
    <w:rsid w:val="00C536B1"/>
    <w:rsid w:val="00C53F51"/>
    <w:rsid w:val="00C5607E"/>
    <w:rsid w:val="00C57321"/>
    <w:rsid w:val="00C65B79"/>
    <w:rsid w:val="00C80CF1"/>
    <w:rsid w:val="00C85A36"/>
    <w:rsid w:val="00C904EB"/>
    <w:rsid w:val="00C92ABC"/>
    <w:rsid w:val="00C96F17"/>
    <w:rsid w:val="00C96FEA"/>
    <w:rsid w:val="00CA2632"/>
    <w:rsid w:val="00CA47CA"/>
    <w:rsid w:val="00CA5BAD"/>
    <w:rsid w:val="00CB7024"/>
    <w:rsid w:val="00CC1062"/>
    <w:rsid w:val="00CC43C5"/>
    <w:rsid w:val="00CC68B2"/>
    <w:rsid w:val="00CC70BC"/>
    <w:rsid w:val="00CC7740"/>
    <w:rsid w:val="00CE0819"/>
    <w:rsid w:val="00CF092F"/>
    <w:rsid w:val="00CF2ACC"/>
    <w:rsid w:val="00CF37C0"/>
    <w:rsid w:val="00D03340"/>
    <w:rsid w:val="00D04253"/>
    <w:rsid w:val="00D04945"/>
    <w:rsid w:val="00D0514A"/>
    <w:rsid w:val="00D077BF"/>
    <w:rsid w:val="00D10810"/>
    <w:rsid w:val="00D12AD5"/>
    <w:rsid w:val="00D142FE"/>
    <w:rsid w:val="00D25078"/>
    <w:rsid w:val="00D26CE2"/>
    <w:rsid w:val="00D3139F"/>
    <w:rsid w:val="00D41FA4"/>
    <w:rsid w:val="00D4249A"/>
    <w:rsid w:val="00D4252A"/>
    <w:rsid w:val="00D45DE9"/>
    <w:rsid w:val="00D4780D"/>
    <w:rsid w:val="00D51A87"/>
    <w:rsid w:val="00D535A0"/>
    <w:rsid w:val="00D5384D"/>
    <w:rsid w:val="00D57F7D"/>
    <w:rsid w:val="00D624A7"/>
    <w:rsid w:val="00D72EC4"/>
    <w:rsid w:val="00D77A0B"/>
    <w:rsid w:val="00D834E0"/>
    <w:rsid w:val="00D83EAF"/>
    <w:rsid w:val="00D85107"/>
    <w:rsid w:val="00D87686"/>
    <w:rsid w:val="00D932EA"/>
    <w:rsid w:val="00D93A91"/>
    <w:rsid w:val="00D940A3"/>
    <w:rsid w:val="00DA57E5"/>
    <w:rsid w:val="00DC1489"/>
    <w:rsid w:val="00DC3C18"/>
    <w:rsid w:val="00DC79BE"/>
    <w:rsid w:val="00DD1BF6"/>
    <w:rsid w:val="00DD5ABE"/>
    <w:rsid w:val="00DE1E1A"/>
    <w:rsid w:val="00DE7F9A"/>
    <w:rsid w:val="00DF1C74"/>
    <w:rsid w:val="00DF4731"/>
    <w:rsid w:val="00E13133"/>
    <w:rsid w:val="00E1765C"/>
    <w:rsid w:val="00E225CD"/>
    <w:rsid w:val="00E3570F"/>
    <w:rsid w:val="00E41DB8"/>
    <w:rsid w:val="00E562CB"/>
    <w:rsid w:val="00E569B7"/>
    <w:rsid w:val="00E6446C"/>
    <w:rsid w:val="00E66F57"/>
    <w:rsid w:val="00E754AC"/>
    <w:rsid w:val="00E76FFC"/>
    <w:rsid w:val="00E77812"/>
    <w:rsid w:val="00E80CEA"/>
    <w:rsid w:val="00E81F1E"/>
    <w:rsid w:val="00E847EC"/>
    <w:rsid w:val="00E84D08"/>
    <w:rsid w:val="00E85256"/>
    <w:rsid w:val="00E93439"/>
    <w:rsid w:val="00E96989"/>
    <w:rsid w:val="00E97321"/>
    <w:rsid w:val="00EA0E67"/>
    <w:rsid w:val="00EA6B5E"/>
    <w:rsid w:val="00EA6D3A"/>
    <w:rsid w:val="00EA7928"/>
    <w:rsid w:val="00EB2EAA"/>
    <w:rsid w:val="00EB40DE"/>
    <w:rsid w:val="00EB430A"/>
    <w:rsid w:val="00EB5499"/>
    <w:rsid w:val="00EC53EC"/>
    <w:rsid w:val="00EE7951"/>
    <w:rsid w:val="00EF2D18"/>
    <w:rsid w:val="00EF6B0B"/>
    <w:rsid w:val="00EF7611"/>
    <w:rsid w:val="00F00A25"/>
    <w:rsid w:val="00F06673"/>
    <w:rsid w:val="00F07109"/>
    <w:rsid w:val="00F1370F"/>
    <w:rsid w:val="00F14809"/>
    <w:rsid w:val="00F17381"/>
    <w:rsid w:val="00F17716"/>
    <w:rsid w:val="00F249A2"/>
    <w:rsid w:val="00F24FA7"/>
    <w:rsid w:val="00F32CEF"/>
    <w:rsid w:val="00F372DF"/>
    <w:rsid w:val="00F372E7"/>
    <w:rsid w:val="00F42841"/>
    <w:rsid w:val="00F45DD2"/>
    <w:rsid w:val="00F46F82"/>
    <w:rsid w:val="00F50707"/>
    <w:rsid w:val="00F5213F"/>
    <w:rsid w:val="00F526E1"/>
    <w:rsid w:val="00F5600C"/>
    <w:rsid w:val="00F5789E"/>
    <w:rsid w:val="00F618E9"/>
    <w:rsid w:val="00F64E15"/>
    <w:rsid w:val="00F651FB"/>
    <w:rsid w:val="00F70262"/>
    <w:rsid w:val="00F717EF"/>
    <w:rsid w:val="00F744FA"/>
    <w:rsid w:val="00F81351"/>
    <w:rsid w:val="00F824C4"/>
    <w:rsid w:val="00F85CC8"/>
    <w:rsid w:val="00F8687B"/>
    <w:rsid w:val="00F91B0C"/>
    <w:rsid w:val="00FA225D"/>
    <w:rsid w:val="00FA6A15"/>
    <w:rsid w:val="00FB0CDA"/>
    <w:rsid w:val="00FB2461"/>
    <w:rsid w:val="00FB5BAC"/>
    <w:rsid w:val="00FC5385"/>
    <w:rsid w:val="00FC67F7"/>
    <w:rsid w:val="00FD0DF0"/>
    <w:rsid w:val="00FE0CC5"/>
    <w:rsid w:val="00FE5E14"/>
    <w:rsid w:val="00FE776E"/>
    <w:rsid w:val="00FF00A0"/>
    <w:rsid w:val="00FF488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B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4A8"/>
    <w:pPr>
      <w:spacing w:after="0" w:line="240" w:lineRule="auto"/>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unhideWhenUsed/>
    <w:rsid w:val="001B24A8"/>
    <w:rPr>
      <w:rFonts w:ascii="Calibri" w:hAnsi="Calibri"/>
      <w:sz w:val="20"/>
      <w:szCs w:val="20"/>
      <w:lang w:val="pt-BR" w:eastAsia="pt-BR"/>
    </w:rPr>
  </w:style>
  <w:style w:type="character" w:customStyle="1" w:styleId="TextodenotaderodapChar">
    <w:name w:val="Texto de nota de rodapé Char"/>
    <w:basedOn w:val="Fontepargpadro"/>
    <w:link w:val="Textodenotaderodap"/>
    <w:uiPriority w:val="99"/>
    <w:rsid w:val="001B24A8"/>
    <w:rPr>
      <w:rFonts w:ascii="Calibri" w:eastAsia="Times New Roman" w:hAnsi="Calibri" w:cs="Times New Roman"/>
      <w:sz w:val="20"/>
      <w:szCs w:val="20"/>
      <w:lang w:eastAsia="pt-BR"/>
    </w:rPr>
  </w:style>
  <w:style w:type="character" w:styleId="Refdenotaderodap">
    <w:name w:val="footnote reference"/>
    <w:uiPriority w:val="99"/>
    <w:semiHidden/>
    <w:unhideWhenUsed/>
    <w:rsid w:val="001B24A8"/>
    <w:rPr>
      <w:vertAlign w:val="superscript"/>
    </w:rPr>
  </w:style>
  <w:style w:type="paragraph" w:styleId="PargrafodaLista">
    <w:name w:val="List Paragraph"/>
    <w:basedOn w:val="Normal"/>
    <w:uiPriority w:val="34"/>
    <w:qFormat/>
    <w:rsid w:val="00A64C1D"/>
    <w:pPr>
      <w:ind w:left="720"/>
      <w:contextualSpacing/>
    </w:pPr>
  </w:style>
  <w:style w:type="character" w:styleId="Hyperlink">
    <w:name w:val="Hyperlink"/>
    <w:basedOn w:val="Fontepargpadro"/>
    <w:uiPriority w:val="99"/>
    <w:unhideWhenUsed/>
    <w:rsid w:val="003F6EEA"/>
    <w:rPr>
      <w:color w:val="0000FF"/>
      <w:u w:val="single"/>
    </w:rPr>
  </w:style>
  <w:style w:type="paragraph" w:styleId="Textodebalo">
    <w:name w:val="Balloon Text"/>
    <w:basedOn w:val="Normal"/>
    <w:link w:val="TextodebaloChar"/>
    <w:uiPriority w:val="99"/>
    <w:semiHidden/>
    <w:unhideWhenUsed/>
    <w:rsid w:val="00285E87"/>
    <w:rPr>
      <w:rFonts w:ascii="Tahoma" w:hAnsi="Tahoma" w:cs="Tahoma"/>
      <w:sz w:val="16"/>
      <w:szCs w:val="16"/>
    </w:rPr>
  </w:style>
  <w:style w:type="character" w:customStyle="1" w:styleId="TextodebaloChar">
    <w:name w:val="Texto de balão Char"/>
    <w:basedOn w:val="Fontepargpadro"/>
    <w:link w:val="Textodebalo"/>
    <w:uiPriority w:val="99"/>
    <w:semiHidden/>
    <w:rsid w:val="00285E87"/>
    <w:rPr>
      <w:rFonts w:ascii="Tahoma" w:eastAsia="Times New Roman" w:hAnsi="Tahoma" w:cs="Tahoma"/>
      <w:sz w:val="16"/>
      <w:szCs w:val="16"/>
      <w:lang w:val="en-US"/>
    </w:rPr>
  </w:style>
  <w:style w:type="paragraph" w:styleId="Corpodetexto">
    <w:name w:val="Body Text"/>
    <w:basedOn w:val="Normal"/>
    <w:link w:val="CorpodetextoChar"/>
    <w:rsid w:val="00780465"/>
    <w:pPr>
      <w:jc w:val="both"/>
    </w:pPr>
    <w:rPr>
      <w:lang w:val="pt-BR" w:eastAsia="fr-FR"/>
    </w:rPr>
  </w:style>
  <w:style w:type="character" w:customStyle="1" w:styleId="CorpodetextoChar">
    <w:name w:val="Corpo de texto Char"/>
    <w:basedOn w:val="Fontepargpadro"/>
    <w:link w:val="Corpodetexto"/>
    <w:rsid w:val="00780465"/>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mailto:julianaazevedoq@gmail.com" TargetMode="External"/><Relationship Id="rId1" Type="http://schemas.openxmlformats.org/officeDocument/2006/relationships/hyperlink" Target="mailto:genildaazeredo@yahoo.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BD889-87C4-48F4-8503-AC0143DF5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8165</Words>
  <Characters>44094</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dc:creator>
  <cp:lastModifiedBy>parecerista</cp:lastModifiedBy>
  <cp:revision>7</cp:revision>
  <cp:lastPrinted>2018-08-08T14:12:00Z</cp:lastPrinted>
  <dcterms:created xsi:type="dcterms:W3CDTF">2021-04-28T11:54:00Z</dcterms:created>
  <dcterms:modified xsi:type="dcterms:W3CDTF">2021-04-28T12:12:00Z</dcterms:modified>
</cp:coreProperties>
</file>