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2245B" w14:textId="16EEE11F" w:rsidR="004B5591" w:rsidRPr="00EA3124" w:rsidRDefault="00EA3124" w:rsidP="004B5591">
      <w:pPr>
        <w:pStyle w:val="Heading1"/>
        <w:ind w:hanging="720"/>
        <w:jc w:val="center"/>
        <w:rPr>
          <w:rFonts w:ascii="Times New Roman" w:hAnsi="Times New Roman"/>
          <w:sz w:val="24"/>
          <w:szCs w:val="24"/>
        </w:rPr>
      </w:pPr>
      <w:bookmarkStart w:id="0" w:name="_Hlk147992377"/>
      <w:bookmarkEnd w:id="0"/>
      <w:r w:rsidRPr="00EA3124">
        <w:rPr>
          <w:rFonts w:ascii="Times New Roman" w:hAnsi="Times New Roman"/>
          <w:sz w:val="24"/>
          <w:szCs w:val="24"/>
        </w:rPr>
        <w:t>Diálogo entre Semiót</w:t>
      </w:r>
      <w:r>
        <w:rPr>
          <w:rFonts w:ascii="Times New Roman" w:hAnsi="Times New Roman"/>
          <w:sz w:val="24"/>
          <w:szCs w:val="24"/>
        </w:rPr>
        <w:t>ica e Psicologia num estudo das dimensões do amor</w:t>
      </w:r>
    </w:p>
    <w:p w14:paraId="4170D6FA" w14:textId="77777777" w:rsidR="00EA3124" w:rsidRDefault="00EA3124" w:rsidP="00992B12">
      <w:pPr>
        <w:pStyle w:val="ListParagraph"/>
        <w:spacing w:line="360" w:lineRule="auto"/>
        <w:ind w:left="0"/>
        <w:jc w:val="both"/>
        <w:rPr>
          <w:rFonts w:ascii="Times New Roman" w:hAnsi="Times New Roman"/>
          <w:sz w:val="24"/>
          <w:szCs w:val="24"/>
        </w:rPr>
      </w:pPr>
    </w:p>
    <w:p w14:paraId="76A48D25" w14:textId="653F1E0D" w:rsidR="009779C7" w:rsidRDefault="009779C7" w:rsidP="00992B12">
      <w:pPr>
        <w:pStyle w:val="ListParagraph"/>
        <w:spacing w:line="360" w:lineRule="auto"/>
        <w:ind w:left="0"/>
        <w:jc w:val="both"/>
        <w:rPr>
          <w:rFonts w:ascii="Times New Roman" w:hAnsi="Times New Roman"/>
          <w:sz w:val="24"/>
          <w:szCs w:val="24"/>
        </w:rPr>
      </w:pPr>
      <w:r>
        <w:rPr>
          <w:rFonts w:ascii="Times New Roman" w:hAnsi="Times New Roman"/>
          <w:sz w:val="24"/>
          <w:szCs w:val="24"/>
        </w:rPr>
        <w:t xml:space="preserve">RESUMO: </w:t>
      </w:r>
    </w:p>
    <w:p w14:paraId="6396EB9B" w14:textId="2F622E35" w:rsidR="009779C7" w:rsidRDefault="0056766A" w:rsidP="00992B12">
      <w:pPr>
        <w:pStyle w:val="ListParagraph"/>
        <w:spacing w:line="240" w:lineRule="auto"/>
        <w:ind w:left="0"/>
        <w:jc w:val="both"/>
        <w:rPr>
          <w:rFonts w:ascii="Times New Roman" w:hAnsi="Times New Roman"/>
          <w:sz w:val="24"/>
          <w:szCs w:val="24"/>
        </w:rPr>
      </w:pPr>
      <w:r>
        <w:rPr>
          <w:rFonts w:ascii="Times New Roman" w:hAnsi="Times New Roman"/>
          <w:sz w:val="20"/>
          <w:szCs w:val="20"/>
        </w:rPr>
        <w:t xml:space="preserve">Quantas dimensões tem o amor? </w:t>
      </w:r>
      <w:r w:rsidR="009779C7" w:rsidRPr="006C649E">
        <w:rPr>
          <w:rFonts w:ascii="Times New Roman" w:hAnsi="Times New Roman"/>
          <w:sz w:val="20"/>
          <w:szCs w:val="20"/>
        </w:rPr>
        <w:t>Pesquisadores de toda parte procuram definir e desvendar os mistérios do amor nas relações amorosas, entre pais e filhos, pessoas em geral e casais ao longo dos anos. Para Santos (1996), o amor tem três dimensões</w:t>
      </w:r>
      <w:r w:rsidR="006C649E">
        <w:rPr>
          <w:rFonts w:ascii="Times New Roman" w:hAnsi="Times New Roman"/>
          <w:sz w:val="20"/>
          <w:szCs w:val="20"/>
        </w:rPr>
        <w:t>, a saber: a dimensão filantrópica, erótica e ágape.</w:t>
      </w:r>
      <w:r w:rsidR="009779C7" w:rsidRPr="006C649E">
        <w:rPr>
          <w:rFonts w:ascii="Times New Roman" w:hAnsi="Times New Roman"/>
          <w:sz w:val="20"/>
          <w:szCs w:val="20"/>
        </w:rPr>
        <w:t xml:space="preserve"> </w:t>
      </w:r>
      <w:r w:rsidR="006C649E" w:rsidRPr="006C649E">
        <w:rPr>
          <w:rFonts w:ascii="Times New Roman" w:hAnsi="Times New Roman"/>
          <w:sz w:val="20"/>
          <w:szCs w:val="20"/>
        </w:rPr>
        <w:t xml:space="preserve">Sternberg (1984) </w:t>
      </w:r>
      <w:r w:rsidR="006C649E" w:rsidRPr="006C649E">
        <w:rPr>
          <w:rFonts w:ascii="Times New Roman" w:hAnsi="Times New Roman"/>
          <w:color w:val="2A2A2A"/>
          <w:spacing w:val="3"/>
          <w:sz w:val="20"/>
          <w:szCs w:val="20"/>
        </w:rPr>
        <w:t xml:space="preserve">propõe </w:t>
      </w:r>
      <w:r w:rsidR="006C649E">
        <w:rPr>
          <w:rFonts w:ascii="Times New Roman" w:hAnsi="Times New Roman"/>
          <w:color w:val="2A2A2A"/>
          <w:spacing w:val="3"/>
          <w:sz w:val="20"/>
          <w:szCs w:val="20"/>
        </w:rPr>
        <w:t xml:space="preserve">o triângulo amoroso composto pelo estudo da </w:t>
      </w:r>
      <w:r w:rsidR="006C649E" w:rsidRPr="006C649E">
        <w:rPr>
          <w:rFonts w:ascii="Times New Roman" w:hAnsi="Times New Roman"/>
          <w:color w:val="2A2A2A"/>
          <w:spacing w:val="3"/>
          <w:sz w:val="20"/>
          <w:szCs w:val="20"/>
        </w:rPr>
        <w:t>intimidade, d</w:t>
      </w:r>
      <w:r w:rsidR="006C649E">
        <w:rPr>
          <w:rFonts w:ascii="Times New Roman" w:hAnsi="Times New Roman"/>
          <w:color w:val="2A2A2A"/>
          <w:spacing w:val="3"/>
          <w:sz w:val="20"/>
          <w:szCs w:val="20"/>
        </w:rPr>
        <w:t>a</w:t>
      </w:r>
      <w:r w:rsidR="006C649E" w:rsidRPr="006C649E">
        <w:rPr>
          <w:rFonts w:ascii="Times New Roman" w:hAnsi="Times New Roman"/>
          <w:color w:val="2A2A2A"/>
          <w:spacing w:val="3"/>
          <w:sz w:val="20"/>
          <w:szCs w:val="20"/>
        </w:rPr>
        <w:t xml:space="preserve"> paixão e </w:t>
      </w:r>
      <w:r w:rsidR="006C649E">
        <w:rPr>
          <w:rFonts w:ascii="Times New Roman" w:hAnsi="Times New Roman"/>
          <w:color w:val="2A2A2A"/>
          <w:spacing w:val="3"/>
          <w:sz w:val="20"/>
          <w:szCs w:val="20"/>
        </w:rPr>
        <w:t xml:space="preserve">do </w:t>
      </w:r>
      <w:r w:rsidR="006C649E" w:rsidRPr="006C649E">
        <w:rPr>
          <w:rFonts w:ascii="Times New Roman" w:hAnsi="Times New Roman"/>
          <w:color w:val="2A2A2A"/>
          <w:spacing w:val="3"/>
          <w:sz w:val="20"/>
          <w:szCs w:val="20"/>
        </w:rPr>
        <w:t>compromisso</w:t>
      </w:r>
      <w:r w:rsidR="006C649E">
        <w:rPr>
          <w:rFonts w:ascii="Times New Roman" w:hAnsi="Times New Roman"/>
          <w:color w:val="2A2A2A"/>
          <w:spacing w:val="3"/>
          <w:sz w:val="20"/>
          <w:szCs w:val="20"/>
        </w:rPr>
        <w:t>, que se desenvolvem em sete tipologias de amor</w:t>
      </w:r>
      <w:r w:rsidR="006C649E" w:rsidRPr="006C649E">
        <w:rPr>
          <w:rFonts w:ascii="Times New Roman" w:hAnsi="Times New Roman"/>
          <w:color w:val="2A2A2A"/>
          <w:spacing w:val="3"/>
          <w:sz w:val="20"/>
          <w:szCs w:val="20"/>
        </w:rPr>
        <w:t xml:space="preserve">. </w:t>
      </w:r>
      <w:r w:rsidR="006C649E" w:rsidRPr="006C649E">
        <w:rPr>
          <w:rFonts w:ascii="Times New Roman" w:hAnsi="Times New Roman"/>
          <w:sz w:val="20"/>
          <w:szCs w:val="20"/>
        </w:rPr>
        <w:t>Não ousamos realizar tarefa tão difícil, mas se fizermos uma pesquisa sobre o assunto todos tentarão definir o amor das mais diversas formas.</w:t>
      </w:r>
      <w:r w:rsidR="006C649E">
        <w:rPr>
          <w:rFonts w:ascii="Times New Roman" w:hAnsi="Times New Roman"/>
          <w:sz w:val="20"/>
          <w:szCs w:val="20"/>
        </w:rPr>
        <w:t xml:space="preserve"> </w:t>
      </w:r>
      <w:r w:rsidR="009779C7" w:rsidRPr="008A0D91">
        <w:rPr>
          <w:rFonts w:ascii="Times New Roman" w:hAnsi="Times New Roman"/>
          <w:sz w:val="20"/>
          <w:szCs w:val="20"/>
        </w:rPr>
        <w:t xml:space="preserve">Este trabalho, portanto, seguindo este caminho iniciado e trilhado por Santos parte da hipótese de que a diferença de idades numa relação amorosa pode provocar o desamor ao longo do tempo e que a traição pode desencadear a decepção e transformar o amor em ódio. </w:t>
      </w:r>
      <w:r w:rsidR="008A0D91">
        <w:rPr>
          <w:rFonts w:ascii="Times New Roman" w:hAnsi="Times New Roman"/>
          <w:sz w:val="20"/>
          <w:szCs w:val="20"/>
        </w:rPr>
        <w:t xml:space="preserve">Tomamos, como inspiração, </w:t>
      </w:r>
      <w:r w:rsidR="00053C4E">
        <w:rPr>
          <w:rFonts w:ascii="Times New Roman" w:hAnsi="Times New Roman"/>
          <w:sz w:val="20"/>
          <w:szCs w:val="20"/>
        </w:rPr>
        <w:t>a passagem da juventude à velhice no poema “Retrato” de Cecília Meireles, breve</w:t>
      </w:r>
      <w:r w:rsidR="00980775">
        <w:rPr>
          <w:rFonts w:ascii="Times New Roman" w:hAnsi="Times New Roman"/>
          <w:sz w:val="20"/>
          <w:szCs w:val="20"/>
        </w:rPr>
        <w:t>s</w:t>
      </w:r>
      <w:r w:rsidR="00053C4E">
        <w:rPr>
          <w:rFonts w:ascii="Times New Roman" w:hAnsi="Times New Roman"/>
          <w:sz w:val="20"/>
          <w:szCs w:val="20"/>
        </w:rPr>
        <w:t xml:space="preserve"> análises da letra da canção “A </w:t>
      </w:r>
      <w:proofErr w:type="spellStart"/>
      <w:r w:rsidR="00053C4E">
        <w:rPr>
          <w:rFonts w:ascii="Times New Roman" w:hAnsi="Times New Roman"/>
          <w:sz w:val="20"/>
          <w:szCs w:val="20"/>
        </w:rPr>
        <w:t>Thin</w:t>
      </w:r>
      <w:proofErr w:type="spellEnd"/>
      <w:r w:rsidR="00053C4E">
        <w:rPr>
          <w:rFonts w:ascii="Times New Roman" w:hAnsi="Times New Roman"/>
          <w:sz w:val="20"/>
          <w:szCs w:val="20"/>
        </w:rPr>
        <w:t xml:space="preserve"> </w:t>
      </w:r>
      <w:proofErr w:type="spellStart"/>
      <w:r w:rsidR="00053C4E">
        <w:rPr>
          <w:rFonts w:ascii="Times New Roman" w:hAnsi="Times New Roman"/>
          <w:sz w:val="20"/>
          <w:szCs w:val="20"/>
        </w:rPr>
        <w:t>Line</w:t>
      </w:r>
      <w:proofErr w:type="spellEnd"/>
      <w:r w:rsidR="00053C4E">
        <w:rPr>
          <w:rFonts w:ascii="Times New Roman" w:hAnsi="Times New Roman"/>
          <w:sz w:val="20"/>
          <w:szCs w:val="20"/>
        </w:rPr>
        <w:t xml:space="preserve"> </w:t>
      </w:r>
      <w:proofErr w:type="spellStart"/>
      <w:r w:rsidR="00053C4E">
        <w:rPr>
          <w:rFonts w:ascii="Times New Roman" w:hAnsi="Times New Roman"/>
          <w:sz w:val="20"/>
          <w:szCs w:val="20"/>
        </w:rPr>
        <w:t>Between</w:t>
      </w:r>
      <w:proofErr w:type="spellEnd"/>
      <w:r w:rsidR="00053C4E">
        <w:rPr>
          <w:rFonts w:ascii="Times New Roman" w:hAnsi="Times New Roman"/>
          <w:sz w:val="20"/>
          <w:szCs w:val="20"/>
        </w:rPr>
        <w:t xml:space="preserve"> Love </w:t>
      </w:r>
      <w:proofErr w:type="spellStart"/>
      <w:r w:rsidR="00053C4E">
        <w:rPr>
          <w:rFonts w:ascii="Times New Roman" w:hAnsi="Times New Roman"/>
          <w:sz w:val="20"/>
          <w:szCs w:val="20"/>
        </w:rPr>
        <w:t>and</w:t>
      </w:r>
      <w:proofErr w:type="spellEnd"/>
      <w:r w:rsidR="00053C4E">
        <w:rPr>
          <w:rFonts w:ascii="Times New Roman" w:hAnsi="Times New Roman"/>
          <w:sz w:val="20"/>
          <w:szCs w:val="20"/>
        </w:rPr>
        <w:t xml:space="preserve"> </w:t>
      </w:r>
      <w:proofErr w:type="spellStart"/>
      <w:r w:rsidR="00053C4E">
        <w:rPr>
          <w:rFonts w:ascii="Times New Roman" w:hAnsi="Times New Roman"/>
          <w:sz w:val="20"/>
          <w:szCs w:val="20"/>
        </w:rPr>
        <w:t>Hate</w:t>
      </w:r>
      <w:proofErr w:type="spellEnd"/>
      <w:r w:rsidR="00053C4E">
        <w:rPr>
          <w:rFonts w:ascii="Times New Roman" w:hAnsi="Times New Roman"/>
          <w:sz w:val="20"/>
          <w:szCs w:val="20"/>
        </w:rPr>
        <w:t xml:space="preserve">” (1971) do The </w:t>
      </w:r>
      <w:proofErr w:type="spellStart"/>
      <w:r w:rsidR="00053C4E">
        <w:rPr>
          <w:rFonts w:ascii="Times New Roman" w:hAnsi="Times New Roman"/>
          <w:sz w:val="20"/>
          <w:szCs w:val="20"/>
        </w:rPr>
        <w:t>Persuaders</w:t>
      </w:r>
      <w:proofErr w:type="spellEnd"/>
      <w:r w:rsidR="00053C4E">
        <w:rPr>
          <w:rFonts w:ascii="Times New Roman" w:hAnsi="Times New Roman"/>
          <w:sz w:val="20"/>
          <w:szCs w:val="20"/>
        </w:rPr>
        <w:t xml:space="preserve"> e de </w:t>
      </w:r>
      <w:r w:rsidR="008A0D91">
        <w:rPr>
          <w:rFonts w:ascii="Times New Roman" w:hAnsi="Times New Roman"/>
          <w:sz w:val="20"/>
          <w:szCs w:val="20"/>
        </w:rPr>
        <w:t>duas histórias de amor</w:t>
      </w:r>
      <w:r w:rsidR="00053C4E">
        <w:rPr>
          <w:rFonts w:ascii="Times New Roman" w:hAnsi="Times New Roman"/>
          <w:sz w:val="20"/>
          <w:szCs w:val="20"/>
        </w:rPr>
        <w:t xml:space="preserve">, </w:t>
      </w:r>
      <w:r w:rsidR="00980775">
        <w:rPr>
          <w:rFonts w:ascii="Times New Roman" w:hAnsi="Times New Roman"/>
          <w:sz w:val="20"/>
          <w:szCs w:val="20"/>
        </w:rPr>
        <w:t>sob um olhar psicológico e semiótico</w:t>
      </w:r>
      <w:r w:rsidR="00053C4E">
        <w:rPr>
          <w:rFonts w:ascii="Times New Roman" w:hAnsi="Times New Roman"/>
          <w:sz w:val="20"/>
          <w:szCs w:val="20"/>
        </w:rPr>
        <w:t xml:space="preserve">. </w:t>
      </w:r>
    </w:p>
    <w:p w14:paraId="45739B58" w14:textId="51BA4466" w:rsidR="009779C7" w:rsidRPr="00980775" w:rsidRDefault="00980775" w:rsidP="00992B12">
      <w:pPr>
        <w:spacing w:line="360" w:lineRule="auto"/>
        <w:jc w:val="both"/>
        <w:rPr>
          <w:rFonts w:ascii="Times New Roman" w:hAnsi="Times New Roman"/>
          <w:sz w:val="24"/>
          <w:szCs w:val="24"/>
          <w:lang w:val="pt-BR"/>
        </w:rPr>
      </w:pPr>
      <w:r w:rsidRPr="00980775">
        <w:rPr>
          <w:rFonts w:ascii="Times New Roman" w:hAnsi="Times New Roman"/>
          <w:b/>
          <w:bCs/>
          <w:sz w:val="24"/>
          <w:szCs w:val="24"/>
          <w:lang w:val="pt-BR"/>
        </w:rPr>
        <w:t>Palavras chaves:</w:t>
      </w:r>
      <w:r w:rsidRPr="00980775">
        <w:rPr>
          <w:rFonts w:ascii="Times New Roman" w:hAnsi="Times New Roman"/>
          <w:sz w:val="24"/>
          <w:szCs w:val="24"/>
          <w:lang w:val="pt-BR"/>
        </w:rPr>
        <w:t xml:space="preserve"> Amor, p</w:t>
      </w:r>
      <w:r>
        <w:rPr>
          <w:rFonts w:ascii="Times New Roman" w:hAnsi="Times New Roman"/>
          <w:sz w:val="24"/>
          <w:szCs w:val="24"/>
          <w:lang w:val="pt-BR"/>
        </w:rPr>
        <w:t>aixão, traição, vingança, psicologia, semiótica.</w:t>
      </w:r>
    </w:p>
    <w:p w14:paraId="76E02FEC" w14:textId="2964A359" w:rsidR="00980775" w:rsidRPr="001553BF" w:rsidRDefault="00980775" w:rsidP="00992B12">
      <w:pPr>
        <w:spacing w:line="360" w:lineRule="auto"/>
        <w:jc w:val="both"/>
        <w:rPr>
          <w:rFonts w:ascii="Times New Roman" w:hAnsi="Times New Roman"/>
          <w:sz w:val="24"/>
          <w:szCs w:val="24"/>
        </w:rPr>
      </w:pPr>
      <w:r w:rsidRPr="001553BF">
        <w:rPr>
          <w:rFonts w:ascii="Times New Roman" w:hAnsi="Times New Roman"/>
          <w:sz w:val="24"/>
          <w:szCs w:val="24"/>
        </w:rPr>
        <w:t>ABSTRACT</w:t>
      </w:r>
    </w:p>
    <w:p w14:paraId="5994D311" w14:textId="65821E25" w:rsidR="009779C7" w:rsidRPr="00980775" w:rsidRDefault="0056766A" w:rsidP="00992B12">
      <w:pPr>
        <w:pStyle w:val="ListParagraph"/>
        <w:spacing w:after="0" w:line="240" w:lineRule="auto"/>
        <w:ind w:left="0"/>
        <w:jc w:val="both"/>
        <w:rPr>
          <w:rFonts w:ascii="Times New Roman" w:hAnsi="Times New Roman"/>
          <w:sz w:val="20"/>
          <w:szCs w:val="20"/>
          <w:lang w:val="en-US"/>
        </w:rPr>
      </w:pPr>
      <w:r>
        <w:rPr>
          <w:rFonts w:ascii="Times New Roman" w:hAnsi="Times New Roman"/>
          <w:sz w:val="20"/>
          <w:szCs w:val="20"/>
          <w:lang w:val="en-US"/>
        </w:rPr>
        <w:t xml:space="preserve">How many dimensions does love have? </w:t>
      </w:r>
      <w:r w:rsidR="00980775" w:rsidRPr="00980775">
        <w:rPr>
          <w:rFonts w:ascii="Times New Roman" w:hAnsi="Times New Roman"/>
          <w:sz w:val="20"/>
          <w:szCs w:val="20"/>
          <w:lang w:val="en-US"/>
        </w:rPr>
        <w:t>Researchers everywhere seek to define and unravel the mysteries of love in romantic relationships, between parents and children, people in general and couples over the years. For Santos (1996), love has three dimensions, namely: the philanthropic, erotic and agape dimensions. Sternberg (1984) proposes the love triangle composed of the study of intimacy, passion and commitment, which develop into seven types of love. We don't dare undertake such a difficult task, but if we do some research on the subject, everyone will try to define love in the most diverse ways. This work, therefore, following this path initiated and followed by Santos, is based on the hypothesis that the age difference in a loving relationship can cause a lack of love over time and that betrayal can trigger disappointment and transform love into hate. We take, as inspiration, the passage from youth to old age in the poem “</w:t>
      </w:r>
      <w:proofErr w:type="spellStart"/>
      <w:r w:rsidR="00980775" w:rsidRPr="00980775">
        <w:rPr>
          <w:rFonts w:ascii="Times New Roman" w:hAnsi="Times New Roman"/>
          <w:sz w:val="20"/>
          <w:szCs w:val="20"/>
          <w:lang w:val="en-US"/>
        </w:rPr>
        <w:t>Retrato</w:t>
      </w:r>
      <w:proofErr w:type="spellEnd"/>
      <w:r w:rsidR="00980775" w:rsidRPr="00980775">
        <w:rPr>
          <w:rFonts w:ascii="Times New Roman" w:hAnsi="Times New Roman"/>
          <w:sz w:val="20"/>
          <w:szCs w:val="20"/>
          <w:lang w:val="en-US"/>
        </w:rPr>
        <w:t>” by Cecília Meireles, brief analyzes of the lyrics of the song “A Thin Line Between Love and Hate” (1971) by The Persuaders and two love stories, under a psychological and semiotic perspective.</w:t>
      </w:r>
    </w:p>
    <w:p w14:paraId="5ACEEB1B" w14:textId="77777777" w:rsidR="009779C7" w:rsidRDefault="009779C7" w:rsidP="00992B12">
      <w:pPr>
        <w:spacing w:line="360" w:lineRule="auto"/>
        <w:jc w:val="both"/>
        <w:rPr>
          <w:rFonts w:ascii="Times New Roman" w:hAnsi="Times New Roman"/>
          <w:sz w:val="24"/>
          <w:szCs w:val="24"/>
        </w:rPr>
      </w:pPr>
    </w:p>
    <w:p w14:paraId="74A91366" w14:textId="241AB6B4" w:rsidR="00980775" w:rsidRDefault="00980775" w:rsidP="00992B12">
      <w:pPr>
        <w:spacing w:line="360" w:lineRule="auto"/>
        <w:jc w:val="both"/>
        <w:rPr>
          <w:rFonts w:ascii="Times New Roman" w:hAnsi="Times New Roman"/>
          <w:sz w:val="24"/>
          <w:szCs w:val="24"/>
        </w:rPr>
      </w:pPr>
      <w:r w:rsidRPr="00980775">
        <w:rPr>
          <w:rFonts w:ascii="Times New Roman" w:hAnsi="Times New Roman"/>
          <w:b/>
          <w:bCs/>
          <w:sz w:val="24"/>
          <w:szCs w:val="24"/>
        </w:rPr>
        <w:t>Key-words:</w:t>
      </w:r>
      <w:r>
        <w:rPr>
          <w:rFonts w:ascii="Times New Roman" w:hAnsi="Times New Roman"/>
          <w:sz w:val="24"/>
          <w:szCs w:val="24"/>
        </w:rPr>
        <w:t xml:space="preserve"> </w:t>
      </w:r>
      <w:r w:rsidRPr="00980775">
        <w:rPr>
          <w:rFonts w:ascii="Times New Roman" w:hAnsi="Times New Roman"/>
          <w:sz w:val="24"/>
          <w:szCs w:val="24"/>
        </w:rPr>
        <w:t>Love, passion, betrayal, revenge, psychology, semiotics</w:t>
      </w:r>
      <w:r>
        <w:rPr>
          <w:rFonts w:ascii="Times New Roman" w:hAnsi="Times New Roman"/>
          <w:sz w:val="24"/>
          <w:szCs w:val="24"/>
        </w:rPr>
        <w:t>.</w:t>
      </w:r>
    </w:p>
    <w:p w14:paraId="643838DC" w14:textId="77777777" w:rsidR="00980775" w:rsidRPr="00980775" w:rsidRDefault="00980775" w:rsidP="00992B12">
      <w:pPr>
        <w:spacing w:line="360" w:lineRule="auto"/>
        <w:jc w:val="both"/>
        <w:rPr>
          <w:rFonts w:ascii="Times New Roman" w:hAnsi="Times New Roman"/>
          <w:sz w:val="24"/>
          <w:szCs w:val="24"/>
        </w:rPr>
      </w:pPr>
    </w:p>
    <w:p w14:paraId="06F4B0CD" w14:textId="77777777" w:rsidR="00980775" w:rsidRPr="00BD7A66" w:rsidRDefault="00980775" w:rsidP="00992B12">
      <w:pPr>
        <w:pStyle w:val="ListParagraph"/>
        <w:spacing w:after="0" w:line="240" w:lineRule="auto"/>
        <w:ind w:left="0"/>
        <w:jc w:val="right"/>
        <w:rPr>
          <w:rFonts w:ascii="Times New Roman" w:hAnsi="Times New Roman"/>
          <w:sz w:val="20"/>
          <w:szCs w:val="20"/>
        </w:rPr>
      </w:pPr>
      <w:r w:rsidRPr="00BD7A66">
        <w:rPr>
          <w:rFonts w:ascii="Times New Roman" w:hAnsi="Times New Roman"/>
          <w:sz w:val="20"/>
          <w:szCs w:val="20"/>
        </w:rPr>
        <w:t>Que amor sigo? Que busco? Que desejo?</w:t>
      </w:r>
    </w:p>
    <w:p w14:paraId="742F586D" w14:textId="77777777" w:rsidR="00980775" w:rsidRPr="00BD7A66" w:rsidRDefault="00980775" w:rsidP="00992B12">
      <w:pPr>
        <w:pStyle w:val="ListParagraph"/>
        <w:spacing w:after="0" w:line="240" w:lineRule="auto"/>
        <w:ind w:left="0"/>
        <w:jc w:val="right"/>
        <w:rPr>
          <w:rFonts w:ascii="Times New Roman" w:hAnsi="Times New Roman"/>
          <w:sz w:val="20"/>
          <w:szCs w:val="20"/>
        </w:rPr>
      </w:pPr>
      <w:r w:rsidRPr="00BD7A66">
        <w:rPr>
          <w:rFonts w:ascii="Times New Roman" w:hAnsi="Times New Roman"/>
          <w:sz w:val="20"/>
          <w:szCs w:val="20"/>
        </w:rPr>
        <w:t>Que enleio é este vão da fantasia?</w:t>
      </w:r>
    </w:p>
    <w:p w14:paraId="57603107" w14:textId="77777777" w:rsidR="00980775" w:rsidRPr="00BD7A66" w:rsidRDefault="00980775" w:rsidP="00992B12">
      <w:pPr>
        <w:pStyle w:val="ListParagraph"/>
        <w:spacing w:after="0" w:line="240" w:lineRule="auto"/>
        <w:ind w:left="0"/>
        <w:jc w:val="right"/>
        <w:rPr>
          <w:rFonts w:ascii="Times New Roman" w:hAnsi="Times New Roman"/>
          <w:sz w:val="20"/>
          <w:szCs w:val="20"/>
        </w:rPr>
      </w:pPr>
      <w:r w:rsidRPr="00BD7A66">
        <w:rPr>
          <w:rFonts w:ascii="Times New Roman" w:hAnsi="Times New Roman"/>
          <w:sz w:val="20"/>
          <w:szCs w:val="20"/>
        </w:rPr>
        <w:t>Que tive? Que perdi? Que me queria?</w:t>
      </w:r>
    </w:p>
    <w:p w14:paraId="2045B4E2" w14:textId="77777777" w:rsidR="00980775" w:rsidRPr="00BD7A66" w:rsidRDefault="00980775" w:rsidP="00992B12">
      <w:pPr>
        <w:pStyle w:val="ListParagraph"/>
        <w:spacing w:after="0" w:line="240" w:lineRule="auto"/>
        <w:ind w:left="0"/>
        <w:jc w:val="right"/>
        <w:rPr>
          <w:rFonts w:ascii="Times New Roman" w:hAnsi="Times New Roman"/>
          <w:sz w:val="20"/>
          <w:szCs w:val="20"/>
        </w:rPr>
      </w:pPr>
      <w:r w:rsidRPr="00BD7A66">
        <w:rPr>
          <w:rFonts w:ascii="Times New Roman" w:hAnsi="Times New Roman"/>
          <w:sz w:val="20"/>
          <w:szCs w:val="20"/>
        </w:rPr>
        <w:t>Quem me faz guerra? Contra quem pelejo?</w:t>
      </w:r>
      <w:r>
        <w:rPr>
          <w:rStyle w:val="FootnoteReference"/>
          <w:rFonts w:ascii="Times New Roman" w:hAnsi="Times New Roman"/>
          <w:sz w:val="20"/>
          <w:szCs w:val="20"/>
        </w:rPr>
        <w:footnoteReference w:id="1"/>
      </w:r>
    </w:p>
    <w:p w14:paraId="1B25EEF6" w14:textId="77777777" w:rsidR="00980775" w:rsidRPr="00980775" w:rsidRDefault="00980775" w:rsidP="00992B12">
      <w:pPr>
        <w:spacing w:line="360" w:lineRule="auto"/>
        <w:jc w:val="both"/>
        <w:rPr>
          <w:rFonts w:ascii="Times New Roman" w:hAnsi="Times New Roman"/>
          <w:sz w:val="24"/>
          <w:szCs w:val="24"/>
          <w:lang w:val="pt-BR"/>
        </w:rPr>
      </w:pPr>
    </w:p>
    <w:p w14:paraId="37058A54" w14:textId="3D7208F8" w:rsidR="00B36D4A" w:rsidRDefault="00B36D4A" w:rsidP="0056766A">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 xml:space="preserve">O que queria dizer sobre o amor o poeta português Francisco Rodrigues Lobo ao compor este quarteto? Estaria perdido em que caminho seguir em meio a tantas definições do amor? Antes de tudo, é preciso considerar que Lobo é o autor que empresta sua voz, a palavra, a um narrador que aparece </w:t>
      </w:r>
      <w:r w:rsidRPr="009D0355">
        <w:rPr>
          <w:rFonts w:ascii="Times New Roman" w:hAnsi="Times New Roman"/>
          <w:i/>
          <w:sz w:val="24"/>
          <w:szCs w:val="24"/>
        </w:rPr>
        <w:t>in texto</w:t>
      </w:r>
      <w:r>
        <w:rPr>
          <w:rFonts w:ascii="Times New Roman" w:hAnsi="Times New Roman"/>
          <w:sz w:val="24"/>
          <w:szCs w:val="24"/>
        </w:rPr>
        <w:t xml:space="preserve">. </w:t>
      </w:r>
    </w:p>
    <w:p w14:paraId="6A989C05" w14:textId="77777777" w:rsidR="00B36D4A" w:rsidRDefault="00B36D4A" w:rsidP="0056766A">
      <w:pPr>
        <w:pStyle w:val="ListParagraph"/>
        <w:spacing w:after="0" w:line="240" w:lineRule="auto"/>
        <w:ind w:left="0" w:firstLine="708"/>
        <w:jc w:val="both"/>
        <w:rPr>
          <w:rFonts w:ascii="Times New Roman" w:hAnsi="Times New Roman"/>
          <w:sz w:val="24"/>
          <w:szCs w:val="24"/>
        </w:rPr>
      </w:pPr>
      <w:proofErr w:type="spellStart"/>
      <w:r w:rsidRPr="00CB5CB0">
        <w:rPr>
          <w:rFonts w:ascii="Times New Roman" w:hAnsi="Times New Roman"/>
          <w:sz w:val="24"/>
          <w:szCs w:val="24"/>
        </w:rPr>
        <w:t>Gerárd</w:t>
      </w:r>
      <w:proofErr w:type="spellEnd"/>
      <w:r w:rsidRPr="00CB5CB0">
        <w:rPr>
          <w:rFonts w:ascii="Times New Roman" w:hAnsi="Times New Roman"/>
          <w:sz w:val="24"/>
          <w:szCs w:val="24"/>
        </w:rPr>
        <w:t xml:space="preserve"> </w:t>
      </w:r>
      <w:proofErr w:type="spellStart"/>
      <w:r w:rsidRPr="00CB5CB0">
        <w:rPr>
          <w:rFonts w:ascii="Times New Roman" w:hAnsi="Times New Roman"/>
          <w:sz w:val="24"/>
          <w:szCs w:val="24"/>
        </w:rPr>
        <w:t>Genette</w:t>
      </w:r>
      <w:proofErr w:type="spellEnd"/>
      <w:r w:rsidRPr="00CB5CB0">
        <w:rPr>
          <w:rFonts w:ascii="Times New Roman" w:hAnsi="Times New Roman"/>
          <w:sz w:val="24"/>
          <w:szCs w:val="24"/>
        </w:rPr>
        <w:t xml:space="preserve">, em </w:t>
      </w:r>
      <w:r w:rsidRPr="00CB5CB0">
        <w:rPr>
          <w:rFonts w:ascii="Times New Roman" w:hAnsi="Times New Roman"/>
          <w:i/>
          <w:iCs/>
          <w:sz w:val="24"/>
          <w:szCs w:val="24"/>
        </w:rPr>
        <w:t xml:space="preserve">Discurso da narrativa </w:t>
      </w:r>
      <w:r w:rsidRPr="00CB5CB0">
        <w:rPr>
          <w:rFonts w:ascii="Times New Roman" w:hAnsi="Times New Roman"/>
          <w:sz w:val="24"/>
          <w:szCs w:val="24"/>
        </w:rPr>
        <w:t>(1979)</w:t>
      </w:r>
      <w:r>
        <w:rPr>
          <w:rFonts w:ascii="Verdana" w:hAnsi="Verdana" w:cs="Verdana"/>
          <w:sz w:val="24"/>
          <w:szCs w:val="24"/>
        </w:rPr>
        <w:t xml:space="preserve"> </w:t>
      </w:r>
      <w:r w:rsidRPr="00CB5CB0">
        <w:rPr>
          <w:rFonts w:ascii="Times New Roman" w:hAnsi="Times New Roman"/>
          <w:sz w:val="24"/>
          <w:szCs w:val="24"/>
        </w:rPr>
        <w:t xml:space="preserve">distingue </w:t>
      </w:r>
      <w:r>
        <w:rPr>
          <w:rFonts w:ascii="Times New Roman" w:hAnsi="Times New Roman"/>
          <w:sz w:val="24"/>
          <w:szCs w:val="24"/>
        </w:rPr>
        <w:t xml:space="preserve">as narrativas como a) aquelas de narrador ausente da história que conta e b) aquelas de narrador presente como </w:t>
      </w:r>
      <w:r>
        <w:rPr>
          <w:rFonts w:ascii="Times New Roman" w:hAnsi="Times New Roman"/>
          <w:sz w:val="24"/>
          <w:szCs w:val="24"/>
        </w:rPr>
        <w:lastRenderedPageBreak/>
        <w:t xml:space="preserve">personagem da história que conta. É o que vai chamar de narrador </w:t>
      </w:r>
      <w:proofErr w:type="spellStart"/>
      <w:r>
        <w:rPr>
          <w:rFonts w:ascii="Times New Roman" w:hAnsi="Times New Roman"/>
          <w:sz w:val="24"/>
          <w:szCs w:val="24"/>
        </w:rPr>
        <w:t>heterodiegético</w:t>
      </w:r>
      <w:proofErr w:type="spellEnd"/>
      <w:r>
        <w:rPr>
          <w:rFonts w:ascii="Times New Roman" w:hAnsi="Times New Roman"/>
          <w:sz w:val="24"/>
          <w:szCs w:val="24"/>
        </w:rPr>
        <w:t xml:space="preserve"> e </w:t>
      </w:r>
      <w:proofErr w:type="spellStart"/>
      <w:r>
        <w:rPr>
          <w:rFonts w:ascii="Times New Roman" w:hAnsi="Times New Roman"/>
          <w:sz w:val="24"/>
          <w:szCs w:val="24"/>
        </w:rPr>
        <w:t>homodiegético</w:t>
      </w:r>
      <w:proofErr w:type="spellEnd"/>
      <w:r>
        <w:rPr>
          <w:rFonts w:ascii="Times New Roman" w:hAnsi="Times New Roman"/>
          <w:sz w:val="24"/>
          <w:szCs w:val="24"/>
        </w:rPr>
        <w:t xml:space="preserve"> (1979, p. 243-4). Como dá-se a impressão de que é o próprio Lobo que pergunta, introduzindo-se no soneto pelo uso do verbo “sigo”, ocultando um “eu” lírico, podemos chamar esse narrador segundo a concepção </w:t>
      </w:r>
      <w:proofErr w:type="spellStart"/>
      <w:r>
        <w:rPr>
          <w:rFonts w:ascii="Times New Roman" w:hAnsi="Times New Roman"/>
          <w:sz w:val="24"/>
          <w:szCs w:val="24"/>
        </w:rPr>
        <w:t>genetteana</w:t>
      </w:r>
      <w:proofErr w:type="spellEnd"/>
      <w:r>
        <w:rPr>
          <w:rFonts w:ascii="Times New Roman" w:hAnsi="Times New Roman"/>
          <w:sz w:val="24"/>
          <w:szCs w:val="24"/>
        </w:rPr>
        <w:t xml:space="preserve"> de narrador </w:t>
      </w:r>
      <w:proofErr w:type="spellStart"/>
      <w:r>
        <w:rPr>
          <w:rFonts w:ascii="Times New Roman" w:hAnsi="Times New Roman"/>
          <w:sz w:val="24"/>
          <w:szCs w:val="24"/>
        </w:rPr>
        <w:t>homodiegético</w:t>
      </w:r>
      <w:proofErr w:type="spellEnd"/>
      <w:r>
        <w:rPr>
          <w:rFonts w:ascii="Times New Roman" w:hAnsi="Times New Roman"/>
          <w:sz w:val="24"/>
          <w:szCs w:val="24"/>
        </w:rPr>
        <w:t xml:space="preserve">, posto que o narrador </w:t>
      </w:r>
      <w:proofErr w:type="spellStart"/>
      <w:r>
        <w:rPr>
          <w:rFonts w:ascii="Times New Roman" w:hAnsi="Times New Roman"/>
          <w:sz w:val="24"/>
          <w:szCs w:val="24"/>
        </w:rPr>
        <w:t>heterodiegético</w:t>
      </w:r>
      <w:proofErr w:type="spellEnd"/>
      <w:r>
        <w:rPr>
          <w:rFonts w:ascii="Times New Roman" w:hAnsi="Times New Roman"/>
          <w:sz w:val="24"/>
          <w:szCs w:val="24"/>
        </w:rPr>
        <w:t xml:space="preserve"> narra uma história da qual não faz parte, é um sujeito alheio, que está fora da diegese e o </w:t>
      </w:r>
      <w:proofErr w:type="spellStart"/>
      <w:r>
        <w:rPr>
          <w:rFonts w:ascii="Times New Roman" w:hAnsi="Times New Roman"/>
          <w:sz w:val="24"/>
          <w:szCs w:val="24"/>
        </w:rPr>
        <w:t>homodiegético</w:t>
      </w:r>
      <w:proofErr w:type="spellEnd"/>
      <w:r>
        <w:rPr>
          <w:rFonts w:ascii="Times New Roman" w:hAnsi="Times New Roman"/>
          <w:sz w:val="24"/>
          <w:szCs w:val="24"/>
        </w:rPr>
        <w:t xml:space="preserve"> tem participação na história como protagonista, testemunha ou observador. Neste caso, embora se camufle, se esconda, o narrador aparece como sujeito questionador, feito sujeito sartreano com crise de identidade.</w:t>
      </w:r>
    </w:p>
    <w:p w14:paraId="7BA64E0B" w14:textId="77777777" w:rsidR="00B36D4A" w:rsidRDefault="00B36D4A" w:rsidP="0056766A">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 xml:space="preserve">Esse narrador que quer saber que amor seguir, que buscar, que desejar, que chama o amor de “enleio da fantasia”, isto é, “dúvida”, “confusão”, “embaraço”, ou mesmo “perplexidade da fantasia, senão com crise de identidade, pelo menos assume uma posição de sujeito da dúvida, nos fazendo entendê-lo como um </w:t>
      </w:r>
      <w:proofErr w:type="spellStart"/>
      <w:r>
        <w:rPr>
          <w:rFonts w:ascii="Times New Roman" w:hAnsi="Times New Roman"/>
          <w:sz w:val="24"/>
          <w:szCs w:val="24"/>
        </w:rPr>
        <w:t>homodiegético</w:t>
      </w:r>
      <w:proofErr w:type="spellEnd"/>
      <w:r>
        <w:rPr>
          <w:rFonts w:ascii="Times New Roman" w:hAnsi="Times New Roman"/>
          <w:sz w:val="24"/>
          <w:szCs w:val="24"/>
        </w:rPr>
        <w:t xml:space="preserve"> que não desempenha um papel secundário, de observador ou testemunha, mas quer ser o herói de sua própria narrativa, se transformando num </w:t>
      </w:r>
      <w:proofErr w:type="spellStart"/>
      <w:r>
        <w:rPr>
          <w:rFonts w:ascii="Times New Roman" w:hAnsi="Times New Roman"/>
          <w:sz w:val="24"/>
          <w:szCs w:val="24"/>
        </w:rPr>
        <w:t>autodiegético</w:t>
      </w:r>
      <w:proofErr w:type="spellEnd"/>
      <w:r>
        <w:rPr>
          <w:rFonts w:ascii="Times New Roman" w:hAnsi="Times New Roman"/>
          <w:sz w:val="24"/>
          <w:szCs w:val="24"/>
        </w:rPr>
        <w:t xml:space="preserve"> na terminologia de </w:t>
      </w:r>
      <w:proofErr w:type="spellStart"/>
      <w:r>
        <w:rPr>
          <w:rFonts w:ascii="Times New Roman" w:hAnsi="Times New Roman"/>
          <w:sz w:val="24"/>
          <w:szCs w:val="24"/>
        </w:rPr>
        <w:t>Genette</w:t>
      </w:r>
      <w:proofErr w:type="spellEnd"/>
      <w:r>
        <w:rPr>
          <w:rFonts w:ascii="Times New Roman" w:hAnsi="Times New Roman"/>
          <w:sz w:val="24"/>
          <w:szCs w:val="24"/>
        </w:rPr>
        <w:t>.</w:t>
      </w:r>
    </w:p>
    <w:p w14:paraId="360D0138" w14:textId="77777777" w:rsidR="00B36D4A" w:rsidRDefault="00B36D4A" w:rsidP="0056766A">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Essa forma de questionamento que nos leva a Sartre mostra também uma das principais características do homem barroco, trilhando o mesmo caminho de Camões e Padre Vieira, posto que a dualidade é característica marcante do homem barroco. Francisco Lobo, poeta português, morreu afogado no Tejo em fins de 1622, com apenas 42 anos de idade, mas deixou-nos esse narrador que caminha elegantemente sobre as águas de dois mares. Que amor amar: o platônico ou o racional? Que amor buscar? O da emoção ou da razão? Que desejo alcançar: o da carne ou do espírito? Que enredo tem este vazio da fantasia? O que é o amor para ele? Uma perplexidade caótica e sem sentido ou uma inútil quimera confusa? Seus versos, em forma de questionamento, revelam os sentimentos de um poeta tipicamente barroco, em busca de respostas para algo fundamental na vida: o amor. Um tema que passa de geração em geração e por isso não se perde jamais no tempo, porque enquanto o homem existir existirá o amor.</w:t>
      </w:r>
    </w:p>
    <w:p w14:paraId="61B8AE55" w14:textId="4CC69FF7" w:rsidR="00B36D4A" w:rsidRDefault="00B36D4A" w:rsidP="0056766A">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Mas, o que dizer do amor?</w:t>
      </w:r>
      <w:r w:rsidR="001553BF">
        <w:rPr>
          <w:rFonts w:ascii="Times New Roman" w:hAnsi="Times New Roman"/>
          <w:sz w:val="24"/>
          <w:szCs w:val="24"/>
        </w:rPr>
        <w:t xml:space="preserve"> </w:t>
      </w:r>
      <w:r>
        <w:rPr>
          <w:rFonts w:ascii="Times New Roman" w:hAnsi="Times New Roman"/>
          <w:sz w:val="24"/>
          <w:szCs w:val="24"/>
        </w:rPr>
        <w:t>Camões dizia que “é fogo que arde sem se ver, ferida que dói e não se sente, um contentamento descontente</w:t>
      </w:r>
      <w:r>
        <w:rPr>
          <w:rStyle w:val="FootnoteReference"/>
          <w:rFonts w:ascii="Times New Roman" w:hAnsi="Times New Roman"/>
          <w:sz w:val="24"/>
          <w:szCs w:val="24"/>
        </w:rPr>
        <w:footnoteReference w:id="2"/>
      </w:r>
      <w:r>
        <w:rPr>
          <w:rFonts w:ascii="Times New Roman" w:hAnsi="Times New Roman"/>
          <w:sz w:val="24"/>
          <w:szCs w:val="24"/>
        </w:rPr>
        <w:t>.”</w:t>
      </w:r>
    </w:p>
    <w:p w14:paraId="0504D1F8" w14:textId="77777777" w:rsidR="00B36D4A" w:rsidRDefault="00B36D4A" w:rsidP="0056766A">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John Lennon por sua vez associava o amor à liberdade</w:t>
      </w:r>
      <w:r>
        <w:rPr>
          <w:rStyle w:val="FootnoteReference"/>
          <w:rFonts w:ascii="Times New Roman" w:hAnsi="Times New Roman"/>
          <w:sz w:val="24"/>
          <w:szCs w:val="24"/>
        </w:rPr>
        <w:footnoteReference w:id="3"/>
      </w:r>
      <w:r>
        <w:rPr>
          <w:rFonts w:ascii="Times New Roman" w:hAnsi="Times New Roman"/>
          <w:sz w:val="24"/>
          <w:szCs w:val="24"/>
        </w:rPr>
        <w:t>.</w:t>
      </w:r>
    </w:p>
    <w:p w14:paraId="24F7B777" w14:textId="77777777" w:rsidR="00B36D4A" w:rsidRDefault="00B36D4A" w:rsidP="0056766A">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Sting também canta que se você ama alguém, deixe-o livre</w:t>
      </w:r>
      <w:r>
        <w:rPr>
          <w:rStyle w:val="FootnoteReference"/>
          <w:rFonts w:ascii="Times New Roman" w:hAnsi="Times New Roman"/>
          <w:sz w:val="24"/>
          <w:szCs w:val="24"/>
        </w:rPr>
        <w:footnoteReference w:id="4"/>
      </w:r>
      <w:r>
        <w:rPr>
          <w:rFonts w:ascii="Times New Roman" w:hAnsi="Times New Roman"/>
          <w:sz w:val="24"/>
          <w:szCs w:val="24"/>
        </w:rPr>
        <w:t>.</w:t>
      </w:r>
    </w:p>
    <w:p w14:paraId="71BAE963" w14:textId="77777777" w:rsidR="00B36D4A" w:rsidRDefault="00B36D4A" w:rsidP="0056766A">
      <w:pPr>
        <w:pStyle w:val="ListParagraph"/>
        <w:spacing w:after="0" w:line="240" w:lineRule="auto"/>
        <w:ind w:left="0" w:firstLine="709"/>
        <w:jc w:val="both"/>
        <w:rPr>
          <w:rFonts w:ascii="Times New Roman" w:hAnsi="Times New Roman"/>
          <w:sz w:val="24"/>
          <w:szCs w:val="24"/>
        </w:rPr>
      </w:pPr>
      <w:r>
        <w:rPr>
          <w:rFonts w:ascii="Times New Roman" w:hAnsi="Times New Roman"/>
          <w:sz w:val="24"/>
          <w:szCs w:val="24"/>
        </w:rPr>
        <w:t>O texto bíblico aconselha que devemos nos revestir de amor “que é o vínculo da perfeição” (KYRIE, 2006, p. 1166).</w:t>
      </w:r>
      <w:r>
        <w:rPr>
          <w:rStyle w:val="FootnoteReference"/>
          <w:rFonts w:ascii="Times New Roman" w:hAnsi="Times New Roman"/>
          <w:sz w:val="24"/>
          <w:szCs w:val="24"/>
        </w:rPr>
        <w:footnoteReference w:id="5"/>
      </w:r>
      <w:r>
        <w:rPr>
          <w:rFonts w:ascii="Times New Roman" w:hAnsi="Times New Roman"/>
          <w:sz w:val="24"/>
          <w:szCs w:val="24"/>
        </w:rPr>
        <w:t>, que “no amor não há medo. Antes, o perfeito amor lança fora o medo, porque o medo produz tormento”</w:t>
      </w:r>
      <w:r w:rsidRPr="006F34C8">
        <w:rPr>
          <w:rFonts w:ascii="Times New Roman" w:hAnsi="Times New Roman"/>
          <w:sz w:val="24"/>
          <w:szCs w:val="24"/>
        </w:rPr>
        <w:t xml:space="preserve"> </w:t>
      </w:r>
      <w:r>
        <w:rPr>
          <w:rFonts w:ascii="Times New Roman" w:hAnsi="Times New Roman"/>
          <w:sz w:val="24"/>
          <w:szCs w:val="24"/>
        </w:rPr>
        <w:t>(KYRIE, 2006, p. 1236)</w:t>
      </w:r>
      <w:r>
        <w:rPr>
          <w:rStyle w:val="FootnoteReference"/>
          <w:rFonts w:ascii="Times New Roman" w:hAnsi="Times New Roman"/>
          <w:sz w:val="24"/>
          <w:szCs w:val="24"/>
        </w:rPr>
        <w:footnoteReference w:id="6"/>
      </w:r>
      <w:r>
        <w:rPr>
          <w:rFonts w:ascii="Times New Roman" w:hAnsi="Times New Roman"/>
          <w:sz w:val="24"/>
          <w:szCs w:val="24"/>
        </w:rPr>
        <w:t xml:space="preserve"> e que “aquele que teme não é aperfeiçoado em amor” (KYRIE, 2006, p. 1236)</w:t>
      </w:r>
      <w:r>
        <w:rPr>
          <w:rStyle w:val="FootnoteReference"/>
          <w:rFonts w:ascii="Times New Roman" w:hAnsi="Times New Roman"/>
          <w:sz w:val="24"/>
          <w:szCs w:val="24"/>
        </w:rPr>
        <w:footnoteReference w:id="7"/>
      </w:r>
    </w:p>
    <w:p w14:paraId="322AE6E0" w14:textId="77777777" w:rsidR="00B36D4A" w:rsidRDefault="00B36D4A" w:rsidP="0056766A">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 xml:space="preserve">Leo </w:t>
      </w:r>
      <w:proofErr w:type="spellStart"/>
      <w:r>
        <w:rPr>
          <w:rFonts w:ascii="Times New Roman" w:hAnsi="Times New Roman"/>
          <w:sz w:val="24"/>
          <w:szCs w:val="24"/>
        </w:rPr>
        <w:t>Buscaglia</w:t>
      </w:r>
      <w:proofErr w:type="spellEnd"/>
      <w:r>
        <w:rPr>
          <w:rFonts w:ascii="Times New Roman" w:hAnsi="Times New Roman"/>
          <w:sz w:val="24"/>
          <w:szCs w:val="24"/>
        </w:rPr>
        <w:t xml:space="preserve"> também já falou do amor. Ele conta, em seu livro “Vivendo, Amando e Aprendendo” (1995), que, numa de suas aulas sobre o amor, um aluno perguntou-lhe se, no sábado, teria aula prática. Parece-nos, com base nesta pergunta, a título de hipótese, que a maioria, pelo menos dos jovens, atribui ao amor uma dimensão erótica, já que vamos aqui falar das três dimensões do amor.   </w:t>
      </w:r>
    </w:p>
    <w:p w14:paraId="07117303" w14:textId="06CCC693" w:rsidR="00B36D4A" w:rsidRDefault="00B36D4A" w:rsidP="0056766A">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 xml:space="preserve">Marina </w:t>
      </w:r>
      <w:proofErr w:type="spellStart"/>
      <w:r>
        <w:rPr>
          <w:rFonts w:ascii="Times New Roman" w:hAnsi="Times New Roman"/>
          <w:sz w:val="24"/>
          <w:szCs w:val="24"/>
        </w:rPr>
        <w:t>Colassanti</w:t>
      </w:r>
      <w:proofErr w:type="spellEnd"/>
      <w:r>
        <w:rPr>
          <w:rFonts w:ascii="Times New Roman" w:hAnsi="Times New Roman"/>
          <w:sz w:val="24"/>
          <w:szCs w:val="24"/>
        </w:rPr>
        <w:t xml:space="preserve"> diz que o amor tem no afeto e na paixão suas formas de atuação: “não existe um único amor ao qual todos obedecem, mas sim diferentes formas de amor, variando não só de acordo com as diferentes culturas, mas também através da história” (1985, p. 17-20). Dentre tantas definições, o amor acabará se englobando numa das três definições </w:t>
      </w:r>
      <w:r>
        <w:rPr>
          <w:rFonts w:ascii="Times New Roman" w:hAnsi="Times New Roman"/>
          <w:sz w:val="24"/>
          <w:szCs w:val="24"/>
        </w:rPr>
        <w:lastRenderedPageBreak/>
        <w:t>que aqui propomos, sob a crença de que há diversas dimensões do ato de amar, mas há também um vetor por onde passam todas as relações amorosas que estrariam englobadas na dimensão filantrópica, erótica ou ágape, assunto explorado por Santos em sua dissertação de mestrado “As Três Dimensões do Amor” (UNESP,1996</w:t>
      </w:r>
      <w:r>
        <w:rPr>
          <w:rStyle w:val="FootnoteReference"/>
          <w:rFonts w:ascii="Times New Roman" w:hAnsi="Times New Roman"/>
          <w:sz w:val="24"/>
          <w:szCs w:val="24"/>
        </w:rPr>
        <w:footnoteReference w:id="8"/>
      </w:r>
      <w:r>
        <w:rPr>
          <w:rFonts w:ascii="Times New Roman" w:hAnsi="Times New Roman"/>
          <w:sz w:val="24"/>
          <w:szCs w:val="24"/>
        </w:rPr>
        <w:t xml:space="preserve">) em que desenvolveu as relações semióticas do amor como segue: </w:t>
      </w:r>
    </w:p>
    <w:p w14:paraId="4375EA32" w14:textId="77777777" w:rsidR="00B36D4A" w:rsidRDefault="00B36D4A" w:rsidP="00992B12">
      <w:pPr>
        <w:pStyle w:val="ListParagraph"/>
        <w:spacing w:line="360" w:lineRule="auto"/>
        <w:ind w:left="0" w:firstLine="708"/>
        <w:jc w:val="both"/>
        <w:rPr>
          <w:rFonts w:ascii="Times New Roman" w:hAnsi="Times New Roman"/>
          <w:sz w:val="24"/>
          <w:szCs w:val="24"/>
        </w:rPr>
      </w:pPr>
    </w:p>
    <w:p w14:paraId="1DA64B2B" w14:textId="77777777" w:rsidR="00B36D4A" w:rsidRPr="00057258" w:rsidRDefault="00B36D4A" w:rsidP="00992B12">
      <w:pPr>
        <w:pStyle w:val="ListParagraph"/>
        <w:spacing w:line="360" w:lineRule="auto"/>
        <w:ind w:left="0" w:firstLine="708"/>
        <w:jc w:val="both"/>
        <w:rPr>
          <w:rFonts w:ascii="Times New Roman" w:hAnsi="Times New Roman"/>
          <w:b/>
          <w:bCs/>
          <w:sz w:val="24"/>
          <w:szCs w:val="24"/>
        </w:rPr>
      </w:pPr>
      <w:r w:rsidRPr="00057258">
        <w:rPr>
          <w:rFonts w:ascii="Times New Roman" w:hAnsi="Times New Roman"/>
          <w:b/>
          <w:bCs/>
          <w:sz w:val="24"/>
          <w:szCs w:val="24"/>
        </w:rPr>
        <w:t xml:space="preserve">Figura I: Esquema das três dimensões do amor. Fonte: (SANTOS, 1996-1997) </w:t>
      </w:r>
    </w:p>
    <w:p w14:paraId="0F9E83A5" w14:textId="77777777" w:rsidR="00B36D4A" w:rsidRDefault="00B36D4A" w:rsidP="00992B12">
      <w:pPr>
        <w:pStyle w:val="ListParagraph"/>
        <w:spacing w:line="360" w:lineRule="auto"/>
        <w:ind w:left="0" w:firstLine="708"/>
        <w:jc w:val="both"/>
        <w:rPr>
          <w:rFonts w:ascii="Times New Roman" w:hAnsi="Times New Roman"/>
          <w:sz w:val="24"/>
          <w:szCs w:val="24"/>
        </w:rPr>
      </w:pPr>
      <w:r>
        <w:rPr>
          <w:rFonts w:ascii="Times New Roman" w:hAnsi="Times New Roman"/>
          <w:noProof/>
          <w:sz w:val="24"/>
          <w:szCs w:val="24"/>
          <w14:ligatures w14:val="standardContextual"/>
        </w:rPr>
        <mc:AlternateContent>
          <mc:Choice Requires="wps">
            <w:drawing>
              <wp:anchor distT="0" distB="0" distL="114300" distR="114300" simplePos="0" relativeHeight="251659264" behindDoc="0" locked="0" layoutInCell="1" allowOverlap="1" wp14:anchorId="79D3F7FD" wp14:editId="53DD93F4">
                <wp:simplePos x="0" y="0"/>
                <wp:positionH relativeFrom="column">
                  <wp:posOffset>440690</wp:posOffset>
                </wp:positionH>
                <wp:positionV relativeFrom="paragraph">
                  <wp:posOffset>34290</wp:posOffset>
                </wp:positionV>
                <wp:extent cx="2859405" cy="744855"/>
                <wp:effectExtent l="0" t="0" r="17145" b="17145"/>
                <wp:wrapNone/>
                <wp:docPr id="1193047391" name="Oval 2"/>
                <wp:cNvGraphicFramePr/>
                <a:graphic xmlns:a="http://schemas.openxmlformats.org/drawingml/2006/main">
                  <a:graphicData uri="http://schemas.microsoft.com/office/word/2010/wordprocessingShape">
                    <wps:wsp>
                      <wps:cNvSpPr/>
                      <wps:spPr>
                        <a:xfrm>
                          <a:off x="0" y="0"/>
                          <a:ext cx="2859405" cy="74485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E2B0F9E" w14:textId="77777777" w:rsidR="00B36D4A" w:rsidRPr="00302480" w:rsidRDefault="00B36D4A" w:rsidP="00B36D4A">
                            <w:pPr>
                              <w:jc w:val="center"/>
                              <w:rPr>
                                <w:rFonts w:ascii="Times New Roman" w:hAnsi="Times New Roman" w:cs="Times New Roman"/>
                                <w:sz w:val="16"/>
                                <w:szCs w:val="16"/>
                              </w:rPr>
                            </w:pPr>
                            <w:bookmarkStart w:id="1" w:name="_Hlk147992373"/>
                            <w:bookmarkEnd w:id="1"/>
                            <w:r>
                              <w:rPr>
                                <w:rFonts w:ascii="Times New Roman" w:hAnsi="Times New Roman" w:cs="Times New Roman"/>
                                <w:sz w:val="16"/>
                                <w:szCs w:val="16"/>
                              </w:rPr>
                              <w:t>Amor eros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D3F7FD" id="Oval 2" o:spid="_x0000_s1026" style="position:absolute;left:0;text-align:left;margin-left:34.7pt;margin-top:2.7pt;width:225.15pt;height:5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" fillcolor="#4472c4 [3204]" strokecolor="#09101d [484]" strokeweight="1pt">
                <v:stroke joinstyle="miter"/>
                <v:textbox>
                  <w:txbxContent>
                    <w:p w14:paraId="0E2B0F9E" w14:textId="77777777" w:rsidR="00B36D4A" w:rsidRPr="00302480" w:rsidRDefault="00B36D4A" w:rsidP="00B36D4A">
                      <w:pPr>
                        <w:jc w:val="center"/>
                        <w:rPr>
                          <w:rFonts w:ascii="Times New Roman" w:hAnsi="Times New Roman" w:cs="Times New Roman"/>
                          <w:sz w:val="16"/>
                          <w:szCs w:val="16"/>
                        </w:rPr>
                      </w:pPr>
                      <w:bookmarkStart w:id="2" w:name="_Hlk147992373"/>
                      <w:bookmarkEnd w:id="2"/>
                      <w:r>
                        <w:rPr>
                          <w:rFonts w:ascii="Times New Roman" w:hAnsi="Times New Roman" w:cs="Times New Roman"/>
                          <w:sz w:val="16"/>
                          <w:szCs w:val="16"/>
                        </w:rPr>
                        <w:t>Amor eros</w:t>
                      </w:r>
                    </w:p>
                  </w:txbxContent>
                </v:textbox>
              </v:oval>
            </w:pict>
          </mc:Fallback>
        </mc:AlternateContent>
      </w:r>
      <w:r>
        <w:rPr>
          <w:rFonts w:ascii="Times New Roman" w:hAnsi="Times New Roman"/>
          <w:noProof/>
          <w:sz w:val="24"/>
          <w:szCs w:val="24"/>
          <w14:ligatures w14:val="standardContextual"/>
        </w:rPr>
        <mc:AlternateContent>
          <mc:Choice Requires="wps">
            <w:drawing>
              <wp:anchor distT="0" distB="0" distL="114300" distR="114300" simplePos="0" relativeHeight="251660288" behindDoc="0" locked="0" layoutInCell="1" allowOverlap="1" wp14:anchorId="7681D8F8" wp14:editId="6E6DA06C">
                <wp:simplePos x="0" y="0"/>
                <wp:positionH relativeFrom="column">
                  <wp:posOffset>480060</wp:posOffset>
                </wp:positionH>
                <wp:positionV relativeFrom="paragraph">
                  <wp:posOffset>252095</wp:posOffset>
                </wp:positionV>
                <wp:extent cx="1091565" cy="307340"/>
                <wp:effectExtent l="0" t="0" r="13335" b="16510"/>
                <wp:wrapNone/>
                <wp:docPr id="2121484974" name="Oval 3"/>
                <wp:cNvGraphicFramePr/>
                <a:graphic xmlns:a="http://schemas.openxmlformats.org/drawingml/2006/main">
                  <a:graphicData uri="http://schemas.microsoft.com/office/word/2010/wordprocessingShape">
                    <wps:wsp>
                      <wps:cNvSpPr/>
                      <wps:spPr>
                        <a:xfrm>
                          <a:off x="0" y="0"/>
                          <a:ext cx="1091565" cy="3073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9A67D1C" w14:textId="77777777" w:rsidR="00B36D4A" w:rsidRPr="00661328" w:rsidRDefault="00B36D4A" w:rsidP="00B36D4A">
                            <w:pPr>
                              <w:jc w:val="center"/>
                              <w:rPr>
                                <w:rFonts w:ascii="Times New Roman" w:hAnsi="Times New Roman" w:cs="Times New Roman"/>
                                <w:sz w:val="16"/>
                                <w:szCs w:val="16"/>
                              </w:rPr>
                            </w:pPr>
                            <w:r w:rsidRPr="00661328">
                              <w:rPr>
                                <w:rFonts w:ascii="Times New Roman" w:hAnsi="Times New Roman" w:cs="Times New Roman"/>
                                <w:sz w:val="16"/>
                                <w:szCs w:val="16"/>
                              </w:rPr>
                              <w:t xml:space="preserve">Amor </w:t>
                            </w:r>
                            <w:proofErr w:type="spellStart"/>
                            <w:r w:rsidRPr="00661328">
                              <w:rPr>
                                <w:rFonts w:ascii="Times New Roman" w:hAnsi="Times New Roman" w:cs="Times New Roman"/>
                                <w:sz w:val="16"/>
                                <w:szCs w:val="16"/>
                              </w:rPr>
                              <w:t>filéo</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81D8F8" id="Oval 3" o:spid="_x0000_s1027" style="position:absolute;left:0;text-align:left;margin-left:37.8pt;margin-top:19.85pt;width:85.95pt;height:2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" fillcolor="#4472c4 [3204]" strokecolor="#09101d [484]" strokeweight="1pt">
                <v:stroke joinstyle="miter"/>
                <v:textbox>
                  <w:txbxContent>
                    <w:p w14:paraId="79A67D1C" w14:textId="77777777" w:rsidR="00B36D4A" w:rsidRPr="00661328" w:rsidRDefault="00B36D4A" w:rsidP="00B36D4A">
                      <w:pPr>
                        <w:jc w:val="center"/>
                        <w:rPr>
                          <w:rFonts w:ascii="Times New Roman" w:hAnsi="Times New Roman" w:cs="Times New Roman"/>
                          <w:sz w:val="16"/>
                          <w:szCs w:val="16"/>
                        </w:rPr>
                      </w:pPr>
                      <w:r w:rsidRPr="00661328">
                        <w:rPr>
                          <w:rFonts w:ascii="Times New Roman" w:hAnsi="Times New Roman" w:cs="Times New Roman"/>
                          <w:sz w:val="16"/>
                          <w:szCs w:val="16"/>
                        </w:rPr>
                        <w:t xml:space="preserve">Amor </w:t>
                      </w:r>
                      <w:proofErr w:type="spellStart"/>
                      <w:r w:rsidRPr="00661328">
                        <w:rPr>
                          <w:rFonts w:ascii="Times New Roman" w:hAnsi="Times New Roman" w:cs="Times New Roman"/>
                          <w:sz w:val="16"/>
                          <w:szCs w:val="16"/>
                        </w:rPr>
                        <w:t>filéo</w:t>
                      </w:r>
                      <w:proofErr w:type="spellEnd"/>
                    </w:p>
                  </w:txbxContent>
                </v:textbox>
              </v:oval>
            </w:pict>
          </mc:Fallback>
        </mc:AlternateContent>
      </w:r>
    </w:p>
    <w:p w14:paraId="4F2D0E4F" w14:textId="77777777" w:rsidR="00B36D4A" w:rsidRDefault="00B36D4A" w:rsidP="00992B12">
      <w:pPr>
        <w:pStyle w:val="ListParagraph"/>
        <w:spacing w:line="360" w:lineRule="auto"/>
        <w:ind w:left="0" w:firstLine="708"/>
        <w:jc w:val="both"/>
        <w:rPr>
          <w:rFonts w:ascii="Times New Roman" w:hAnsi="Times New Roman"/>
          <w:sz w:val="24"/>
          <w:szCs w:val="24"/>
        </w:rPr>
      </w:pPr>
      <w:r>
        <w:rPr>
          <w:rFonts w:ascii="Times New Roman" w:hAnsi="Times New Roman"/>
          <w:noProof/>
          <w:sz w:val="24"/>
          <w:szCs w:val="24"/>
          <w14:ligatures w14:val="standardContextual"/>
        </w:rPr>
        <mc:AlternateContent>
          <mc:Choice Requires="wps">
            <w:drawing>
              <wp:anchor distT="0" distB="0" distL="114300" distR="114300" simplePos="0" relativeHeight="251661312" behindDoc="0" locked="0" layoutInCell="1" allowOverlap="1" wp14:anchorId="7EB032A9" wp14:editId="48947F18">
                <wp:simplePos x="0" y="0"/>
                <wp:positionH relativeFrom="column">
                  <wp:posOffset>2035175</wp:posOffset>
                </wp:positionH>
                <wp:positionV relativeFrom="paragraph">
                  <wp:posOffset>52705</wp:posOffset>
                </wp:positionV>
                <wp:extent cx="1082675" cy="350520"/>
                <wp:effectExtent l="0" t="0" r="22225" b="11430"/>
                <wp:wrapNone/>
                <wp:docPr id="1301533748" name="Oval 4"/>
                <wp:cNvGraphicFramePr/>
                <a:graphic xmlns:a="http://schemas.openxmlformats.org/drawingml/2006/main">
                  <a:graphicData uri="http://schemas.microsoft.com/office/word/2010/wordprocessingShape">
                    <wps:wsp>
                      <wps:cNvSpPr/>
                      <wps:spPr>
                        <a:xfrm>
                          <a:off x="0" y="0"/>
                          <a:ext cx="1082675" cy="35052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031B354" w14:textId="77777777" w:rsidR="00B36D4A" w:rsidRPr="00661328" w:rsidRDefault="00B36D4A" w:rsidP="00B36D4A">
                            <w:pPr>
                              <w:jc w:val="center"/>
                              <w:rPr>
                                <w:rFonts w:ascii="Times New Roman" w:hAnsi="Times New Roman" w:cs="Times New Roman"/>
                                <w:sz w:val="16"/>
                                <w:szCs w:val="16"/>
                              </w:rPr>
                            </w:pPr>
                            <w:r w:rsidRPr="00661328">
                              <w:rPr>
                                <w:rFonts w:ascii="Times New Roman" w:hAnsi="Times New Roman" w:cs="Times New Roman"/>
                                <w:sz w:val="16"/>
                                <w:szCs w:val="16"/>
                              </w:rPr>
                              <w:t xml:space="preserve">Amor </w:t>
                            </w:r>
                            <w:proofErr w:type="spellStart"/>
                            <w:r w:rsidRPr="00661328">
                              <w:rPr>
                                <w:rFonts w:ascii="Times New Roman" w:hAnsi="Times New Roman" w:cs="Times New Roman"/>
                                <w:sz w:val="16"/>
                                <w:szCs w:val="16"/>
                              </w:rPr>
                              <w:t>ágape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B032A9" id="Oval 4" o:spid="_x0000_s1028" style="position:absolute;left:0;text-align:left;margin-left:160.25pt;margin-top:4.15pt;width:85.25pt;height:2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" fillcolor="#4472c4 [3204]" strokecolor="#09101d [484]" strokeweight="1pt">
                <v:stroke joinstyle="miter"/>
                <v:textbox>
                  <w:txbxContent>
                    <w:p w14:paraId="3031B354" w14:textId="77777777" w:rsidR="00B36D4A" w:rsidRPr="00661328" w:rsidRDefault="00B36D4A" w:rsidP="00B36D4A">
                      <w:pPr>
                        <w:jc w:val="center"/>
                        <w:rPr>
                          <w:rFonts w:ascii="Times New Roman" w:hAnsi="Times New Roman" w:cs="Times New Roman"/>
                          <w:sz w:val="16"/>
                          <w:szCs w:val="16"/>
                        </w:rPr>
                      </w:pPr>
                      <w:r w:rsidRPr="00661328">
                        <w:rPr>
                          <w:rFonts w:ascii="Times New Roman" w:hAnsi="Times New Roman" w:cs="Times New Roman"/>
                          <w:sz w:val="16"/>
                          <w:szCs w:val="16"/>
                        </w:rPr>
                        <w:t xml:space="preserve">Amor </w:t>
                      </w:r>
                      <w:proofErr w:type="spellStart"/>
                      <w:r w:rsidRPr="00661328">
                        <w:rPr>
                          <w:rFonts w:ascii="Times New Roman" w:hAnsi="Times New Roman" w:cs="Times New Roman"/>
                          <w:sz w:val="16"/>
                          <w:szCs w:val="16"/>
                        </w:rPr>
                        <w:t>ágape</w:t>
                      </w:r>
                      <w:proofErr w:type="spellEnd"/>
                    </w:p>
                  </w:txbxContent>
                </v:textbox>
              </v:oval>
            </w:pict>
          </mc:Fallback>
        </mc:AlternateContent>
      </w:r>
    </w:p>
    <w:p w14:paraId="0E8ABD7A" w14:textId="77777777" w:rsidR="00B36D4A" w:rsidRDefault="00B36D4A" w:rsidP="00992B12">
      <w:pPr>
        <w:pStyle w:val="ListParagraph"/>
        <w:spacing w:line="360" w:lineRule="auto"/>
        <w:ind w:left="0" w:firstLine="708"/>
        <w:jc w:val="both"/>
        <w:rPr>
          <w:rFonts w:ascii="Times New Roman" w:hAnsi="Times New Roman"/>
          <w:sz w:val="24"/>
          <w:szCs w:val="24"/>
        </w:rPr>
      </w:pPr>
    </w:p>
    <w:p w14:paraId="690C4474" w14:textId="77777777" w:rsidR="00B36D4A" w:rsidRDefault="00B36D4A" w:rsidP="0056766A">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 xml:space="preserve">Santos pediu para um grupo de 40 alunos do Ensino Médio, definir o amor, coletou as definições e analisou cada uma delas. O resultado de sua pesquisa demonstrou que na visão de amor dentre os adolescentes e qual o conceito de amor mais praticado dentre eles, o amor Eros era o eixo principal de suas relações: “Em todas estas formas de amor e tantas outras que não nos vem à memória agora, há, no entanto, um amor que se aflora. É o amor erótico. Se observarmos a dimensão deste amor neste livro, veremos que continua sendo o vetor principal das relações humanas, embora também apresente algumas características filantrópicas e </w:t>
      </w:r>
      <w:proofErr w:type="spellStart"/>
      <w:r>
        <w:rPr>
          <w:rFonts w:ascii="Times New Roman" w:hAnsi="Times New Roman"/>
          <w:sz w:val="24"/>
          <w:szCs w:val="24"/>
        </w:rPr>
        <w:t>agápicas</w:t>
      </w:r>
      <w:proofErr w:type="spellEnd"/>
      <w:r>
        <w:rPr>
          <w:rFonts w:ascii="Times New Roman" w:hAnsi="Times New Roman"/>
          <w:sz w:val="24"/>
          <w:szCs w:val="24"/>
        </w:rPr>
        <w:t>” (1997, p. 72). Em decorrência desta constatação, Santos encontrou explicações porque “os relacionamentos, em sua maioria, não são harmoniosos e duradouros” (1997, p. 73). Além dos depoimentos dos 40 alunos, Santos analisou letras de músicas do cancioneiro popular, poemas da literatura brasileira e portuguesa, versos de poemas de Murilo Mendes (1976) e Jorge de Lima (1958), trechos da Bíblia como a carta do apóstolo Paulo aos Coríntios sobre o amor (KYRIE, 2006, p. 1121)</w:t>
      </w:r>
      <w:r>
        <w:rPr>
          <w:rStyle w:val="FootnoteReference"/>
          <w:rFonts w:ascii="Times New Roman" w:hAnsi="Times New Roman"/>
          <w:sz w:val="24"/>
          <w:szCs w:val="24"/>
        </w:rPr>
        <w:footnoteReference w:id="9"/>
      </w:r>
      <w:r>
        <w:rPr>
          <w:rFonts w:ascii="Times New Roman" w:hAnsi="Times New Roman"/>
          <w:sz w:val="24"/>
          <w:szCs w:val="24"/>
        </w:rPr>
        <w:t xml:space="preserve">, entrevista televisiva de Leonado Boff e partes do filme “Irmão Sol, Irmã lua” de Franco </w:t>
      </w:r>
      <w:proofErr w:type="spellStart"/>
      <w:r>
        <w:rPr>
          <w:rFonts w:ascii="Times New Roman" w:hAnsi="Times New Roman"/>
          <w:sz w:val="24"/>
          <w:szCs w:val="24"/>
        </w:rPr>
        <w:t>Zefirelli</w:t>
      </w:r>
      <w:proofErr w:type="spellEnd"/>
      <w:r>
        <w:rPr>
          <w:rStyle w:val="FootnoteReference"/>
          <w:rFonts w:ascii="Times New Roman" w:hAnsi="Times New Roman"/>
          <w:sz w:val="24"/>
          <w:szCs w:val="24"/>
        </w:rPr>
        <w:footnoteReference w:id="10"/>
      </w:r>
      <w:r>
        <w:rPr>
          <w:rFonts w:ascii="Times New Roman" w:hAnsi="Times New Roman"/>
          <w:sz w:val="24"/>
          <w:szCs w:val="24"/>
        </w:rPr>
        <w:t>, além de uma pesquisa etimológica e filológica quanto ao “amor” empregado por Cristo e Pedro, nas três confissões de amor dos evangelhos (KYRIE, 2006, p. 1047)</w:t>
      </w:r>
      <w:r>
        <w:rPr>
          <w:rStyle w:val="FootnoteReference"/>
          <w:rFonts w:ascii="Times New Roman" w:hAnsi="Times New Roman"/>
          <w:sz w:val="24"/>
          <w:szCs w:val="24"/>
        </w:rPr>
        <w:footnoteReference w:id="11"/>
      </w:r>
      <w:r>
        <w:rPr>
          <w:rFonts w:ascii="Times New Roman" w:hAnsi="Times New Roman"/>
          <w:sz w:val="24"/>
          <w:szCs w:val="24"/>
        </w:rPr>
        <w:t xml:space="preserve">. Santos utilizou-se, ainda, da análise de um relato de um caso de amor em que houve a traição, vingança que puseram o amor e o ódio como possíveis faces da mesma moeda (1997, p. 36). </w:t>
      </w:r>
    </w:p>
    <w:p w14:paraId="16AB03C3" w14:textId="77777777" w:rsidR="00B36D4A" w:rsidRDefault="00B36D4A" w:rsidP="0056766A">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 xml:space="preserve">Este trabalho, portanto, seguindo este caminho iniciado e trilhado por Santos parte da hipótese de que a diferença de idades numa relação amorosa pode provocar o desamor ao longo do tempo e que a traição pode desencadear a decepção e transformar o amor em ódio. </w:t>
      </w:r>
    </w:p>
    <w:p w14:paraId="39BC1FB7" w14:textId="77777777" w:rsidR="00B36D4A" w:rsidRDefault="00B36D4A" w:rsidP="0056766A">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 xml:space="preserve">Tomamos como base, num primeiro momento, uma breve reflexão sobre a passagem da juventude à velhice no poema “Retrato” de Cecília Meireles e na ilustração do relato da relação entre um casal que apresenta a diferença de idade. Num segundo momento, fazemos uma breve análise do relato de um caso de amor entre um casal de namorados em que a relação amorosa mostra a traição como pivô para a decepção e a vingança, transformando o amor em ódio.  Como ilustração, além do poema de Meireles, a letra da música “A </w:t>
      </w:r>
      <w:proofErr w:type="spellStart"/>
      <w:r>
        <w:rPr>
          <w:rFonts w:ascii="Times New Roman" w:hAnsi="Times New Roman"/>
          <w:sz w:val="24"/>
          <w:szCs w:val="24"/>
        </w:rPr>
        <w:t>thin</w:t>
      </w:r>
      <w:proofErr w:type="spellEnd"/>
      <w:r>
        <w:rPr>
          <w:rFonts w:ascii="Times New Roman" w:hAnsi="Times New Roman"/>
          <w:sz w:val="24"/>
          <w:szCs w:val="24"/>
        </w:rPr>
        <w:t xml:space="preserve"> </w:t>
      </w:r>
      <w:proofErr w:type="spellStart"/>
      <w:r>
        <w:rPr>
          <w:rFonts w:ascii="Times New Roman" w:hAnsi="Times New Roman"/>
          <w:sz w:val="24"/>
          <w:szCs w:val="24"/>
        </w:rPr>
        <w:t>Line</w:t>
      </w:r>
      <w:proofErr w:type="spellEnd"/>
      <w:r>
        <w:rPr>
          <w:rFonts w:ascii="Times New Roman" w:hAnsi="Times New Roman"/>
          <w:sz w:val="24"/>
          <w:szCs w:val="24"/>
        </w:rPr>
        <w:t xml:space="preserve"> </w:t>
      </w:r>
      <w:proofErr w:type="spellStart"/>
      <w:r>
        <w:rPr>
          <w:rFonts w:ascii="Times New Roman" w:hAnsi="Times New Roman"/>
          <w:sz w:val="24"/>
          <w:szCs w:val="24"/>
        </w:rPr>
        <w:t>Between</w:t>
      </w:r>
      <w:proofErr w:type="spellEnd"/>
      <w:r>
        <w:rPr>
          <w:rFonts w:ascii="Times New Roman" w:hAnsi="Times New Roman"/>
          <w:sz w:val="24"/>
          <w:szCs w:val="24"/>
        </w:rPr>
        <w:t xml:space="preserve"> Love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Hate</w:t>
      </w:r>
      <w:proofErr w:type="spellEnd"/>
      <w:r>
        <w:rPr>
          <w:rFonts w:ascii="Times New Roman" w:hAnsi="Times New Roman"/>
          <w:sz w:val="24"/>
          <w:szCs w:val="24"/>
        </w:rPr>
        <w:t xml:space="preserve">” do The </w:t>
      </w:r>
      <w:proofErr w:type="spellStart"/>
      <w:r>
        <w:rPr>
          <w:rFonts w:ascii="Times New Roman" w:hAnsi="Times New Roman"/>
          <w:sz w:val="24"/>
          <w:szCs w:val="24"/>
        </w:rPr>
        <w:t>Persduaders</w:t>
      </w:r>
      <w:proofErr w:type="spellEnd"/>
      <w:r>
        <w:rPr>
          <w:rFonts w:ascii="Times New Roman" w:hAnsi="Times New Roman"/>
          <w:sz w:val="24"/>
          <w:szCs w:val="24"/>
        </w:rPr>
        <w:t xml:space="preserve"> (1971).  </w:t>
      </w:r>
    </w:p>
    <w:p w14:paraId="423CA4E8" w14:textId="77777777" w:rsidR="00980775" w:rsidRDefault="00980775" w:rsidP="0056766A">
      <w:pPr>
        <w:pStyle w:val="ListParagraph"/>
        <w:spacing w:line="240" w:lineRule="auto"/>
        <w:ind w:left="0" w:firstLine="708"/>
        <w:jc w:val="both"/>
        <w:rPr>
          <w:rFonts w:ascii="Times New Roman" w:hAnsi="Times New Roman"/>
          <w:sz w:val="24"/>
          <w:szCs w:val="24"/>
        </w:rPr>
      </w:pPr>
    </w:p>
    <w:p w14:paraId="01197B16" w14:textId="77777777" w:rsidR="00B36D4A" w:rsidRDefault="00B36D4A" w:rsidP="0056766A">
      <w:pPr>
        <w:shd w:val="clear" w:color="auto" w:fill="FFFFFF"/>
        <w:spacing w:line="240" w:lineRule="auto"/>
        <w:rPr>
          <w:rFonts w:ascii="Times New Roman" w:eastAsia="Times New Roman" w:hAnsi="Times New Roman" w:cs="Times New Roman"/>
          <w:b/>
          <w:bCs/>
          <w:color w:val="202124"/>
          <w:kern w:val="0"/>
          <w:sz w:val="24"/>
          <w:szCs w:val="24"/>
          <w:lang w:val="pt-BR"/>
          <w14:ligatures w14:val="none"/>
        </w:rPr>
      </w:pPr>
      <w:r w:rsidRPr="00014AFF">
        <w:rPr>
          <w:rFonts w:ascii="Times New Roman" w:eastAsia="Times New Roman" w:hAnsi="Times New Roman" w:cs="Times New Roman"/>
          <w:b/>
          <w:bCs/>
          <w:color w:val="202124"/>
          <w:kern w:val="0"/>
          <w:sz w:val="24"/>
          <w:szCs w:val="24"/>
          <w:lang w:val="pt-BR"/>
          <w14:ligatures w14:val="none"/>
        </w:rPr>
        <w:t>A psicologia do amor na linha do tempo</w:t>
      </w:r>
      <w:r>
        <w:rPr>
          <w:rFonts w:ascii="Times New Roman" w:eastAsia="Times New Roman" w:hAnsi="Times New Roman" w:cs="Times New Roman"/>
          <w:b/>
          <w:bCs/>
          <w:color w:val="202124"/>
          <w:kern w:val="0"/>
          <w:sz w:val="24"/>
          <w:szCs w:val="24"/>
          <w:lang w:val="pt-BR"/>
          <w14:ligatures w14:val="none"/>
        </w:rPr>
        <w:t>.</w:t>
      </w:r>
    </w:p>
    <w:p w14:paraId="4993B908" w14:textId="77777777" w:rsidR="00B36D4A" w:rsidRDefault="00B36D4A" w:rsidP="0056766A">
      <w:pPr>
        <w:shd w:val="clear" w:color="auto" w:fill="FFFFFF"/>
        <w:spacing w:line="240" w:lineRule="auto"/>
        <w:rPr>
          <w:rFonts w:ascii="Times New Roman" w:eastAsia="Times New Roman" w:hAnsi="Times New Roman" w:cs="Times New Roman"/>
          <w:b/>
          <w:bCs/>
          <w:color w:val="202124"/>
          <w:kern w:val="0"/>
          <w:sz w:val="24"/>
          <w:szCs w:val="24"/>
          <w:lang w:val="pt-BR"/>
          <w14:ligatures w14:val="none"/>
        </w:rPr>
      </w:pPr>
    </w:p>
    <w:p w14:paraId="432E5108" w14:textId="77777777" w:rsidR="00B36D4A" w:rsidRDefault="00B36D4A" w:rsidP="0056766A">
      <w:pPr>
        <w:shd w:val="clear" w:color="auto" w:fill="FFFFFF"/>
        <w:spacing w:after="0" w:line="240" w:lineRule="auto"/>
        <w:jc w:val="both"/>
        <w:rPr>
          <w:rFonts w:ascii="Times New Roman" w:hAnsi="Times New Roman" w:cs="Times New Roman"/>
          <w:color w:val="202122"/>
          <w:sz w:val="24"/>
          <w:szCs w:val="24"/>
          <w:lang w:val="pt-BR"/>
        </w:rPr>
      </w:pPr>
      <w:r>
        <w:rPr>
          <w:rFonts w:ascii="Times New Roman" w:eastAsia="Times New Roman" w:hAnsi="Times New Roman" w:cs="Times New Roman"/>
          <w:b/>
          <w:bCs/>
          <w:color w:val="202124"/>
          <w:kern w:val="0"/>
          <w:sz w:val="24"/>
          <w:szCs w:val="24"/>
          <w:lang w:val="pt-BR"/>
          <w14:ligatures w14:val="none"/>
        </w:rPr>
        <w:tab/>
      </w:r>
      <w:r w:rsidRPr="000527E7">
        <w:rPr>
          <w:rFonts w:ascii="Times New Roman" w:eastAsia="Times New Roman" w:hAnsi="Times New Roman" w:cs="Times New Roman"/>
          <w:color w:val="202124"/>
          <w:kern w:val="0"/>
          <w:sz w:val="24"/>
          <w:szCs w:val="24"/>
          <w:lang w:val="pt-BR"/>
          <w14:ligatures w14:val="none"/>
        </w:rPr>
        <w:t xml:space="preserve">As pesquisas </w:t>
      </w:r>
      <w:r>
        <w:rPr>
          <w:rFonts w:ascii="Times New Roman" w:eastAsia="Times New Roman" w:hAnsi="Times New Roman" w:cs="Times New Roman"/>
          <w:color w:val="202124"/>
          <w:kern w:val="0"/>
          <w:sz w:val="24"/>
          <w:szCs w:val="24"/>
          <w:lang w:val="pt-BR"/>
          <w14:ligatures w14:val="none"/>
        </w:rPr>
        <w:t xml:space="preserve">em termos psicológicos </w:t>
      </w:r>
      <w:r w:rsidRPr="000527E7">
        <w:rPr>
          <w:rFonts w:ascii="Times New Roman" w:eastAsia="Times New Roman" w:hAnsi="Times New Roman" w:cs="Times New Roman"/>
          <w:color w:val="202124"/>
          <w:kern w:val="0"/>
          <w:sz w:val="24"/>
          <w:szCs w:val="24"/>
          <w:lang w:val="pt-BR"/>
          <w14:ligatures w14:val="none"/>
        </w:rPr>
        <w:t>em torno do amor se iniciaram no início do Século XX com os estudos empíricos dos relacionamentos interpessoais</w:t>
      </w:r>
      <w:r>
        <w:rPr>
          <w:rFonts w:ascii="Times New Roman" w:eastAsia="Times New Roman" w:hAnsi="Times New Roman" w:cs="Times New Roman"/>
          <w:color w:val="202124"/>
          <w:kern w:val="0"/>
          <w:sz w:val="24"/>
          <w:szCs w:val="24"/>
          <w:lang w:val="pt-BR"/>
          <w14:ligatures w14:val="none"/>
        </w:rPr>
        <w:t>, mais especificamente os casamentos e a paternidade,</w:t>
      </w:r>
      <w:r w:rsidRPr="000527E7">
        <w:rPr>
          <w:rFonts w:ascii="Times New Roman" w:eastAsia="Times New Roman" w:hAnsi="Times New Roman" w:cs="Times New Roman"/>
          <w:color w:val="202124"/>
          <w:kern w:val="0"/>
          <w:sz w:val="24"/>
          <w:szCs w:val="24"/>
          <w:lang w:val="pt-BR"/>
          <w14:ligatures w14:val="none"/>
        </w:rPr>
        <w:t xml:space="preserve"> sob um prisma sociológico, com o que se chamou de Conselho Nacional de Relações das Famílias</w:t>
      </w:r>
      <w:r>
        <w:rPr>
          <w:rFonts w:ascii="Times New Roman" w:eastAsia="Times New Roman" w:hAnsi="Times New Roman" w:cs="Times New Roman"/>
          <w:color w:val="202124"/>
          <w:kern w:val="0"/>
          <w:sz w:val="24"/>
          <w:szCs w:val="24"/>
          <w:lang w:val="pt-BR"/>
          <w14:ligatures w14:val="none"/>
        </w:rPr>
        <w:t>, formado em 1938</w:t>
      </w:r>
      <w:r w:rsidRPr="000527E7">
        <w:rPr>
          <w:rFonts w:ascii="Times New Roman" w:eastAsia="Times New Roman" w:hAnsi="Times New Roman" w:cs="Times New Roman"/>
          <w:color w:val="202124"/>
          <w:kern w:val="0"/>
          <w:sz w:val="24"/>
          <w:szCs w:val="24"/>
          <w:lang w:val="pt-BR"/>
          <w14:ligatures w14:val="none"/>
        </w:rPr>
        <w:t xml:space="preserve">, que hoje </w:t>
      </w:r>
      <w:r>
        <w:rPr>
          <w:rFonts w:ascii="Times New Roman" w:eastAsia="Times New Roman" w:hAnsi="Times New Roman" w:cs="Times New Roman"/>
          <w:color w:val="202124"/>
          <w:kern w:val="0"/>
          <w:sz w:val="24"/>
          <w:szCs w:val="24"/>
          <w:lang w:val="pt-BR"/>
          <w14:ligatures w14:val="none"/>
        </w:rPr>
        <w:t xml:space="preserve">se </w:t>
      </w:r>
      <w:r w:rsidRPr="000527E7">
        <w:rPr>
          <w:rFonts w:ascii="Times New Roman" w:eastAsia="Times New Roman" w:hAnsi="Times New Roman" w:cs="Times New Roman"/>
          <w:color w:val="202124"/>
          <w:kern w:val="0"/>
          <w:sz w:val="24"/>
          <w:szCs w:val="24"/>
          <w:lang w:val="pt-BR"/>
          <w14:ligatures w14:val="none"/>
        </w:rPr>
        <w:t>chama Jornal do Casamento e da Família</w:t>
      </w:r>
      <w:r>
        <w:rPr>
          <w:rFonts w:ascii="Times New Roman" w:eastAsia="Times New Roman" w:hAnsi="Times New Roman" w:cs="Times New Roman"/>
          <w:color w:val="202124"/>
          <w:kern w:val="0"/>
          <w:sz w:val="24"/>
          <w:szCs w:val="24"/>
          <w:lang w:val="pt-BR"/>
          <w14:ligatures w14:val="none"/>
        </w:rPr>
        <w:t>, fundado em 1939 (GOTTMAN, 1998)</w:t>
      </w:r>
      <w:r w:rsidRPr="000527E7">
        <w:rPr>
          <w:rFonts w:ascii="Times New Roman" w:eastAsia="Times New Roman" w:hAnsi="Times New Roman" w:cs="Times New Roman"/>
          <w:color w:val="202124"/>
          <w:kern w:val="0"/>
          <w:sz w:val="24"/>
          <w:szCs w:val="24"/>
          <w:lang w:val="pt-BR"/>
          <w14:ligatures w14:val="none"/>
        </w:rPr>
        <w:t xml:space="preserve">.  </w:t>
      </w:r>
      <w:r>
        <w:rPr>
          <w:rFonts w:ascii="Times New Roman" w:eastAsia="Times New Roman" w:hAnsi="Times New Roman" w:cs="Times New Roman"/>
          <w:color w:val="202124"/>
          <w:kern w:val="0"/>
          <w:sz w:val="24"/>
          <w:szCs w:val="24"/>
          <w:lang w:val="pt-BR"/>
          <w14:ligatures w14:val="none"/>
        </w:rPr>
        <w:t xml:space="preserve">É, portanto, nas décadas de 30 e 40 que pesquisadores como John </w:t>
      </w:r>
      <w:proofErr w:type="spellStart"/>
      <w:r>
        <w:rPr>
          <w:rFonts w:ascii="Times New Roman" w:eastAsia="Times New Roman" w:hAnsi="Times New Roman" w:cs="Times New Roman"/>
          <w:color w:val="202124"/>
          <w:kern w:val="0"/>
          <w:sz w:val="24"/>
          <w:szCs w:val="24"/>
          <w:lang w:val="pt-BR"/>
          <w14:ligatures w14:val="none"/>
        </w:rPr>
        <w:t>Bolwby</w:t>
      </w:r>
      <w:proofErr w:type="spellEnd"/>
      <w:r>
        <w:rPr>
          <w:rFonts w:ascii="Times New Roman" w:eastAsia="Times New Roman" w:hAnsi="Times New Roman" w:cs="Times New Roman"/>
          <w:color w:val="202124"/>
          <w:kern w:val="0"/>
          <w:sz w:val="24"/>
          <w:szCs w:val="24"/>
          <w:lang w:val="pt-BR"/>
          <w14:ligatures w14:val="none"/>
        </w:rPr>
        <w:t xml:space="preserve">, Harry </w:t>
      </w:r>
      <w:proofErr w:type="spellStart"/>
      <w:r>
        <w:rPr>
          <w:rFonts w:ascii="Times New Roman" w:eastAsia="Times New Roman" w:hAnsi="Times New Roman" w:cs="Times New Roman"/>
          <w:color w:val="202124"/>
          <w:kern w:val="0"/>
          <w:sz w:val="24"/>
          <w:szCs w:val="24"/>
          <w:lang w:val="pt-BR"/>
          <w14:ligatures w14:val="none"/>
        </w:rPr>
        <w:t>Harlow</w:t>
      </w:r>
      <w:proofErr w:type="spellEnd"/>
      <w:r>
        <w:rPr>
          <w:rFonts w:ascii="Times New Roman" w:eastAsia="Times New Roman" w:hAnsi="Times New Roman" w:cs="Times New Roman"/>
          <w:color w:val="202124"/>
          <w:kern w:val="0"/>
          <w:sz w:val="24"/>
          <w:szCs w:val="24"/>
          <w:lang w:val="pt-BR"/>
          <w14:ligatures w14:val="none"/>
        </w:rPr>
        <w:t xml:space="preserve">, Robert </w:t>
      </w:r>
      <w:proofErr w:type="spellStart"/>
      <w:r>
        <w:rPr>
          <w:rFonts w:ascii="Times New Roman" w:eastAsia="Times New Roman" w:hAnsi="Times New Roman" w:cs="Times New Roman"/>
          <w:color w:val="202124"/>
          <w:kern w:val="0"/>
          <w:sz w:val="24"/>
          <w:szCs w:val="24"/>
          <w:lang w:val="pt-BR"/>
          <w14:ligatures w14:val="none"/>
        </w:rPr>
        <w:t>Hinde</w:t>
      </w:r>
      <w:proofErr w:type="spellEnd"/>
      <w:r>
        <w:rPr>
          <w:rFonts w:ascii="Times New Roman" w:eastAsia="Times New Roman" w:hAnsi="Times New Roman" w:cs="Times New Roman"/>
          <w:color w:val="202124"/>
          <w:kern w:val="0"/>
          <w:sz w:val="24"/>
          <w:szCs w:val="24"/>
          <w:lang w:val="pt-BR"/>
          <w14:ligatures w14:val="none"/>
        </w:rPr>
        <w:t xml:space="preserve"> e Mary </w:t>
      </w:r>
      <w:proofErr w:type="spellStart"/>
      <w:r>
        <w:rPr>
          <w:rFonts w:ascii="Times New Roman" w:eastAsia="Times New Roman" w:hAnsi="Times New Roman" w:cs="Times New Roman"/>
          <w:color w:val="202124"/>
          <w:kern w:val="0"/>
          <w:sz w:val="24"/>
          <w:szCs w:val="24"/>
          <w:lang w:val="pt-BR"/>
          <w14:ligatures w14:val="none"/>
        </w:rPr>
        <w:t>Ainsworth</w:t>
      </w:r>
      <w:proofErr w:type="spellEnd"/>
      <w:r>
        <w:rPr>
          <w:rFonts w:ascii="Times New Roman" w:eastAsia="Times New Roman" w:hAnsi="Times New Roman" w:cs="Times New Roman"/>
          <w:color w:val="202124"/>
          <w:kern w:val="0"/>
          <w:sz w:val="24"/>
          <w:szCs w:val="24"/>
          <w:lang w:val="pt-BR"/>
          <w14:ligatures w14:val="none"/>
        </w:rPr>
        <w:t xml:space="preserve"> estudaram os laços afetivos entre filhos e mães (BRETHERTON, 1992). </w:t>
      </w:r>
      <w:r w:rsidRPr="000527E7">
        <w:rPr>
          <w:rFonts w:ascii="Times New Roman" w:eastAsia="Times New Roman" w:hAnsi="Times New Roman" w:cs="Times New Roman"/>
          <w:color w:val="202124"/>
          <w:kern w:val="0"/>
          <w:sz w:val="24"/>
          <w:szCs w:val="24"/>
          <w:lang w:val="pt-BR"/>
          <w14:ligatures w14:val="none"/>
        </w:rPr>
        <w:t xml:space="preserve"> </w:t>
      </w:r>
      <w:proofErr w:type="spellStart"/>
      <w:r>
        <w:rPr>
          <w:rFonts w:ascii="Times New Roman" w:eastAsia="Times New Roman" w:hAnsi="Times New Roman" w:cs="Times New Roman"/>
          <w:color w:val="202124"/>
          <w:kern w:val="0"/>
          <w:sz w:val="24"/>
          <w:szCs w:val="24"/>
          <w:lang w:val="pt-BR"/>
          <w14:ligatures w14:val="none"/>
        </w:rPr>
        <w:t>Bowlby</w:t>
      </w:r>
      <w:proofErr w:type="spellEnd"/>
      <w:r>
        <w:rPr>
          <w:rFonts w:ascii="Times New Roman" w:eastAsia="Times New Roman" w:hAnsi="Times New Roman" w:cs="Times New Roman"/>
          <w:color w:val="202124"/>
          <w:kern w:val="0"/>
          <w:sz w:val="24"/>
          <w:szCs w:val="24"/>
          <w:lang w:val="pt-BR"/>
          <w14:ligatures w14:val="none"/>
        </w:rPr>
        <w:t xml:space="preserve"> é conhecido pelo desenvolvimento da Teoria do Apego nas três edições de seus livros </w:t>
      </w:r>
      <w:proofErr w:type="spellStart"/>
      <w:r w:rsidRPr="008F3ADF">
        <w:rPr>
          <w:rFonts w:ascii="Arial" w:hAnsi="Arial" w:cs="Arial"/>
          <w:i/>
          <w:iCs/>
          <w:color w:val="202122"/>
          <w:sz w:val="21"/>
          <w:szCs w:val="21"/>
          <w:lang w:val="pt-BR"/>
        </w:rPr>
        <w:t>Attachment</w:t>
      </w:r>
      <w:proofErr w:type="spellEnd"/>
      <w:r w:rsidRPr="008F3ADF">
        <w:rPr>
          <w:rFonts w:ascii="Arial" w:hAnsi="Arial" w:cs="Arial"/>
          <w:i/>
          <w:iCs/>
          <w:color w:val="202122"/>
          <w:sz w:val="21"/>
          <w:szCs w:val="21"/>
          <w:lang w:val="pt-BR"/>
        </w:rPr>
        <w:t xml:space="preserve"> </w:t>
      </w:r>
      <w:proofErr w:type="spellStart"/>
      <w:r w:rsidRPr="008F3ADF">
        <w:rPr>
          <w:rFonts w:ascii="Arial" w:hAnsi="Arial" w:cs="Arial"/>
          <w:i/>
          <w:iCs/>
          <w:color w:val="202122"/>
          <w:sz w:val="21"/>
          <w:szCs w:val="21"/>
          <w:lang w:val="pt-BR"/>
        </w:rPr>
        <w:t>and</w:t>
      </w:r>
      <w:proofErr w:type="spellEnd"/>
      <w:r w:rsidRPr="008F3ADF">
        <w:rPr>
          <w:rFonts w:ascii="Arial" w:hAnsi="Arial" w:cs="Arial"/>
          <w:i/>
          <w:iCs/>
          <w:color w:val="202122"/>
          <w:sz w:val="21"/>
          <w:szCs w:val="21"/>
          <w:lang w:val="pt-BR"/>
        </w:rPr>
        <w:t xml:space="preserve"> </w:t>
      </w:r>
      <w:proofErr w:type="spellStart"/>
      <w:r w:rsidRPr="008F3ADF">
        <w:rPr>
          <w:rFonts w:ascii="Arial" w:hAnsi="Arial" w:cs="Arial"/>
          <w:i/>
          <w:iCs/>
          <w:color w:val="202122"/>
          <w:sz w:val="21"/>
          <w:szCs w:val="21"/>
          <w:lang w:val="pt-BR"/>
        </w:rPr>
        <w:t>Loss</w:t>
      </w:r>
      <w:proofErr w:type="spellEnd"/>
      <w:r w:rsidRPr="008F3ADF">
        <w:rPr>
          <w:rFonts w:ascii="Arial" w:hAnsi="Arial" w:cs="Arial"/>
          <w:color w:val="202122"/>
          <w:sz w:val="21"/>
          <w:szCs w:val="21"/>
          <w:lang w:val="pt-BR"/>
        </w:rPr>
        <w:t xml:space="preserve">, </w:t>
      </w:r>
      <w:r w:rsidRPr="008F3ADF">
        <w:rPr>
          <w:rFonts w:ascii="Times New Roman" w:hAnsi="Times New Roman" w:cs="Times New Roman"/>
          <w:color w:val="202122"/>
          <w:sz w:val="24"/>
          <w:szCs w:val="24"/>
          <w:lang w:val="pt-BR"/>
        </w:rPr>
        <w:t xml:space="preserve">publicados em 1969, 1973, </w:t>
      </w:r>
      <w:r>
        <w:rPr>
          <w:rFonts w:ascii="Times New Roman" w:hAnsi="Times New Roman" w:cs="Times New Roman"/>
          <w:color w:val="202122"/>
          <w:sz w:val="24"/>
          <w:szCs w:val="24"/>
          <w:lang w:val="pt-BR"/>
        </w:rPr>
        <w:t>e</w:t>
      </w:r>
      <w:r w:rsidRPr="008F3ADF">
        <w:rPr>
          <w:rFonts w:ascii="Times New Roman" w:hAnsi="Times New Roman" w:cs="Times New Roman"/>
          <w:color w:val="202122"/>
          <w:sz w:val="24"/>
          <w:szCs w:val="24"/>
          <w:lang w:val="pt-BR"/>
        </w:rPr>
        <w:t xml:space="preserve"> 1980</w:t>
      </w:r>
      <w:r>
        <w:rPr>
          <w:rFonts w:ascii="Times New Roman" w:hAnsi="Times New Roman" w:cs="Times New Roman"/>
          <w:color w:val="202122"/>
          <w:sz w:val="24"/>
          <w:szCs w:val="24"/>
          <w:lang w:val="pt-BR"/>
        </w:rPr>
        <w:t xml:space="preserve">, inicialmente envolvendo o estudo da relação entre pais e filhos. </w:t>
      </w:r>
    </w:p>
    <w:p w14:paraId="62E77F23" w14:textId="77777777" w:rsidR="00B36D4A" w:rsidRDefault="00B36D4A" w:rsidP="0056766A">
      <w:pPr>
        <w:shd w:val="clear" w:color="auto" w:fill="FFFFFF"/>
        <w:spacing w:after="0" w:line="240" w:lineRule="auto"/>
        <w:ind w:firstLine="720"/>
        <w:jc w:val="both"/>
        <w:rPr>
          <w:rFonts w:ascii="Times New Roman" w:hAnsi="Times New Roman" w:cs="Times New Roman"/>
          <w:color w:val="202122"/>
          <w:sz w:val="24"/>
          <w:szCs w:val="24"/>
          <w:lang w:val="pt-BR"/>
        </w:rPr>
      </w:pPr>
      <w:r>
        <w:rPr>
          <w:rFonts w:ascii="Times New Roman" w:hAnsi="Times New Roman" w:cs="Times New Roman"/>
          <w:color w:val="202122"/>
          <w:sz w:val="24"/>
          <w:szCs w:val="24"/>
          <w:lang w:val="pt-BR"/>
        </w:rPr>
        <w:t xml:space="preserve">Acreditamos que, na fase infantil, existe uma dependência e confiança da criança em relação aos pais, seus primeiros paradigmas, antes dos professores e grupos sociais com a puberdade. As pesquisas de </w:t>
      </w:r>
      <w:proofErr w:type="spellStart"/>
      <w:r>
        <w:rPr>
          <w:rFonts w:ascii="Times New Roman" w:hAnsi="Times New Roman" w:cs="Times New Roman"/>
          <w:color w:val="202122"/>
          <w:sz w:val="24"/>
          <w:szCs w:val="24"/>
          <w:lang w:val="pt-BR"/>
        </w:rPr>
        <w:t>Bowlby</w:t>
      </w:r>
      <w:proofErr w:type="spellEnd"/>
      <w:r>
        <w:rPr>
          <w:rFonts w:ascii="Times New Roman" w:hAnsi="Times New Roman" w:cs="Times New Roman"/>
          <w:color w:val="202122"/>
          <w:sz w:val="24"/>
          <w:szCs w:val="24"/>
          <w:lang w:val="pt-BR"/>
        </w:rPr>
        <w:t xml:space="preserve"> se estenderam, mais tarde (1987) aos relacionamentos românticos, conforme afirmam Cindy </w:t>
      </w:r>
      <w:proofErr w:type="spellStart"/>
      <w:r>
        <w:rPr>
          <w:rFonts w:ascii="Times New Roman" w:hAnsi="Times New Roman" w:cs="Times New Roman"/>
          <w:color w:val="202122"/>
          <w:sz w:val="24"/>
          <w:szCs w:val="24"/>
          <w:lang w:val="pt-BR"/>
        </w:rPr>
        <w:t>Hazan</w:t>
      </w:r>
      <w:proofErr w:type="spellEnd"/>
      <w:r>
        <w:rPr>
          <w:rFonts w:ascii="Times New Roman" w:hAnsi="Times New Roman" w:cs="Times New Roman"/>
          <w:color w:val="202122"/>
          <w:sz w:val="24"/>
          <w:szCs w:val="24"/>
          <w:lang w:val="pt-BR"/>
        </w:rPr>
        <w:t xml:space="preserve"> e Phillip </w:t>
      </w:r>
      <w:proofErr w:type="spellStart"/>
      <w:r>
        <w:rPr>
          <w:rFonts w:ascii="Times New Roman" w:hAnsi="Times New Roman" w:cs="Times New Roman"/>
          <w:color w:val="202122"/>
          <w:sz w:val="24"/>
          <w:szCs w:val="24"/>
          <w:lang w:val="pt-BR"/>
        </w:rPr>
        <w:t>Shaver</w:t>
      </w:r>
      <w:proofErr w:type="spellEnd"/>
      <w:r>
        <w:rPr>
          <w:rFonts w:ascii="Times New Roman" w:hAnsi="Times New Roman" w:cs="Times New Roman"/>
          <w:color w:val="202122"/>
          <w:sz w:val="24"/>
          <w:szCs w:val="24"/>
          <w:lang w:val="pt-BR"/>
        </w:rPr>
        <w:t xml:space="preserve"> (1987), que exploraram a segurança, a rejeição, a ansiedade e a ambivalência nas relações amorosas, consideradas estáveis da infância à fase adulta. A relação entre pais e filhos serviriam, desta forma, como base para as relações de amizade e as relações amorosas quando adultos. </w:t>
      </w:r>
    </w:p>
    <w:p w14:paraId="66055CBF" w14:textId="77777777" w:rsidR="00B36D4A" w:rsidRDefault="00B36D4A" w:rsidP="0056766A">
      <w:pPr>
        <w:shd w:val="clear" w:color="auto" w:fill="FFFFFF"/>
        <w:spacing w:after="0" w:line="240" w:lineRule="auto"/>
        <w:jc w:val="both"/>
        <w:rPr>
          <w:rFonts w:ascii="Times New Roman" w:eastAsia="Times New Roman" w:hAnsi="Times New Roman" w:cs="Times New Roman"/>
          <w:color w:val="202124"/>
          <w:kern w:val="0"/>
          <w:sz w:val="24"/>
          <w:szCs w:val="24"/>
          <w:lang w:val="pt-BR"/>
          <w14:ligatures w14:val="none"/>
        </w:rPr>
      </w:pPr>
      <w:r>
        <w:rPr>
          <w:rFonts w:ascii="Times New Roman" w:hAnsi="Times New Roman" w:cs="Times New Roman"/>
          <w:color w:val="202122"/>
          <w:sz w:val="24"/>
          <w:szCs w:val="24"/>
          <w:lang w:val="pt-BR"/>
        </w:rPr>
        <w:tab/>
        <w:t xml:space="preserve">Além de </w:t>
      </w:r>
      <w:proofErr w:type="spellStart"/>
      <w:r>
        <w:rPr>
          <w:rFonts w:ascii="Times New Roman" w:hAnsi="Times New Roman" w:cs="Times New Roman"/>
          <w:color w:val="202122"/>
          <w:sz w:val="24"/>
          <w:szCs w:val="24"/>
          <w:lang w:val="pt-BR"/>
        </w:rPr>
        <w:t>Hazan</w:t>
      </w:r>
      <w:proofErr w:type="spellEnd"/>
      <w:r>
        <w:rPr>
          <w:rFonts w:ascii="Times New Roman" w:hAnsi="Times New Roman" w:cs="Times New Roman"/>
          <w:color w:val="202122"/>
          <w:sz w:val="24"/>
          <w:szCs w:val="24"/>
          <w:lang w:val="pt-BR"/>
        </w:rPr>
        <w:t xml:space="preserve"> e </w:t>
      </w:r>
      <w:proofErr w:type="spellStart"/>
      <w:r>
        <w:rPr>
          <w:rFonts w:ascii="Times New Roman" w:hAnsi="Times New Roman" w:cs="Times New Roman"/>
          <w:color w:val="202122"/>
          <w:sz w:val="24"/>
          <w:szCs w:val="24"/>
          <w:lang w:val="pt-BR"/>
        </w:rPr>
        <w:t>Shaver</w:t>
      </w:r>
      <w:proofErr w:type="spellEnd"/>
      <w:r>
        <w:rPr>
          <w:rFonts w:ascii="Times New Roman" w:hAnsi="Times New Roman" w:cs="Times New Roman"/>
          <w:color w:val="202122"/>
          <w:sz w:val="24"/>
          <w:szCs w:val="24"/>
          <w:lang w:val="pt-BR"/>
        </w:rPr>
        <w:t>, N</w:t>
      </w:r>
      <w:r w:rsidRPr="00380ED0">
        <w:rPr>
          <w:rFonts w:ascii="Times New Roman" w:eastAsia="Times New Roman" w:hAnsi="Times New Roman" w:cs="Times New Roman"/>
          <w:color w:val="202124"/>
          <w:kern w:val="0"/>
          <w:sz w:val="24"/>
          <w:szCs w:val="24"/>
          <w:lang w:val="pt-BR"/>
          <w14:ligatures w14:val="none"/>
        </w:rPr>
        <w:t xml:space="preserve">ancy Collins, </w:t>
      </w:r>
      <w:proofErr w:type="spellStart"/>
      <w:r w:rsidRPr="00380ED0">
        <w:rPr>
          <w:rFonts w:ascii="Times New Roman" w:eastAsia="Times New Roman" w:hAnsi="Times New Roman" w:cs="Times New Roman"/>
          <w:color w:val="202124"/>
          <w:kern w:val="0"/>
          <w:sz w:val="24"/>
          <w:szCs w:val="24"/>
          <w:lang w:val="pt-BR"/>
          <w14:ligatures w14:val="none"/>
        </w:rPr>
        <w:t>Jeffry</w:t>
      </w:r>
      <w:proofErr w:type="spellEnd"/>
      <w:r w:rsidRPr="00380ED0">
        <w:rPr>
          <w:rFonts w:ascii="Times New Roman" w:eastAsia="Times New Roman" w:hAnsi="Times New Roman" w:cs="Times New Roman"/>
          <w:color w:val="202124"/>
          <w:kern w:val="0"/>
          <w:sz w:val="24"/>
          <w:szCs w:val="24"/>
          <w:lang w:val="pt-BR"/>
          <w14:ligatures w14:val="none"/>
        </w:rPr>
        <w:t xml:space="preserve"> Simpson e Chris </w:t>
      </w:r>
      <w:proofErr w:type="spellStart"/>
      <w:r w:rsidRPr="00380ED0">
        <w:rPr>
          <w:rFonts w:ascii="Times New Roman" w:eastAsia="Times New Roman" w:hAnsi="Times New Roman" w:cs="Times New Roman"/>
          <w:color w:val="202124"/>
          <w:kern w:val="0"/>
          <w:sz w:val="24"/>
          <w:szCs w:val="24"/>
          <w:lang w:val="pt-BR"/>
          <w14:ligatures w14:val="none"/>
        </w:rPr>
        <w:t>Fraley</w:t>
      </w:r>
      <w:proofErr w:type="spellEnd"/>
      <w:r>
        <w:rPr>
          <w:rFonts w:ascii="Times New Roman" w:eastAsia="Times New Roman" w:hAnsi="Times New Roman" w:cs="Times New Roman"/>
          <w:color w:val="202124"/>
          <w:kern w:val="0"/>
          <w:sz w:val="24"/>
          <w:szCs w:val="24"/>
          <w:lang w:val="pt-BR"/>
          <w14:ligatures w14:val="none"/>
        </w:rPr>
        <w:t xml:space="preserve"> também estudaram o apego. Collins, por exemplo, e Stephen </w:t>
      </w:r>
      <w:proofErr w:type="spellStart"/>
      <w:r>
        <w:rPr>
          <w:rFonts w:ascii="Times New Roman" w:eastAsia="Times New Roman" w:hAnsi="Times New Roman" w:cs="Times New Roman"/>
          <w:color w:val="202124"/>
          <w:kern w:val="0"/>
          <w:sz w:val="24"/>
          <w:szCs w:val="24"/>
          <w:lang w:val="pt-BR"/>
          <w14:ligatures w14:val="none"/>
        </w:rPr>
        <w:t>Read</w:t>
      </w:r>
      <w:proofErr w:type="spellEnd"/>
      <w:r>
        <w:rPr>
          <w:rFonts w:ascii="Times New Roman" w:eastAsia="Times New Roman" w:hAnsi="Times New Roman" w:cs="Times New Roman"/>
          <w:color w:val="202124"/>
          <w:kern w:val="0"/>
          <w:sz w:val="24"/>
          <w:szCs w:val="24"/>
          <w:lang w:val="pt-BR"/>
          <w14:ligatures w14:val="none"/>
        </w:rPr>
        <w:t xml:space="preserve"> (</w:t>
      </w:r>
      <w:r w:rsidRPr="00380ED0">
        <w:rPr>
          <w:rFonts w:ascii="Times New Roman" w:eastAsia="Times New Roman" w:hAnsi="Times New Roman" w:cs="Times New Roman"/>
          <w:color w:val="202124"/>
          <w:kern w:val="0"/>
          <w:sz w:val="24"/>
          <w:szCs w:val="24"/>
          <w:lang w:val="pt-BR"/>
          <w14:ligatures w14:val="none"/>
        </w:rPr>
        <w:t xml:space="preserve">1990) desenvolveram uma das escalas mais citadas e utilizadas que avaliam os estilos de apego de adultos e, adicionalmente, suas </w:t>
      </w:r>
      <w:r>
        <w:rPr>
          <w:rFonts w:ascii="Times New Roman" w:eastAsia="Times New Roman" w:hAnsi="Times New Roman" w:cs="Times New Roman"/>
          <w:color w:val="202124"/>
          <w:kern w:val="0"/>
          <w:sz w:val="24"/>
          <w:szCs w:val="24"/>
          <w:lang w:val="pt-BR"/>
          <w14:ligatures w14:val="none"/>
        </w:rPr>
        <w:t xml:space="preserve">três </w:t>
      </w:r>
      <w:r w:rsidRPr="00380ED0">
        <w:rPr>
          <w:rFonts w:ascii="Times New Roman" w:eastAsia="Times New Roman" w:hAnsi="Times New Roman" w:cs="Times New Roman"/>
          <w:color w:val="202124"/>
          <w:kern w:val="0"/>
          <w:sz w:val="24"/>
          <w:szCs w:val="24"/>
          <w:lang w:val="pt-BR"/>
          <w14:ligatures w14:val="none"/>
        </w:rPr>
        <w:t>dimensões</w:t>
      </w:r>
      <w:r>
        <w:rPr>
          <w:rFonts w:ascii="Times New Roman" w:eastAsia="Times New Roman" w:hAnsi="Times New Roman" w:cs="Times New Roman"/>
          <w:color w:val="202124"/>
          <w:kern w:val="0"/>
          <w:sz w:val="24"/>
          <w:szCs w:val="24"/>
          <w:lang w:val="pt-BR"/>
          <w14:ligatures w14:val="none"/>
        </w:rPr>
        <w:t xml:space="preserve">, a auto estima individual, a confiança e as diferenças de gênero. </w:t>
      </w:r>
      <w:proofErr w:type="spellStart"/>
      <w:r w:rsidRPr="00380ED0">
        <w:rPr>
          <w:rFonts w:ascii="Times New Roman" w:eastAsia="Times New Roman" w:hAnsi="Times New Roman" w:cs="Times New Roman"/>
          <w:color w:val="202124"/>
          <w:kern w:val="0"/>
          <w:sz w:val="24"/>
          <w:szCs w:val="24"/>
          <w:lang w:val="pt-BR"/>
          <w14:ligatures w14:val="none"/>
        </w:rPr>
        <w:t>Jeffry</w:t>
      </w:r>
      <w:proofErr w:type="spellEnd"/>
      <w:r w:rsidRPr="00380ED0">
        <w:rPr>
          <w:rFonts w:ascii="Times New Roman" w:eastAsia="Times New Roman" w:hAnsi="Times New Roman" w:cs="Times New Roman"/>
          <w:color w:val="202124"/>
          <w:kern w:val="0"/>
          <w:sz w:val="24"/>
          <w:szCs w:val="24"/>
          <w:lang w:val="pt-BR"/>
          <w14:ligatures w14:val="none"/>
        </w:rPr>
        <w:t xml:space="preserve"> Simpson conduziu uma extensa pesquisa sobre a influência dos estilos de apego nos relacionamentos, incluindo a documentação de emoções mais negativas e menos positivas expressas em um relacionamento por indivíduos que eram ansiosos ou </w:t>
      </w:r>
      <w:r>
        <w:rPr>
          <w:rFonts w:ascii="Times New Roman" w:eastAsia="Times New Roman" w:hAnsi="Times New Roman" w:cs="Times New Roman"/>
          <w:color w:val="202124"/>
          <w:kern w:val="0"/>
          <w:sz w:val="24"/>
          <w:szCs w:val="24"/>
          <w:lang w:val="pt-BR"/>
          <w14:ligatures w14:val="none"/>
        </w:rPr>
        <w:t xml:space="preserve">que se evitavam (2016/2017). Chris </w:t>
      </w:r>
      <w:proofErr w:type="spellStart"/>
      <w:r>
        <w:rPr>
          <w:rFonts w:ascii="Times New Roman" w:eastAsia="Times New Roman" w:hAnsi="Times New Roman" w:cs="Times New Roman"/>
          <w:color w:val="202124"/>
          <w:kern w:val="0"/>
          <w:sz w:val="24"/>
          <w:szCs w:val="24"/>
          <w:lang w:val="pt-BR"/>
          <w14:ligatures w14:val="none"/>
        </w:rPr>
        <w:t>Fraley</w:t>
      </w:r>
      <w:proofErr w:type="spellEnd"/>
      <w:r>
        <w:rPr>
          <w:rFonts w:ascii="Times New Roman" w:eastAsia="Times New Roman" w:hAnsi="Times New Roman" w:cs="Times New Roman"/>
          <w:color w:val="202124"/>
          <w:kern w:val="0"/>
          <w:sz w:val="24"/>
          <w:szCs w:val="24"/>
          <w:lang w:val="pt-BR"/>
          <w14:ligatures w14:val="none"/>
        </w:rPr>
        <w:t xml:space="preserve"> também estudou o apego e se utilizou da t</w:t>
      </w:r>
      <w:r w:rsidRPr="00380ED0">
        <w:rPr>
          <w:rFonts w:ascii="Times New Roman" w:eastAsia="Times New Roman" w:hAnsi="Times New Roman" w:cs="Times New Roman"/>
          <w:color w:val="202124"/>
          <w:kern w:val="0"/>
          <w:sz w:val="24"/>
          <w:szCs w:val="24"/>
          <w:lang w:val="pt-BR"/>
          <w14:ligatures w14:val="none"/>
        </w:rPr>
        <w:t xml:space="preserve">eoria de resposta para explorar as propriedades psicométricas de escalas de apego de adultos </w:t>
      </w:r>
      <w:r>
        <w:rPr>
          <w:rFonts w:ascii="Times New Roman" w:eastAsia="Times New Roman" w:hAnsi="Times New Roman" w:cs="Times New Roman"/>
          <w:color w:val="202124"/>
          <w:kern w:val="0"/>
          <w:sz w:val="24"/>
          <w:szCs w:val="24"/>
          <w:lang w:val="pt-BR"/>
          <w14:ligatures w14:val="none"/>
        </w:rPr>
        <w:t xml:space="preserve">conforme seus relatos (2000). </w:t>
      </w:r>
      <w:r w:rsidRPr="00380ED0">
        <w:rPr>
          <w:rFonts w:ascii="Times New Roman" w:eastAsia="Times New Roman" w:hAnsi="Times New Roman" w:cs="Times New Roman"/>
          <w:color w:val="202124"/>
          <w:kern w:val="0"/>
          <w:sz w:val="24"/>
          <w:szCs w:val="24"/>
          <w:lang w:val="pt-BR"/>
          <w14:ligatures w14:val="none"/>
        </w:rPr>
        <w:t xml:space="preserve"> </w:t>
      </w:r>
    </w:p>
    <w:p w14:paraId="76C3EEF7"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sidRPr="00C66934">
        <w:rPr>
          <w:rFonts w:ascii="Times New Roman" w:eastAsia="Times New Roman" w:hAnsi="Times New Roman" w:cs="Times New Roman"/>
          <w:color w:val="202124"/>
          <w:kern w:val="0"/>
          <w:sz w:val="24"/>
          <w:szCs w:val="24"/>
          <w:lang w:val="pt-BR"/>
          <w14:ligatures w14:val="none"/>
        </w:rPr>
        <w:t>Já no final da década de 50, a</w:t>
      </w:r>
      <w:r>
        <w:rPr>
          <w:rFonts w:ascii="Times New Roman" w:eastAsia="Times New Roman" w:hAnsi="Times New Roman" w:cs="Times New Roman"/>
          <w:color w:val="202124"/>
          <w:kern w:val="0"/>
          <w:sz w:val="24"/>
          <w:szCs w:val="24"/>
          <w:lang w:val="pt-BR"/>
          <w14:ligatures w14:val="none"/>
        </w:rPr>
        <w:t xml:space="preserve"> teoria do apego </w:t>
      </w:r>
      <w:r w:rsidRPr="00C66934">
        <w:rPr>
          <w:rFonts w:ascii="Times New Roman" w:eastAsia="Times New Roman" w:hAnsi="Times New Roman" w:cs="Times New Roman"/>
          <w:color w:val="202124"/>
          <w:kern w:val="0"/>
          <w:sz w:val="24"/>
          <w:szCs w:val="24"/>
          <w:lang w:val="pt-BR"/>
          <w14:ligatures w14:val="none"/>
        </w:rPr>
        <w:t>se expandi</w:t>
      </w:r>
      <w:r>
        <w:rPr>
          <w:rFonts w:ascii="Times New Roman" w:eastAsia="Times New Roman" w:hAnsi="Times New Roman" w:cs="Times New Roman"/>
          <w:color w:val="202124"/>
          <w:kern w:val="0"/>
          <w:sz w:val="24"/>
          <w:szCs w:val="24"/>
          <w:lang w:val="pt-BR"/>
          <w14:ligatures w14:val="none"/>
        </w:rPr>
        <w:t>u, indo</w:t>
      </w:r>
      <w:r w:rsidRPr="00C66934">
        <w:rPr>
          <w:rFonts w:ascii="Times New Roman" w:eastAsia="Times New Roman" w:hAnsi="Times New Roman" w:cs="Times New Roman"/>
          <w:color w:val="202124"/>
          <w:kern w:val="0"/>
          <w:sz w:val="24"/>
          <w:szCs w:val="24"/>
          <w:lang w:val="pt-BR"/>
          <w14:ligatures w14:val="none"/>
        </w:rPr>
        <w:t xml:space="preserve"> </w:t>
      </w:r>
      <w:r>
        <w:rPr>
          <w:rFonts w:ascii="Times New Roman" w:eastAsia="Times New Roman" w:hAnsi="Times New Roman" w:cs="Times New Roman"/>
          <w:color w:val="202124"/>
          <w:kern w:val="0"/>
          <w:sz w:val="24"/>
          <w:szCs w:val="24"/>
          <w:lang w:val="pt-BR"/>
          <w14:ligatures w14:val="none"/>
        </w:rPr>
        <w:t>d</w:t>
      </w:r>
      <w:r w:rsidRPr="00C66934">
        <w:rPr>
          <w:rFonts w:ascii="Times New Roman" w:eastAsia="Times New Roman" w:hAnsi="Times New Roman" w:cs="Times New Roman"/>
          <w:color w:val="202124"/>
          <w:kern w:val="0"/>
          <w:sz w:val="24"/>
          <w:szCs w:val="24"/>
          <w:lang w:val="pt-BR"/>
          <w14:ligatures w14:val="none"/>
        </w:rPr>
        <w:t xml:space="preserve">o </w:t>
      </w:r>
      <w:r>
        <w:rPr>
          <w:rFonts w:ascii="Times New Roman" w:eastAsia="Times New Roman" w:hAnsi="Times New Roman" w:cs="Times New Roman"/>
          <w:color w:val="202124"/>
          <w:kern w:val="0"/>
          <w:sz w:val="24"/>
          <w:szCs w:val="24"/>
          <w:lang w:val="pt-BR"/>
          <w14:ligatures w14:val="none"/>
        </w:rPr>
        <w:t xml:space="preserve">escopo familiar para as necessidades mais generalizadas intensificadas pelas respostas biológicas, como a ansiedade e a fome (SCHACHTER, 1959), seguidas pela teoria da interdependência de Harold Kelley e John </w:t>
      </w:r>
      <w:proofErr w:type="spellStart"/>
      <w:r>
        <w:rPr>
          <w:rFonts w:ascii="Times New Roman" w:eastAsia="Times New Roman" w:hAnsi="Times New Roman" w:cs="Times New Roman"/>
          <w:color w:val="202124"/>
          <w:kern w:val="0"/>
          <w:sz w:val="24"/>
          <w:szCs w:val="24"/>
          <w:lang w:val="pt-BR"/>
          <w14:ligatures w14:val="none"/>
        </w:rPr>
        <w:t>Thibaut</w:t>
      </w:r>
      <w:proofErr w:type="spellEnd"/>
      <w:r>
        <w:rPr>
          <w:rFonts w:ascii="Times New Roman" w:eastAsia="Times New Roman" w:hAnsi="Times New Roman" w:cs="Times New Roman"/>
          <w:color w:val="202124"/>
          <w:kern w:val="0"/>
          <w:sz w:val="24"/>
          <w:szCs w:val="24"/>
          <w:lang w:val="pt-BR"/>
          <w14:ligatures w14:val="none"/>
        </w:rPr>
        <w:t xml:space="preserve"> (1959), englobada da Teoria da Mudança Social dos anos 50s e início dos anos 60s que descreve as experiências sociais dos indivíduos, custos e benefícios nos relacionamentos (BLAU, 1964, EMERSON, 2003).  </w:t>
      </w:r>
    </w:p>
    <w:p w14:paraId="55B362EE"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Pr>
          <w:rFonts w:ascii="Times New Roman" w:eastAsia="Times New Roman" w:hAnsi="Times New Roman" w:cs="Times New Roman"/>
          <w:color w:val="202124"/>
          <w:kern w:val="0"/>
          <w:sz w:val="24"/>
          <w:szCs w:val="24"/>
          <w:lang w:val="pt-BR"/>
          <w14:ligatures w14:val="none"/>
        </w:rPr>
        <w:t xml:space="preserve">A teoria do Aprendizado Social que surgiu nos anos 40s teve origem nas ideias comportamentais de Clark L. Hull (1930) e B. F. Skinner (1948), cuja articulação ocorre no livro “Social Learning </w:t>
      </w:r>
      <w:proofErr w:type="spellStart"/>
      <w:r>
        <w:rPr>
          <w:rFonts w:ascii="Times New Roman" w:eastAsia="Times New Roman" w:hAnsi="Times New Roman" w:cs="Times New Roman"/>
          <w:color w:val="202124"/>
          <w:kern w:val="0"/>
          <w:sz w:val="24"/>
          <w:szCs w:val="24"/>
          <w:lang w:val="pt-BR"/>
          <w14:ligatures w14:val="none"/>
        </w:rPr>
        <w:t>Theory</w:t>
      </w:r>
      <w:proofErr w:type="spellEnd"/>
      <w:r>
        <w:rPr>
          <w:rFonts w:ascii="Times New Roman" w:eastAsia="Times New Roman" w:hAnsi="Times New Roman" w:cs="Times New Roman"/>
          <w:color w:val="202124"/>
          <w:kern w:val="0"/>
          <w:sz w:val="24"/>
          <w:szCs w:val="24"/>
          <w:lang w:val="pt-BR"/>
          <w14:ligatures w14:val="none"/>
        </w:rPr>
        <w:t xml:space="preserve">” de </w:t>
      </w:r>
      <w:proofErr w:type="spellStart"/>
      <w:r>
        <w:rPr>
          <w:rFonts w:ascii="Times New Roman" w:eastAsia="Times New Roman" w:hAnsi="Times New Roman" w:cs="Times New Roman"/>
          <w:color w:val="202124"/>
          <w:kern w:val="0"/>
          <w:sz w:val="24"/>
          <w:szCs w:val="24"/>
          <w:lang w:val="pt-BR"/>
          <w14:ligatures w14:val="none"/>
        </w:rPr>
        <w:t>Alberrt</w:t>
      </w:r>
      <w:proofErr w:type="spellEnd"/>
      <w:r>
        <w:rPr>
          <w:rFonts w:ascii="Times New Roman" w:eastAsia="Times New Roman" w:hAnsi="Times New Roman" w:cs="Times New Roman"/>
          <w:color w:val="202124"/>
          <w:kern w:val="0"/>
          <w:sz w:val="24"/>
          <w:szCs w:val="24"/>
          <w:lang w:val="pt-BR"/>
          <w14:ligatures w14:val="none"/>
        </w:rPr>
        <w:t xml:space="preserve"> </w:t>
      </w:r>
      <w:proofErr w:type="spellStart"/>
      <w:r>
        <w:rPr>
          <w:rFonts w:ascii="Times New Roman" w:eastAsia="Times New Roman" w:hAnsi="Times New Roman" w:cs="Times New Roman"/>
          <w:color w:val="202124"/>
          <w:kern w:val="0"/>
          <w:sz w:val="24"/>
          <w:szCs w:val="24"/>
          <w:lang w:val="pt-BR"/>
          <w14:ligatures w14:val="none"/>
        </w:rPr>
        <w:t>Bandura</w:t>
      </w:r>
      <w:proofErr w:type="spellEnd"/>
      <w:r>
        <w:rPr>
          <w:rFonts w:ascii="Times New Roman" w:eastAsia="Times New Roman" w:hAnsi="Times New Roman" w:cs="Times New Roman"/>
          <w:color w:val="202124"/>
          <w:kern w:val="0"/>
          <w:sz w:val="24"/>
          <w:szCs w:val="24"/>
          <w:lang w:val="pt-BR"/>
          <w14:ligatures w14:val="none"/>
        </w:rPr>
        <w:t xml:space="preserve"> (1971) e oferece alguma similaridade com a Teoria da Troca, se concentrando mais nas desvantagens e recompensas reveladas nos comportamentos e interações entre os pares, como a demonstração de afeto em oposição aos custos e benefícios da relação, mostrando, nas pegadas do psicólogo Lewis </w:t>
      </w:r>
      <w:proofErr w:type="spellStart"/>
      <w:r>
        <w:rPr>
          <w:rFonts w:ascii="Times New Roman" w:eastAsia="Times New Roman" w:hAnsi="Times New Roman" w:cs="Times New Roman"/>
          <w:color w:val="202124"/>
          <w:kern w:val="0"/>
          <w:sz w:val="24"/>
          <w:szCs w:val="24"/>
          <w:lang w:val="pt-BR"/>
          <w14:ligatures w14:val="none"/>
        </w:rPr>
        <w:t>Terman</w:t>
      </w:r>
      <w:proofErr w:type="spellEnd"/>
      <w:r>
        <w:rPr>
          <w:rFonts w:ascii="Times New Roman" w:eastAsia="Times New Roman" w:hAnsi="Times New Roman" w:cs="Times New Roman"/>
          <w:color w:val="202124"/>
          <w:kern w:val="0"/>
          <w:sz w:val="24"/>
          <w:szCs w:val="24"/>
          <w:lang w:val="pt-BR"/>
          <w14:ligatures w14:val="none"/>
        </w:rPr>
        <w:t xml:space="preserve">, que a causa primeira do sucesso ou fracasso dos casais pode ser encontrada por meio do estudo da personalidade e temperamento dos parceiros envolvidos numa relação amorosa: </w:t>
      </w:r>
      <w:r w:rsidRPr="00100B87">
        <w:rPr>
          <w:rFonts w:ascii="Times New Roman" w:eastAsia="Times New Roman" w:hAnsi="Times New Roman" w:cs="Times New Roman"/>
          <w:color w:val="202124"/>
          <w:kern w:val="0"/>
          <w:sz w:val="24"/>
          <w:szCs w:val="24"/>
          <w:lang w:val="pt-BR"/>
          <w14:ligatures w14:val="none"/>
        </w:rPr>
        <w:t xml:space="preserve">“The </w:t>
      </w:r>
      <w:proofErr w:type="spellStart"/>
      <w:r w:rsidRPr="00100B87">
        <w:rPr>
          <w:rFonts w:ascii="Times New Roman" w:eastAsia="Times New Roman" w:hAnsi="Times New Roman" w:cs="Times New Roman"/>
          <w:color w:val="202124"/>
          <w:kern w:val="0"/>
          <w:sz w:val="24"/>
          <w:szCs w:val="24"/>
          <w:lang w:val="pt-BR"/>
          <w14:ligatures w14:val="none"/>
        </w:rPr>
        <w:t>earliest</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efforts</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to</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understand</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the</w:t>
      </w:r>
      <w:proofErr w:type="spellEnd"/>
      <w:r w:rsidRPr="00100B87">
        <w:rPr>
          <w:rFonts w:ascii="Times New Roman" w:eastAsia="Times New Roman" w:hAnsi="Times New Roman" w:cs="Times New Roman"/>
          <w:color w:val="202124"/>
          <w:kern w:val="0"/>
          <w:sz w:val="24"/>
          <w:szCs w:val="24"/>
          <w:lang w:val="pt-BR"/>
          <w14:ligatures w14:val="none"/>
        </w:rPr>
        <w:t xml:space="preserve"> cause </w:t>
      </w:r>
      <w:proofErr w:type="spellStart"/>
      <w:r w:rsidRPr="00100B87">
        <w:rPr>
          <w:rFonts w:ascii="Times New Roman" w:eastAsia="Times New Roman" w:hAnsi="Times New Roman" w:cs="Times New Roman"/>
          <w:color w:val="202124"/>
          <w:kern w:val="0"/>
          <w:sz w:val="24"/>
          <w:szCs w:val="24"/>
          <w:lang w:val="pt-BR"/>
          <w14:ligatures w14:val="none"/>
        </w:rPr>
        <w:t>of</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relationship</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success</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and</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failure</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focused</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precisely</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on</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this</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issue</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of</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partners</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personalities</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and</w:t>
      </w:r>
      <w:proofErr w:type="spellEnd"/>
      <w:r w:rsidRPr="00100B87">
        <w:rPr>
          <w:rFonts w:ascii="Times New Roman" w:eastAsia="Times New Roman" w:hAnsi="Times New Roman" w:cs="Times New Roman"/>
          <w:color w:val="202124"/>
          <w:kern w:val="0"/>
          <w:sz w:val="24"/>
          <w:szCs w:val="24"/>
          <w:lang w:val="pt-BR"/>
          <w14:ligatures w14:val="none"/>
        </w:rPr>
        <w:t xml:space="preserve"> </w:t>
      </w:r>
      <w:proofErr w:type="spellStart"/>
      <w:r w:rsidRPr="00100B87">
        <w:rPr>
          <w:rFonts w:ascii="Times New Roman" w:eastAsia="Times New Roman" w:hAnsi="Times New Roman" w:cs="Times New Roman"/>
          <w:color w:val="202124"/>
          <w:kern w:val="0"/>
          <w:sz w:val="24"/>
          <w:szCs w:val="24"/>
          <w:lang w:val="pt-BR"/>
          <w14:ligatures w14:val="none"/>
        </w:rPr>
        <w:t>temperaments</w:t>
      </w:r>
      <w:proofErr w:type="spellEnd"/>
      <w:r w:rsidRPr="00100B87">
        <w:rPr>
          <w:rFonts w:ascii="Times New Roman" w:eastAsia="Times New Roman" w:hAnsi="Times New Roman" w:cs="Times New Roman"/>
          <w:color w:val="202124"/>
          <w:kern w:val="0"/>
          <w:sz w:val="24"/>
          <w:szCs w:val="24"/>
          <w:lang w:val="pt-BR"/>
          <w14:ligatures w14:val="none"/>
        </w:rPr>
        <w:t xml:space="preserve">” (BRADBURY &amp; KARNEY, 2019, p. 195). </w:t>
      </w:r>
      <w:r>
        <w:rPr>
          <w:rFonts w:ascii="Times New Roman" w:eastAsia="Times New Roman" w:hAnsi="Times New Roman" w:cs="Times New Roman"/>
          <w:color w:val="202124"/>
          <w:kern w:val="0"/>
          <w:sz w:val="24"/>
          <w:szCs w:val="24"/>
          <w:lang w:val="pt-BR"/>
          <w14:ligatures w14:val="none"/>
        </w:rPr>
        <w:t xml:space="preserve">É essa teoria que vai inspirar a Teoria da Coerção de Gerald Patterson (1982), a qual afirma que os indivíduos alimentam os maus comportamentos um noutro sem intenção, conduzindo os parceiros à disforia.   </w:t>
      </w:r>
    </w:p>
    <w:p w14:paraId="5DE71F33"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Pr>
          <w:rFonts w:ascii="Times New Roman" w:eastAsia="Times New Roman" w:hAnsi="Times New Roman" w:cs="Times New Roman"/>
          <w:color w:val="202124"/>
          <w:kern w:val="0"/>
          <w:sz w:val="24"/>
          <w:szCs w:val="24"/>
          <w:lang w:val="pt-BR"/>
          <w14:ligatures w14:val="none"/>
        </w:rPr>
        <w:t xml:space="preserve">Mas é no final da década de 60 e início dos anos 70s que os estudos dos relacionamentos cresceram e ganharam popularidade por meio da influência de Ellen </w:t>
      </w:r>
      <w:proofErr w:type="spellStart"/>
      <w:r>
        <w:rPr>
          <w:rFonts w:ascii="Times New Roman" w:eastAsia="Times New Roman" w:hAnsi="Times New Roman" w:cs="Times New Roman"/>
          <w:color w:val="202124"/>
          <w:kern w:val="0"/>
          <w:sz w:val="24"/>
          <w:szCs w:val="24"/>
          <w:lang w:val="pt-BR"/>
          <w14:ligatures w14:val="none"/>
        </w:rPr>
        <w:t>Berscheid</w:t>
      </w:r>
      <w:proofErr w:type="spellEnd"/>
      <w:r>
        <w:rPr>
          <w:rFonts w:ascii="Times New Roman" w:eastAsia="Times New Roman" w:hAnsi="Times New Roman" w:cs="Times New Roman"/>
          <w:color w:val="202124"/>
          <w:kern w:val="0"/>
          <w:sz w:val="24"/>
          <w:szCs w:val="24"/>
          <w:lang w:val="pt-BR"/>
          <w14:ligatures w14:val="none"/>
        </w:rPr>
        <w:t xml:space="preserve"> e Elaine </w:t>
      </w:r>
      <w:proofErr w:type="spellStart"/>
      <w:r>
        <w:rPr>
          <w:rFonts w:ascii="Times New Roman" w:eastAsia="Times New Roman" w:hAnsi="Times New Roman" w:cs="Times New Roman"/>
          <w:color w:val="202124"/>
          <w:kern w:val="0"/>
          <w:sz w:val="24"/>
          <w:szCs w:val="24"/>
          <w:lang w:val="pt-BR"/>
          <w14:ligatures w14:val="none"/>
        </w:rPr>
        <w:lastRenderedPageBreak/>
        <w:t>Hatfield</w:t>
      </w:r>
      <w:proofErr w:type="spellEnd"/>
      <w:r>
        <w:rPr>
          <w:rFonts w:ascii="Times New Roman" w:eastAsia="Times New Roman" w:hAnsi="Times New Roman" w:cs="Times New Roman"/>
          <w:color w:val="202124"/>
          <w:kern w:val="0"/>
          <w:sz w:val="24"/>
          <w:szCs w:val="24"/>
          <w:lang w:val="pt-BR"/>
          <w14:ligatures w14:val="none"/>
        </w:rPr>
        <w:t xml:space="preserve"> com o artigo </w:t>
      </w:r>
      <w:r w:rsidRPr="00B051E1">
        <w:rPr>
          <w:rFonts w:ascii="Times New Roman" w:hAnsi="Times New Roman" w:cs="Times New Roman"/>
          <w:i/>
          <w:iCs/>
          <w:color w:val="333333"/>
          <w:sz w:val="24"/>
          <w:szCs w:val="24"/>
          <w:shd w:val="clear" w:color="auto" w:fill="FFFFFF"/>
          <w:lang w:val="pt-BR"/>
        </w:rPr>
        <w:t xml:space="preserve">Perspectives </w:t>
      </w:r>
      <w:proofErr w:type="spellStart"/>
      <w:r w:rsidRPr="00B051E1">
        <w:rPr>
          <w:rFonts w:ascii="Times New Roman" w:hAnsi="Times New Roman" w:cs="Times New Roman"/>
          <w:i/>
          <w:iCs/>
          <w:color w:val="333333"/>
          <w:sz w:val="24"/>
          <w:szCs w:val="24"/>
          <w:shd w:val="clear" w:color="auto" w:fill="FFFFFF"/>
          <w:lang w:val="pt-BR"/>
        </w:rPr>
        <w:t>on</w:t>
      </w:r>
      <w:proofErr w:type="spellEnd"/>
      <w:r w:rsidRPr="00B051E1">
        <w:rPr>
          <w:rFonts w:ascii="Times New Roman" w:hAnsi="Times New Roman" w:cs="Times New Roman"/>
          <w:i/>
          <w:iCs/>
          <w:color w:val="333333"/>
          <w:sz w:val="24"/>
          <w:szCs w:val="24"/>
          <w:shd w:val="clear" w:color="auto" w:fill="FFFFFF"/>
          <w:lang w:val="pt-BR"/>
        </w:rPr>
        <w:t xml:space="preserve"> </w:t>
      </w:r>
      <w:proofErr w:type="spellStart"/>
      <w:r w:rsidRPr="00B051E1">
        <w:rPr>
          <w:rFonts w:ascii="Times New Roman" w:hAnsi="Times New Roman" w:cs="Times New Roman"/>
          <w:i/>
          <w:iCs/>
          <w:color w:val="333333"/>
          <w:sz w:val="24"/>
          <w:szCs w:val="24"/>
          <w:shd w:val="clear" w:color="auto" w:fill="FFFFFF"/>
          <w:lang w:val="pt-BR"/>
        </w:rPr>
        <w:t>Psychological</w:t>
      </w:r>
      <w:proofErr w:type="spellEnd"/>
      <w:r w:rsidRPr="00B051E1">
        <w:rPr>
          <w:rFonts w:ascii="Times New Roman" w:hAnsi="Times New Roman" w:cs="Times New Roman"/>
          <w:i/>
          <w:iCs/>
          <w:color w:val="333333"/>
          <w:sz w:val="24"/>
          <w:szCs w:val="24"/>
          <w:shd w:val="clear" w:color="auto" w:fill="FFFFFF"/>
          <w:lang w:val="pt-BR"/>
        </w:rPr>
        <w:t xml:space="preserve"> Science</w:t>
      </w:r>
      <w:r>
        <w:rPr>
          <w:rFonts w:ascii="Times New Roman" w:hAnsi="Times New Roman" w:cs="Times New Roman"/>
          <w:i/>
          <w:iCs/>
          <w:color w:val="333333"/>
          <w:sz w:val="24"/>
          <w:szCs w:val="24"/>
          <w:shd w:val="clear" w:color="auto" w:fill="FFFFFF"/>
          <w:lang w:val="pt-BR"/>
        </w:rPr>
        <w:t xml:space="preserve"> </w:t>
      </w:r>
      <w:r w:rsidRPr="00B051E1">
        <w:rPr>
          <w:rFonts w:ascii="Times New Roman" w:hAnsi="Times New Roman" w:cs="Times New Roman"/>
          <w:color w:val="333333"/>
          <w:sz w:val="24"/>
          <w:szCs w:val="24"/>
          <w:shd w:val="clear" w:color="auto" w:fill="FFFFFF"/>
          <w:lang w:val="pt-BR"/>
        </w:rPr>
        <w:t>(2013</w:t>
      </w:r>
      <w:r>
        <w:rPr>
          <w:rFonts w:ascii="Times New Roman" w:hAnsi="Times New Roman" w:cs="Times New Roman"/>
          <w:i/>
          <w:iCs/>
          <w:color w:val="333333"/>
          <w:sz w:val="24"/>
          <w:szCs w:val="24"/>
          <w:shd w:val="clear" w:color="auto" w:fill="FFFFFF"/>
          <w:lang w:val="pt-BR"/>
        </w:rPr>
        <w:t>)</w:t>
      </w:r>
      <w:r w:rsidRPr="00B051E1">
        <w:rPr>
          <w:rFonts w:ascii="Times New Roman" w:eastAsia="Times New Roman" w:hAnsi="Times New Roman" w:cs="Times New Roman"/>
          <w:color w:val="202124"/>
          <w:kern w:val="0"/>
          <w:sz w:val="24"/>
          <w:szCs w:val="24"/>
          <w:lang w:val="pt-BR"/>
          <w14:ligatures w14:val="none"/>
        </w:rPr>
        <w:t>.</w:t>
      </w:r>
      <w:r w:rsidRPr="00C66934">
        <w:rPr>
          <w:rFonts w:ascii="Times New Roman" w:eastAsia="Times New Roman" w:hAnsi="Times New Roman" w:cs="Times New Roman"/>
          <w:color w:val="202124"/>
          <w:kern w:val="0"/>
          <w:sz w:val="24"/>
          <w:szCs w:val="24"/>
          <w:lang w:val="pt-BR"/>
          <w14:ligatures w14:val="none"/>
        </w:rPr>
        <w:t xml:space="preserve"> </w:t>
      </w:r>
      <w:r>
        <w:rPr>
          <w:rFonts w:ascii="Times New Roman" w:eastAsia="Times New Roman" w:hAnsi="Times New Roman" w:cs="Times New Roman"/>
          <w:color w:val="202124"/>
          <w:kern w:val="0"/>
          <w:sz w:val="24"/>
          <w:szCs w:val="24"/>
          <w:lang w:val="pt-BR"/>
          <w14:ligatures w14:val="none"/>
        </w:rPr>
        <w:t xml:space="preserve">Foram ambas que começaram estudar o amor visto como atração física, duas décadas depois das pesquisas de Hill e dez anos após os estudos de </w:t>
      </w:r>
      <w:proofErr w:type="spellStart"/>
      <w:r>
        <w:rPr>
          <w:rFonts w:ascii="Times New Roman" w:eastAsia="Times New Roman" w:hAnsi="Times New Roman" w:cs="Times New Roman"/>
          <w:color w:val="202124"/>
          <w:kern w:val="0"/>
          <w:sz w:val="24"/>
          <w:szCs w:val="24"/>
          <w:lang w:val="pt-BR"/>
          <w14:ligatures w14:val="none"/>
        </w:rPr>
        <w:t>Schachter</w:t>
      </w:r>
      <w:proofErr w:type="spellEnd"/>
      <w:r>
        <w:rPr>
          <w:rFonts w:ascii="Times New Roman" w:eastAsia="Times New Roman" w:hAnsi="Times New Roman" w:cs="Times New Roman"/>
          <w:color w:val="202124"/>
          <w:kern w:val="0"/>
          <w:sz w:val="24"/>
          <w:szCs w:val="24"/>
          <w:lang w:val="pt-BR"/>
          <w14:ligatures w14:val="none"/>
        </w:rPr>
        <w:t xml:space="preserve">, Kelley e </w:t>
      </w:r>
      <w:proofErr w:type="spellStart"/>
      <w:r>
        <w:rPr>
          <w:rFonts w:ascii="Times New Roman" w:eastAsia="Times New Roman" w:hAnsi="Times New Roman" w:cs="Times New Roman"/>
          <w:color w:val="202124"/>
          <w:kern w:val="0"/>
          <w:sz w:val="24"/>
          <w:szCs w:val="24"/>
          <w:lang w:val="pt-BR"/>
          <w14:ligatures w14:val="none"/>
        </w:rPr>
        <w:t>Thibaut</w:t>
      </w:r>
      <w:proofErr w:type="spellEnd"/>
      <w:r>
        <w:rPr>
          <w:rFonts w:ascii="Times New Roman" w:eastAsia="Times New Roman" w:hAnsi="Times New Roman" w:cs="Times New Roman"/>
          <w:color w:val="202124"/>
          <w:kern w:val="0"/>
          <w:sz w:val="24"/>
          <w:szCs w:val="24"/>
          <w:lang w:val="pt-BR"/>
          <w14:ligatures w14:val="none"/>
        </w:rPr>
        <w:t xml:space="preserve">. Elas foram em busca de respostas sobre a atração entre dois indivíduos, o que poderíamos chamar do estudo da paixão (WALSTER, ABRAHAMS &amp; ROTTMAN,1966), (BERSCHEID, HATFIELD WALSTER, 1969) (DION, WALSTER, 1972). Além da atração física, estes estudiosos do amor exploraram a escolha que os parceiros faziam e seu apaixonamento, considerando o eixo principal das relações como sendo a saúde humana e o bem estar. </w:t>
      </w:r>
    </w:p>
    <w:p w14:paraId="06A4C019"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Pr>
          <w:rFonts w:ascii="Times New Roman" w:eastAsia="Times New Roman" w:hAnsi="Times New Roman" w:cs="Times New Roman"/>
          <w:color w:val="202124"/>
          <w:kern w:val="0"/>
          <w:sz w:val="24"/>
          <w:szCs w:val="24"/>
          <w:lang w:val="pt-BR"/>
          <w14:ligatures w14:val="none"/>
        </w:rPr>
        <w:t xml:space="preserve">Numa época predominante masculina, as pesquisadoras receberam críticas do senado de Wisconsin. Para se ter uma ideia, </w:t>
      </w:r>
      <w:proofErr w:type="spellStart"/>
      <w:r>
        <w:rPr>
          <w:rFonts w:ascii="Times New Roman" w:eastAsia="Times New Roman" w:hAnsi="Times New Roman" w:cs="Times New Roman"/>
          <w:color w:val="202124"/>
          <w:kern w:val="0"/>
          <w:sz w:val="24"/>
          <w:szCs w:val="24"/>
          <w:lang w:val="pt-BR"/>
          <w14:ligatures w14:val="none"/>
        </w:rPr>
        <w:t>Berscheid</w:t>
      </w:r>
      <w:proofErr w:type="spellEnd"/>
      <w:r>
        <w:rPr>
          <w:rFonts w:ascii="Times New Roman" w:eastAsia="Times New Roman" w:hAnsi="Times New Roman" w:cs="Times New Roman"/>
          <w:color w:val="202124"/>
          <w:kern w:val="0"/>
          <w:sz w:val="24"/>
          <w:szCs w:val="24"/>
          <w:lang w:val="pt-BR"/>
          <w14:ligatures w14:val="none"/>
        </w:rPr>
        <w:t xml:space="preserve"> recebeu 84.000 dólares da Fundação de Ciência Nacional para o Estudo do Amor e recebeu críticas do senado que alegou que era um gasto desnecessário. </w:t>
      </w:r>
      <w:r w:rsidRPr="00E51E55">
        <w:rPr>
          <w:rFonts w:ascii="Times New Roman" w:eastAsia="Times New Roman" w:hAnsi="Times New Roman" w:cs="Times New Roman"/>
          <w:color w:val="202124"/>
          <w:kern w:val="0"/>
          <w:sz w:val="24"/>
          <w:szCs w:val="24"/>
          <w14:ligatures w14:val="none"/>
        </w:rPr>
        <w:t xml:space="preserve">A </w:t>
      </w:r>
      <w:proofErr w:type="spellStart"/>
      <w:r w:rsidRPr="00E51E55">
        <w:rPr>
          <w:rFonts w:ascii="Times New Roman" w:eastAsia="Times New Roman" w:hAnsi="Times New Roman" w:cs="Times New Roman"/>
          <w:color w:val="202124"/>
          <w:kern w:val="0"/>
          <w:sz w:val="24"/>
          <w:szCs w:val="24"/>
          <w14:ligatures w14:val="none"/>
        </w:rPr>
        <w:t>crítica</w:t>
      </w:r>
      <w:proofErr w:type="spellEnd"/>
      <w:r w:rsidRPr="00E51E55">
        <w:rPr>
          <w:rFonts w:ascii="Times New Roman" w:eastAsia="Times New Roman" w:hAnsi="Times New Roman" w:cs="Times New Roman"/>
          <w:color w:val="202124"/>
          <w:kern w:val="0"/>
          <w:sz w:val="24"/>
          <w:szCs w:val="24"/>
          <w14:ligatures w14:val="none"/>
        </w:rPr>
        <w:t xml:space="preserve"> </w:t>
      </w:r>
      <w:proofErr w:type="spellStart"/>
      <w:r w:rsidRPr="00E51E55">
        <w:rPr>
          <w:rFonts w:ascii="Times New Roman" w:eastAsia="Times New Roman" w:hAnsi="Times New Roman" w:cs="Times New Roman"/>
          <w:color w:val="202124"/>
          <w:kern w:val="0"/>
          <w:sz w:val="24"/>
          <w:szCs w:val="24"/>
          <w14:ligatures w14:val="none"/>
        </w:rPr>
        <w:t>negativa</w:t>
      </w:r>
      <w:proofErr w:type="spellEnd"/>
      <w:r w:rsidRPr="00E51E55">
        <w:rPr>
          <w:rFonts w:ascii="Times New Roman" w:eastAsia="Times New Roman" w:hAnsi="Times New Roman" w:cs="Times New Roman"/>
          <w:color w:val="202124"/>
          <w:kern w:val="0"/>
          <w:sz w:val="24"/>
          <w:szCs w:val="24"/>
          <w14:ligatures w14:val="none"/>
        </w:rPr>
        <w:t xml:space="preserve"> fez com que </w:t>
      </w:r>
      <w:proofErr w:type="spellStart"/>
      <w:r w:rsidRPr="00E51E55">
        <w:rPr>
          <w:rFonts w:ascii="Times New Roman" w:eastAsia="Times New Roman" w:hAnsi="Times New Roman" w:cs="Times New Roman"/>
          <w:color w:val="202124"/>
          <w:kern w:val="0"/>
          <w:sz w:val="24"/>
          <w:szCs w:val="24"/>
          <w14:ligatures w14:val="none"/>
        </w:rPr>
        <w:t>seu</w:t>
      </w:r>
      <w:proofErr w:type="spellEnd"/>
      <w:r w:rsidRPr="00E51E55">
        <w:rPr>
          <w:rFonts w:ascii="Times New Roman" w:eastAsia="Times New Roman" w:hAnsi="Times New Roman" w:cs="Times New Roman"/>
          <w:color w:val="202124"/>
          <w:kern w:val="0"/>
          <w:sz w:val="24"/>
          <w:szCs w:val="24"/>
          <w14:ligatures w14:val="none"/>
        </w:rPr>
        <w:t xml:space="preserve"> </w:t>
      </w:r>
      <w:proofErr w:type="spellStart"/>
      <w:r w:rsidRPr="00E51E55">
        <w:rPr>
          <w:rFonts w:ascii="Times New Roman" w:eastAsia="Times New Roman" w:hAnsi="Times New Roman" w:cs="Times New Roman"/>
          <w:color w:val="202124"/>
          <w:kern w:val="0"/>
          <w:sz w:val="24"/>
          <w:szCs w:val="24"/>
          <w14:ligatures w14:val="none"/>
        </w:rPr>
        <w:t>trabalho</w:t>
      </w:r>
      <w:proofErr w:type="spellEnd"/>
      <w:r w:rsidRPr="00E51E55">
        <w:rPr>
          <w:rFonts w:ascii="Times New Roman" w:eastAsia="Times New Roman" w:hAnsi="Times New Roman" w:cs="Times New Roman"/>
          <w:color w:val="202124"/>
          <w:kern w:val="0"/>
          <w:sz w:val="24"/>
          <w:szCs w:val="24"/>
          <w14:ligatures w14:val="none"/>
        </w:rPr>
        <w:t xml:space="preserve"> </w:t>
      </w:r>
      <w:proofErr w:type="spellStart"/>
      <w:r w:rsidRPr="00E51E55">
        <w:rPr>
          <w:rFonts w:ascii="Times New Roman" w:eastAsia="Times New Roman" w:hAnsi="Times New Roman" w:cs="Times New Roman"/>
          <w:color w:val="202124"/>
          <w:kern w:val="0"/>
          <w:sz w:val="24"/>
          <w:szCs w:val="24"/>
          <w14:ligatures w14:val="none"/>
        </w:rPr>
        <w:t>alcançasse</w:t>
      </w:r>
      <w:proofErr w:type="spellEnd"/>
      <w:r w:rsidRPr="00E51E55">
        <w:rPr>
          <w:rFonts w:ascii="Times New Roman" w:eastAsia="Times New Roman" w:hAnsi="Times New Roman" w:cs="Times New Roman"/>
          <w:color w:val="202124"/>
          <w:kern w:val="0"/>
          <w:sz w:val="24"/>
          <w:szCs w:val="24"/>
          <w14:ligatures w14:val="none"/>
        </w:rPr>
        <w:t xml:space="preserve"> o </w:t>
      </w:r>
      <w:proofErr w:type="spellStart"/>
      <w:r w:rsidRPr="00E51E55">
        <w:rPr>
          <w:rFonts w:ascii="Times New Roman" w:eastAsia="Times New Roman" w:hAnsi="Times New Roman" w:cs="Times New Roman"/>
          <w:color w:val="202124"/>
          <w:kern w:val="0"/>
          <w:sz w:val="24"/>
          <w:szCs w:val="24"/>
          <w14:ligatures w14:val="none"/>
        </w:rPr>
        <w:t>apogeu</w:t>
      </w:r>
      <w:proofErr w:type="spellEnd"/>
      <w:r w:rsidRPr="00E51E55">
        <w:rPr>
          <w:rFonts w:ascii="Times New Roman" w:eastAsia="Times New Roman" w:hAnsi="Times New Roman" w:cs="Times New Roman"/>
          <w:color w:val="202124"/>
          <w:kern w:val="0"/>
          <w:sz w:val="24"/>
          <w:szCs w:val="24"/>
          <w14:ligatures w14:val="none"/>
        </w:rPr>
        <w:t xml:space="preserve"> </w:t>
      </w:r>
      <w:proofErr w:type="spellStart"/>
      <w:r w:rsidRPr="00E51E55">
        <w:rPr>
          <w:rFonts w:ascii="Times New Roman" w:eastAsia="Times New Roman" w:hAnsi="Times New Roman" w:cs="Times New Roman"/>
          <w:color w:val="202124"/>
          <w:kern w:val="0"/>
          <w:sz w:val="24"/>
          <w:szCs w:val="24"/>
          <w14:ligatures w14:val="none"/>
        </w:rPr>
        <w:t>em</w:t>
      </w:r>
      <w:proofErr w:type="spellEnd"/>
      <w:r w:rsidRPr="00E51E55">
        <w:rPr>
          <w:rFonts w:ascii="Times New Roman" w:eastAsia="Times New Roman" w:hAnsi="Times New Roman" w:cs="Times New Roman"/>
          <w:color w:val="202124"/>
          <w:kern w:val="0"/>
          <w:sz w:val="24"/>
          <w:szCs w:val="24"/>
          <w14:ligatures w14:val="none"/>
        </w:rPr>
        <w:t xml:space="preserve"> 1974, </w:t>
      </w:r>
      <w:proofErr w:type="spellStart"/>
      <w:r w:rsidRPr="00E51E55">
        <w:rPr>
          <w:rFonts w:ascii="Times New Roman" w:eastAsia="Times New Roman" w:hAnsi="Times New Roman" w:cs="Times New Roman"/>
          <w:color w:val="202124"/>
          <w:kern w:val="0"/>
          <w:sz w:val="24"/>
          <w:szCs w:val="24"/>
          <w14:ligatures w14:val="none"/>
        </w:rPr>
        <w:t>conforme</w:t>
      </w:r>
      <w:proofErr w:type="spellEnd"/>
      <w:r w:rsidRPr="00E51E55">
        <w:rPr>
          <w:rFonts w:ascii="Times New Roman" w:eastAsia="Times New Roman" w:hAnsi="Times New Roman" w:cs="Times New Roman"/>
          <w:color w:val="202124"/>
          <w:kern w:val="0"/>
          <w:sz w:val="24"/>
          <w:szCs w:val="24"/>
          <w14:ligatures w14:val="none"/>
        </w:rPr>
        <w:t xml:space="preserve"> </w:t>
      </w:r>
      <w:proofErr w:type="spellStart"/>
      <w:r w:rsidRPr="00E51E55">
        <w:rPr>
          <w:rFonts w:ascii="Times New Roman" w:eastAsia="Times New Roman" w:hAnsi="Times New Roman" w:cs="Times New Roman"/>
          <w:color w:val="202124"/>
          <w:kern w:val="0"/>
          <w:sz w:val="24"/>
          <w:szCs w:val="24"/>
          <w14:ligatures w14:val="none"/>
        </w:rPr>
        <w:t>mostram</w:t>
      </w:r>
      <w:proofErr w:type="spellEnd"/>
      <w:r w:rsidRPr="00E51E55">
        <w:rPr>
          <w:rFonts w:ascii="Times New Roman" w:eastAsia="Times New Roman" w:hAnsi="Times New Roman" w:cs="Times New Roman"/>
          <w:color w:val="202124"/>
          <w:kern w:val="0"/>
          <w:sz w:val="24"/>
          <w:szCs w:val="24"/>
          <w14:ligatures w14:val="none"/>
        </w:rPr>
        <w:t xml:space="preserve"> Reis, Aron, Clark e Finkel </w:t>
      </w:r>
      <w:proofErr w:type="spellStart"/>
      <w:r w:rsidRPr="00E51E55">
        <w:rPr>
          <w:rFonts w:ascii="Times New Roman" w:eastAsia="Times New Roman" w:hAnsi="Times New Roman" w:cs="Times New Roman"/>
          <w:color w:val="202124"/>
          <w:kern w:val="0"/>
          <w:sz w:val="24"/>
          <w:szCs w:val="24"/>
          <w14:ligatures w14:val="none"/>
        </w:rPr>
        <w:t>em</w:t>
      </w:r>
      <w:proofErr w:type="spellEnd"/>
      <w:r w:rsidRPr="00E51E55">
        <w:rPr>
          <w:rFonts w:ascii="Times New Roman" w:eastAsia="Times New Roman" w:hAnsi="Times New Roman" w:cs="Times New Roman"/>
          <w:color w:val="202124"/>
          <w:kern w:val="0"/>
          <w:sz w:val="24"/>
          <w:szCs w:val="24"/>
          <w14:ligatures w14:val="none"/>
        </w:rPr>
        <w:t xml:space="preserve"> </w:t>
      </w:r>
      <w:proofErr w:type="spellStart"/>
      <w:r w:rsidRPr="00E51E55">
        <w:rPr>
          <w:rFonts w:ascii="Times New Roman" w:eastAsia="Times New Roman" w:hAnsi="Times New Roman" w:cs="Times New Roman"/>
          <w:color w:val="202124"/>
          <w:kern w:val="0"/>
          <w:sz w:val="24"/>
          <w:szCs w:val="24"/>
          <w14:ligatures w14:val="none"/>
        </w:rPr>
        <w:t>seu</w:t>
      </w:r>
      <w:proofErr w:type="spellEnd"/>
      <w:r w:rsidRPr="00E51E55">
        <w:rPr>
          <w:rFonts w:ascii="Times New Roman" w:eastAsia="Times New Roman" w:hAnsi="Times New Roman" w:cs="Times New Roman"/>
          <w:color w:val="202124"/>
          <w:kern w:val="0"/>
          <w:sz w:val="24"/>
          <w:szCs w:val="24"/>
          <w14:ligatures w14:val="none"/>
        </w:rPr>
        <w:t xml:space="preserve"> </w:t>
      </w:r>
      <w:proofErr w:type="spellStart"/>
      <w:r w:rsidRPr="00E51E55">
        <w:rPr>
          <w:rFonts w:ascii="Times New Roman" w:eastAsia="Times New Roman" w:hAnsi="Times New Roman" w:cs="Times New Roman"/>
          <w:color w:val="202124"/>
          <w:kern w:val="0"/>
          <w:sz w:val="24"/>
          <w:szCs w:val="24"/>
          <w14:ligatures w14:val="none"/>
        </w:rPr>
        <w:t>artigo</w:t>
      </w:r>
      <w:proofErr w:type="spellEnd"/>
      <w:r w:rsidRPr="00E51E55">
        <w:rPr>
          <w:rFonts w:ascii="Times New Roman" w:eastAsia="Times New Roman" w:hAnsi="Times New Roman" w:cs="Times New Roman"/>
          <w:color w:val="202124"/>
          <w:kern w:val="0"/>
          <w:sz w:val="24"/>
          <w:szCs w:val="24"/>
          <w14:ligatures w14:val="none"/>
        </w:rPr>
        <w:t xml:space="preserve"> </w:t>
      </w:r>
      <w:r w:rsidRPr="00E51E55">
        <w:rPr>
          <w:rFonts w:ascii="Times New Roman" w:hAnsi="Times New Roman" w:cs="Times New Roman"/>
          <w:i/>
          <w:iCs/>
          <w:sz w:val="24"/>
          <w:szCs w:val="24"/>
        </w:rPr>
        <w:t>Ellen Berscheid, Elaine Hatfield, and the Emergence of Relationship Science</w:t>
      </w:r>
      <w:r w:rsidRPr="00E51E55">
        <w:rPr>
          <w:rFonts w:ascii="Times New Roman" w:hAnsi="Times New Roman" w:cs="Times New Roman"/>
          <w:sz w:val="24"/>
          <w:szCs w:val="24"/>
        </w:rPr>
        <w:t>: “Early researchers widely assumed that passionate love declines once romantic couples become committed to each other, a decline for which, if things go well, growing levels of companionate love compensate. Indeed, it is well established that passionate love typically declines over time</w:t>
      </w:r>
      <w:r>
        <w:rPr>
          <w:rFonts w:ascii="Times New Roman" w:hAnsi="Times New Roman" w:cs="Times New Roman"/>
          <w:sz w:val="24"/>
          <w:szCs w:val="24"/>
        </w:rPr>
        <w:t xml:space="preserve">” (2013, p. 564). </w:t>
      </w:r>
      <w:r>
        <w:rPr>
          <w:rFonts w:ascii="Times New Roman" w:eastAsia="Times New Roman" w:hAnsi="Times New Roman" w:cs="Times New Roman"/>
          <w:color w:val="202124"/>
          <w:kern w:val="0"/>
          <w:sz w:val="24"/>
          <w:szCs w:val="24"/>
          <w:lang w:val="pt-BR"/>
          <w14:ligatures w14:val="none"/>
        </w:rPr>
        <w:t xml:space="preserve">Elas admitem que o comprometimento entre os casais que vivem um amor companheiro diminui com o passar do tempo. No caso da paixão, diríamos, a relação é intensa, mas dura pouco tempo. </w:t>
      </w:r>
    </w:p>
    <w:p w14:paraId="796A2704"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sidRPr="00925369">
        <w:rPr>
          <w:rFonts w:ascii="Times New Roman" w:hAnsi="Times New Roman" w:cs="Times New Roman"/>
          <w:sz w:val="24"/>
          <w:szCs w:val="24"/>
          <w:lang w:val="pt-BR"/>
        </w:rPr>
        <w:t xml:space="preserve">Reis, Aron, Clark e Finkel </w:t>
      </w:r>
      <w:r>
        <w:rPr>
          <w:rFonts w:ascii="Times New Roman" w:eastAsia="Times New Roman" w:hAnsi="Times New Roman" w:cs="Times New Roman"/>
          <w:color w:val="202124"/>
          <w:kern w:val="0"/>
          <w:sz w:val="24"/>
          <w:szCs w:val="24"/>
          <w:lang w:val="pt-BR"/>
          <w14:ligatures w14:val="none"/>
        </w:rPr>
        <w:t xml:space="preserve">persistiram no estudo do amor enquanto paixão e ampliaram o tema, buscando a diferença entre o amor apaixonado e o amor companheiro. Este primeiro chamamos de paixão e está inserido no eixo do Amor Eros, e o segundo é englobado do eixo adjacente do Amor </w:t>
      </w:r>
      <w:proofErr w:type="spellStart"/>
      <w:r>
        <w:rPr>
          <w:rFonts w:ascii="Times New Roman" w:eastAsia="Times New Roman" w:hAnsi="Times New Roman" w:cs="Times New Roman"/>
          <w:color w:val="202124"/>
          <w:kern w:val="0"/>
          <w:sz w:val="24"/>
          <w:szCs w:val="24"/>
          <w:lang w:val="pt-BR"/>
          <w14:ligatures w14:val="none"/>
        </w:rPr>
        <w:t>Filéo</w:t>
      </w:r>
      <w:proofErr w:type="spellEnd"/>
      <w:r>
        <w:rPr>
          <w:rFonts w:ascii="Times New Roman" w:eastAsia="Times New Roman" w:hAnsi="Times New Roman" w:cs="Times New Roman"/>
          <w:color w:val="202124"/>
          <w:kern w:val="0"/>
          <w:sz w:val="24"/>
          <w:szCs w:val="24"/>
          <w:lang w:val="pt-BR"/>
          <w14:ligatures w14:val="none"/>
        </w:rPr>
        <w:t>, conforme o esquema das Três Dimensões do Amor de Santos (1996)</w:t>
      </w:r>
      <w:r>
        <w:rPr>
          <w:rStyle w:val="FootnoteReference"/>
          <w:rFonts w:ascii="Times New Roman" w:eastAsia="Times New Roman" w:hAnsi="Times New Roman" w:cs="Times New Roman"/>
          <w:color w:val="202124"/>
          <w:kern w:val="0"/>
          <w:sz w:val="24"/>
          <w:szCs w:val="24"/>
          <w:lang w:val="pt-BR"/>
          <w14:ligatures w14:val="none"/>
        </w:rPr>
        <w:footnoteReference w:id="12"/>
      </w:r>
      <w:r>
        <w:rPr>
          <w:rFonts w:ascii="Times New Roman" w:eastAsia="Times New Roman" w:hAnsi="Times New Roman" w:cs="Times New Roman"/>
          <w:color w:val="202124"/>
          <w:kern w:val="0"/>
          <w:sz w:val="24"/>
          <w:szCs w:val="24"/>
          <w:lang w:val="pt-BR"/>
          <w14:ligatures w14:val="none"/>
        </w:rPr>
        <w:t xml:space="preserve">. É, desta forma que, a partir da década de 80 o campo do estudo sobre o amor deslancha com trabalhos de inúmeros pesquisadores que procuram expandir a temática, como o modelo ecológico social de </w:t>
      </w:r>
      <w:proofErr w:type="spellStart"/>
      <w:r>
        <w:rPr>
          <w:rFonts w:ascii="Times New Roman" w:eastAsia="Times New Roman" w:hAnsi="Times New Roman" w:cs="Times New Roman"/>
          <w:color w:val="202124"/>
          <w:kern w:val="0"/>
          <w:sz w:val="24"/>
          <w:szCs w:val="24"/>
          <w:lang w:val="pt-BR"/>
          <w14:ligatures w14:val="none"/>
        </w:rPr>
        <w:t>Urie</w:t>
      </w:r>
      <w:proofErr w:type="spellEnd"/>
      <w:r>
        <w:rPr>
          <w:rFonts w:ascii="Times New Roman" w:eastAsia="Times New Roman" w:hAnsi="Times New Roman" w:cs="Times New Roman"/>
          <w:color w:val="202124"/>
          <w:kern w:val="0"/>
          <w:sz w:val="24"/>
          <w:szCs w:val="24"/>
          <w:lang w:val="pt-BR"/>
          <w14:ligatures w14:val="none"/>
        </w:rPr>
        <w:t xml:space="preserve"> </w:t>
      </w:r>
      <w:proofErr w:type="spellStart"/>
      <w:r>
        <w:rPr>
          <w:rFonts w:ascii="Times New Roman" w:eastAsia="Times New Roman" w:hAnsi="Times New Roman" w:cs="Times New Roman"/>
          <w:color w:val="202124"/>
          <w:kern w:val="0"/>
          <w:sz w:val="24"/>
          <w:szCs w:val="24"/>
          <w:lang w:val="pt-BR"/>
          <w14:ligatures w14:val="none"/>
        </w:rPr>
        <w:t>Bronfenbrenner</w:t>
      </w:r>
      <w:proofErr w:type="spellEnd"/>
      <w:r>
        <w:rPr>
          <w:rFonts w:ascii="Times New Roman" w:eastAsia="Times New Roman" w:hAnsi="Times New Roman" w:cs="Times New Roman"/>
          <w:color w:val="202124"/>
          <w:kern w:val="0"/>
          <w:sz w:val="24"/>
          <w:szCs w:val="24"/>
          <w:lang w:val="pt-BR"/>
          <w14:ligatures w14:val="none"/>
        </w:rPr>
        <w:t xml:space="preserve"> (1997, 1979, 1986), a Escala de Ajustamento </w:t>
      </w:r>
      <w:proofErr w:type="spellStart"/>
      <w:r>
        <w:rPr>
          <w:rFonts w:ascii="Times New Roman" w:eastAsia="Times New Roman" w:hAnsi="Times New Roman" w:cs="Times New Roman"/>
          <w:color w:val="202124"/>
          <w:kern w:val="0"/>
          <w:sz w:val="24"/>
          <w:szCs w:val="24"/>
          <w:lang w:val="pt-BR"/>
          <w14:ligatures w14:val="none"/>
        </w:rPr>
        <w:t>Diático</w:t>
      </w:r>
      <w:proofErr w:type="spellEnd"/>
      <w:r>
        <w:rPr>
          <w:rFonts w:ascii="Times New Roman" w:eastAsia="Times New Roman" w:hAnsi="Times New Roman" w:cs="Times New Roman"/>
          <w:color w:val="202124"/>
          <w:kern w:val="0"/>
          <w:sz w:val="24"/>
          <w:szCs w:val="24"/>
          <w:lang w:val="pt-BR"/>
          <w14:ligatures w14:val="none"/>
        </w:rPr>
        <w:t xml:space="preserve">, uma das mais citadas na atualidade nos estudos da intimidade dos relacionamentos (SPANIER, 1976). Foi </w:t>
      </w:r>
      <w:proofErr w:type="spellStart"/>
      <w:r>
        <w:rPr>
          <w:rFonts w:ascii="Times New Roman" w:eastAsia="Times New Roman" w:hAnsi="Times New Roman" w:cs="Times New Roman"/>
          <w:color w:val="202124"/>
          <w:kern w:val="0"/>
          <w:sz w:val="24"/>
          <w:szCs w:val="24"/>
          <w:lang w:val="pt-BR"/>
          <w14:ligatures w14:val="none"/>
        </w:rPr>
        <w:t>Bronfenbrenner</w:t>
      </w:r>
      <w:proofErr w:type="spellEnd"/>
      <w:r>
        <w:rPr>
          <w:rFonts w:ascii="Times New Roman" w:eastAsia="Times New Roman" w:hAnsi="Times New Roman" w:cs="Times New Roman"/>
          <w:color w:val="202124"/>
          <w:kern w:val="0"/>
          <w:sz w:val="24"/>
          <w:szCs w:val="24"/>
          <w:lang w:val="pt-BR"/>
          <w14:ligatures w14:val="none"/>
        </w:rPr>
        <w:t xml:space="preserve"> que publicou um modelo que integra os múltiplos níveis diferentes, ou domínios do meio ambiente por um indivíduo.  </w:t>
      </w:r>
    </w:p>
    <w:p w14:paraId="7867BD89" w14:textId="77777777" w:rsidR="00B36D4A" w:rsidRPr="002E5496"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proofErr w:type="spellStart"/>
      <w:r>
        <w:rPr>
          <w:rFonts w:ascii="Times New Roman" w:eastAsia="Times New Roman" w:hAnsi="Times New Roman" w:cs="Times New Roman"/>
          <w:color w:val="202124"/>
          <w:kern w:val="0"/>
          <w:sz w:val="24"/>
          <w:szCs w:val="24"/>
          <w:lang w:val="pt-BR"/>
          <w14:ligatures w14:val="none"/>
        </w:rPr>
        <w:t>Bronfenbrenner</w:t>
      </w:r>
      <w:proofErr w:type="spellEnd"/>
      <w:r>
        <w:rPr>
          <w:rFonts w:ascii="Times New Roman" w:eastAsia="Times New Roman" w:hAnsi="Times New Roman" w:cs="Times New Roman"/>
          <w:color w:val="202124"/>
          <w:kern w:val="0"/>
          <w:sz w:val="24"/>
          <w:szCs w:val="24"/>
          <w:lang w:val="pt-BR"/>
          <w14:ligatures w14:val="none"/>
        </w:rPr>
        <w:t xml:space="preserve"> estabelece o microssistema em que os atores se encontram, crianças, pais, amigos, como nos espaços casa, escola e trabalho como primeiro nível. O segundo nível, chamado de </w:t>
      </w:r>
      <w:proofErr w:type="spellStart"/>
      <w:r>
        <w:rPr>
          <w:rFonts w:ascii="Times New Roman" w:eastAsia="Times New Roman" w:hAnsi="Times New Roman" w:cs="Times New Roman"/>
          <w:color w:val="202124"/>
          <w:kern w:val="0"/>
          <w:sz w:val="24"/>
          <w:szCs w:val="24"/>
          <w:lang w:val="pt-BR"/>
          <w14:ligatures w14:val="none"/>
        </w:rPr>
        <w:t>mesosistema</w:t>
      </w:r>
      <w:proofErr w:type="spellEnd"/>
      <w:r>
        <w:rPr>
          <w:rFonts w:ascii="Times New Roman" w:eastAsia="Times New Roman" w:hAnsi="Times New Roman" w:cs="Times New Roman"/>
          <w:color w:val="202124"/>
          <w:kern w:val="0"/>
          <w:sz w:val="24"/>
          <w:szCs w:val="24"/>
          <w:lang w:val="pt-BR"/>
          <w14:ligatures w14:val="none"/>
        </w:rPr>
        <w:t xml:space="preserve"> considera os efeitos combinados de dois ou mais contextos e cenários. O terceiro nível, </w:t>
      </w:r>
      <w:proofErr w:type="spellStart"/>
      <w:r>
        <w:rPr>
          <w:rFonts w:ascii="Times New Roman" w:eastAsia="Times New Roman" w:hAnsi="Times New Roman" w:cs="Times New Roman"/>
          <w:color w:val="202124"/>
          <w:kern w:val="0"/>
          <w:sz w:val="24"/>
          <w:szCs w:val="24"/>
          <w:lang w:val="pt-BR"/>
          <w14:ligatures w14:val="none"/>
        </w:rPr>
        <w:t>exosistema</w:t>
      </w:r>
      <w:proofErr w:type="spellEnd"/>
      <w:r>
        <w:rPr>
          <w:rFonts w:ascii="Times New Roman" w:eastAsia="Times New Roman" w:hAnsi="Times New Roman" w:cs="Times New Roman"/>
          <w:color w:val="202124"/>
          <w:kern w:val="0"/>
          <w:sz w:val="24"/>
          <w:szCs w:val="24"/>
          <w:lang w:val="pt-BR"/>
          <w14:ligatures w14:val="none"/>
        </w:rPr>
        <w:t xml:space="preserve">, considera, também, os efeitos de dois contextos, mas contem pelo menos um contexto em que o indivíduo não está diretamente presente, como governo, serviço social, mas que afeta o ambiente em que estão, como a casa e o trabalho.  </w:t>
      </w:r>
      <w:r w:rsidRPr="002E5496">
        <w:rPr>
          <w:rFonts w:ascii="Times New Roman" w:eastAsia="Times New Roman" w:hAnsi="Times New Roman" w:cs="Times New Roman"/>
          <w:color w:val="202124"/>
          <w:kern w:val="0"/>
          <w:sz w:val="24"/>
          <w:szCs w:val="24"/>
          <w:lang w:val="pt-BR"/>
          <w14:ligatures w14:val="none"/>
        </w:rPr>
        <w:t xml:space="preserve">O quarto nível é o que chama de </w:t>
      </w:r>
      <w:proofErr w:type="spellStart"/>
      <w:r w:rsidRPr="002E5496">
        <w:rPr>
          <w:rFonts w:ascii="Times New Roman" w:eastAsia="Times New Roman" w:hAnsi="Times New Roman" w:cs="Times New Roman"/>
          <w:color w:val="202124"/>
          <w:kern w:val="0"/>
          <w:sz w:val="24"/>
          <w:szCs w:val="24"/>
          <w:lang w:val="pt-BR"/>
          <w14:ligatures w14:val="none"/>
        </w:rPr>
        <w:t>macrosistema</w:t>
      </w:r>
      <w:proofErr w:type="spellEnd"/>
      <w:r w:rsidRPr="002E5496">
        <w:rPr>
          <w:rFonts w:ascii="Times New Roman" w:eastAsia="Times New Roman" w:hAnsi="Times New Roman" w:cs="Times New Roman"/>
          <w:color w:val="202124"/>
          <w:kern w:val="0"/>
          <w:sz w:val="24"/>
          <w:szCs w:val="24"/>
          <w:lang w:val="pt-BR"/>
          <w14:ligatures w14:val="none"/>
        </w:rPr>
        <w:t xml:space="preserve">, em que estão as </w:t>
      </w:r>
      <w:r>
        <w:rPr>
          <w:rFonts w:ascii="Times New Roman" w:eastAsia="Times New Roman" w:hAnsi="Times New Roman" w:cs="Times New Roman"/>
          <w:color w:val="202124"/>
          <w:kern w:val="0"/>
          <w:sz w:val="24"/>
          <w:szCs w:val="24"/>
          <w:lang w:val="pt-BR"/>
          <w14:ligatures w14:val="none"/>
        </w:rPr>
        <w:t xml:space="preserve">ações humanas sociais e culturais mais amplas que afetam os indivíduos e, finalmente, a dimensão do tempo que se relaciona com as mudanças do indivíduo nos eventos de sua vida, o que chama de </w:t>
      </w:r>
      <w:proofErr w:type="spellStart"/>
      <w:r>
        <w:rPr>
          <w:rFonts w:ascii="Times New Roman" w:eastAsia="Times New Roman" w:hAnsi="Times New Roman" w:cs="Times New Roman"/>
          <w:color w:val="202124"/>
          <w:kern w:val="0"/>
          <w:sz w:val="24"/>
          <w:szCs w:val="24"/>
          <w:lang w:val="pt-BR"/>
          <w14:ligatures w14:val="none"/>
        </w:rPr>
        <w:t>cronosistema</w:t>
      </w:r>
      <w:proofErr w:type="spellEnd"/>
      <w:r>
        <w:rPr>
          <w:rFonts w:ascii="Times New Roman" w:eastAsia="Times New Roman" w:hAnsi="Times New Roman" w:cs="Times New Roman"/>
          <w:color w:val="202124"/>
          <w:kern w:val="0"/>
          <w:sz w:val="24"/>
          <w:szCs w:val="24"/>
          <w:lang w:val="pt-BR"/>
          <w14:ligatures w14:val="none"/>
        </w:rPr>
        <w:t xml:space="preserve">. </w:t>
      </w:r>
      <w:r w:rsidRPr="002E5496">
        <w:rPr>
          <w:rFonts w:ascii="Times New Roman" w:eastAsia="Times New Roman" w:hAnsi="Times New Roman" w:cs="Times New Roman"/>
          <w:color w:val="202124"/>
          <w:kern w:val="0"/>
          <w:sz w:val="24"/>
          <w:szCs w:val="24"/>
          <w:lang w:val="pt-BR"/>
          <w14:ligatures w14:val="none"/>
        </w:rPr>
        <w:t xml:space="preserve"> </w:t>
      </w:r>
      <w:r>
        <w:rPr>
          <w:rFonts w:ascii="Times New Roman" w:eastAsia="Times New Roman" w:hAnsi="Times New Roman" w:cs="Times New Roman"/>
          <w:color w:val="202124"/>
          <w:kern w:val="0"/>
          <w:sz w:val="24"/>
          <w:szCs w:val="24"/>
          <w:lang w:val="pt-BR"/>
          <w14:ligatures w14:val="none"/>
        </w:rPr>
        <w:t xml:space="preserve">O relato da relação amorosa que utilizamos anteriormente, bem como a breve análise da juventude e velhice no poema de Cecília Meireles poderiam ser integrados no </w:t>
      </w:r>
      <w:proofErr w:type="spellStart"/>
      <w:r>
        <w:rPr>
          <w:rFonts w:ascii="Times New Roman" w:eastAsia="Times New Roman" w:hAnsi="Times New Roman" w:cs="Times New Roman"/>
          <w:color w:val="202124"/>
          <w:kern w:val="0"/>
          <w:sz w:val="24"/>
          <w:szCs w:val="24"/>
          <w:lang w:val="pt-BR"/>
          <w14:ligatures w14:val="none"/>
        </w:rPr>
        <w:t>cronosistema</w:t>
      </w:r>
      <w:proofErr w:type="spellEnd"/>
      <w:r>
        <w:rPr>
          <w:rFonts w:ascii="Times New Roman" w:eastAsia="Times New Roman" w:hAnsi="Times New Roman" w:cs="Times New Roman"/>
          <w:color w:val="202124"/>
          <w:kern w:val="0"/>
          <w:sz w:val="24"/>
          <w:szCs w:val="24"/>
          <w:lang w:val="pt-BR"/>
          <w14:ligatures w14:val="none"/>
        </w:rPr>
        <w:t xml:space="preserve"> sugerido de </w:t>
      </w:r>
      <w:proofErr w:type="spellStart"/>
      <w:r>
        <w:rPr>
          <w:rFonts w:ascii="Times New Roman" w:eastAsia="Times New Roman" w:hAnsi="Times New Roman" w:cs="Times New Roman"/>
          <w:color w:val="202124"/>
          <w:kern w:val="0"/>
          <w:sz w:val="24"/>
          <w:szCs w:val="24"/>
          <w:lang w:val="pt-BR"/>
          <w14:ligatures w14:val="none"/>
        </w:rPr>
        <w:t>Bronfenbrenner</w:t>
      </w:r>
      <w:proofErr w:type="spellEnd"/>
      <w:r>
        <w:rPr>
          <w:rFonts w:ascii="Times New Roman" w:eastAsia="Times New Roman" w:hAnsi="Times New Roman" w:cs="Times New Roman"/>
          <w:color w:val="202124"/>
          <w:kern w:val="0"/>
          <w:sz w:val="24"/>
          <w:szCs w:val="24"/>
          <w:lang w:val="pt-BR"/>
          <w14:ligatures w14:val="none"/>
        </w:rPr>
        <w:t xml:space="preserve">.   </w:t>
      </w:r>
      <w:r w:rsidRPr="002E5496">
        <w:rPr>
          <w:rFonts w:ascii="Times New Roman" w:eastAsia="Times New Roman" w:hAnsi="Times New Roman" w:cs="Times New Roman"/>
          <w:color w:val="202124"/>
          <w:kern w:val="0"/>
          <w:sz w:val="24"/>
          <w:szCs w:val="24"/>
          <w:lang w:val="pt-BR"/>
          <w14:ligatures w14:val="none"/>
        </w:rPr>
        <w:t xml:space="preserve">  </w:t>
      </w:r>
    </w:p>
    <w:p w14:paraId="3EDF1EFD" w14:textId="77777777" w:rsidR="00B36D4A" w:rsidRPr="00224C1D" w:rsidRDefault="00B36D4A" w:rsidP="0056766A">
      <w:pPr>
        <w:shd w:val="clear" w:color="auto" w:fill="FFFFFF"/>
        <w:spacing w:after="0" w:line="240" w:lineRule="auto"/>
        <w:jc w:val="both"/>
        <w:rPr>
          <w:rFonts w:ascii="Times New Roman" w:eastAsia="Times New Roman" w:hAnsi="Times New Roman" w:cs="Times New Roman"/>
          <w:color w:val="202124"/>
          <w:kern w:val="0"/>
          <w:sz w:val="24"/>
          <w:szCs w:val="24"/>
          <w:lang w:val="pt-BR"/>
          <w14:ligatures w14:val="none"/>
        </w:rPr>
      </w:pPr>
      <w:r>
        <w:rPr>
          <w:rFonts w:ascii="Times New Roman" w:eastAsia="Times New Roman" w:hAnsi="Times New Roman" w:cs="Times New Roman"/>
          <w:color w:val="202124"/>
          <w:kern w:val="0"/>
          <w:sz w:val="24"/>
          <w:szCs w:val="24"/>
          <w:lang w:val="pt-BR"/>
          <w14:ligatures w14:val="none"/>
        </w:rPr>
        <w:tab/>
        <w:t xml:space="preserve">Mas, qual a relação entre o amor, a paixão, o companheirismo entre adultos e a infância? A partir do modelo de John </w:t>
      </w:r>
      <w:proofErr w:type="spellStart"/>
      <w:r>
        <w:rPr>
          <w:rFonts w:ascii="Times New Roman" w:eastAsia="Times New Roman" w:hAnsi="Times New Roman" w:cs="Times New Roman"/>
          <w:color w:val="202124"/>
          <w:kern w:val="0"/>
          <w:sz w:val="24"/>
          <w:szCs w:val="24"/>
          <w:lang w:val="pt-BR"/>
          <w14:ligatures w14:val="none"/>
        </w:rPr>
        <w:t>Bowlby</w:t>
      </w:r>
      <w:proofErr w:type="spellEnd"/>
      <w:r>
        <w:rPr>
          <w:rFonts w:ascii="Times New Roman" w:eastAsia="Times New Roman" w:hAnsi="Times New Roman" w:cs="Times New Roman"/>
          <w:color w:val="202124"/>
          <w:kern w:val="0"/>
          <w:sz w:val="24"/>
          <w:szCs w:val="24"/>
          <w:lang w:val="pt-BR"/>
          <w14:ligatures w14:val="none"/>
        </w:rPr>
        <w:t xml:space="preserve"> formalizada no final da década de 60 e início da década de 70, os estudos sobre as relações entre pais e filhos se desenvolveram e </w:t>
      </w:r>
      <w:proofErr w:type="spellStart"/>
      <w:r>
        <w:rPr>
          <w:rFonts w:ascii="Times New Roman" w:eastAsia="Times New Roman" w:hAnsi="Times New Roman" w:cs="Times New Roman"/>
          <w:color w:val="202124"/>
          <w:kern w:val="0"/>
          <w:sz w:val="24"/>
          <w:szCs w:val="24"/>
          <w:lang w:val="pt-BR"/>
          <w14:ligatures w14:val="none"/>
        </w:rPr>
        <w:t>servirtam</w:t>
      </w:r>
      <w:proofErr w:type="spellEnd"/>
      <w:r>
        <w:rPr>
          <w:rFonts w:ascii="Times New Roman" w:eastAsia="Times New Roman" w:hAnsi="Times New Roman" w:cs="Times New Roman"/>
          <w:color w:val="202124"/>
          <w:kern w:val="0"/>
          <w:sz w:val="24"/>
          <w:szCs w:val="24"/>
          <w:lang w:val="pt-BR"/>
          <w14:ligatures w14:val="none"/>
        </w:rPr>
        <w:t xml:space="preserve"> de base para o estudo do amor nas relações adultas (BOWLBY, 1969, 1973, 1980). São, todavia, os estudos de Harold Kelley, Ellen </w:t>
      </w:r>
      <w:proofErr w:type="spellStart"/>
      <w:r>
        <w:rPr>
          <w:rFonts w:ascii="Times New Roman" w:eastAsia="Times New Roman" w:hAnsi="Times New Roman" w:cs="Times New Roman"/>
          <w:color w:val="202124"/>
          <w:kern w:val="0"/>
          <w:sz w:val="24"/>
          <w:szCs w:val="24"/>
          <w:lang w:val="pt-BR"/>
          <w14:ligatures w14:val="none"/>
        </w:rPr>
        <w:t>Berscheid</w:t>
      </w:r>
      <w:proofErr w:type="spellEnd"/>
      <w:r>
        <w:rPr>
          <w:rFonts w:ascii="Times New Roman" w:eastAsia="Times New Roman" w:hAnsi="Times New Roman" w:cs="Times New Roman"/>
          <w:color w:val="202124"/>
          <w:kern w:val="0"/>
          <w:sz w:val="24"/>
          <w:szCs w:val="24"/>
          <w:lang w:val="pt-BR"/>
          <w14:ligatures w14:val="none"/>
        </w:rPr>
        <w:t xml:space="preserve">, Andrew Christensen e Anne </w:t>
      </w:r>
      <w:proofErr w:type="spellStart"/>
      <w:r>
        <w:rPr>
          <w:rFonts w:ascii="Times New Roman" w:eastAsia="Times New Roman" w:hAnsi="Times New Roman" w:cs="Times New Roman"/>
          <w:color w:val="202124"/>
          <w:kern w:val="0"/>
          <w:sz w:val="24"/>
          <w:szCs w:val="24"/>
          <w:lang w:val="pt-BR"/>
          <w14:ligatures w14:val="none"/>
        </w:rPr>
        <w:t>Peplau</w:t>
      </w:r>
      <w:proofErr w:type="spellEnd"/>
      <w:r>
        <w:rPr>
          <w:rFonts w:ascii="Times New Roman" w:eastAsia="Times New Roman" w:hAnsi="Times New Roman" w:cs="Times New Roman"/>
          <w:color w:val="202124"/>
          <w:kern w:val="0"/>
          <w:sz w:val="24"/>
          <w:szCs w:val="24"/>
          <w:lang w:val="pt-BR"/>
          <w14:ligatures w14:val="none"/>
        </w:rPr>
        <w:t xml:space="preserve"> (1983) que fornecem uma visão compreensiva do campo das ciências dos relacionamentos em seu início e </w:t>
      </w:r>
      <w:r>
        <w:rPr>
          <w:rFonts w:ascii="Times New Roman" w:eastAsia="Times New Roman" w:hAnsi="Times New Roman" w:cs="Times New Roman"/>
          <w:color w:val="202124"/>
          <w:kern w:val="0"/>
          <w:sz w:val="24"/>
          <w:szCs w:val="24"/>
          <w:lang w:val="pt-BR"/>
          <w14:ligatures w14:val="none"/>
        </w:rPr>
        <w:lastRenderedPageBreak/>
        <w:t xml:space="preserve">identificam suas tipologias.  </w:t>
      </w:r>
      <w:r w:rsidRPr="00224C1D">
        <w:rPr>
          <w:rFonts w:ascii="Times New Roman" w:eastAsia="Times New Roman" w:hAnsi="Times New Roman" w:cs="Times New Roman"/>
          <w:color w:val="202124"/>
          <w:kern w:val="0"/>
          <w:sz w:val="24"/>
          <w:szCs w:val="24"/>
          <w:lang w:val="pt-BR"/>
          <w14:ligatures w14:val="none"/>
        </w:rPr>
        <w:t xml:space="preserve">A conclusão das pesquisas de </w:t>
      </w:r>
      <w:r w:rsidRPr="00224C1D">
        <w:rPr>
          <w:rFonts w:ascii="Times New Roman" w:hAnsi="Times New Roman" w:cs="Times New Roman"/>
          <w:sz w:val="24"/>
          <w:szCs w:val="24"/>
          <w:lang w:val="pt-BR"/>
        </w:rPr>
        <w:t>Eli J. Finkel,</w:t>
      </w:r>
      <w:r>
        <w:rPr>
          <w:rFonts w:ascii="Times New Roman" w:hAnsi="Times New Roman" w:cs="Times New Roman"/>
          <w:sz w:val="24"/>
          <w:szCs w:val="24"/>
          <w:lang w:val="pt-BR"/>
        </w:rPr>
        <w:t xml:space="preserve"> </w:t>
      </w:r>
      <w:proofErr w:type="spellStart"/>
      <w:r w:rsidRPr="00224C1D">
        <w:rPr>
          <w:rFonts w:ascii="Times New Roman" w:hAnsi="Times New Roman" w:cs="Times New Roman"/>
          <w:sz w:val="24"/>
          <w:szCs w:val="24"/>
          <w:lang w:val="pt-BR"/>
        </w:rPr>
        <w:t>Jeffry</w:t>
      </w:r>
      <w:proofErr w:type="spellEnd"/>
      <w:r w:rsidRPr="00224C1D">
        <w:rPr>
          <w:rFonts w:ascii="Times New Roman" w:hAnsi="Times New Roman" w:cs="Times New Roman"/>
          <w:sz w:val="24"/>
          <w:szCs w:val="24"/>
          <w:lang w:val="pt-BR"/>
        </w:rPr>
        <w:t xml:space="preserve"> A. Simpson e Paul W. </w:t>
      </w:r>
      <w:proofErr w:type="spellStart"/>
      <w:r w:rsidRPr="00224C1D">
        <w:rPr>
          <w:rFonts w:ascii="Times New Roman" w:hAnsi="Times New Roman" w:cs="Times New Roman"/>
          <w:sz w:val="24"/>
          <w:szCs w:val="24"/>
          <w:lang w:val="pt-BR"/>
        </w:rPr>
        <w:t>Eastwick</w:t>
      </w:r>
      <w:proofErr w:type="spellEnd"/>
      <w:r w:rsidRPr="00224C1D">
        <w:rPr>
          <w:rFonts w:ascii="Times New Roman" w:hAnsi="Times New Roman" w:cs="Times New Roman"/>
          <w:sz w:val="24"/>
          <w:szCs w:val="24"/>
          <w:lang w:val="pt-BR"/>
        </w:rPr>
        <w:t xml:space="preserve"> em seu livro </w:t>
      </w:r>
      <w:r w:rsidRPr="00224C1D">
        <w:rPr>
          <w:rFonts w:ascii="Times New Roman" w:hAnsi="Times New Roman" w:cs="Times New Roman"/>
          <w:i/>
          <w:iCs/>
          <w:sz w:val="24"/>
          <w:szCs w:val="24"/>
          <w:lang w:val="pt-BR"/>
        </w:rPr>
        <w:t xml:space="preserve">The </w:t>
      </w:r>
      <w:proofErr w:type="spellStart"/>
      <w:r w:rsidRPr="00224C1D">
        <w:rPr>
          <w:rFonts w:ascii="Times New Roman" w:hAnsi="Times New Roman" w:cs="Times New Roman"/>
          <w:i/>
          <w:iCs/>
          <w:sz w:val="24"/>
          <w:szCs w:val="24"/>
          <w:lang w:val="pt-BR"/>
        </w:rPr>
        <w:t>Psychology</w:t>
      </w:r>
      <w:proofErr w:type="spellEnd"/>
      <w:r w:rsidRPr="00224C1D">
        <w:rPr>
          <w:rFonts w:ascii="Times New Roman" w:hAnsi="Times New Roman" w:cs="Times New Roman"/>
          <w:i/>
          <w:iCs/>
          <w:sz w:val="24"/>
          <w:szCs w:val="24"/>
          <w:lang w:val="pt-BR"/>
        </w:rPr>
        <w:t xml:space="preserve"> </w:t>
      </w:r>
      <w:proofErr w:type="spellStart"/>
      <w:r w:rsidRPr="00224C1D">
        <w:rPr>
          <w:rFonts w:ascii="Times New Roman" w:hAnsi="Times New Roman" w:cs="Times New Roman"/>
          <w:i/>
          <w:iCs/>
          <w:sz w:val="24"/>
          <w:szCs w:val="24"/>
          <w:lang w:val="pt-BR"/>
        </w:rPr>
        <w:t>of</w:t>
      </w:r>
      <w:proofErr w:type="spellEnd"/>
      <w:r w:rsidRPr="00224C1D">
        <w:rPr>
          <w:rFonts w:ascii="Times New Roman" w:hAnsi="Times New Roman" w:cs="Times New Roman"/>
          <w:i/>
          <w:iCs/>
          <w:sz w:val="24"/>
          <w:szCs w:val="24"/>
          <w:lang w:val="pt-BR"/>
        </w:rPr>
        <w:t xml:space="preserve"> Close </w:t>
      </w:r>
      <w:proofErr w:type="spellStart"/>
      <w:r w:rsidRPr="00224C1D">
        <w:rPr>
          <w:rFonts w:ascii="Times New Roman" w:hAnsi="Times New Roman" w:cs="Times New Roman"/>
          <w:i/>
          <w:iCs/>
          <w:sz w:val="24"/>
          <w:szCs w:val="24"/>
          <w:lang w:val="pt-BR"/>
        </w:rPr>
        <w:t>Relationships</w:t>
      </w:r>
      <w:proofErr w:type="spellEnd"/>
      <w:r w:rsidRPr="00224C1D">
        <w:rPr>
          <w:rFonts w:ascii="Times New Roman" w:hAnsi="Times New Roman" w:cs="Times New Roman"/>
          <w:i/>
          <w:iCs/>
          <w:sz w:val="24"/>
          <w:szCs w:val="24"/>
          <w:lang w:val="pt-BR"/>
        </w:rPr>
        <w:t xml:space="preserve">: </w:t>
      </w:r>
      <w:proofErr w:type="spellStart"/>
      <w:r w:rsidRPr="00224C1D">
        <w:rPr>
          <w:rFonts w:ascii="Times New Roman" w:hAnsi="Times New Roman" w:cs="Times New Roman"/>
          <w:i/>
          <w:iCs/>
          <w:sz w:val="24"/>
          <w:szCs w:val="24"/>
          <w:lang w:val="pt-BR"/>
        </w:rPr>
        <w:t>Fourteen</w:t>
      </w:r>
      <w:proofErr w:type="spellEnd"/>
      <w:r w:rsidRPr="00224C1D">
        <w:rPr>
          <w:rFonts w:ascii="Times New Roman" w:hAnsi="Times New Roman" w:cs="Times New Roman"/>
          <w:i/>
          <w:iCs/>
          <w:sz w:val="24"/>
          <w:szCs w:val="24"/>
          <w:lang w:val="pt-BR"/>
        </w:rPr>
        <w:t xml:space="preserve"> Core </w:t>
      </w:r>
      <w:proofErr w:type="spellStart"/>
      <w:r w:rsidRPr="00224C1D">
        <w:rPr>
          <w:rFonts w:ascii="Times New Roman" w:hAnsi="Times New Roman" w:cs="Times New Roman"/>
          <w:i/>
          <w:iCs/>
          <w:sz w:val="24"/>
          <w:szCs w:val="24"/>
          <w:lang w:val="pt-BR"/>
        </w:rPr>
        <w:t>Principles</w:t>
      </w:r>
      <w:proofErr w:type="spellEnd"/>
      <w:r w:rsidRPr="00224C1D">
        <w:rPr>
          <w:rFonts w:ascii="Times New Roman" w:hAnsi="Times New Roman" w:cs="Times New Roman"/>
          <w:i/>
          <w:iCs/>
          <w:sz w:val="24"/>
          <w:szCs w:val="24"/>
          <w:lang w:val="pt-BR"/>
        </w:rPr>
        <w:t xml:space="preserve"> </w:t>
      </w:r>
      <w:r w:rsidRPr="00224C1D">
        <w:rPr>
          <w:rFonts w:ascii="Times New Roman" w:hAnsi="Times New Roman" w:cs="Times New Roman"/>
          <w:sz w:val="24"/>
          <w:szCs w:val="24"/>
          <w:lang w:val="pt-BR"/>
        </w:rPr>
        <w:t>(2016/2017)</w:t>
      </w:r>
      <w:r>
        <w:rPr>
          <w:rFonts w:ascii="Times New Roman" w:hAnsi="Times New Roman" w:cs="Times New Roman"/>
          <w:sz w:val="24"/>
          <w:szCs w:val="24"/>
          <w:lang w:val="pt-BR"/>
        </w:rPr>
        <w:t xml:space="preserve"> afirmam que </w:t>
      </w:r>
    </w:p>
    <w:p w14:paraId="10B4B13F" w14:textId="77777777" w:rsidR="00B36D4A" w:rsidRPr="00DE489C" w:rsidRDefault="00B36D4A" w:rsidP="00992B12">
      <w:pPr>
        <w:shd w:val="clear" w:color="auto" w:fill="FFFFFF"/>
        <w:spacing w:after="0" w:line="240" w:lineRule="auto"/>
        <w:jc w:val="both"/>
        <w:rPr>
          <w:rFonts w:ascii="Times New Roman" w:hAnsi="Times New Roman" w:cs="Times New Roman"/>
          <w:sz w:val="20"/>
          <w:szCs w:val="20"/>
          <w:lang w:val="pt-BR"/>
        </w:rPr>
      </w:pPr>
    </w:p>
    <w:p w14:paraId="7F006F7C" w14:textId="77777777" w:rsidR="00B36D4A" w:rsidRDefault="00B36D4A" w:rsidP="00992B12">
      <w:pPr>
        <w:shd w:val="clear" w:color="auto" w:fill="FFFFFF"/>
        <w:spacing w:after="0" w:line="240" w:lineRule="auto"/>
        <w:ind w:left="720"/>
        <w:jc w:val="both"/>
        <w:rPr>
          <w:rFonts w:ascii="Times New Roman" w:hAnsi="Times New Roman" w:cs="Times New Roman"/>
          <w:sz w:val="20"/>
          <w:szCs w:val="20"/>
        </w:rPr>
      </w:pPr>
      <w:r w:rsidRPr="00224C1D">
        <w:rPr>
          <w:rFonts w:ascii="Times New Roman" w:hAnsi="Times New Roman" w:cs="Times New Roman"/>
          <w:sz w:val="20"/>
          <w:szCs w:val="20"/>
        </w:rPr>
        <w:t>As we look to the future, it will be interesting to see whether various theories gradually merge into a single, unified theory of relationships or whether some major disagreements will enter mainstream relationship science. As the field continues to mature, it is likely to benefit from simultaneous trends toward greater theoretical unification on the one hand and greater theoretical disagreement on the other. Such trends should refine, deepen, and extend our understanding of how and why relationships function as they do in daily life, potentially providing clinicians and policymakers with more effective tools for helping people achieve deeper and more fulfilling relationships.</w:t>
      </w:r>
    </w:p>
    <w:p w14:paraId="4EC1F1B1" w14:textId="77777777" w:rsidR="00B36D4A" w:rsidRDefault="00B36D4A" w:rsidP="00992B12">
      <w:pPr>
        <w:shd w:val="clear" w:color="auto" w:fill="FFFFFF"/>
        <w:spacing w:after="0" w:line="240" w:lineRule="auto"/>
        <w:jc w:val="both"/>
        <w:rPr>
          <w:rFonts w:ascii="Times New Roman" w:hAnsi="Times New Roman" w:cs="Times New Roman"/>
          <w:sz w:val="20"/>
          <w:szCs w:val="20"/>
        </w:rPr>
      </w:pPr>
    </w:p>
    <w:p w14:paraId="0161E0B5" w14:textId="5E17CD1E" w:rsidR="00B36D4A" w:rsidRDefault="00B36D4A" w:rsidP="0056766A">
      <w:pPr>
        <w:shd w:val="clear" w:color="auto" w:fill="FFFFFF"/>
        <w:spacing w:after="0" w:line="240" w:lineRule="auto"/>
        <w:ind w:firstLine="720"/>
        <w:jc w:val="both"/>
        <w:rPr>
          <w:rFonts w:ascii="Times New Roman" w:hAnsi="Times New Roman" w:cs="Times New Roman"/>
          <w:sz w:val="24"/>
          <w:szCs w:val="24"/>
          <w:lang w:val="pt-BR"/>
        </w:rPr>
      </w:pPr>
      <w:r w:rsidRPr="00224C1D">
        <w:rPr>
          <w:rFonts w:ascii="Times New Roman" w:hAnsi="Times New Roman" w:cs="Times New Roman"/>
          <w:sz w:val="24"/>
          <w:szCs w:val="24"/>
          <w:lang w:val="pt-BR"/>
        </w:rPr>
        <w:t>Finkel,</w:t>
      </w:r>
      <w:r>
        <w:rPr>
          <w:rFonts w:ascii="Times New Roman" w:hAnsi="Times New Roman" w:cs="Times New Roman"/>
          <w:sz w:val="24"/>
          <w:szCs w:val="24"/>
          <w:lang w:val="pt-BR"/>
        </w:rPr>
        <w:t xml:space="preserve"> </w:t>
      </w:r>
      <w:r w:rsidRPr="00224C1D">
        <w:rPr>
          <w:rFonts w:ascii="Times New Roman" w:hAnsi="Times New Roman" w:cs="Times New Roman"/>
          <w:sz w:val="24"/>
          <w:szCs w:val="24"/>
          <w:lang w:val="pt-BR"/>
        </w:rPr>
        <w:t xml:space="preserve">Simpson e </w:t>
      </w:r>
      <w:proofErr w:type="spellStart"/>
      <w:r w:rsidRPr="00224C1D">
        <w:rPr>
          <w:rFonts w:ascii="Times New Roman" w:hAnsi="Times New Roman" w:cs="Times New Roman"/>
          <w:sz w:val="24"/>
          <w:szCs w:val="24"/>
          <w:lang w:val="pt-BR"/>
        </w:rPr>
        <w:t>Eastwick</w:t>
      </w:r>
      <w:proofErr w:type="spellEnd"/>
      <w:r>
        <w:rPr>
          <w:rFonts w:ascii="Times New Roman" w:hAnsi="Times New Roman" w:cs="Times New Roman"/>
          <w:sz w:val="24"/>
          <w:szCs w:val="24"/>
          <w:lang w:val="pt-BR"/>
        </w:rPr>
        <w:t xml:space="preserve"> sugerem para estudos futuros se verificar se as várias teorias que estudam o amor podem, eventualmente, se unificar numa única teoria dos relacionamentos, ou se há uma corrente principal da ciência das relações. O que temos mostrado neste trabalho é que isso é possível, ao estudarmos o amor em suas três principais dimensões, como sugere Santos em suas pesquisas de 1996/1997. Ocorre que, como descobriram os pesquisadores, cada vez mais que os estudos avançam mais se contempla essa desejada unificação teórica sob a afirmação de que existe um eixo principal do amor, chamado de amor Eros, que agrega como eixos adjacentes outros tipos de amores, como o amor amigo e o amor ágape, ou mesmo estes inúmeros outros tipos de amores sugeridos pelas mais diferentes correntes investigativas psicológicas ou não. Em oposição a este desejo de unificação, existem pontos de vistas que não concordam que seja possível esta </w:t>
      </w:r>
      <w:r w:rsidR="001553BF">
        <w:rPr>
          <w:rFonts w:ascii="Times New Roman" w:hAnsi="Times New Roman" w:cs="Times New Roman"/>
          <w:sz w:val="24"/>
          <w:szCs w:val="24"/>
          <w:lang w:val="pt-BR"/>
        </w:rPr>
        <w:t>unificação, levando</w:t>
      </w:r>
      <w:r>
        <w:rPr>
          <w:rFonts w:ascii="Times New Roman" w:hAnsi="Times New Roman" w:cs="Times New Roman"/>
          <w:sz w:val="24"/>
          <w:szCs w:val="24"/>
          <w:lang w:val="pt-BR"/>
        </w:rPr>
        <w:t xml:space="preserve">-nos a pensar naquilo que já fizeram todas estas teorias que poderiam utilizar, enquanto material base o que já fizeram, para afunilar seu escopo como partes de um todo. Teríamos, desta forma, um arcabouço teórico do amor que poderia contribuir com o trabalho dos psicólogos em suas clínicas. </w:t>
      </w:r>
    </w:p>
    <w:p w14:paraId="22F62538"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Pr>
          <w:rFonts w:ascii="Times New Roman" w:hAnsi="Times New Roman" w:cs="Times New Roman"/>
          <w:sz w:val="24"/>
          <w:szCs w:val="24"/>
          <w:lang w:val="pt-BR"/>
        </w:rPr>
        <w:t xml:space="preserve">Para se ter uma ideia da abrangência dos estudos e generalizações, tendo como termo oposto as especificações, </w:t>
      </w:r>
      <w:r>
        <w:rPr>
          <w:rFonts w:ascii="Times New Roman" w:eastAsia="Times New Roman" w:hAnsi="Times New Roman" w:cs="Times New Roman"/>
          <w:color w:val="202124"/>
          <w:kern w:val="0"/>
          <w:sz w:val="24"/>
          <w:szCs w:val="24"/>
          <w:lang w:val="pt-BR"/>
          <w14:ligatures w14:val="none"/>
        </w:rPr>
        <w:t xml:space="preserve">Arthur Aron examina os relacionamentos entre parceiros românticos, siblings, amigos e pais em </w:t>
      </w:r>
      <w:r w:rsidRPr="00C577C1">
        <w:rPr>
          <w:rFonts w:ascii="Times New Roman" w:eastAsia="Times New Roman" w:hAnsi="Times New Roman" w:cs="Times New Roman"/>
          <w:i/>
          <w:iCs/>
          <w:color w:val="202124"/>
          <w:kern w:val="0"/>
          <w:sz w:val="24"/>
          <w:szCs w:val="24"/>
          <w:lang w:val="pt-BR"/>
          <w14:ligatures w14:val="none"/>
        </w:rPr>
        <w:t xml:space="preserve">Love </w:t>
      </w:r>
      <w:proofErr w:type="spellStart"/>
      <w:r w:rsidRPr="00C577C1">
        <w:rPr>
          <w:rFonts w:ascii="Times New Roman" w:eastAsia="Times New Roman" w:hAnsi="Times New Roman" w:cs="Times New Roman"/>
          <w:i/>
          <w:iCs/>
          <w:color w:val="202124"/>
          <w:kern w:val="0"/>
          <w:sz w:val="24"/>
          <w:szCs w:val="24"/>
          <w:lang w:val="pt-BR"/>
          <w14:ligatures w14:val="none"/>
        </w:rPr>
        <w:t>and</w:t>
      </w:r>
      <w:proofErr w:type="spellEnd"/>
      <w:r w:rsidRPr="00C577C1">
        <w:rPr>
          <w:rFonts w:ascii="Times New Roman" w:eastAsia="Times New Roman" w:hAnsi="Times New Roman" w:cs="Times New Roman"/>
          <w:i/>
          <w:iCs/>
          <w:color w:val="202124"/>
          <w:kern w:val="0"/>
          <w:sz w:val="24"/>
          <w:szCs w:val="24"/>
          <w:lang w:val="pt-BR"/>
          <w14:ligatures w14:val="none"/>
        </w:rPr>
        <w:t xml:space="preserve"> </w:t>
      </w:r>
      <w:proofErr w:type="spellStart"/>
      <w:r w:rsidRPr="00C577C1">
        <w:rPr>
          <w:rFonts w:ascii="Times New Roman" w:eastAsia="Times New Roman" w:hAnsi="Times New Roman" w:cs="Times New Roman"/>
          <w:i/>
          <w:iCs/>
          <w:color w:val="202124"/>
          <w:kern w:val="0"/>
          <w:sz w:val="24"/>
          <w:szCs w:val="24"/>
          <w:lang w:val="pt-BR"/>
          <w14:ligatures w14:val="none"/>
        </w:rPr>
        <w:t>the</w:t>
      </w:r>
      <w:proofErr w:type="spellEnd"/>
      <w:r w:rsidRPr="00C577C1">
        <w:rPr>
          <w:rFonts w:ascii="Times New Roman" w:eastAsia="Times New Roman" w:hAnsi="Times New Roman" w:cs="Times New Roman"/>
          <w:i/>
          <w:iCs/>
          <w:color w:val="202124"/>
          <w:kern w:val="0"/>
          <w:sz w:val="24"/>
          <w:szCs w:val="24"/>
          <w:lang w:val="pt-BR"/>
          <w14:ligatures w14:val="none"/>
        </w:rPr>
        <w:t xml:space="preserve"> </w:t>
      </w:r>
      <w:proofErr w:type="spellStart"/>
      <w:r w:rsidRPr="00C577C1">
        <w:rPr>
          <w:rFonts w:ascii="Times New Roman" w:eastAsia="Times New Roman" w:hAnsi="Times New Roman" w:cs="Times New Roman"/>
          <w:i/>
          <w:iCs/>
          <w:color w:val="202124"/>
          <w:kern w:val="0"/>
          <w:sz w:val="24"/>
          <w:szCs w:val="24"/>
          <w:lang w:val="pt-BR"/>
          <w14:ligatures w14:val="none"/>
        </w:rPr>
        <w:t>expansion</w:t>
      </w:r>
      <w:proofErr w:type="spellEnd"/>
      <w:r w:rsidRPr="00C577C1">
        <w:rPr>
          <w:rFonts w:ascii="Times New Roman" w:eastAsia="Times New Roman" w:hAnsi="Times New Roman" w:cs="Times New Roman"/>
          <w:i/>
          <w:iCs/>
          <w:color w:val="202124"/>
          <w:kern w:val="0"/>
          <w:sz w:val="24"/>
          <w:szCs w:val="24"/>
          <w:lang w:val="pt-BR"/>
          <w14:ligatures w14:val="none"/>
        </w:rPr>
        <w:t xml:space="preserve"> </w:t>
      </w:r>
      <w:proofErr w:type="spellStart"/>
      <w:r w:rsidRPr="00C577C1">
        <w:rPr>
          <w:rFonts w:ascii="Times New Roman" w:eastAsia="Times New Roman" w:hAnsi="Times New Roman" w:cs="Times New Roman"/>
          <w:i/>
          <w:iCs/>
          <w:color w:val="202124"/>
          <w:kern w:val="0"/>
          <w:sz w:val="24"/>
          <w:szCs w:val="24"/>
          <w:lang w:val="pt-BR"/>
          <w14:ligatures w14:val="none"/>
        </w:rPr>
        <w:t>of</w:t>
      </w:r>
      <w:proofErr w:type="spellEnd"/>
      <w:r w:rsidRPr="00C577C1">
        <w:rPr>
          <w:rFonts w:ascii="Times New Roman" w:eastAsia="Times New Roman" w:hAnsi="Times New Roman" w:cs="Times New Roman"/>
          <w:i/>
          <w:iCs/>
          <w:color w:val="202124"/>
          <w:kern w:val="0"/>
          <w:sz w:val="24"/>
          <w:szCs w:val="24"/>
          <w:lang w:val="pt-BR"/>
          <w14:ligatures w14:val="none"/>
        </w:rPr>
        <w:t xml:space="preserve"> self: </w:t>
      </w:r>
      <w:proofErr w:type="spellStart"/>
      <w:r w:rsidRPr="00C577C1">
        <w:rPr>
          <w:rFonts w:ascii="Times New Roman" w:eastAsia="Times New Roman" w:hAnsi="Times New Roman" w:cs="Times New Roman"/>
          <w:i/>
          <w:iCs/>
          <w:color w:val="202124"/>
          <w:kern w:val="0"/>
          <w:sz w:val="24"/>
          <w:szCs w:val="24"/>
          <w:lang w:val="pt-BR"/>
          <w14:ligatures w14:val="none"/>
        </w:rPr>
        <w:t>Understanding</w:t>
      </w:r>
      <w:proofErr w:type="spellEnd"/>
      <w:r w:rsidRPr="00C577C1">
        <w:rPr>
          <w:rFonts w:ascii="Times New Roman" w:eastAsia="Times New Roman" w:hAnsi="Times New Roman" w:cs="Times New Roman"/>
          <w:i/>
          <w:iCs/>
          <w:color w:val="202124"/>
          <w:kern w:val="0"/>
          <w:sz w:val="24"/>
          <w:szCs w:val="24"/>
          <w:lang w:val="pt-BR"/>
          <w14:ligatures w14:val="none"/>
        </w:rPr>
        <w:t xml:space="preserve"> </w:t>
      </w:r>
      <w:proofErr w:type="spellStart"/>
      <w:r w:rsidRPr="00C577C1">
        <w:rPr>
          <w:rFonts w:ascii="Times New Roman" w:eastAsia="Times New Roman" w:hAnsi="Times New Roman" w:cs="Times New Roman"/>
          <w:i/>
          <w:iCs/>
          <w:color w:val="202124"/>
          <w:kern w:val="0"/>
          <w:sz w:val="24"/>
          <w:szCs w:val="24"/>
          <w:lang w:val="pt-BR"/>
          <w14:ligatures w14:val="none"/>
        </w:rPr>
        <w:t>attraction</w:t>
      </w:r>
      <w:proofErr w:type="spellEnd"/>
      <w:r w:rsidRPr="00C577C1">
        <w:rPr>
          <w:rFonts w:ascii="Times New Roman" w:eastAsia="Times New Roman" w:hAnsi="Times New Roman" w:cs="Times New Roman"/>
          <w:i/>
          <w:iCs/>
          <w:color w:val="202124"/>
          <w:kern w:val="0"/>
          <w:sz w:val="24"/>
          <w:szCs w:val="24"/>
          <w:lang w:val="pt-BR"/>
          <w14:ligatures w14:val="none"/>
        </w:rPr>
        <w:t xml:space="preserve"> </w:t>
      </w:r>
      <w:proofErr w:type="spellStart"/>
      <w:r w:rsidRPr="00C577C1">
        <w:rPr>
          <w:rFonts w:ascii="Times New Roman" w:eastAsia="Times New Roman" w:hAnsi="Times New Roman" w:cs="Times New Roman"/>
          <w:i/>
          <w:iCs/>
          <w:color w:val="202124"/>
          <w:kern w:val="0"/>
          <w:sz w:val="24"/>
          <w:szCs w:val="24"/>
          <w:lang w:val="pt-BR"/>
          <w14:ligatures w14:val="none"/>
        </w:rPr>
        <w:t>and</w:t>
      </w:r>
      <w:proofErr w:type="spellEnd"/>
      <w:r w:rsidRPr="00C577C1">
        <w:rPr>
          <w:rFonts w:ascii="Times New Roman" w:eastAsia="Times New Roman" w:hAnsi="Times New Roman" w:cs="Times New Roman"/>
          <w:i/>
          <w:iCs/>
          <w:color w:val="202124"/>
          <w:kern w:val="0"/>
          <w:sz w:val="24"/>
          <w:szCs w:val="24"/>
          <w:lang w:val="pt-BR"/>
          <w14:ligatures w14:val="none"/>
        </w:rPr>
        <w:t xml:space="preserve"> </w:t>
      </w:r>
      <w:proofErr w:type="spellStart"/>
      <w:r w:rsidRPr="00C577C1">
        <w:rPr>
          <w:rFonts w:ascii="Times New Roman" w:eastAsia="Times New Roman" w:hAnsi="Times New Roman" w:cs="Times New Roman"/>
          <w:i/>
          <w:iCs/>
          <w:color w:val="202124"/>
          <w:kern w:val="0"/>
          <w:sz w:val="24"/>
          <w:szCs w:val="24"/>
          <w:lang w:val="pt-BR"/>
          <w14:ligatures w14:val="none"/>
        </w:rPr>
        <w:t>satisfaction</w:t>
      </w:r>
      <w:proofErr w:type="spellEnd"/>
      <w:r>
        <w:rPr>
          <w:rFonts w:ascii="Times New Roman" w:eastAsia="Times New Roman" w:hAnsi="Times New Roman" w:cs="Times New Roman"/>
          <w:color w:val="202124"/>
          <w:kern w:val="0"/>
          <w:sz w:val="24"/>
          <w:szCs w:val="24"/>
          <w:lang w:val="pt-BR"/>
          <w14:ligatures w14:val="none"/>
        </w:rPr>
        <w:t xml:space="preserve">, em que defende que as emoções, as cognições e os comportamentos em torno do amor são a base para a expansão da pessoa (1986). Uma de suas metas é nos levar a pensar também na reunião de todos os dados sobre o amor e na possibilidade de os unificarmos utilizando a ideia </w:t>
      </w:r>
      <w:proofErr w:type="gramStart"/>
      <w:r>
        <w:rPr>
          <w:rFonts w:ascii="Times New Roman" w:eastAsia="Times New Roman" w:hAnsi="Times New Roman" w:cs="Times New Roman"/>
          <w:color w:val="202124"/>
          <w:kern w:val="0"/>
          <w:sz w:val="24"/>
          <w:szCs w:val="24"/>
          <w:lang w:val="pt-BR"/>
          <w14:ligatures w14:val="none"/>
        </w:rPr>
        <w:t>da auto</w:t>
      </w:r>
      <w:proofErr w:type="gramEnd"/>
      <w:r>
        <w:rPr>
          <w:rFonts w:ascii="Times New Roman" w:eastAsia="Times New Roman" w:hAnsi="Times New Roman" w:cs="Times New Roman"/>
          <w:color w:val="202124"/>
          <w:kern w:val="0"/>
          <w:sz w:val="24"/>
          <w:szCs w:val="24"/>
          <w:lang w:val="pt-BR"/>
          <w14:ligatures w14:val="none"/>
        </w:rPr>
        <w:t xml:space="preserve"> expansão com ilustração das implicações teóricas. Seu livro, a partir de uma visão da psicologia social e clínica, é destinado aos psicólogos, sociólogos, conselheiros da família e do casamento e a outros campos do conhecimento como a comunicação, a psiquiatria, a etologia que se empenham e se preocupam com o estudo do amor.  </w:t>
      </w:r>
    </w:p>
    <w:p w14:paraId="57FEA84A"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Pr>
          <w:rFonts w:ascii="Times New Roman" w:eastAsia="Times New Roman" w:hAnsi="Times New Roman" w:cs="Times New Roman"/>
          <w:color w:val="202124"/>
          <w:kern w:val="0"/>
          <w:sz w:val="24"/>
          <w:szCs w:val="24"/>
          <w:lang w:val="pt-BR"/>
          <w14:ligatures w14:val="none"/>
        </w:rPr>
        <w:t xml:space="preserve">Thomass </w:t>
      </w:r>
      <w:proofErr w:type="spellStart"/>
      <w:r>
        <w:rPr>
          <w:rFonts w:ascii="Times New Roman" w:eastAsia="Times New Roman" w:hAnsi="Times New Roman" w:cs="Times New Roman"/>
          <w:color w:val="202124"/>
          <w:kern w:val="0"/>
          <w:sz w:val="24"/>
          <w:szCs w:val="24"/>
          <w:lang w:val="pt-BR"/>
          <w14:ligatures w14:val="none"/>
        </w:rPr>
        <w:t>Malloy</w:t>
      </w:r>
      <w:proofErr w:type="spellEnd"/>
      <w:r>
        <w:rPr>
          <w:rFonts w:ascii="Times New Roman" w:eastAsia="Times New Roman" w:hAnsi="Times New Roman" w:cs="Times New Roman"/>
          <w:color w:val="202124"/>
          <w:kern w:val="0"/>
          <w:sz w:val="24"/>
          <w:szCs w:val="24"/>
          <w:lang w:val="pt-BR"/>
          <w14:ligatures w14:val="none"/>
        </w:rPr>
        <w:t xml:space="preserve"> e David Kenny desenvolveram o modelo das relações sociais (1986), Toni </w:t>
      </w:r>
      <w:proofErr w:type="spellStart"/>
      <w:r>
        <w:rPr>
          <w:rFonts w:ascii="Times New Roman" w:eastAsia="Times New Roman" w:hAnsi="Times New Roman" w:cs="Times New Roman"/>
          <w:color w:val="202124"/>
          <w:kern w:val="0"/>
          <w:sz w:val="24"/>
          <w:szCs w:val="24"/>
          <w:lang w:val="pt-BR"/>
          <w14:ligatures w14:val="none"/>
        </w:rPr>
        <w:t>Antonucci</w:t>
      </w:r>
      <w:proofErr w:type="spellEnd"/>
      <w:r>
        <w:rPr>
          <w:rFonts w:ascii="Times New Roman" w:eastAsia="Times New Roman" w:hAnsi="Times New Roman" w:cs="Times New Roman"/>
          <w:color w:val="202124"/>
          <w:kern w:val="0"/>
          <w:sz w:val="24"/>
          <w:szCs w:val="24"/>
          <w:lang w:val="pt-BR"/>
          <w14:ligatures w14:val="none"/>
        </w:rPr>
        <w:t xml:space="preserve"> e </w:t>
      </w:r>
      <w:proofErr w:type="spellStart"/>
      <w:r>
        <w:rPr>
          <w:rFonts w:ascii="Times New Roman" w:eastAsia="Times New Roman" w:hAnsi="Times New Roman" w:cs="Times New Roman"/>
          <w:color w:val="202124"/>
          <w:kern w:val="0"/>
          <w:sz w:val="24"/>
          <w:szCs w:val="24"/>
          <w:lang w:val="pt-BR"/>
          <w14:ligatures w14:val="none"/>
        </w:rPr>
        <w:t>Hiroko</w:t>
      </w:r>
      <w:proofErr w:type="spellEnd"/>
      <w:r>
        <w:rPr>
          <w:rFonts w:ascii="Times New Roman" w:eastAsia="Times New Roman" w:hAnsi="Times New Roman" w:cs="Times New Roman"/>
          <w:color w:val="202124"/>
          <w:kern w:val="0"/>
          <w:sz w:val="24"/>
          <w:szCs w:val="24"/>
          <w:lang w:val="pt-BR"/>
          <w14:ligatures w14:val="none"/>
        </w:rPr>
        <w:t xml:space="preserve"> </w:t>
      </w:r>
      <w:proofErr w:type="spellStart"/>
      <w:r>
        <w:rPr>
          <w:rFonts w:ascii="Times New Roman" w:eastAsia="Times New Roman" w:hAnsi="Times New Roman" w:cs="Times New Roman"/>
          <w:color w:val="202124"/>
          <w:kern w:val="0"/>
          <w:sz w:val="24"/>
          <w:szCs w:val="24"/>
          <w:lang w:val="pt-BR"/>
          <w14:ligatures w14:val="none"/>
        </w:rPr>
        <w:t>Akiyama</w:t>
      </w:r>
      <w:proofErr w:type="spellEnd"/>
      <w:r>
        <w:rPr>
          <w:rFonts w:ascii="Times New Roman" w:eastAsia="Times New Roman" w:hAnsi="Times New Roman" w:cs="Times New Roman"/>
          <w:color w:val="202124"/>
          <w:kern w:val="0"/>
          <w:sz w:val="24"/>
          <w:szCs w:val="24"/>
          <w:lang w:val="pt-BR"/>
          <w14:ligatures w14:val="none"/>
        </w:rPr>
        <w:t xml:space="preserve"> (1987) estudaram a amizade e o apoio social entre adultos. Howard </w:t>
      </w:r>
      <w:proofErr w:type="spellStart"/>
      <w:r>
        <w:rPr>
          <w:rFonts w:ascii="Times New Roman" w:eastAsia="Times New Roman" w:hAnsi="Times New Roman" w:cs="Times New Roman"/>
          <w:color w:val="202124"/>
          <w:kern w:val="0"/>
          <w:sz w:val="24"/>
          <w:szCs w:val="24"/>
          <w:lang w:val="pt-BR"/>
          <w14:ligatures w14:val="none"/>
        </w:rPr>
        <w:t>Markman</w:t>
      </w:r>
      <w:proofErr w:type="spellEnd"/>
      <w:r>
        <w:rPr>
          <w:rFonts w:ascii="Times New Roman" w:eastAsia="Times New Roman" w:hAnsi="Times New Roman" w:cs="Times New Roman"/>
          <w:color w:val="202124"/>
          <w:kern w:val="0"/>
          <w:sz w:val="24"/>
          <w:szCs w:val="24"/>
          <w:lang w:val="pt-BR"/>
          <w14:ligatures w14:val="none"/>
        </w:rPr>
        <w:t xml:space="preserve">, Frank Floyd e Scott Stanley são, no entanto, os pioneiros no desenvolvimento dos estudos em torno das intervenções no relacionamento romântico, cujo foco são os casamentos (1988) e publicam o programa “prevenção, intervenção e relacionamento” em 1995. Um ano depois (1996), Kenny desenvolve os modelos de não independência na Pesquisa </w:t>
      </w:r>
      <w:proofErr w:type="spellStart"/>
      <w:r>
        <w:rPr>
          <w:rFonts w:ascii="Times New Roman" w:eastAsia="Times New Roman" w:hAnsi="Times New Roman" w:cs="Times New Roman"/>
          <w:color w:val="202124"/>
          <w:kern w:val="0"/>
          <w:sz w:val="24"/>
          <w:szCs w:val="24"/>
          <w:lang w:val="pt-BR"/>
          <w14:ligatures w14:val="none"/>
        </w:rPr>
        <w:t>Diática</w:t>
      </w:r>
      <w:proofErr w:type="spellEnd"/>
      <w:r>
        <w:rPr>
          <w:rFonts w:ascii="Times New Roman" w:eastAsia="Times New Roman" w:hAnsi="Times New Roman" w:cs="Times New Roman"/>
          <w:color w:val="202124"/>
          <w:kern w:val="0"/>
          <w:sz w:val="24"/>
          <w:szCs w:val="24"/>
          <w:lang w:val="pt-BR"/>
          <w14:ligatures w14:val="none"/>
        </w:rPr>
        <w:t>, com grande interesse em terapia familiar e no casamento também.</w:t>
      </w:r>
    </w:p>
    <w:p w14:paraId="5F8B0725" w14:textId="77777777" w:rsidR="00B36D4A" w:rsidRDefault="00B36D4A" w:rsidP="0056766A">
      <w:pPr>
        <w:pStyle w:val="Heading1"/>
        <w:shd w:val="clear" w:color="auto" w:fill="FDFDFD"/>
        <w:spacing w:before="0" w:after="0"/>
        <w:ind w:firstLine="720"/>
        <w:jc w:val="both"/>
        <w:rPr>
          <w:rFonts w:ascii="Times New Roman" w:hAnsi="Times New Roman"/>
          <w:b w:val="0"/>
          <w:bCs w:val="0"/>
          <w:color w:val="202124"/>
          <w:kern w:val="0"/>
          <w:sz w:val="24"/>
          <w:szCs w:val="24"/>
        </w:rPr>
      </w:pPr>
      <w:r w:rsidRPr="007714D8">
        <w:rPr>
          <w:rFonts w:ascii="Times New Roman" w:hAnsi="Times New Roman"/>
          <w:b w:val="0"/>
          <w:bCs w:val="0"/>
          <w:color w:val="202124"/>
          <w:kern w:val="0"/>
          <w:sz w:val="24"/>
          <w:szCs w:val="24"/>
        </w:rPr>
        <w:t xml:space="preserve">Dentre tantas teorias, a Psicologia Evolutiva é um grupo de teorias que busca compreender os comportamentos dos parceiros como produto da adaptação passada de nossos ancestrais e apresenta uma isotopia que se percebe nos estudos modernos dos processos de relacionamentos e comportamentos segundo resposta da adaptação do indivíduo ao meio em que vive, como seres que devem se reproduzir (BRADBURY &amp; KARNEY, 2019), quando a </w:t>
      </w:r>
      <w:r w:rsidRPr="007714D8">
        <w:rPr>
          <w:rFonts w:ascii="Times New Roman" w:hAnsi="Times New Roman"/>
          <w:b w:val="0"/>
          <w:bCs w:val="0"/>
          <w:color w:val="202124"/>
          <w:kern w:val="0"/>
          <w:sz w:val="24"/>
          <w:szCs w:val="24"/>
        </w:rPr>
        <w:lastRenderedPageBreak/>
        <w:t xml:space="preserve">seleção sexual tem por base as características físicas, sendo que quanto mais atraente for o parceiro (a) mas sucesso terá na competição entre os parceiros. </w:t>
      </w:r>
    </w:p>
    <w:p w14:paraId="739DF9F1" w14:textId="77777777" w:rsidR="00B36D4A" w:rsidRDefault="00B36D4A" w:rsidP="0056766A">
      <w:pPr>
        <w:pStyle w:val="Heading1"/>
        <w:shd w:val="clear" w:color="auto" w:fill="FDFDFD"/>
        <w:spacing w:before="0" w:after="0"/>
        <w:ind w:firstLine="720"/>
        <w:jc w:val="both"/>
        <w:rPr>
          <w:rFonts w:ascii="Times New Roman" w:hAnsi="Times New Roman"/>
          <w:color w:val="202124"/>
          <w:kern w:val="0"/>
          <w:sz w:val="24"/>
          <w:szCs w:val="24"/>
        </w:rPr>
      </w:pPr>
      <w:r>
        <w:rPr>
          <w:rFonts w:ascii="Times New Roman" w:hAnsi="Times New Roman"/>
          <w:b w:val="0"/>
          <w:bCs w:val="0"/>
          <w:color w:val="202124"/>
          <w:kern w:val="0"/>
          <w:sz w:val="24"/>
          <w:szCs w:val="24"/>
        </w:rPr>
        <w:t xml:space="preserve">Bradbury e </w:t>
      </w:r>
      <w:proofErr w:type="spellStart"/>
      <w:r>
        <w:rPr>
          <w:rFonts w:ascii="Times New Roman" w:hAnsi="Times New Roman"/>
          <w:b w:val="0"/>
          <w:bCs w:val="0"/>
          <w:color w:val="202124"/>
          <w:kern w:val="0"/>
          <w:sz w:val="24"/>
          <w:szCs w:val="24"/>
        </w:rPr>
        <w:t>Karney</w:t>
      </w:r>
      <w:proofErr w:type="spellEnd"/>
      <w:r>
        <w:rPr>
          <w:rFonts w:ascii="Times New Roman" w:hAnsi="Times New Roman"/>
          <w:b w:val="0"/>
          <w:bCs w:val="0"/>
          <w:color w:val="202124"/>
          <w:kern w:val="0"/>
          <w:sz w:val="24"/>
          <w:szCs w:val="24"/>
        </w:rPr>
        <w:t xml:space="preserve"> </w:t>
      </w:r>
      <w:r w:rsidRPr="007714D8">
        <w:rPr>
          <w:rFonts w:ascii="Times New Roman" w:hAnsi="Times New Roman"/>
          <w:b w:val="0"/>
          <w:bCs w:val="0"/>
          <w:color w:val="202124"/>
          <w:kern w:val="0"/>
          <w:sz w:val="24"/>
          <w:szCs w:val="24"/>
        </w:rPr>
        <w:t xml:space="preserve">falam sobre os traços da personalidade, as experiências da infância nas famílias e os primeiros relacionamentos com os cuidadores no livro </w:t>
      </w:r>
      <w:r>
        <w:rPr>
          <w:rFonts w:ascii="Times New Roman" w:hAnsi="Times New Roman"/>
          <w:b w:val="0"/>
          <w:bCs w:val="0"/>
          <w:color w:val="202124"/>
          <w:kern w:val="0"/>
          <w:sz w:val="24"/>
          <w:szCs w:val="24"/>
        </w:rPr>
        <w:t>“</w:t>
      </w:r>
      <w:proofErr w:type="spellStart"/>
      <w:r w:rsidRPr="007714D8">
        <w:rPr>
          <w:rFonts w:ascii="Times New Roman" w:hAnsi="Times New Roman"/>
          <w:b w:val="0"/>
          <w:bCs w:val="0"/>
          <w:color w:val="000000" w:themeColor="text1"/>
          <w:spacing w:val="6"/>
          <w:sz w:val="24"/>
          <w:szCs w:val="24"/>
        </w:rPr>
        <w:t>Intimate</w:t>
      </w:r>
      <w:proofErr w:type="spellEnd"/>
      <w:r w:rsidRPr="007714D8">
        <w:rPr>
          <w:rFonts w:ascii="Times New Roman" w:hAnsi="Times New Roman"/>
          <w:b w:val="0"/>
          <w:bCs w:val="0"/>
          <w:color w:val="000000" w:themeColor="text1"/>
          <w:spacing w:val="6"/>
          <w:sz w:val="24"/>
          <w:szCs w:val="24"/>
        </w:rPr>
        <w:t xml:space="preserve"> </w:t>
      </w:r>
      <w:proofErr w:type="spellStart"/>
      <w:r w:rsidRPr="007714D8">
        <w:rPr>
          <w:rFonts w:ascii="Times New Roman" w:hAnsi="Times New Roman"/>
          <w:b w:val="0"/>
          <w:bCs w:val="0"/>
          <w:color w:val="000000" w:themeColor="text1"/>
          <w:spacing w:val="6"/>
          <w:sz w:val="24"/>
          <w:szCs w:val="24"/>
        </w:rPr>
        <w:t>Relationships</w:t>
      </w:r>
      <w:proofErr w:type="spellEnd"/>
      <w:r>
        <w:rPr>
          <w:rFonts w:ascii="Times New Roman" w:hAnsi="Times New Roman"/>
          <w:b w:val="0"/>
          <w:bCs w:val="0"/>
          <w:color w:val="000000" w:themeColor="text1"/>
          <w:spacing w:val="6"/>
          <w:sz w:val="24"/>
          <w:szCs w:val="24"/>
        </w:rPr>
        <w:t xml:space="preserve">”(2010), além da temática do amor e qual sua importância, relações íntimas, os mistérios da intimidade, eles abordam ainda as teorias que influenciaram os estudos e os modos de ver esse sentimento que move os corações em todo parte, a Teoria Evolutiva, a Teoria do Apego, a Teoria da Troca Social, A Teoria do Aprendizado e os Modelos Ecológicos.  </w:t>
      </w:r>
      <w:r w:rsidRPr="00C96278">
        <w:rPr>
          <w:rFonts w:ascii="Times New Roman" w:hAnsi="Times New Roman"/>
          <w:b w:val="0"/>
          <w:bCs w:val="0"/>
          <w:color w:val="202124"/>
          <w:kern w:val="0"/>
          <w:sz w:val="24"/>
          <w:szCs w:val="24"/>
        </w:rPr>
        <w:t>Eles descobriram</w:t>
      </w:r>
      <w:r>
        <w:rPr>
          <w:rFonts w:ascii="Times New Roman" w:hAnsi="Times New Roman"/>
          <w:b w:val="0"/>
          <w:bCs w:val="0"/>
          <w:color w:val="202124"/>
          <w:kern w:val="0"/>
          <w:sz w:val="24"/>
          <w:szCs w:val="24"/>
        </w:rPr>
        <w:t>, por exemplo,</w:t>
      </w:r>
      <w:r w:rsidRPr="00C96278">
        <w:rPr>
          <w:rFonts w:ascii="Times New Roman" w:hAnsi="Times New Roman"/>
          <w:b w:val="0"/>
          <w:bCs w:val="0"/>
          <w:color w:val="202124"/>
          <w:kern w:val="0"/>
          <w:sz w:val="24"/>
          <w:szCs w:val="24"/>
        </w:rPr>
        <w:t xml:space="preserve"> que as mulheres, no contexto da Teoria do Investimento dos Pais, comparadas com os homens, tem mais o que perder e foram, do ponto de vista de seus ancestrais, mais seletivas quanto aos seus parceiros. Neste caso, o contexto cultural em que vivem </w:t>
      </w:r>
      <w:r>
        <w:rPr>
          <w:rFonts w:ascii="Times New Roman" w:hAnsi="Times New Roman"/>
          <w:b w:val="0"/>
          <w:bCs w:val="0"/>
          <w:color w:val="202124"/>
          <w:kern w:val="0"/>
          <w:sz w:val="24"/>
          <w:szCs w:val="24"/>
        </w:rPr>
        <w:t xml:space="preserve">foi </w:t>
      </w:r>
      <w:r w:rsidRPr="00C96278">
        <w:rPr>
          <w:rFonts w:ascii="Times New Roman" w:hAnsi="Times New Roman"/>
          <w:b w:val="0"/>
          <w:bCs w:val="0"/>
          <w:color w:val="202124"/>
          <w:kern w:val="0"/>
          <w:sz w:val="24"/>
          <w:szCs w:val="24"/>
        </w:rPr>
        <w:t>relevante.</w:t>
      </w:r>
      <w:r>
        <w:rPr>
          <w:rFonts w:ascii="Times New Roman" w:hAnsi="Times New Roman"/>
          <w:color w:val="202124"/>
          <w:kern w:val="0"/>
          <w:sz w:val="24"/>
          <w:szCs w:val="24"/>
        </w:rPr>
        <w:t xml:space="preserve"> </w:t>
      </w:r>
    </w:p>
    <w:p w14:paraId="0E8A9B26" w14:textId="77777777" w:rsidR="00B36D4A" w:rsidRPr="00426883"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Pr>
          <w:rFonts w:ascii="Times New Roman" w:eastAsia="Times New Roman" w:hAnsi="Times New Roman" w:cs="Times New Roman"/>
          <w:color w:val="202124"/>
          <w:kern w:val="0"/>
          <w:sz w:val="24"/>
          <w:szCs w:val="24"/>
          <w:lang w:val="pt-BR"/>
          <w14:ligatures w14:val="none"/>
        </w:rPr>
        <w:t xml:space="preserve">As diferenças entre os desejos femininos e masculinos é o tema de pesquisas mais recentes de Steven </w:t>
      </w:r>
      <w:proofErr w:type="spellStart"/>
      <w:r>
        <w:rPr>
          <w:rFonts w:ascii="Times New Roman" w:eastAsia="Times New Roman" w:hAnsi="Times New Roman" w:cs="Times New Roman"/>
          <w:color w:val="202124"/>
          <w:kern w:val="0"/>
          <w:sz w:val="24"/>
          <w:szCs w:val="24"/>
          <w:lang w:val="pt-BR"/>
          <w14:ligatures w14:val="none"/>
        </w:rPr>
        <w:t>Gangstead</w:t>
      </w:r>
      <w:proofErr w:type="spellEnd"/>
      <w:r>
        <w:rPr>
          <w:rStyle w:val="FootnoteReference"/>
          <w:rFonts w:ascii="Times New Roman" w:eastAsia="Times New Roman" w:hAnsi="Times New Roman" w:cs="Times New Roman"/>
          <w:color w:val="202124"/>
          <w:kern w:val="0"/>
          <w:sz w:val="24"/>
          <w:szCs w:val="24"/>
          <w:lang w:val="pt-BR"/>
          <w14:ligatures w14:val="none"/>
        </w:rPr>
        <w:footnoteReference w:id="13"/>
      </w:r>
      <w:r>
        <w:rPr>
          <w:rFonts w:ascii="Times New Roman" w:eastAsia="Times New Roman" w:hAnsi="Times New Roman" w:cs="Times New Roman"/>
          <w:color w:val="202124"/>
          <w:kern w:val="0"/>
          <w:sz w:val="24"/>
          <w:szCs w:val="24"/>
          <w:lang w:val="pt-BR"/>
          <w14:ligatures w14:val="none"/>
        </w:rPr>
        <w:t xml:space="preserve"> e </w:t>
      </w:r>
      <w:proofErr w:type="spellStart"/>
      <w:r>
        <w:rPr>
          <w:rFonts w:ascii="Times New Roman" w:eastAsia="Times New Roman" w:hAnsi="Times New Roman" w:cs="Times New Roman"/>
          <w:color w:val="202124"/>
          <w:kern w:val="0"/>
          <w:sz w:val="24"/>
          <w:szCs w:val="24"/>
          <w:lang w:val="pt-BR"/>
          <w14:ligatures w14:val="none"/>
        </w:rPr>
        <w:t>Martie</w:t>
      </w:r>
      <w:proofErr w:type="spellEnd"/>
      <w:r>
        <w:rPr>
          <w:rFonts w:ascii="Times New Roman" w:eastAsia="Times New Roman" w:hAnsi="Times New Roman" w:cs="Times New Roman"/>
          <w:color w:val="202124"/>
          <w:kern w:val="0"/>
          <w:sz w:val="24"/>
          <w:szCs w:val="24"/>
          <w:lang w:val="pt-BR"/>
          <w14:ligatures w14:val="none"/>
        </w:rPr>
        <w:t xml:space="preserve"> </w:t>
      </w:r>
      <w:proofErr w:type="spellStart"/>
      <w:r>
        <w:rPr>
          <w:rFonts w:ascii="Times New Roman" w:eastAsia="Times New Roman" w:hAnsi="Times New Roman" w:cs="Times New Roman"/>
          <w:color w:val="202124"/>
          <w:kern w:val="0"/>
          <w:sz w:val="24"/>
          <w:szCs w:val="24"/>
          <w:lang w:val="pt-BR"/>
          <w14:ligatures w14:val="none"/>
        </w:rPr>
        <w:t>Haselton</w:t>
      </w:r>
      <w:proofErr w:type="spellEnd"/>
      <w:r>
        <w:rPr>
          <w:rFonts w:ascii="Times New Roman" w:eastAsia="Times New Roman" w:hAnsi="Times New Roman" w:cs="Times New Roman"/>
          <w:color w:val="202124"/>
          <w:kern w:val="0"/>
          <w:sz w:val="24"/>
          <w:szCs w:val="24"/>
          <w:lang w:val="pt-BR"/>
          <w14:ligatures w14:val="none"/>
        </w:rPr>
        <w:t xml:space="preserve"> (2015). Os pesquisadores estudaram, por exemplo, as reações dos parceiros durante o ciclo de ovulação das parceiras. </w:t>
      </w:r>
      <w:r w:rsidRPr="00426883">
        <w:rPr>
          <w:rFonts w:ascii="Times New Roman" w:eastAsia="Times New Roman" w:hAnsi="Times New Roman" w:cs="Times New Roman"/>
          <w:color w:val="202124"/>
          <w:kern w:val="0"/>
          <w:sz w:val="24"/>
          <w:szCs w:val="24"/>
          <w:lang w:val="pt-BR"/>
          <w14:ligatures w14:val="none"/>
        </w:rPr>
        <w:t>David Buss estudou as diferenças sexuais na seleção do parceiro (a) sob o aspecto</w:t>
      </w:r>
      <w:r w:rsidRPr="00426883">
        <w:rPr>
          <w:rFonts w:ascii="Times New Roman" w:hAnsi="Times New Roman" w:cs="Times New Roman"/>
          <w:color w:val="202122"/>
          <w:sz w:val="24"/>
          <w:szCs w:val="24"/>
          <w:lang w:val="pt-BR"/>
        </w:rPr>
        <w:t xml:space="preserve"> </w:t>
      </w:r>
      <w:proofErr w:type="spellStart"/>
      <w:r w:rsidRPr="00426883">
        <w:rPr>
          <w:rFonts w:ascii="Times New Roman" w:hAnsi="Times New Roman" w:cs="Times New Roman"/>
          <w:i/>
          <w:iCs/>
          <w:color w:val="202122"/>
          <w:sz w:val="24"/>
          <w:szCs w:val="24"/>
          <w:lang w:val="pt-BR"/>
        </w:rPr>
        <w:t>cross</w:t>
      </w:r>
      <w:proofErr w:type="spellEnd"/>
      <w:r w:rsidRPr="00426883">
        <w:rPr>
          <w:rFonts w:ascii="Times New Roman" w:hAnsi="Times New Roman" w:cs="Times New Roman"/>
          <w:i/>
          <w:iCs/>
          <w:color w:val="202122"/>
          <w:sz w:val="24"/>
          <w:szCs w:val="24"/>
          <w:lang w:val="pt-BR"/>
        </w:rPr>
        <w:t>-cultural.</w:t>
      </w:r>
      <w:r w:rsidRPr="00426883">
        <w:rPr>
          <w:rFonts w:ascii="Times New Roman" w:hAnsi="Times New Roman" w:cs="Times New Roman"/>
          <w:color w:val="202122"/>
          <w:sz w:val="24"/>
          <w:szCs w:val="24"/>
          <w:lang w:val="pt-BR"/>
        </w:rPr>
        <w:t xml:space="preserve">  O ciúme e outros processos do relacionamento que integram as perspectivas evolucionárias em contextos socio culturais. Ele testou hipóteses evolutivas em 37 culturas, as diferenças dentre os pares quanto ao ciúme, a evolução, a fisiologia e a psicologia (1999).</w:t>
      </w:r>
    </w:p>
    <w:p w14:paraId="4245621F" w14:textId="77777777" w:rsidR="00B36D4A" w:rsidRDefault="00B36D4A" w:rsidP="0056766A">
      <w:pPr>
        <w:spacing w:line="240" w:lineRule="auto"/>
        <w:jc w:val="both"/>
        <w:rPr>
          <w:rFonts w:ascii="Times New Roman" w:hAnsi="Times New Roman"/>
          <w:b/>
          <w:bCs/>
          <w:sz w:val="24"/>
          <w:szCs w:val="24"/>
          <w:lang w:val="pt-BR"/>
        </w:rPr>
      </w:pPr>
      <w:r>
        <w:rPr>
          <w:rFonts w:ascii="Times New Roman" w:hAnsi="Times New Roman"/>
          <w:b/>
          <w:bCs/>
          <w:sz w:val="24"/>
          <w:szCs w:val="24"/>
          <w:lang w:val="pt-BR"/>
        </w:rPr>
        <w:t>P</w:t>
      </w:r>
      <w:r w:rsidRPr="009B76E5">
        <w:rPr>
          <w:rFonts w:ascii="Times New Roman" w:hAnsi="Times New Roman"/>
          <w:b/>
          <w:bCs/>
          <w:sz w:val="24"/>
          <w:szCs w:val="24"/>
          <w:lang w:val="pt-BR"/>
        </w:rPr>
        <w:t>sicologia cognitiva</w:t>
      </w:r>
      <w:r>
        <w:rPr>
          <w:rFonts w:ascii="Times New Roman" w:hAnsi="Times New Roman"/>
          <w:b/>
          <w:bCs/>
          <w:sz w:val="24"/>
          <w:szCs w:val="24"/>
          <w:lang w:val="pt-BR"/>
        </w:rPr>
        <w:t xml:space="preserve"> e </w:t>
      </w:r>
      <w:r w:rsidRPr="009B76E5">
        <w:rPr>
          <w:rFonts w:ascii="Times New Roman" w:hAnsi="Times New Roman"/>
          <w:b/>
          <w:bCs/>
          <w:sz w:val="24"/>
          <w:szCs w:val="24"/>
          <w:lang w:val="pt-BR"/>
        </w:rPr>
        <w:t>o amor</w:t>
      </w:r>
      <w:r>
        <w:rPr>
          <w:rFonts w:ascii="Times New Roman" w:hAnsi="Times New Roman"/>
          <w:b/>
          <w:bCs/>
          <w:sz w:val="24"/>
          <w:szCs w:val="24"/>
          <w:lang w:val="pt-BR"/>
        </w:rPr>
        <w:t>.</w:t>
      </w:r>
      <w:r w:rsidRPr="009B76E5">
        <w:rPr>
          <w:rFonts w:ascii="Times New Roman" w:hAnsi="Times New Roman"/>
          <w:b/>
          <w:bCs/>
          <w:sz w:val="24"/>
          <w:szCs w:val="24"/>
          <w:lang w:val="pt-BR"/>
        </w:rPr>
        <w:t xml:space="preserve"> </w:t>
      </w:r>
    </w:p>
    <w:p w14:paraId="7AD20E88" w14:textId="77777777" w:rsidR="00B36D4A" w:rsidRPr="002479C8" w:rsidRDefault="00B36D4A" w:rsidP="0056766A">
      <w:pPr>
        <w:pStyle w:val="HTMLPreformatted"/>
        <w:shd w:val="pct5" w:color="FFFFFF" w:themeColor="background1" w:fill="auto"/>
        <w:jc w:val="both"/>
        <w:rPr>
          <w:rFonts w:ascii="Times New Roman" w:hAnsi="Times New Roman" w:cs="Times New Roman"/>
          <w:color w:val="202124"/>
          <w:sz w:val="24"/>
          <w:szCs w:val="24"/>
          <w:lang w:val="pt-BR"/>
        </w:rPr>
      </w:pPr>
      <w:r>
        <w:rPr>
          <w:rFonts w:ascii="Times New Roman" w:hAnsi="Times New Roman"/>
          <w:b/>
          <w:bCs/>
          <w:sz w:val="24"/>
          <w:szCs w:val="24"/>
          <w:lang w:val="pt-BR"/>
        </w:rPr>
        <w:tab/>
      </w:r>
      <w:r w:rsidRPr="002479C8">
        <w:rPr>
          <w:rFonts w:ascii="Times New Roman" w:hAnsi="Times New Roman" w:cs="Times New Roman"/>
          <w:color w:val="000000" w:themeColor="text1"/>
          <w:sz w:val="24"/>
          <w:szCs w:val="24"/>
          <w:lang w:val="pt-BR"/>
        </w:rPr>
        <w:t xml:space="preserve">Em </w:t>
      </w:r>
      <w:hyperlink r:id="rId8" w:tgtFrame="new" w:history="1">
        <w:proofErr w:type="spellStart"/>
        <w:r w:rsidRPr="002479C8">
          <w:rPr>
            <w:rStyle w:val="Hyperlink"/>
            <w:rFonts w:ascii="Times New Roman" w:eastAsiaTheme="majorEastAsia" w:hAnsi="Times New Roman" w:cs="Times New Roman"/>
            <w:i/>
            <w:iCs/>
            <w:color w:val="000000" w:themeColor="text1"/>
            <w:sz w:val="24"/>
            <w:szCs w:val="24"/>
            <w:u w:val="none"/>
            <w:lang w:val="pt-BR"/>
          </w:rPr>
          <w:t>Psychological</w:t>
        </w:r>
        <w:proofErr w:type="spellEnd"/>
        <w:r w:rsidRPr="002479C8">
          <w:rPr>
            <w:rStyle w:val="Hyperlink"/>
            <w:rFonts w:ascii="Times New Roman" w:eastAsiaTheme="majorEastAsia" w:hAnsi="Times New Roman" w:cs="Times New Roman"/>
            <w:i/>
            <w:iCs/>
            <w:color w:val="000000" w:themeColor="text1"/>
            <w:sz w:val="24"/>
            <w:szCs w:val="24"/>
            <w:u w:val="none"/>
            <w:lang w:val="pt-BR"/>
          </w:rPr>
          <w:t xml:space="preserve"> </w:t>
        </w:r>
        <w:proofErr w:type="spellStart"/>
        <w:r w:rsidRPr="002479C8">
          <w:rPr>
            <w:rStyle w:val="Hyperlink"/>
            <w:rFonts w:ascii="Times New Roman" w:eastAsiaTheme="majorEastAsia" w:hAnsi="Times New Roman" w:cs="Times New Roman"/>
            <w:i/>
            <w:iCs/>
            <w:color w:val="000000" w:themeColor="text1"/>
            <w:sz w:val="24"/>
            <w:szCs w:val="24"/>
            <w:u w:val="none"/>
            <w:lang w:val="pt-BR"/>
          </w:rPr>
          <w:t>modeling</w:t>
        </w:r>
        <w:proofErr w:type="spellEnd"/>
        <w:r w:rsidRPr="002479C8">
          <w:rPr>
            <w:rStyle w:val="Hyperlink"/>
            <w:rFonts w:ascii="Times New Roman" w:eastAsiaTheme="majorEastAsia" w:hAnsi="Times New Roman" w:cs="Times New Roman"/>
            <w:i/>
            <w:iCs/>
            <w:color w:val="000000" w:themeColor="text1"/>
            <w:sz w:val="24"/>
            <w:szCs w:val="24"/>
            <w:u w:val="none"/>
            <w:lang w:val="pt-BR"/>
          </w:rPr>
          <w:t xml:space="preserve">: </w:t>
        </w:r>
        <w:proofErr w:type="spellStart"/>
        <w:r w:rsidRPr="002479C8">
          <w:rPr>
            <w:rStyle w:val="Hyperlink"/>
            <w:rFonts w:ascii="Times New Roman" w:eastAsiaTheme="majorEastAsia" w:hAnsi="Times New Roman" w:cs="Times New Roman"/>
            <w:i/>
            <w:iCs/>
            <w:color w:val="000000" w:themeColor="text1"/>
            <w:sz w:val="24"/>
            <w:szCs w:val="24"/>
            <w:u w:val="none"/>
            <w:lang w:val="pt-BR"/>
          </w:rPr>
          <w:t>Conflicting</w:t>
        </w:r>
        <w:proofErr w:type="spellEnd"/>
        <w:r w:rsidRPr="002479C8">
          <w:rPr>
            <w:rStyle w:val="Hyperlink"/>
            <w:rFonts w:ascii="Times New Roman" w:eastAsiaTheme="majorEastAsia" w:hAnsi="Times New Roman" w:cs="Times New Roman"/>
            <w:i/>
            <w:iCs/>
            <w:color w:val="000000" w:themeColor="text1"/>
            <w:sz w:val="24"/>
            <w:szCs w:val="24"/>
            <w:u w:val="none"/>
            <w:lang w:val="pt-BR"/>
          </w:rPr>
          <w:t xml:space="preserve"> </w:t>
        </w:r>
        <w:proofErr w:type="spellStart"/>
        <w:r w:rsidRPr="002479C8">
          <w:rPr>
            <w:rStyle w:val="Hyperlink"/>
            <w:rFonts w:ascii="Times New Roman" w:eastAsiaTheme="majorEastAsia" w:hAnsi="Times New Roman" w:cs="Times New Roman"/>
            <w:i/>
            <w:iCs/>
            <w:color w:val="000000" w:themeColor="text1"/>
            <w:sz w:val="24"/>
            <w:szCs w:val="24"/>
            <w:u w:val="none"/>
            <w:lang w:val="pt-BR"/>
          </w:rPr>
          <w:t>theories</w:t>
        </w:r>
        <w:proofErr w:type="spellEnd"/>
      </w:hyperlink>
      <w:r w:rsidRPr="002479C8">
        <w:rPr>
          <w:rStyle w:val="Emphasis"/>
          <w:rFonts w:ascii="Times New Roman" w:hAnsi="Times New Roman" w:cs="Times New Roman"/>
          <w:color w:val="000000" w:themeColor="text1"/>
          <w:sz w:val="24"/>
          <w:szCs w:val="24"/>
          <w:shd w:val="clear" w:color="auto" w:fill="FFFFFF"/>
          <w:lang w:val="pt-BR"/>
        </w:rPr>
        <w:t xml:space="preserve"> </w:t>
      </w:r>
      <w:r w:rsidRPr="002479C8">
        <w:rPr>
          <w:rStyle w:val="Emphasis"/>
          <w:rFonts w:ascii="Times New Roman" w:hAnsi="Times New Roman" w:cs="Times New Roman"/>
          <w:i w:val="0"/>
          <w:iCs w:val="0"/>
          <w:color w:val="000000" w:themeColor="text1"/>
          <w:sz w:val="24"/>
          <w:szCs w:val="24"/>
          <w:shd w:val="clear" w:color="auto" w:fill="FFFFFF"/>
          <w:lang w:val="pt-BR"/>
        </w:rPr>
        <w:t xml:space="preserve">(1971) </w:t>
      </w:r>
      <w:r>
        <w:rPr>
          <w:rStyle w:val="Emphasis"/>
          <w:rFonts w:ascii="Times New Roman" w:hAnsi="Times New Roman" w:cs="Times New Roman"/>
          <w:i w:val="0"/>
          <w:iCs w:val="0"/>
          <w:color w:val="000000" w:themeColor="text1"/>
          <w:sz w:val="24"/>
          <w:szCs w:val="24"/>
          <w:shd w:val="clear" w:color="auto" w:fill="FFFFFF"/>
          <w:lang w:val="pt-BR"/>
        </w:rPr>
        <w:t xml:space="preserve">Albert </w:t>
      </w:r>
      <w:r w:rsidRPr="002479C8">
        <w:rPr>
          <w:rStyle w:val="Emphasis"/>
          <w:rFonts w:ascii="Times New Roman" w:hAnsi="Times New Roman" w:cs="Times New Roman"/>
          <w:i w:val="0"/>
          <w:iCs w:val="0"/>
          <w:color w:val="000000" w:themeColor="text1"/>
          <w:sz w:val="24"/>
          <w:szCs w:val="24"/>
          <w:shd w:val="clear" w:color="auto" w:fill="FFFFFF"/>
          <w:lang w:val="pt-BR"/>
        </w:rPr>
        <w:t>Brandura já estuda</w:t>
      </w:r>
      <w:r>
        <w:rPr>
          <w:rStyle w:val="Emphasis"/>
          <w:rFonts w:ascii="Times New Roman" w:hAnsi="Times New Roman" w:cs="Times New Roman"/>
          <w:i w:val="0"/>
          <w:iCs w:val="0"/>
          <w:color w:val="000000" w:themeColor="text1"/>
          <w:sz w:val="24"/>
          <w:szCs w:val="24"/>
          <w:shd w:val="clear" w:color="auto" w:fill="FFFFFF"/>
          <w:lang w:val="pt-BR"/>
        </w:rPr>
        <w:t xml:space="preserve">va como </w:t>
      </w:r>
      <w:r w:rsidRPr="002479C8">
        <w:rPr>
          <w:rFonts w:ascii="Times New Roman" w:hAnsi="Times New Roman" w:cs="Times New Roman"/>
          <w:color w:val="202124"/>
          <w:sz w:val="24"/>
          <w:szCs w:val="24"/>
          <w:lang w:val="pt-BR"/>
        </w:rPr>
        <w:t>os observadores forma</w:t>
      </w:r>
      <w:r>
        <w:rPr>
          <w:rFonts w:ascii="Times New Roman" w:hAnsi="Times New Roman" w:cs="Times New Roman"/>
          <w:color w:val="202124"/>
          <w:sz w:val="24"/>
          <w:szCs w:val="24"/>
          <w:lang w:val="pt-BR"/>
        </w:rPr>
        <w:t>va</w:t>
      </w:r>
      <w:r w:rsidRPr="002479C8">
        <w:rPr>
          <w:rFonts w:ascii="Times New Roman" w:hAnsi="Times New Roman" w:cs="Times New Roman"/>
          <w:color w:val="202124"/>
          <w:sz w:val="24"/>
          <w:szCs w:val="24"/>
          <w:lang w:val="pt-BR"/>
        </w:rPr>
        <w:t>m um modelo interno do mundo exterior para orientar as suas ações</w:t>
      </w:r>
      <w:r>
        <w:rPr>
          <w:rFonts w:ascii="Times New Roman" w:hAnsi="Times New Roman" w:cs="Times New Roman"/>
          <w:color w:val="202124"/>
          <w:sz w:val="24"/>
          <w:szCs w:val="24"/>
          <w:lang w:val="pt-BR"/>
        </w:rPr>
        <w:t xml:space="preserve">, </w:t>
      </w:r>
      <w:r w:rsidRPr="002479C8">
        <w:rPr>
          <w:rFonts w:ascii="Times New Roman" w:hAnsi="Times New Roman" w:cs="Times New Roman"/>
          <w:color w:val="202124"/>
          <w:sz w:val="24"/>
          <w:szCs w:val="24"/>
          <w:lang w:val="pt-BR"/>
        </w:rPr>
        <w:t>o papel do reforço na aprendizagem observacional</w:t>
      </w:r>
      <w:r>
        <w:rPr>
          <w:rFonts w:ascii="Times New Roman" w:hAnsi="Times New Roman" w:cs="Times New Roman"/>
          <w:color w:val="202124"/>
          <w:sz w:val="24"/>
          <w:szCs w:val="24"/>
          <w:lang w:val="pt-BR"/>
        </w:rPr>
        <w:t xml:space="preserve">, </w:t>
      </w:r>
      <w:r w:rsidRPr="002479C8">
        <w:rPr>
          <w:rFonts w:ascii="Times New Roman" w:hAnsi="Times New Roman" w:cs="Times New Roman"/>
          <w:color w:val="202124"/>
          <w:sz w:val="24"/>
          <w:szCs w:val="24"/>
          <w:lang w:val="pt-BR"/>
        </w:rPr>
        <w:t>a eficácia relativa dos modelos apresentados</w:t>
      </w:r>
      <w:r>
        <w:rPr>
          <w:rFonts w:ascii="Times New Roman" w:hAnsi="Times New Roman" w:cs="Times New Roman"/>
          <w:color w:val="202124"/>
          <w:sz w:val="24"/>
          <w:szCs w:val="24"/>
          <w:lang w:val="pt-BR"/>
        </w:rPr>
        <w:t xml:space="preserve"> que apresentavam a linguagem não verbal (ap</w:t>
      </w:r>
      <w:r w:rsidRPr="002479C8">
        <w:rPr>
          <w:rFonts w:ascii="Times New Roman" w:hAnsi="Times New Roman" w:cs="Times New Roman"/>
          <w:color w:val="202124"/>
          <w:sz w:val="24"/>
          <w:szCs w:val="24"/>
          <w:lang w:val="pt-BR"/>
        </w:rPr>
        <w:t>resentações pictóricas</w:t>
      </w:r>
      <w:r>
        <w:rPr>
          <w:rFonts w:ascii="Times New Roman" w:hAnsi="Times New Roman" w:cs="Times New Roman"/>
          <w:color w:val="202124"/>
          <w:sz w:val="24"/>
          <w:szCs w:val="24"/>
          <w:lang w:val="pt-BR"/>
        </w:rPr>
        <w:t xml:space="preserve">) e verbal, como </w:t>
      </w:r>
      <w:r w:rsidRPr="002479C8">
        <w:rPr>
          <w:rFonts w:ascii="Times New Roman" w:hAnsi="Times New Roman" w:cs="Times New Roman"/>
          <w:color w:val="202124"/>
          <w:sz w:val="24"/>
          <w:szCs w:val="24"/>
          <w:lang w:val="pt-BR"/>
        </w:rPr>
        <w:t>o escopo das influências da modelagem</w:t>
      </w:r>
      <w:r>
        <w:rPr>
          <w:rFonts w:ascii="Times New Roman" w:hAnsi="Times New Roman" w:cs="Times New Roman"/>
          <w:color w:val="202124"/>
          <w:sz w:val="24"/>
          <w:szCs w:val="24"/>
          <w:lang w:val="pt-BR"/>
        </w:rPr>
        <w:t xml:space="preserve"> e os </w:t>
      </w:r>
      <w:r w:rsidRPr="002479C8">
        <w:rPr>
          <w:rFonts w:ascii="Times New Roman" w:hAnsi="Times New Roman" w:cs="Times New Roman"/>
          <w:color w:val="202124"/>
          <w:sz w:val="24"/>
          <w:szCs w:val="24"/>
          <w:lang w:val="pt-BR"/>
        </w:rPr>
        <w:t>fatores determin</w:t>
      </w:r>
      <w:r>
        <w:rPr>
          <w:rFonts w:ascii="Times New Roman" w:hAnsi="Times New Roman" w:cs="Times New Roman"/>
          <w:color w:val="202124"/>
          <w:sz w:val="24"/>
          <w:szCs w:val="24"/>
          <w:lang w:val="pt-BR"/>
        </w:rPr>
        <w:t xml:space="preserve">antes do </w:t>
      </w:r>
      <w:r w:rsidRPr="002479C8">
        <w:rPr>
          <w:rFonts w:ascii="Times New Roman" w:hAnsi="Times New Roman" w:cs="Times New Roman"/>
          <w:color w:val="202124"/>
          <w:sz w:val="24"/>
          <w:szCs w:val="24"/>
          <w:lang w:val="pt-BR"/>
        </w:rPr>
        <w:t>aprend</w:t>
      </w:r>
      <w:r>
        <w:rPr>
          <w:rFonts w:ascii="Times New Roman" w:hAnsi="Times New Roman" w:cs="Times New Roman"/>
          <w:color w:val="202124"/>
          <w:sz w:val="24"/>
          <w:szCs w:val="24"/>
          <w:lang w:val="pt-BR"/>
        </w:rPr>
        <w:t xml:space="preserve">izado por meio da </w:t>
      </w:r>
      <w:r w:rsidRPr="002479C8">
        <w:rPr>
          <w:rFonts w:ascii="Times New Roman" w:hAnsi="Times New Roman" w:cs="Times New Roman"/>
          <w:color w:val="202124"/>
          <w:sz w:val="24"/>
          <w:szCs w:val="24"/>
          <w:lang w:val="pt-BR"/>
        </w:rPr>
        <w:t>observa</w:t>
      </w:r>
      <w:r>
        <w:rPr>
          <w:rFonts w:ascii="Times New Roman" w:hAnsi="Times New Roman" w:cs="Times New Roman"/>
          <w:color w:val="202124"/>
          <w:sz w:val="24"/>
          <w:szCs w:val="24"/>
          <w:lang w:val="pt-BR"/>
        </w:rPr>
        <w:t xml:space="preserve">ção. Ele estudou ainda a tipologia de sujeitos </w:t>
      </w:r>
      <w:r w:rsidRPr="002479C8">
        <w:rPr>
          <w:rFonts w:ascii="Times New Roman" w:hAnsi="Times New Roman" w:cs="Times New Roman"/>
          <w:color w:val="202124"/>
          <w:sz w:val="24"/>
          <w:szCs w:val="24"/>
          <w:lang w:val="pt-BR"/>
        </w:rPr>
        <w:t>mais suscetíveis às influências modeladoras e</w:t>
      </w:r>
      <w:r>
        <w:rPr>
          <w:rFonts w:ascii="Times New Roman" w:hAnsi="Times New Roman" w:cs="Times New Roman"/>
          <w:color w:val="202124"/>
          <w:sz w:val="24"/>
          <w:szCs w:val="24"/>
          <w:lang w:val="pt-BR"/>
        </w:rPr>
        <w:t xml:space="preserve"> os</w:t>
      </w:r>
      <w:r w:rsidRPr="002479C8">
        <w:rPr>
          <w:rFonts w:ascii="Times New Roman" w:hAnsi="Times New Roman" w:cs="Times New Roman"/>
          <w:color w:val="202124"/>
          <w:sz w:val="24"/>
          <w:szCs w:val="24"/>
          <w:lang w:val="pt-BR"/>
        </w:rPr>
        <w:t xml:space="preserve"> modelos mais influentes na modificação do comportamento </w:t>
      </w:r>
      <w:r>
        <w:rPr>
          <w:rFonts w:ascii="Times New Roman" w:hAnsi="Times New Roman" w:cs="Times New Roman"/>
          <w:color w:val="202124"/>
          <w:sz w:val="24"/>
          <w:szCs w:val="24"/>
          <w:lang w:val="pt-BR"/>
        </w:rPr>
        <w:t xml:space="preserve">humano. </w:t>
      </w:r>
    </w:p>
    <w:p w14:paraId="67847E5A" w14:textId="77777777" w:rsidR="00B36D4A" w:rsidRDefault="00B36D4A" w:rsidP="0056766A">
      <w:pPr>
        <w:pStyle w:val="HTMLPreformatted"/>
        <w:shd w:val="pct5" w:color="FFFFFF" w:themeColor="background1" w:fill="auto"/>
        <w:jc w:val="both"/>
        <w:rPr>
          <w:rStyle w:val="y2iqfc"/>
          <w:rFonts w:ascii="Times New Roman" w:hAnsi="Times New Roman" w:cs="Times New Roman"/>
          <w:color w:val="202124"/>
          <w:sz w:val="24"/>
          <w:szCs w:val="24"/>
          <w:lang w:val="pt-PT"/>
        </w:rPr>
      </w:pPr>
      <w:r>
        <w:rPr>
          <w:rFonts w:ascii="Times New Roman" w:hAnsi="Times New Roman" w:cs="Times New Roman"/>
          <w:sz w:val="24"/>
          <w:szCs w:val="24"/>
          <w:lang w:val="pt-BR"/>
        </w:rPr>
        <w:tab/>
        <w:t>Em</w:t>
      </w:r>
      <w:r w:rsidRPr="00714A82">
        <w:rPr>
          <w:rFonts w:ascii="Times New Roman" w:hAnsi="Times New Roman" w:cs="Times New Roman"/>
          <w:sz w:val="24"/>
          <w:szCs w:val="24"/>
          <w:lang w:val="pt-BR"/>
        </w:rPr>
        <w:t xml:space="preserve"> “Social </w:t>
      </w:r>
      <w:proofErr w:type="spellStart"/>
      <w:r w:rsidRPr="00714A82">
        <w:rPr>
          <w:rFonts w:ascii="Times New Roman" w:hAnsi="Times New Roman" w:cs="Times New Roman"/>
          <w:sz w:val="24"/>
          <w:szCs w:val="24"/>
          <w:lang w:val="pt-BR"/>
        </w:rPr>
        <w:t>Cognitive</w:t>
      </w:r>
      <w:proofErr w:type="spellEnd"/>
      <w:r w:rsidRPr="00714A82">
        <w:rPr>
          <w:rFonts w:ascii="Times New Roman" w:hAnsi="Times New Roman" w:cs="Times New Roman"/>
          <w:sz w:val="24"/>
          <w:szCs w:val="24"/>
          <w:lang w:val="pt-BR"/>
        </w:rPr>
        <w:t xml:space="preserve"> </w:t>
      </w:r>
      <w:proofErr w:type="spellStart"/>
      <w:r w:rsidRPr="00714A82">
        <w:rPr>
          <w:rFonts w:ascii="Times New Roman" w:hAnsi="Times New Roman" w:cs="Times New Roman"/>
          <w:sz w:val="24"/>
          <w:szCs w:val="24"/>
          <w:lang w:val="pt-BR"/>
        </w:rPr>
        <w:t>Theory</w:t>
      </w:r>
      <w:proofErr w:type="spellEnd"/>
      <w:r w:rsidRPr="00714A82">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pt-BR"/>
        </w:rPr>
        <w:t>An</w:t>
      </w:r>
      <w:proofErr w:type="spellEnd"/>
      <w:r w:rsidRPr="00714A82">
        <w:rPr>
          <w:rFonts w:ascii="Times New Roman" w:hAnsi="Times New Roman" w:cs="Times New Roman"/>
          <w:sz w:val="24"/>
          <w:szCs w:val="24"/>
          <w:lang w:val="pt-BR"/>
        </w:rPr>
        <w:t xml:space="preserve"> </w:t>
      </w:r>
      <w:proofErr w:type="spellStart"/>
      <w:r w:rsidRPr="00714A82">
        <w:rPr>
          <w:rFonts w:ascii="Times New Roman" w:hAnsi="Times New Roman" w:cs="Times New Roman"/>
          <w:sz w:val="24"/>
          <w:szCs w:val="24"/>
          <w:lang w:val="pt-BR"/>
        </w:rPr>
        <w:t>Agentic</w:t>
      </w:r>
      <w:proofErr w:type="spellEnd"/>
      <w:r w:rsidRPr="00714A82">
        <w:rPr>
          <w:rFonts w:ascii="Times New Roman" w:hAnsi="Times New Roman" w:cs="Times New Roman"/>
          <w:sz w:val="24"/>
          <w:szCs w:val="24"/>
          <w:lang w:val="pt-BR"/>
        </w:rPr>
        <w:t xml:space="preserve"> Perspective </w:t>
      </w:r>
      <w:proofErr w:type="spellStart"/>
      <w:r w:rsidRPr="00714A82">
        <w:rPr>
          <w:rFonts w:ascii="Times New Roman" w:hAnsi="Times New Roman" w:cs="Times New Roman"/>
          <w:sz w:val="24"/>
          <w:szCs w:val="24"/>
          <w:lang w:val="pt-BR"/>
        </w:rPr>
        <w:t>on</w:t>
      </w:r>
      <w:proofErr w:type="spellEnd"/>
      <w:r w:rsidRPr="00714A82">
        <w:rPr>
          <w:rFonts w:ascii="Times New Roman" w:hAnsi="Times New Roman" w:cs="Times New Roman"/>
          <w:sz w:val="24"/>
          <w:szCs w:val="24"/>
          <w:lang w:val="pt-BR"/>
        </w:rPr>
        <w:t xml:space="preserve"> </w:t>
      </w:r>
      <w:proofErr w:type="spellStart"/>
      <w:r w:rsidRPr="00714A82">
        <w:rPr>
          <w:rFonts w:ascii="Times New Roman" w:hAnsi="Times New Roman" w:cs="Times New Roman"/>
          <w:sz w:val="24"/>
          <w:szCs w:val="24"/>
          <w:lang w:val="pt-BR"/>
        </w:rPr>
        <w:t>Human</w:t>
      </w:r>
      <w:proofErr w:type="spellEnd"/>
      <w:r w:rsidRPr="00714A82">
        <w:rPr>
          <w:rFonts w:ascii="Times New Roman" w:hAnsi="Times New Roman" w:cs="Times New Roman"/>
          <w:sz w:val="24"/>
          <w:szCs w:val="24"/>
          <w:lang w:val="pt-BR"/>
        </w:rPr>
        <w:t xml:space="preserve"> </w:t>
      </w:r>
      <w:proofErr w:type="spellStart"/>
      <w:r w:rsidRPr="00714A82">
        <w:rPr>
          <w:rFonts w:ascii="Times New Roman" w:hAnsi="Times New Roman" w:cs="Times New Roman"/>
          <w:sz w:val="24"/>
          <w:szCs w:val="24"/>
          <w:lang w:val="pt-BR"/>
        </w:rPr>
        <w:t>Nature</w:t>
      </w:r>
      <w:proofErr w:type="spellEnd"/>
      <w:r w:rsidRPr="00714A82">
        <w:rPr>
          <w:rFonts w:ascii="Times New Roman" w:hAnsi="Times New Roman" w:cs="Times New Roman"/>
          <w:sz w:val="24"/>
          <w:szCs w:val="24"/>
          <w:lang w:val="pt-BR"/>
        </w:rPr>
        <w:t>” (</w:t>
      </w:r>
      <w:r>
        <w:rPr>
          <w:rFonts w:ascii="Times New Roman" w:hAnsi="Times New Roman" w:cs="Times New Roman"/>
          <w:sz w:val="24"/>
          <w:szCs w:val="24"/>
          <w:lang w:val="pt-BR"/>
        </w:rPr>
        <w:t>2023)</w:t>
      </w:r>
      <w:r w:rsidRPr="00714A82">
        <w:rPr>
          <w:rFonts w:ascii="Times New Roman" w:hAnsi="Times New Roman" w:cs="Times New Roman"/>
          <w:sz w:val="24"/>
          <w:szCs w:val="24"/>
          <w:lang w:val="pt-BR"/>
        </w:rPr>
        <w:t xml:space="preserve"> </w:t>
      </w:r>
      <w:r>
        <w:rPr>
          <w:rFonts w:ascii="Times New Roman" w:hAnsi="Times New Roman" w:cs="Times New Roman"/>
          <w:sz w:val="24"/>
          <w:szCs w:val="24"/>
          <w:lang w:val="pt-BR"/>
        </w:rPr>
        <w:t xml:space="preserve">ele </w:t>
      </w:r>
      <w:r w:rsidRPr="00714A82">
        <w:rPr>
          <w:rFonts w:ascii="Times New Roman" w:hAnsi="Times New Roman" w:cs="Times New Roman"/>
          <w:sz w:val="24"/>
          <w:szCs w:val="24"/>
          <w:lang w:val="pt-BR"/>
        </w:rPr>
        <w:t xml:space="preserve">explica como </w:t>
      </w:r>
      <w:r>
        <w:rPr>
          <w:rFonts w:ascii="Times New Roman" w:hAnsi="Times New Roman" w:cs="Times New Roman"/>
          <w:sz w:val="24"/>
          <w:szCs w:val="24"/>
          <w:lang w:val="pt-BR"/>
        </w:rPr>
        <w:t>su</w:t>
      </w:r>
      <w:r w:rsidRPr="00714A82">
        <w:rPr>
          <w:rFonts w:ascii="Times New Roman" w:hAnsi="Times New Roman" w:cs="Times New Roman"/>
          <w:sz w:val="24"/>
          <w:szCs w:val="24"/>
          <w:lang w:val="pt-BR"/>
        </w:rPr>
        <w:t xml:space="preserve">as pesquisas dos últimos cinquenta anos sobre </w:t>
      </w:r>
      <w:r>
        <w:rPr>
          <w:rFonts w:ascii="Times New Roman" w:hAnsi="Times New Roman" w:cs="Times New Roman"/>
          <w:sz w:val="24"/>
          <w:szCs w:val="24"/>
          <w:lang w:val="pt-BR"/>
        </w:rPr>
        <w:t xml:space="preserve">os </w:t>
      </w:r>
      <w:r w:rsidRPr="00714A82">
        <w:rPr>
          <w:rStyle w:val="y2iqfc"/>
          <w:rFonts w:ascii="Times New Roman" w:hAnsi="Times New Roman" w:cs="Times New Roman"/>
          <w:color w:val="202124"/>
          <w:sz w:val="24"/>
          <w:szCs w:val="24"/>
          <w:lang w:val="pt-PT"/>
        </w:rPr>
        <w:t xml:space="preserve">determinantes do pensamento </w:t>
      </w:r>
      <w:r>
        <w:rPr>
          <w:rStyle w:val="y2iqfc"/>
          <w:rFonts w:ascii="Times New Roman" w:hAnsi="Times New Roman" w:cs="Times New Roman"/>
          <w:color w:val="202124"/>
          <w:sz w:val="24"/>
          <w:szCs w:val="24"/>
          <w:lang w:val="pt-PT"/>
        </w:rPr>
        <w:t xml:space="preserve">se </w:t>
      </w:r>
      <w:r w:rsidRPr="00714A82">
        <w:rPr>
          <w:rStyle w:val="y2iqfc"/>
          <w:rFonts w:ascii="Times New Roman" w:hAnsi="Times New Roman" w:cs="Times New Roman"/>
          <w:color w:val="202124"/>
          <w:sz w:val="24"/>
          <w:szCs w:val="24"/>
          <w:lang w:val="pt-PT"/>
        </w:rPr>
        <w:t>destacam</w:t>
      </w:r>
      <w:r>
        <w:rPr>
          <w:rStyle w:val="y2iqfc"/>
          <w:rFonts w:ascii="Times New Roman" w:hAnsi="Times New Roman" w:cs="Times New Roman"/>
          <w:color w:val="202124"/>
          <w:sz w:val="24"/>
          <w:szCs w:val="24"/>
          <w:lang w:val="pt-PT"/>
        </w:rPr>
        <w:t xml:space="preserve"> quanto</w:t>
      </w:r>
      <w:r w:rsidRPr="00714A82">
        <w:rPr>
          <w:rStyle w:val="y2iqfc"/>
          <w:rFonts w:ascii="Times New Roman" w:hAnsi="Times New Roman" w:cs="Times New Roman"/>
          <w:color w:val="202124"/>
          <w:sz w:val="24"/>
          <w:szCs w:val="24"/>
          <w:lang w:val="pt-PT"/>
        </w:rPr>
        <w:t xml:space="preserve"> a capacidade de ação das pessoas</w:t>
      </w:r>
      <w:r>
        <w:rPr>
          <w:rStyle w:val="y2iqfc"/>
          <w:rFonts w:ascii="Times New Roman" w:hAnsi="Times New Roman" w:cs="Times New Roman"/>
          <w:color w:val="202124"/>
          <w:sz w:val="24"/>
          <w:szCs w:val="24"/>
          <w:lang w:val="pt-PT"/>
        </w:rPr>
        <w:t xml:space="preserve"> em relação a si mesmas e nas atitudes do parceiro (a), o que chama de </w:t>
      </w:r>
      <w:r w:rsidRPr="00714A82">
        <w:rPr>
          <w:rStyle w:val="y2iqfc"/>
          <w:rFonts w:ascii="Times New Roman" w:hAnsi="Times New Roman" w:cs="Times New Roman"/>
          <w:color w:val="202124"/>
          <w:sz w:val="24"/>
          <w:szCs w:val="24"/>
          <w:lang w:val="pt-PT"/>
        </w:rPr>
        <w:t>controle</w:t>
      </w:r>
      <w:r>
        <w:rPr>
          <w:rStyle w:val="y2iqfc"/>
          <w:rFonts w:ascii="Times New Roman" w:hAnsi="Times New Roman" w:cs="Times New Roman"/>
          <w:color w:val="202124"/>
          <w:sz w:val="24"/>
          <w:szCs w:val="24"/>
          <w:lang w:val="pt-PT"/>
        </w:rPr>
        <w:t xml:space="preserve">. Bandura </w:t>
      </w:r>
      <w:r w:rsidRPr="00714A82">
        <w:rPr>
          <w:rStyle w:val="y2iqfc"/>
          <w:rFonts w:ascii="Times New Roman" w:hAnsi="Times New Roman" w:cs="Times New Roman"/>
          <w:color w:val="202124"/>
          <w:sz w:val="24"/>
          <w:szCs w:val="24"/>
          <w:lang w:val="pt-PT"/>
        </w:rPr>
        <w:t>explica como sua teoria básica e pesquisa foram aplicadas, em todo o mundo, para a melhoria da condição humana</w:t>
      </w:r>
      <w:r>
        <w:rPr>
          <w:rStyle w:val="y2iqfc"/>
          <w:rFonts w:ascii="Times New Roman" w:hAnsi="Times New Roman" w:cs="Times New Roman"/>
          <w:color w:val="202124"/>
          <w:sz w:val="24"/>
          <w:szCs w:val="24"/>
          <w:lang w:val="pt-PT"/>
        </w:rPr>
        <w:t>, estudando o</w:t>
      </w:r>
      <w:r w:rsidRPr="00714A82">
        <w:rPr>
          <w:rStyle w:val="y2iqfc"/>
          <w:rFonts w:ascii="Times New Roman" w:hAnsi="Times New Roman" w:cs="Times New Roman"/>
          <w:color w:val="202124"/>
          <w:sz w:val="24"/>
          <w:szCs w:val="24"/>
          <w:lang w:val="pt-PT"/>
        </w:rPr>
        <w:t xml:space="preserve"> comportamento moral e </w:t>
      </w:r>
      <w:r>
        <w:rPr>
          <w:rStyle w:val="y2iqfc"/>
          <w:rFonts w:ascii="Times New Roman" w:hAnsi="Times New Roman" w:cs="Times New Roman"/>
          <w:color w:val="202124"/>
          <w:sz w:val="24"/>
          <w:szCs w:val="24"/>
          <w:lang w:val="pt-PT"/>
        </w:rPr>
        <w:t xml:space="preserve">o </w:t>
      </w:r>
      <w:r w:rsidRPr="00714A82">
        <w:rPr>
          <w:rStyle w:val="y2iqfc"/>
          <w:rFonts w:ascii="Times New Roman" w:hAnsi="Times New Roman" w:cs="Times New Roman"/>
          <w:color w:val="202124"/>
          <w:sz w:val="24"/>
          <w:szCs w:val="24"/>
          <w:lang w:val="pt-PT"/>
        </w:rPr>
        <w:t>desligamento moral</w:t>
      </w:r>
      <w:r>
        <w:rPr>
          <w:rStyle w:val="y2iqfc"/>
          <w:rFonts w:ascii="Times New Roman" w:hAnsi="Times New Roman" w:cs="Times New Roman"/>
          <w:color w:val="202124"/>
          <w:sz w:val="24"/>
          <w:szCs w:val="24"/>
          <w:lang w:val="pt-PT"/>
        </w:rPr>
        <w:t xml:space="preserve"> e a aplicabilidade dos </w:t>
      </w:r>
      <w:r w:rsidRPr="00714A82">
        <w:rPr>
          <w:rStyle w:val="y2iqfc"/>
          <w:rFonts w:ascii="Times New Roman" w:hAnsi="Times New Roman" w:cs="Times New Roman"/>
          <w:color w:val="202124"/>
          <w:sz w:val="24"/>
          <w:szCs w:val="24"/>
          <w:lang w:val="pt-PT"/>
        </w:rPr>
        <w:t xml:space="preserve">princípios básicos da Teoria Social Cognitiva </w:t>
      </w:r>
      <w:r>
        <w:rPr>
          <w:rStyle w:val="y2iqfc"/>
          <w:rFonts w:ascii="Times New Roman" w:hAnsi="Times New Roman" w:cs="Times New Roman"/>
          <w:color w:val="202124"/>
          <w:sz w:val="24"/>
          <w:szCs w:val="24"/>
          <w:lang w:val="pt-PT"/>
        </w:rPr>
        <w:t xml:space="preserve">como objeto modal da transformação do indivíduo de forma pessoal e nas suas interrelações. Sua contribuição, classificada por alguns críticos como inovadora, destina-se aos psicólogos que querem trabsalhar em sua própria clínica, nas escolas, indústrias ou outras organizações sociais. </w:t>
      </w:r>
    </w:p>
    <w:p w14:paraId="60F021C7" w14:textId="77777777" w:rsidR="00B36D4A" w:rsidRPr="004910DA" w:rsidRDefault="00B36D4A" w:rsidP="0056766A">
      <w:pPr>
        <w:pStyle w:val="NormalWeb"/>
        <w:shd w:val="clear" w:color="auto" w:fill="FFFFFF"/>
        <w:spacing w:before="0" w:beforeAutospacing="0" w:after="0" w:afterAutospacing="0"/>
        <w:ind w:firstLine="720"/>
        <w:jc w:val="both"/>
        <w:textAlignment w:val="baseline"/>
        <w:rPr>
          <w:lang w:val="pt-BR"/>
        </w:rPr>
      </w:pPr>
      <w:r w:rsidRPr="004910DA">
        <w:rPr>
          <w:color w:val="323232"/>
          <w:lang w:val="pt-BR"/>
        </w:rPr>
        <w:t xml:space="preserve">Algumas pesquisas demonstram que </w:t>
      </w:r>
      <w:r>
        <w:rPr>
          <w:color w:val="323232"/>
          <w:lang w:val="pt-BR"/>
        </w:rPr>
        <w:t>os</w:t>
      </w:r>
      <w:r w:rsidRPr="004910DA">
        <w:rPr>
          <w:color w:val="323232"/>
          <w:lang w:val="pt-BR"/>
        </w:rPr>
        <w:t xml:space="preserve"> homens e mulheres possuem doze regiões cerebrais responsáveis pe</w:t>
      </w:r>
      <w:r>
        <w:rPr>
          <w:color w:val="323232"/>
          <w:lang w:val="pt-BR"/>
        </w:rPr>
        <w:t xml:space="preserve">la intensidade das paixões, dos ardentes desejos. </w:t>
      </w:r>
      <w:r w:rsidRPr="004910DA">
        <w:rPr>
          <w:color w:val="323232"/>
          <w:lang w:val="pt-BR"/>
        </w:rPr>
        <w:t xml:space="preserve">Mas será que poderemos chamar isso de amor, ou amor romântico? Pesquisadores como </w:t>
      </w:r>
      <w:r w:rsidRPr="004910DA">
        <w:rPr>
          <w:spacing w:val="2"/>
          <w:shd w:val="clear" w:color="auto" w:fill="FFFFFF"/>
          <w:lang w:val="pt-BR"/>
        </w:rPr>
        <w:t xml:space="preserve">James W. Lewis e </w:t>
      </w:r>
      <w:proofErr w:type="spellStart"/>
      <w:r w:rsidRPr="004910DA">
        <w:rPr>
          <w:spacing w:val="2"/>
          <w:shd w:val="clear" w:color="auto" w:fill="FFFFFF"/>
          <w:lang w:val="pt-BR"/>
        </w:rPr>
        <w:t>Jen</w:t>
      </w:r>
      <w:proofErr w:type="spellEnd"/>
      <w:r w:rsidRPr="004910DA">
        <w:rPr>
          <w:spacing w:val="2"/>
          <w:shd w:val="clear" w:color="auto" w:fill="FFFFFF"/>
          <w:lang w:val="pt-BR"/>
        </w:rPr>
        <w:t xml:space="preserve"> </w:t>
      </w:r>
      <w:proofErr w:type="spellStart"/>
      <w:r w:rsidRPr="004910DA">
        <w:rPr>
          <w:spacing w:val="2"/>
          <w:shd w:val="clear" w:color="auto" w:fill="FFFFFF"/>
          <w:lang w:val="pt-BR"/>
        </w:rPr>
        <w:t>Christiansen</w:t>
      </w:r>
      <w:proofErr w:type="spellEnd"/>
      <w:r w:rsidRPr="004910DA">
        <w:rPr>
          <w:spacing w:val="2"/>
          <w:shd w:val="clear" w:color="auto" w:fill="FFFFFF"/>
          <w:lang w:val="pt-BR"/>
        </w:rPr>
        <w:t xml:space="preserve"> (2011), por meio de a</w:t>
      </w:r>
      <w:r>
        <w:rPr>
          <w:spacing w:val="2"/>
          <w:shd w:val="clear" w:color="auto" w:fill="FFFFFF"/>
          <w:lang w:val="pt-BR"/>
        </w:rPr>
        <w:t xml:space="preserve">nálise comparativa de ressonância magnética do cérebro procuraram revelar as fontes do desejo com grupos de pessoas que experimentavam o que eles chamam de amor apaixonado, maternal ou condicional. </w:t>
      </w:r>
    </w:p>
    <w:p w14:paraId="774CBC63" w14:textId="488A8532" w:rsidR="00B36D4A" w:rsidRDefault="00B36D4A" w:rsidP="0056766A">
      <w:pPr>
        <w:pStyle w:val="NormalWeb"/>
        <w:shd w:val="clear" w:color="auto" w:fill="FFFFFF"/>
        <w:spacing w:before="0" w:beforeAutospacing="0" w:after="0" w:afterAutospacing="0"/>
        <w:ind w:firstLine="720"/>
        <w:jc w:val="both"/>
        <w:textAlignment w:val="baseline"/>
        <w:rPr>
          <w:lang w:val="pt-BR"/>
        </w:rPr>
      </w:pPr>
      <w:r>
        <w:rPr>
          <w:lang w:val="pt-BR"/>
        </w:rPr>
        <w:t xml:space="preserve">O amor, nesta perspectiva, seria uma reação em cadeias, porquanto, regiões cerebrais liberariam neurotransmissores e outras químicas no cérebro e na corrente sanguínea que </w:t>
      </w:r>
      <w:r>
        <w:rPr>
          <w:lang w:val="pt-BR"/>
        </w:rPr>
        <w:lastRenderedPageBreak/>
        <w:t xml:space="preserve">provocariam a euforia, um estado de grande atração que culminaria com o prazer. No modelo englobante englobado de Santos isto estaria mais para a definição da dimensão do amor Eros, que segundo o estudioso do amor, ainda em 1996-1997, o amor teria três dimensões. Este amor que chamamos de paixão não pode ser concebido como amor maternal, a menos que consideremos o complexo de édipo, em que o filho se apaixona pela mãe, ou a filha pelo pai. De qualquer forma, a expectativa de Lewis e </w:t>
      </w:r>
      <w:proofErr w:type="spellStart"/>
      <w:r>
        <w:rPr>
          <w:lang w:val="pt-BR"/>
        </w:rPr>
        <w:t>Christiansen</w:t>
      </w:r>
      <w:proofErr w:type="spellEnd"/>
      <w:r>
        <w:rPr>
          <w:lang w:val="pt-BR"/>
        </w:rPr>
        <w:t xml:space="preserve"> é de que, no futuro, a partir de suas pesquisas, pessoas em estado de depressão possam ser beneficiadas por profissionais da área da psiquiatria que seriam capazes de ajustar essas químicas em seu cérebro.  A disforia, esse grande estado de dor, a angústia, culminando com a depressão pós um relacionamento problemático e desastroso poderia, assim, ser removida ou amenizada por meio de medicina apropriada.</w:t>
      </w:r>
    </w:p>
    <w:p w14:paraId="7D1D8947" w14:textId="56935E23" w:rsidR="00992B12" w:rsidRPr="001553BF" w:rsidRDefault="00992B12" w:rsidP="00992B12">
      <w:pPr>
        <w:pStyle w:val="ListParagraph"/>
        <w:spacing w:after="0" w:line="240" w:lineRule="auto"/>
        <w:ind w:left="0" w:firstLine="720"/>
        <w:rPr>
          <w:rFonts w:ascii="Times New Roman" w:hAnsi="Times New Roman"/>
          <w:b/>
          <w:bCs/>
          <w:sz w:val="20"/>
          <w:szCs w:val="20"/>
        </w:rPr>
      </w:pPr>
    </w:p>
    <w:p w14:paraId="28F1C08C" w14:textId="2C7839AE" w:rsidR="00B36D4A" w:rsidRPr="001553BF" w:rsidRDefault="00B36D4A" w:rsidP="00992B12">
      <w:pPr>
        <w:pStyle w:val="ListParagraph"/>
        <w:spacing w:after="0" w:line="240" w:lineRule="auto"/>
        <w:ind w:left="0" w:firstLine="720"/>
        <w:rPr>
          <w:rFonts w:ascii="Times New Roman" w:hAnsi="Times New Roman"/>
          <w:b/>
          <w:bCs/>
          <w:sz w:val="20"/>
          <w:szCs w:val="20"/>
        </w:rPr>
      </w:pPr>
      <w:proofErr w:type="spellStart"/>
      <w:r w:rsidRPr="00992B12">
        <w:rPr>
          <w:rFonts w:ascii="Times New Roman" w:hAnsi="Times New Roman"/>
          <w:b/>
          <w:bCs/>
          <w:sz w:val="20"/>
          <w:szCs w:val="20"/>
          <w:lang w:val="en-US"/>
        </w:rPr>
        <w:t>Figura</w:t>
      </w:r>
      <w:proofErr w:type="spellEnd"/>
      <w:r w:rsidRPr="00992B12">
        <w:rPr>
          <w:rFonts w:ascii="Times New Roman" w:hAnsi="Times New Roman"/>
          <w:b/>
          <w:bCs/>
          <w:sz w:val="20"/>
          <w:szCs w:val="20"/>
          <w:lang w:val="en-US"/>
        </w:rPr>
        <w:t xml:space="preserve"> II: The Brain in love. </w:t>
      </w:r>
      <w:r w:rsidRPr="001553BF">
        <w:rPr>
          <w:rFonts w:ascii="Times New Roman" w:hAnsi="Times New Roman"/>
          <w:b/>
          <w:bCs/>
          <w:sz w:val="20"/>
          <w:szCs w:val="20"/>
        </w:rPr>
        <w:t xml:space="preserve">Fonte: (ORTIGUE, 2011/LEWIS &amp; CHRISTIANSEN, 2011) </w:t>
      </w:r>
    </w:p>
    <w:p w14:paraId="58F5B12D" w14:textId="6E8F381C" w:rsidR="00B36D4A" w:rsidRPr="001553BF" w:rsidRDefault="0056766A" w:rsidP="00992B12">
      <w:pPr>
        <w:pStyle w:val="NormalWeb"/>
        <w:shd w:val="clear" w:color="auto" w:fill="FFFFFF"/>
        <w:spacing w:before="0" w:beforeAutospacing="0" w:after="0" w:afterAutospacing="0" w:line="360" w:lineRule="auto"/>
        <w:ind w:firstLine="720"/>
        <w:jc w:val="both"/>
        <w:textAlignment w:val="baseline"/>
        <w:rPr>
          <w:lang w:val="pt-BR"/>
        </w:rPr>
      </w:pPr>
      <w:r w:rsidRPr="00992B12">
        <w:rPr>
          <w:noProof/>
          <w:sz w:val="20"/>
          <w:szCs w:val="20"/>
          <w:lang w:val="pt-BR"/>
        </w:rPr>
        <w:drawing>
          <wp:anchor distT="0" distB="0" distL="114300" distR="114300" simplePos="0" relativeHeight="251672576" behindDoc="0" locked="0" layoutInCell="1" allowOverlap="1" wp14:anchorId="03DCA5BF" wp14:editId="4E4216CC">
            <wp:simplePos x="0" y="0"/>
            <wp:positionH relativeFrom="margin">
              <wp:posOffset>451485</wp:posOffset>
            </wp:positionH>
            <wp:positionV relativeFrom="margin">
              <wp:posOffset>2421890</wp:posOffset>
            </wp:positionV>
            <wp:extent cx="2400300" cy="2508885"/>
            <wp:effectExtent l="0" t="0" r="0" b="5715"/>
            <wp:wrapSquare wrapText="bothSides"/>
            <wp:docPr id="36483315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0300" cy="2508885"/>
                    </a:xfrm>
                    <a:prstGeom prst="rect">
                      <a:avLst/>
                    </a:prstGeom>
                    <a:noFill/>
                  </pic:spPr>
                </pic:pic>
              </a:graphicData>
            </a:graphic>
          </wp:anchor>
        </w:drawing>
      </w:r>
    </w:p>
    <w:p w14:paraId="18FFBBD9" w14:textId="159521D9"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22DCFCD0" w14:textId="62E994BA"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0B6BD958" w14:textId="77777777"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4B0548F9" w14:textId="77777777"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71AA787F" w14:textId="77777777"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57FE1FB2" w14:textId="77777777"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2A30D264" w14:textId="77777777"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6D7E585F" w14:textId="77777777"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192CB2A8" w14:textId="77777777" w:rsidR="00992B12" w:rsidRPr="001553BF"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77DC6383" w14:textId="77777777" w:rsidR="00992B12" w:rsidRDefault="00992B12" w:rsidP="00992B12">
      <w:pPr>
        <w:pStyle w:val="NormalWeb"/>
        <w:shd w:val="clear" w:color="auto" w:fill="FFFFFF"/>
        <w:spacing w:before="0" w:beforeAutospacing="0" w:after="0" w:afterAutospacing="0" w:line="360" w:lineRule="auto"/>
        <w:ind w:firstLine="720"/>
        <w:jc w:val="both"/>
        <w:textAlignment w:val="baseline"/>
        <w:rPr>
          <w:lang w:val="pt-BR"/>
        </w:rPr>
      </w:pPr>
    </w:p>
    <w:p w14:paraId="649AFCA3" w14:textId="19F21A01"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lang w:val="pt-BR"/>
        </w:rPr>
        <w:t xml:space="preserve">Afirmam Lewis e </w:t>
      </w:r>
      <w:proofErr w:type="spellStart"/>
      <w:r>
        <w:rPr>
          <w:lang w:val="pt-BR"/>
        </w:rPr>
        <w:t>Christiansen</w:t>
      </w:r>
      <w:proofErr w:type="spellEnd"/>
      <w:r>
        <w:rPr>
          <w:lang w:val="pt-BR"/>
        </w:rPr>
        <w:t xml:space="preserve"> que a paixão eleva as funções cognitivas com a elevação química das regiões cerebrais, o que Stephanie Ortigue (2010) vai chamar de interação da rede do amor.  </w:t>
      </w:r>
      <w:hyperlink r:id="rId10" w:history="1">
        <w:r w:rsidRPr="00992B12">
          <w:rPr>
            <w:rStyle w:val="Hyperlink"/>
            <w:color w:val="000000" w:themeColor="text1"/>
            <w:spacing w:val="4"/>
            <w:u w:val="none"/>
            <w:bdr w:val="none" w:sz="0" w:space="0" w:color="auto" w:frame="1"/>
            <w:shd w:val="clear" w:color="auto" w:fill="FFFFFF"/>
            <w:lang w:val="pt-BR"/>
          </w:rPr>
          <w:t>Ortigue</w:t>
        </w:r>
      </w:hyperlink>
      <w:r w:rsidRPr="00992B12">
        <w:rPr>
          <w:color w:val="000000" w:themeColor="text1"/>
          <w:lang w:val="pt-BR"/>
        </w:rPr>
        <w:t xml:space="preserve"> </w:t>
      </w:r>
      <w:r w:rsidRPr="004665DB">
        <w:rPr>
          <w:lang w:val="pt-BR"/>
        </w:rPr>
        <w:t>analisou imagens de ressonância magnética</w:t>
      </w:r>
      <w:r>
        <w:rPr>
          <w:lang w:val="pt-BR"/>
        </w:rPr>
        <w:t xml:space="preserve"> um ano antes de Lewis e </w:t>
      </w:r>
      <w:proofErr w:type="spellStart"/>
      <w:r>
        <w:rPr>
          <w:lang w:val="pt-BR"/>
        </w:rPr>
        <w:t>Christiansen</w:t>
      </w:r>
      <w:proofErr w:type="spellEnd"/>
      <w:r w:rsidRPr="004665DB">
        <w:rPr>
          <w:lang w:val="pt-BR"/>
        </w:rPr>
        <w:t xml:space="preserve"> e descobriu que os</w:t>
      </w:r>
      <w:r>
        <w:rPr>
          <w:lang w:val="pt-BR"/>
        </w:rPr>
        <w:t xml:space="preserve"> tipos de amor envolvem </w:t>
      </w:r>
      <w:r w:rsidRPr="004665DB">
        <w:rPr>
          <w:lang w:val="pt-BR"/>
        </w:rPr>
        <w:t>redes cerebrais distintas</w:t>
      </w:r>
      <w:r>
        <w:rPr>
          <w:lang w:val="pt-BR"/>
        </w:rPr>
        <w:t>, como as</w:t>
      </w:r>
      <w:r w:rsidRPr="004665DB">
        <w:rPr>
          <w:spacing w:val="4"/>
          <w:shd w:val="clear" w:color="auto" w:fill="FFFFFF"/>
          <w:lang w:val="pt-BR"/>
        </w:rPr>
        <w:t xml:space="preserve"> funções cognitivas superior</w:t>
      </w:r>
      <w:r>
        <w:rPr>
          <w:spacing w:val="4"/>
          <w:shd w:val="clear" w:color="auto" w:fill="FFFFFF"/>
          <w:lang w:val="pt-BR"/>
        </w:rPr>
        <w:t>e</w:t>
      </w:r>
      <w:r w:rsidRPr="004665DB">
        <w:rPr>
          <w:spacing w:val="4"/>
          <w:shd w:val="clear" w:color="auto" w:fill="FFFFFF"/>
          <w:lang w:val="pt-BR"/>
        </w:rPr>
        <w:t>s</w:t>
      </w:r>
      <w:r>
        <w:rPr>
          <w:spacing w:val="4"/>
          <w:shd w:val="clear" w:color="auto" w:fill="FFFFFF"/>
          <w:lang w:val="pt-BR"/>
        </w:rPr>
        <w:t xml:space="preserve"> quer mostram a </w:t>
      </w:r>
      <w:r w:rsidRPr="004665DB">
        <w:rPr>
          <w:spacing w:val="4"/>
          <w:shd w:val="clear" w:color="auto" w:fill="FFFFFF"/>
          <w:lang w:val="pt-BR"/>
        </w:rPr>
        <w:t>“cognição social” e “representação própria do corpo”</w:t>
      </w:r>
      <w:r>
        <w:rPr>
          <w:spacing w:val="4"/>
          <w:shd w:val="clear" w:color="auto" w:fill="FFFFFF"/>
          <w:lang w:val="pt-BR"/>
        </w:rPr>
        <w:t xml:space="preserve"> </w:t>
      </w:r>
      <w:r w:rsidRPr="004665DB">
        <w:rPr>
          <w:spacing w:val="4"/>
          <w:shd w:val="clear" w:color="auto" w:fill="FFFFFF"/>
          <w:lang w:val="pt-BR"/>
        </w:rPr>
        <w:t>(2010)</w:t>
      </w:r>
      <w:r>
        <w:rPr>
          <w:rStyle w:val="FootnoteReference"/>
          <w:spacing w:val="4"/>
          <w:shd w:val="clear" w:color="auto" w:fill="FFFFFF"/>
        </w:rPr>
        <w:footnoteReference w:id="14"/>
      </w:r>
      <w:r>
        <w:rPr>
          <w:spacing w:val="4"/>
          <w:shd w:val="clear" w:color="auto" w:fill="FFFFFF"/>
          <w:lang w:val="pt-BR"/>
        </w:rPr>
        <w:t>.</w:t>
      </w:r>
      <w:r w:rsidRPr="004665DB">
        <w:rPr>
          <w:color w:val="2A2A2A"/>
          <w:spacing w:val="3"/>
          <w:lang w:val="pt-BR"/>
        </w:rPr>
        <w:t xml:space="preserve"> </w:t>
      </w:r>
      <w:r w:rsidRPr="00907DB9">
        <w:rPr>
          <w:color w:val="2A2A2A"/>
          <w:spacing w:val="3"/>
          <w:lang w:val="pt-BR"/>
        </w:rPr>
        <w:t>Ela compara o que chama de “amor apaixonado”, espécie d</w:t>
      </w:r>
      <w:r>
        <w:rPr>
          <w:color w:val="2A2A2A"/>
          <w:spacing w:val="3"/>
          <w:lang w:val="pt-BR"/>
        </w:rPr>
        <w:t xml:space="preserve">e termo englobante em que inclui o amor materno, amor incondicional e o amor que sentimos pelos amigos. </w:t>
      </w:r>
    </w:p>
    <w:p w14:paraId="28DAEBA2"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Esse “amor apaixonado” estaria incluído no esquema de Santos como englobado do eixo do amor erótico. O “amor incondicional” poderíamos situá-lo como uma espécie de amor ágape. O “amor que sentimos pelos amigos” pode ser inserido no eixo do amor </w:t>
      </w:r>
      <w:proofErr w:type="spellStart"/>
      <w:r>
        <w:rPr>
          <w:color w:val="2A2A2A"/>
          <w:spacing w:val="3"/>
          <w:lang w:val="pt-BR"/>
        </w:rPr>
        <w:t>filéo</w:t>
      </w:r>
      <w:proofErr w:type="spellEnd"/>
      <w:r>
        <w:rPr>
          <w:color w:val="2A2A2A"/>
          <w:spacing w:val="3"/>
          <w:lang w:val="pt-BR"/>
        </w:rPr>
        <w:t xml:space="preserve">. </w:t>
      </w:r>
    </w:p>
    <w:p w14:paraId="718E6756" w14:textId="36019173"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Essa expansão do estudo das tipologias do amor, como </w:t>
      </w:r>
      <w:proofErr w:type="gramStart"/>
      <w:r>
        <w:rPr>
          <w:color w:val="2A2A2A"/>
          <w:spacing w:val="3"/>
          <w:lang w:val="pt-BR"/>
        </w:rPr>
        <w:t>faz Ortigue</w:t>
      </w:r>
      <w:proofErr w:type="gramEnd"/>
      <w:r>
        <w:rPr>
          <w:color w:val="2A2A2A"/>
          <w:spacing w:val="3"/>
          <w:lang w:val="pt-BR"/>
        </w:rPr>
        <w:t xml:space="preserve">, é complicada, porque acaba nos levando para longe do propósito de concentrar as experiências amorosas e estabelecer uma definição mais concisa e englobante deste sentimento. Desta forma, não podemos chamar ou confundir amor com paixão, por exemplo. Ela chega a dizer que o amor </w:t>
      </w:r>
      <w:r>
        <w:rPr>
          <w:color w:val="2A2A2A"/>
          <w:spacing w:val="3"/>
          <w:lang w:val="pt-BR"/>
        </w:rPr>
        <w:lastRenderedPageBreak/>
        <w:t xml:space="preserve">que sentimos pela nossa parceira romântica ativa uma rede similar </w:t>
      </w:r>
      <w:proofErr w:type="spellStart"/>
      <w:r>
        <w:rPr>
          <w:color w:val="2A2A2A"/>
          <w:spacing w:val="3"/>
          <w:lang w:val="pt-BR"/>
        </w:rPr>
        <w:t>aquela</w:t>
      </w:r>
      <w:proofErr w:type="spellEnd"/>
      <w:r>
        <w:rPr>
          <w:color w:val="2A2A2A"/>
          <w:spacing w:val="3"/>
          <w:lang w:val="pt-BR"/>
        </w:rPr>
        <w:t xml:space="preserve"> ativada pelo amor que sentimos pelo nosso melhor amigo. É certo que nosso grande amor pode ser também nossa grande amiga, mas não podemos afirmar que o amor que sentimos pelo ser amado é o mesmo que sentimos por nosso melhor amigo. São diferentes tipos de amor. Um é erótico, o outro é filantrópico. Num ponto, todavia, concordamos </w:t>
      </w:r>
      <w:proofErr w:type="gramStart"/>
      <w:r>
        <w:rPr>
          <w:color w:val="2A2A2A"/>
          <w:spacing w:val="3"/>
          <w:lang w:val="pt-BR"/>
        </w:rPr>
        <w:t>com Ortigue</w:t>
      </w:r>
      <w:proofErr w:type="gramEnd"/>
      <w:r>
        <w:rPr>
          <w:color w:val="2A2A2A"/>
          <w:spacing w:val="3"/>
          <w:lang w:val="pt-BR"/>
        </w:rPr>
        <w:t xml:space="preserve">, quando ela afirma que perder um de nossos relacionamentos de amor importante pode desencadear a depressão. </w:t>
      </w:r>
    </w:p>
    <w:p w14:paraId="7F1F4500" w14:textId="34397CD5"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Não vamos discutir aqui os graus de intimidade, paixão e compromisso de Robert Sternberg desenvolvidos em 1980, nem tampouco os sete componentes de cada um deles na tipologia do amor, mas vale a pena mostrar o seu triângulo amoroso:</w:t>
      </w:r>
    </w:p>
    <w:p w14:paraId="6DA70D74" w14:textId="6A10CEBA"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p>
    <w:p w14:paraId="3CBC101B" w14:textId="03AA423A" w:rsidR="00B36D4A" w:rsidRPr="00FC6D71" w:rsidRDefault="0056766A" w:rsidP="00992B12">
      <w:pPr>
        <w:pStyle w:val="ListParagraph"/>
        <w:spacing w:line="360" w:lineRule="auto"/>
        <w:ind w:left="0" w:firstLine="708"/>
        <w:jc w:val="both"/>
        <w:rPr>
          <w:rFonts w:ascii="Times New Roman" w:hAnsi="Times New Roman"/>
          <w:b/>
          <w:bCs/>
          <w:sz w:val="20"/>
          <w:szCs w:val="20"/>
        </w:rPr>
      </w:pPr>
      <w:r>
        <w:rPr>
          <w:noProof/>
        </w:rPr>
        <w:drawing>
          <wp:anchor distT="0" distB="0" distL="114300" distR="114300" simplePos="0" relativeHeight="251673600" behindDoc="0" locked="0" layoutInCell="1" allowOverlap="1" wp14:anchorId="248AE589" wp14:editId="3CCAB205">
            <wp:simplePos x="0" y="0"/>
            <wp:positionH relativeFrom="margin">
              <wp:posOffset>462915</wp:posOffset>
            </wp:positionH>
            <wp:positionV relativeFrom="margin">
              <wp:posOffset>1936750</wp:posOffset>
            </wp:positionV>
            <wp:extent cx="2055495" cy="1278890"/>
            <wp:effectExtent l="0" t="0" r="1905" b="0"/>
            <wp:wrapSquare wrapText="bothSides"/>
            <wp:docPr id="656061045" name="Picture 25" descr="The Lov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he Love Triang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5495" cy="1278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6D4A" w:rsidRPr="00FC6D71">
        <w:rPr>
          <w:rFonts w:ascii="Times New Roman" w:hAnsi="Times New Roman"/>
          <w:b/>
          <w:bCs/>
          <w:sz w:val="20"/>
          <w:szCs w:val="20"/>
        </w:rPr>
        <w:t xml:space="preserve">Figura III: O Triângulo Amoroso de Sternberg. Fonte: (STERNBERG, 1984/1986) </w:t>
      </w:r>
    </w:p>
    <w:p w14:paraId="15C2A41E" w14:textId="31A435A1" w:rsidR="00B36D4A" w:rsidRDefault="00B36D4A" w:rsidP="00992B12">
      <w:pPr>
        <w:pStyle w:val="NormalWeb"/>
        <w:shd w:val="clear" w:color="auto" w:fill="FFFFFF"/>
        <w:spacing w:before="0" w:beforeAutospacing="0" w:after="0" w:afterAutospacing="0" w:line="360" w:lineRule="auto"/>
        <w:ind w:firstLine="720"/>
        <w:jc w:val="both"/>
        <w:textAlignment w:val="baseline"/>
        <w:rPr>
          <w:color w:val="2A2A2A"/>
          <w:spacing w:val="3"/>
          <w:lang w:val="pt-BR"/>
        </w:rPr>
      </w:pPr>
    </w:p>
    <w:p w14:paraId="4012BE34" w14:textId="2BF4D5C3" w:rsidR="00FC6D71" w:rsidRDefault="00FC6D71" w:rsidP="00992B12">
      <w:pPr>
        <w:pStyle w:val="NormalWeb"/>
        <w:shd w:val="clear" w:color="auto" w:fill="FFFFFF"/>
        <w:spacing w:before="0" w:beforeAutospacing="0" w:after="0" w:afterAutospacing="0" w:line="360" w:lineRule="auto"/>
        <w:ind w:firstLine="720"/>
        <w:jc w:val="both"/>
        <w:textAlignment w:val="baseline"/>
        <w:rPr>
          <w:color w:val="2A2A2A"/>
          <w:spacing w:val="3"/>
          <w:lang w:val="pt-BR"/>
        </w:rPr>
      </w:pPr>
    </w:p>
    <w:p w14:paraId="65D2FE13" w14:textId="550E3900" w:rsidR="00FC6D71" w:rsidRDefault="00FC6D71" w:rsidP="00992B12">
      <w:pPr>
        <w:pStyle w:val="NormalWeb"/>
        <w:shd w:val="clear" w:color="auto" w:fill="FFFFFF"/>
        <w:spacing w:before="0" w:beforeAutospacing="0" w:after="0" w:afterAutospacing="0" w:line="360" w:lineRule="auto"/>
        <w:ind w:firstLine="720"/>
        <w:jc w:val="both"/>
        <w:textAlignment w:val="baseline"/>
        <w:rPr>
          <w:color w:val="2A2A2A"/>
          <w:spacing w:val="3"/>
          <w:lang w:val="pt-BR"/>
        </w:rPr>
      </w:pPr>
    </w:p>
    <w:p w14:paraId="00165014" w14:textId="13D97CFE" w:rsidR="00FC6D71" w:rsidRDefault="00FC6D71" w:rsidP="00992B12">
      <w:pPr>
        <w:pStyle w:val="NormalWeb"/>
        <w:shd w:val="clear" w:color="auto" w:fill="FFFFFF"/>
        <w:spacing w:before="0" w:beforeAutospacing="0" w:after="0" w:afterAutospacing="0" w:line="360" w:lineRule="auto"/>
        <w:ind w:firstLine="720"/>
        <w:jc w:val="both"/>
        <w:textAlignment w:val="baseline"/>
        <w:rPr>
          <w:color w:val="2A2A2A"/>
          <w:spacing w:val="3"/>
          <w:lang w:val="pt-BR"/>
        </w:rPr>
      </w:pPr>
    </w:p>
    <w:p w14:paraId="29582908" w14:textId="77777777" w:rsidR="00FC6D71" w:rsidRDefault="00FC6D71" w:rsidP="00992B12">
      <w:pPr>
        <w:pStyle w:val="NormalWeb"/>
        <w:shd w:val="clear" w:color="auto" w:fill="FFFFFF"/>
        <w:spacing w:before="0" w:beforeAutospacing="0" w:after="0" w:afterAutospacing="0" w:line="360" w:lineRule="auto"/>
        <w:ind w:firstLine="720"/>
        <w:jc w:val="both"/>
        <w:textAlignment w:val="baseline"/>
        <w:rPr>
          <w:color w:val="2A2A2A"/>
          <w:spacing w:val="3"/>
          <w:lang w:val="pt-BR"/>
        </w:rPr>
      </w:pPr>
    </w:p>
    <w:p w14:paraId="671ED13D" w14:textId="767A1433"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Apesar do desafio de se definir o amor como vimos anteriormente, poucos pesquisadores sugerem uma teoria sobre o conceito do amor. A teoria de Sternberg surge como uma exceção, uma vez que propõe os vários graus de intimidade, de paixão e compromisso nas relações amorosas ao longo do tempo e não se nega aqui sua importância. </w:t>
      </w:r>
    </w:p>
    <w:p w14:paraId="244DEFCC"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Sternberg toma essa teoria triangular do amor como espécie de eixo principal de onde extrai uma série de tipologias do amor nas relações amorosas e sexuais. Desta forma, a intimidade envolve sentimentos de proximidade, conexão e vínculo, a paixão os desejos que conduzem à atração física e a consumação do ato sexual e o compromisso, que é uma espécie de tomada de decisão do parceiro de ficar com a companheira por conta de objetivos que têm em comum. Nesta perspectiva, os parceiros envolvidos na relação buscam o equilíbrio entre a necessidade psicológica do sexo e do amor propriamente dito. </w:t>
      </w:r>
      <w:r w:rsidRPr="001C35B0">
        <w:rPr>
          <w:color w:val="2A2A2A"/>
          <w:spacing w:val="3"/>
          <w:lang w:val="pt-BR"/>
        </w:rPr>
        <w:t>Estes três componentes interagem entre si e sua combinação a</w:t>
      </w:r>
      <w:r>
        <w:rPr>
          <w:color w:val="2A2A2A"/>
          <w:spacing w:val="3"/>
          <w:lang w:val="pt-BR"/>
        </w:rPr>
        <w:t xml:space="preserve">caba por criar outros tipos de amores, como a amizade em que se tem a intimidade e o parceiro gosta da outra pessoa, mas não se tem a paixão e o compromisso como no sentido romântico do termo. A amizade, desta forma, seria o eixo principal das outras formas do amor, diferente da proposta de Santos em que a amizade surge como uma das três dimensões do amor. Nas pesquisas de Santos, mostrou-se que 99% das relações entre os jovens têm como eixo principal o amor Eros. Essa tipologia de amor está mais para o eixo do amor Eros do esquema de Santos. </w:t>
      </w:r>
    </w:p>
    <w:p w14:paraId="5CF52865"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A segunda tipologia do amor pode ser chamada de paixão e a palavra usada em inglês é “</w:t>
      </w:r>
      <w:proofErr w:type="spellStart"/>
      <w:r>
        <w:rPr>
          <w:color w:val="2A2A2A"/>
          <w:spacing w:val="3"/>
          <w:lang w:val="pt-BR"/>
        </w:rPr>
        <w:t>infatuation</w:t>
      </w:r>
      <w:proofErr w:type="spellEnd"/>
      <w:r>
        <w:rPr>
          <w:color w:val="2A2A2A"/>
          <w:spacing w:val="3"/>
          <w:lang w:val="pt-BR"/>
        </w:rPr>
        <w:t>”, que se traduz por uma paixão intensa e passageira, ou admiração por alguém e por algo. Se formos buscar a definição para a palavra “</w:t>
      </w:r>
      <w:proofErr w:type="spellStart"/>
      <w:r>
        <w:rPr>
          <w:color w:val="2A2A2A"/>
          <w:spacing w:val="3"/>
          <w:lang w:val="pt-BR"/>
        </w:rPr>
        <w:t>passion</w:t>
      </w:r>
      <w:proofErr w:type="spellEnd"/>
      <w:r>
        <w:rPr>
          <w:color w:val="2A2A2A"/>
          <w:spacing w:val="3"/>
          <w:lang w:val="pt-BR"/>
        </w:rPr>
        <w:t>”, também em inglês, veremos que quer dizer uma emoção forte raramente controlada. Parece-nos, assim, que “</w:t>
      </w:r>
      <w:proofErr w:type="spellStart"/>
      <w:r>
        <w:rPr>
          <w:color w:val="2A2A2A"/>
          <w:spacing w:val="3"/>
          <w:lang w:val="pt-BR"/>
        </w:rPr>
        <w:t>infatuation</w:t>
      </w:r>
      <w:proofErr w:type="spellEnd"/>
      <w:r>
        <w:rPr>
          <w:color w:val="2A2A2A"/>
          <w:spacing w:val="3"/>
          <w:lang w:val="pt-BR"/>
        </w:rPr>
        <w:t>” seria um termo englobante e “</w:t>
      </w:r>
      <w:proofErr w:type="spellStart"/>
      <w:r>
        <w:rPr>
          <w:color w:val="2A2A2A"/>
          <w:spacing w:val="3"/>
          <w:lang w:val="pt-BR"/>
        </w:rPr>
        <w:t>passion</w:t>
      </w:r>
      <w:proofErr w:type="spellEnd"/>
      <w:r>
        <w:rPr>
          <w:color w:val="2A2A2A"/>
          <w:spacing w:val="3"/>
          <w:lang w:val="pt-BR"/>
        </w:rPr>
        <w:t xml:space="preserve">”, um termo englobado, sendo que o primeiro se caracteriza pela luxúria e paixão física em que não se tem o amor amigo e o compromisso, e, o segundo, é apenas uma forte e incontrolável emoção. É termo englobado pelo amor Eros nas dimensões de amor sugeridas por Santos.  </w:t>
      </w:r>
    </w:p>
    <w:p w14:paraId="441B88E0"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O terceiro tipo de amor, chamado de “amor vazio”, tem como componente o “compromisso”, sem a exploração da paixão ou intimidade em que essa emoção forte, às vezes, pode se transformar em nada, ou em tudo, ao mesmo tempo, como um casamento como nos moldes antigos, em que os pais escolhiam o esposo para a filha. A relação poderia começar “vazia”, no “nada” e poderia fazer gerar outra forma de amor com o passar do </w:t>
      </w:r>
      <w:r>
        <w:rPr>
          <w:color w:val="2A2A2A"/>
          <w:spacing w:val="3"/>
          <w:lang w:val="pt-BR"/>
        </w:rPr>
        <w:lastRenderedPageBreak/>
        <w:t xml:space="preserve">tempo. Poderíamos inserir este amor </w:t>
      </w:r>
      <w:proofErr w:type="gramStart"/>
      <w:r>
        <w:rPr>
          <w:color w:val="2A2A2A"/>
          <w:spacing w:val="3"/>
          <w:lang w:val="pt-BR"/>
        </w:rPr>
        <w:t>no dimensão</w:t>
      </w:r>
      <w:proofErr w:type="gramEnd"/>
      <w:r>
        <w:rPr>
          <w:color w:val="2A2A2A"/>
          <w:spacing w:val="3"/>
          <w:lang w:val="pt-BR"/>
        </w:rPr>
        <w:t xml:space="preserve"> do amor amigo (Philo Love) sugerido por Santos.   </w:t>
      </w:r>
    </w:p>
    <w:p w14:paraId="6F5EDF93"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O quarto tipo de amor é o “amor romântico” que engloba a intimidade e a paixão em que os casais dialogam sobre as questões de intimidade e gostam do afeto e da paixão sexual. Todavia, seus planos futuros ainda não estão delineados. Este tipo de amor se encaixa na dimensão do amor erótico de Santos. </w:t>
      </w:r>
    </w:p>
    <w:p w14:paraId="25B40151"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O quinto tipo de amor é o companheirismo, cujos componentes seriam a amizade e a intimidade, quando um companheiro gosta do outro, ou se sente atraído (a) pelo outro, mas não chega a consumir o desejo sexual. É uma espécie de sentimento mais forte que a amizade, porquanto é mais duradouro, mas há o mínimo de desejo, ou nem mesmo nenhum desejo sexual, como nos casamentos em que a paixão acabou, mas o casal ainda mantém o afeto e um vínculo forte. Este tipo de amor ainda pode ser visualizado nas relações entre membros de uma família, ou entre amigos próximos o que o colocaríamos como englobado do amor amigo de Santos.    </w:t>
      </w:r>
    </w:p>
    <w:p w14:paraId="05A33E18"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O sexto tipo de amor é o “amor tolo” que envolve o compromisso e a paixão, sem a amizade e a exploração da intimidade. Seus aspectos marcantes são a turbulência e a impulsividade. Se uma relação tem por base o “amor tolo” só sobrevive pela sorte. Um tem uma forte e incontrolável emoção (paixão) pelo outro, age pelo impulso, mas não chega a ter o sexo como ponto principal, sem a exploração da intimidade. Talvez o englobemos na dimensão do amor amigo de Santos.   </w:t>
      </w:r>
    </w:p>
    <w:p w14:paraId="6291E500"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 xml:space="preserve">O sétimo tipo de amor é o “amor consumado” que seria uma espécie de amor mais abrangente, porquanto engloba a intimidade, a paixão e o compromisso, representando o relacionamento ideal em que os casais têm relevantes relações sexuais à longo termo e não conseguem se imaginar com ninguém mais e nem tampouco felizes um sem o outro. No amor consumado, o casal se esforça para gerenciar as diferenças vencer os elementos estressantes da relação amorosa. Esta tipologia de amor podemos inserir na dimensão do amor ágape como eixo principal da relação na proposta de Santos.   </w:t>
      </w:r>
    </w:p>
    <w:p w14:paraId="120B1961"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Pr>
          <w:color w:val="2A2A2A"/>
          <w:spacing w:val="3"/>
          <w:lang w:val="pt-BR"/>
        </w:rPr>
        <w:t>Mas são as histórias de amor entre casais que nos permitem falar e tentar entender o amor. Passemos, neste momento, portanto, a refletir sobre o amor, tomando, por análise, dois relatos de histórias de amor envolvendo um casal, cujo sentimento de amor é transformado ao longo da relação, por conta da diferença de idades e a ação do tempo, com inspiração no poema “Retrato” de Cecília Meireles que mostra a efemeridade da vida e a passagem da juventude a velhice e o caso de amor entre dois namorados tipificado pela traição que gerou a decepção, a vingança, o amor e o ódio. Como inspiração para se falar da traição, fazemos, também, uma breve análise da letra da canção “</w:t>
      </w:r>
      <w:proofErr w:type="spellStart"/>
      <w:r>
        <w:rPr>
          <w:color w:val="2A2A2A"/>
          <w:spacing w:val="3"/>
          <w:lang w:val="pt-BR"/>
        </w:rPr>
        <w:t>It’s</w:t>
      </w:r>
      <w:proofErr w:type="spellEnd"/>
      <w:r>
        <w:rPr>
          <w:color w:val="2A2A2A"/>
          <w:spacing w:val="3"/>
          <w:lang w:val="pt-BR"/>
        </w:rPr>
        <w:t xml:space="preserve"> a </w:t>
      </w:r>
      <w:proofErr w:type="spellStart"/>
      <w:r>
        <w:rPr>
          <w:color w:val="2A2A2A"/>
          <w:spacing w:val="3"/>
          <w:lang w:val="pt-BR"/>
        </w:rPr>
        <w:t>Thin</w:t>
      </w:r>
      <w:proofErr w:type="spellEnd"/>
      <w:r>
        <w:rPr>
          <w:color w:val="2A2A2A"/>
          <w:spacing w:val="3"/>
          <w:lang w:val="pt-BR"/>
        </w:rPr>
        <w:t xml:space="preserve"> </w:t>
      </w:r>
      <w:proofErr w:type="spellStart"/>
      <w:r>
        <w:rPr>
          <w:color w:val="2A2A2A"/>
          <w:spacing w:val="3"/>
          <w:lang w:val="pt-BR"/>
        </w:rPr>
        <w:t>line</w:t>
      </w:r>
      <w:proofErr w:type="spellEnd"/>
      <w:r>
        <w:rPr>
          <w:color w:val="2A2A2A"/>
          <w:spacing w:val="3"/>
          <w:lang w:val="pt-BR"/>
        </w:rPr>
        <w:t xml:space="preserve"> </w:t>
      </w:r>
      <w:proofErr w:type="spellStart"/>
      <w:r>
        <w:rPr>
          <w:color w:val="2A2A2A"/>
          <w:spacing w:val="3"/>
          <w:lang w:val="pt-BR"/>
        </w:rPr>
        <w:t>Between</w:t>
      </w:r>
      <w:proofErr w:type="spellEnd"/>
      <w:r>
        <w:rPr>
          <w:color w:val="2A2A2A"/>
          <w:spacing w:val="3"/>
          <w:lang w:val="pt-BR"/>
        </w:rPr>
        <w:t xml:space="preserve"> Love </w:t>
      </w:r>
      <w:proofErr w:type="spellStart"/>
      <w:r>
        <w:rPr>
          <w:color w:val="2A2A2A"/>
          <w:spacing w:val="3"/>
          <w:lang w:val="pt-BR"/>
        </w:rPr>
        <w:t>and</w:t>
      </w:r>
      <w:proofErr w:type="spellEnd"/>
      <w:r>
        <w:rPr>
          <w:color w:val="2A2A2A"/>
          <w:spacing w:val="3"/>
          <w:lang w:val="pt-BR"/>
        </w:rPr>
        <w:t xml:space="preserve"> </w:t>
      </w:r>
      <w:proofErr w:type="spellStart"/>
      <w:r>
        <w:rPr>
          <w:color w:val="2A2A2A"/>
          <w:spacing w:val="3"/>
          <w:lang w:val="pt-BR"/>
        </w:rPr>
        <w:t>Hate</w:t>
      </w:r>
      <w:proofErr w:type="spellEnd"/>
      <w:r>
        <w:rPr>
          <w:color w:val="2A2A2A"/>
          <w:spacing w:val="3"/>
          <w:lang w:val="pt-BR"/>
        </w:rPr>
        <w:t>”</w:t>
      </w:r>
      <w:r w:rsidRPr="002D71C5">
        <w:rPr>
          <w:rStyle w:val="FootnoteReference"/>
          <w:color w:val="2A2A2A"/>
          <w:spacing w:val="3"/>
          <w:lang w:val="pt-PT"/>
        </w:rPr>
        <w:t xml:space="preserve"> </w:t>
      </w:r>
      <w:r>
        <w:rPr>
          <w:color w:val="2A2A2A"/>
          <w:spacing w:val="3"/>
          <w:lang w:val="pt-PT"/>
        </w:rPr>
        <w:t>(1971)</w:t>
      </w:r>
      <w:r>
        <w:rPr>
          <w:rStyle w:val="FootnoteReference"/>
          <w:color w:val="2A2A2A"/>
          <w:spacing w:val="3"/>
          <w:lang w:val="pt-PT"/>
        </w:rPr>
        <w:footnoteReference w:id="15"/>
      </w:r>
      <w:r>
        <w:rPr>
          <w:color w:val="2A2A2A"/>
          <w:spacing w:val="3"/>
          <w:lang w:val="pt-BR"/>
        </w:rPr>
        <w:t xml:space="preserve">, sucesso na voz de </w:t>
      </w:r>
      <w:proofErr w:type="spellStart"/>
      <w:r>
        <w:rPr>
          <w:color w:val="2A2A2A"/>
          <w:spacing w:val="3"/>
          <w:lang w:val="pt-BR"/>
        </w:rPr>
        <w:t>Chrissie</w:t>
      </w:r>
      <w:proofErr w:type="spellEnd"/>
      <w:r>
        <w:rPr>
          <w:color w:val="2A2A2A"/>
          <w:spacing w:val="3"/>
          <w:lang w:val="pt-BR"/>
        </w:rPr>
        <w:t xml:space="preserve"> Hynde, do The Pretenders (1984). </w:t>
      </w:r>
    </w:p>
    <w:p w14:paraId="4ED952B0"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p>
    <w:p w14:paraId="0246097A" w14:textId="77777777" w:rsidR="00B36D4A" w:rsidRPr="00B46F8E" w:rsidRDefault="00B36D4A" w:rsidP="0056766A">
      <w:pPr>
        <w:shd w:val="clear" w:color="auto" w:fill="FFFFFF"/>
        <w:spacing w:after="0" w:line="240" w:lineRule="auto"/>
        <w:jc w:val="both"/>
        <w:rPr>
          <w:rFonts w:ascii="Times New Roman" w:eastAsia="Times New Roman" w:hAnsi="Times New Roman" w:cs="Times New Roman"/>
          <w:b/>
          <w:bCs/>
          <w:color w:val="202124"/>
          <w:kern w:val="0"/>
          <w:sz w:val="24"/>
          <w:szCs w:val="24"/>
          <w:lang w:val="pt-BR"/>
          <w14:ligatures w14:val="none"/>
        </w:rPr>
      </w:pPr>
      <w:r w:rsidRPr="00B46F8E">
        <w:rPr>
          <w:rFonts w:ascii="Times New Roman" w:eastAsia="Times New Roman" w:hAnsi="Times New Roman" w:cs="Times New Roman"/>
          <w:b/>
          <w:bCs/>
          <w:color w:val="202124"/>
          <w:kern w:val="0"/>
          <w:sz w:val="24"/>
          <w:szCs w:val="24"/>
          <w:lang w:val="pt-BR"/>
          <w14:ligatures w14:val="none"/>
        </w:rPr>
        <w:t>Interface psicologia e semiótica</w:t>
      </w:r>
      <w:r>
        <w:rPr>
          <w:rFonts w:ascii="Times New Roman" w:eastAsia="Times New Roman" w:hAnsi="Times New Roman" w:cs="Times New Roman"/>
          <w:b/>
          <w:bCs/>
          <w:color w:val="202124"/>
          <w:kern w:val="0"/>
          <w:sz w:val="24"/>
          <w:szCs w:val="24"/>
          <w:lang w:val="pt-BR"/>
          <w14:ligatures w14:val="none"/>
        </w:rPr>
        <w:t>: De um estado de coisas a um estado de alma</w:t>
      </w:r>
      <w:r w:rsidRPr="00B46F8E">
        <w:rPr>
          <w:rFonts w:ascii="Times New Roman" w:eastAsia="Times New Roman" w:hAnsi="Times New Roman" w:cs="Times New Roman"/>
          <w:b/>
          <w:bCs/>
          <w:color w:val="202124"/>
          <w:kern w:val="0"/>
          <w:sz w:val="24"/>
          <w:szCs w:val="24"/>
          <w:lang w:val="pt-BR"/>
          <w14:ligatures w14:val="none"/>
        </w:rPr>
        <w:t xml:space="preserve">  </w:t>
      </w:r>
    </w:p>
    <w:p w14:paraId="53E63123"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p>
    <w:p w14:paraId="40F7DED0" w14:textId="77777777" w:rsidR="00B36D4A" w:rsidRDefault="00B36D4A" w:rsidP="0056766A">
      <w:pPr>
        <w:shd w:val="clear" w:color="auto" w:fill="FFFFFF"/>
        <w:spacing w:after="0" w:line="240" w:lineRule="auto"/>
        <w:ind w:firstLine="720"/>
        <w:jc w:val="both"/>
        <w:rPr>
          <w:rFonts w:ascii="Times New Roman" w:eastAsia="Times New Roman" w:hAnsi="Times New Roman" w:cs="Times New Roman"/>
          <w:color w:val="202124"/>
          <w:kern w:val="0"/>
          <w:sz w:val="24"/>
          <w:szCs w:val="24"/>
          <w:lang w:val="pt-BR"/>
          <w14:ligatures w14:val="none"/>
        </w:rPr>
      </w:pPr>
      <w:r>
        <w:rPr>
          <w:rFonts w:ascii="Times New Roman" w:eastAsia="Times New Roman" w:hAnsi="Times New Roman" w:cs="Times New Roman"/>
          <w:color w:val="202124"/>
          <w:kern w:val="0"/>
          <w:sz w:val="24"/>
          <w:szCs w:val="24"/>
          <w:lang w:val="pt-BR"/>
          <w14:ligatures w14:val="none"/>
        </w:rPr>
        <w:t>As teorias ecológico-sociais que têm sua raiz na sociologia e antropologia e levam em conta o meio ambiente e o contexto em que as pessoas vivem forneceu o modelo ABC-X, arcabouço teórico de Reuben Hill, desenvolvido para a análise de como as famílias gerenciavam e se adaptavam diante das crises que surgiam em seus relacionamentos (HILL, 1949).  Forças exteriores influenciam os relacionamentos, não importa se nas relações sociais entre indivíduos, como nas relações dentre os membros da família, relações de amizade e mesmo nos relacionamentos românticos</w:t>
      </w:r>
      <w:r w:rsidRPr="004C0731">
        <w:rPr>
          <w:rFonts w:ascii="Times New Roman" w:hAnsi="Times New Roman" w:cs="Times New Roman"/>
          <w:color w:val="333333"/>
          <w:sz w:val="24"/>
          <w:szCs w:val="24"/>
          <w:shd w:val="clear" w:color="auto" w:fill="FFFFFF"/>
          <w:lang w:val="pt-BR"/>
        </w:rPr>
        <w:t xml:space="preserve"> </w:t>
      </w:r>
      <w:r>
        <w:rPr>
          <w:rFonts w:ascii="Times New Roman" w:hAnsi="Times New Roman" w:cs="Times New Roman"/>
          <w:color w:val="333333"/>
          <w:sz w:val="24"/>
          <w:szCs w:val="24"/>
          <w:shd w:val="clear" w:color="auto" w:fill="FFFFFF"/>
          <w:lang w:val="pt-BR"/>
        </w:rPr>
        <w:t>(</w:t>
      </w:r>
      <w:r w:rsidRPr="004C0731">
        <w:rPr>
          <w:rFonts w:ascii="Times New Roman" w:hAnsi="Times New Roman" w:cs="Times New Roman"/>
          <w:color w:val="333333"/>
          <w:sz w:val="24"/>
          <w:szCs w:val="24"/>
          <w:shd w:val="clear" w:color="auto" w:fill="FFFFFF"/>
          <w:lang w:val="pt-BR"/>
        </w:rPr>
        <w:t>BERSCHEID</w:t>
      </w:r>
      <w:r>
        <w:rPr>
          <w:rFonts w:ascii="Times New Roman" w:eastAsia="Times New Roman" w:hAnsi="Times New Roman" w:cs="Times New Roman"/>
          <w:color w:val="202124"/>
          <w:kern w:val="0"/>
          <w:sz w:val="24"/>
          <w:szCs w:val="24"/>
          <w:lang w:val="pt-BR"/>
          <w14:ligatures w14:val="none"/>
        </w:rPr>
        <w:t xml:space="preserve">,1999).  Essa questão do externo </w:t>
      </w:r>
      <w:r>
        <w:rPr>
          <w:rFonts w:ascii="Times New Roman" w:eastAsia="Times New Roman" w:hAnsi="Times New Roman" w:cs="Times New Roman"/>
          <w:color w:val="202124"/>
          <w:kern w:val="0"/>
          <w:sz w:val="24"/>
          <w:szCs w:val="24"/>
          <w:lang w:val="pt-BR"/>
          <w14:ligatures w14:val="none"/>
        </w:rPr>
        <w:lastRenderedPageBreak/>
        <w:t>influenciando o interno pode ser observado por meio do quadrado semiótico da atração e repulsa, se fizermos uma interface com a semiótica.</w:t>
      </w:r>
    </w:p>
    <w:p w14:paraId="002BACE8" w14:textId="77777777" w:rsidR="00B36D4A" w:rsidRDefault="00B36D4A" w:rsidP="00992B12">
      <w:pPr>
        <w:shd w:val="clear" w:color="auto" w:fill="FFFFFF"/>
        <w:spacing w:after="0" w:line="360" w:lineRule="auto"/>
        <w:ind w:firstLine="720"/>
        <w:jc w:val="both"/>
        <w:rPr>
          <w:rFonts w:ascii="Times New Roman" w:eastAsia="Times New Roman" w:hAnsi="Times New Roman" w:cs="Times New Roman"/>
          <w:color w:val="202124"/>
          <w:kern w:val="0"/>
          <w:sz w:val="24"/>
          <w:szCs w:val="24"/>
          <w:lang w:val="pt-BR"/>
          <w14:ligatures w14:val="none"/>
        </w:rPr>
      </w:pPr>
    </w:p>
    <w:p w14:paraId="2694DD81" w14:textId="77777777" w:rsidR="00B36D4A" w:rsidRPr="00057258" w:rsidRDefault="00B36D4A" w:rsidP="00992B12">
      <w:pPr>
        <w:pStyle w:val="ListParagraph"/>
        <w:spacing w:line="360" w:lineRule="auto"/>
        <w:ind w:left="0" w:firstLine="708"/>
        <w:jc w:val="both"/>
        <w:rPr>
          <w:rFonts w:ascii="Times New Roman" w:hAnsi="Times New Roman"/>
          <w:b/>
          <w:bCs/>
          <w:sz w:val="24"/>
          <w:szCs w:val="24"/>
        </w:rPr>
      </w:pPr>
      <w:r w:rsidRPr="00057258">
        <w:rPr>
          <w:rFonts w:ascii="Times New Roman" w:hAnsi="Times New Roman"/>
          <w:b/>
          <w:bCs/>
          <w:sz w:val="24"/>
          <w:szCs w:val="24"/>
        </w:rPr>
        <w:t>Figura I</w:t>
      </w:r>
      <w:r>
        <w:rPr>
          <w:rFonts w:ascii="Times New Roman" w:hAnsi="Times New Roman"/>
          <w:b/>
          <w:bCs/>
          <w:sz w:val="24"/>
          <w:szCs w:val="24"/>
        </w:rPr>
        <w:t>V</w:t>
      </w:r>
      <w:r w:rsidRPr="00057258">
        <w:rPr>
          <w:rFonts w:ascii="Times New Roman" w:hAnsi="Times New Roman"/>
          <w:b/>
          <w:bCs/>
          <w:sz w:val="24"/>
          <w:szCs w:val="24"/>
        </w:rPr>
        <w:t xml:space="preserve">: </w:t>
      </w:r>
      <w:r>
        <w:rPr>
          <w:rFonts w:ascii="Times New Roman" w:hAnsi="Times New Roman"/>
          <w:b/>
          <w:bCs/>
          <w:sz w:val="24"/>
          <w:szCs w:val="24"/>
        </w:rPr>
        <w:t>Quadrado semiótico da atração e repulsa.</w:t>
      </w:r>
      <w:r w:rsidRPr="00057258">
        <w:rPr>
          <w:rFonts w:ascii="Times New Roman" w:hAnsi="Times New Roman"/>
          <w:b/>
          <w:bCs/>
          <w:sz w:val="24"/>
          <w:szCs w:val="24"/>
        </w:rPr>
        <w:t xml:space="preserve"> Fonte: </w:t>
      </w:r>
      <w:r>
        <w:rPr>
          <w:rFonts w:ascii="Times New Roman" w:hAnsi="Times New Roman"/>
          <w:b/>
          <w:bCs/>
          <w:sz w:val="24"/>
          <w:szCs w:val="24"/>
        </w:rPr>
        <w:t>Os autores.</w:t>
      </w:r>
      <w:r w:rsidRPr="00057258">
        <w:rPr>
          <w:rFonts w:ascii="Times New Roman" w:hAnsi="Times New Roman"/>
          <w:b/>
          <w:bCs/>
          <w:sz w:val="24"/>
          <w:szCs w:val="24"/>
        </w:rPr>
        <w:t xml:space="preserve"> </w:t>
      </w:r>
    </w:p>
    <w:tbl>
      <w:tblPr>
        <w:tblStyle w:val="TableGrid0"/>
        <w:tblW w:w="0" w:type="auto"/>
        <w:tblInd w:w="715" w:type="dxa"/>
        <w:tblLook w:val="04A0" w:firstRow="1" w:lastRow="0" w:firstColumn="1" w:lastColumn="0" w:noHBand="0" w:noVBand="1"/>
      </w:tblPr>
      <w:tblGrid>
        <w:gridCol w:w="3870"/>
      </w:tblGrid>
      <w:tr w:rsidR="00B36D4A" w:rsidRPr="00EA3124" w14:paraId="62B89F53" w14:textId="77777777" w:rsidTr="00B5200A">
        <w:tc>
          <w:tcPr>
            <w:tcW w:w="3870" w:type="dxa"/>
          </w:tcPr>
          <w:p w14:paraId="3802718F" w14:textId="77777777" w:rsidR="00B36D4A" w:rsidRDefault="00B36D4A" w:rsidP="00992B12">
            <w:pPr>
              <w:ind w:firstLine="0"/>
              <w:rPr>
                <w:rFonts w:ascii="Times New Roman" w:eastAsia="Times New Roman" w:hAnsi="Times New Roman" w:cs="Times New Roman"/>
                <w:sz w:val="24"/>
                <w:szCs w:val="24"/>
                <w:shd w:val="pct5" w:color="FFFFFF" w:themeColor="background1" w:fill="auto"/>
                <w:lang w:val="pt-BR"/>
              </w:rPr>
            </w:pPr>
            <w:r>
              <w:rPr>
                <w:rFonts w:ascii="Times New Roman" w:eastAsia="Times New Roman" w:hAnsi="Times New Roman" w:cs="Times New Roman"/>
                <w:noProof/>
                <w:sz w:val="24"/>
                <w:szCs w:val="24"/>
                <w:lang w:val="pt-BR"/>
              </w:rPr>
              <mc:AlternateContent>
                <mc:Choice Requires="wps">
                  <w:drawing>
                    <wp:anchor distT="0" distB="0" distL="114300" distR="114300" simplePos="0" relativeHeight="251669504" behindDoc="0" locked="0" layoutInCell="1" allowOverlap="1" wp14:anchorId="00ACA927" wp14:editId="7AE1E241">
                      <wp:simplePos x="0" y="0"/>
                      <wp:positionH relativeFrom="column">
                        <wp:posOffset>688134</wp:posOffset>
                      </wp:positionH>
                      <wp:positionV relativeFrom="paragraph">
                        <wp:posOffset>106877</wp:posOffset>
                      </wp:positionV>
                      <wp:extent cx="643944" cy="470079"/>
                      <wp:effectExtent l="0" t="0" r="22860" b="25400"/>
                      <wp:wrapNone/>
                      <wp:docPr id="1647933433" name="Straight Connector 1647933433"/>
                      <wp:cNvGraphicFramePr/>
                      <a:graphic xmlns:a="http://schemas.openxmlformats.org/drawingml/2006/main">
                        <a:graphicData uri="http://schemas.microsoft.com/office/word/2010/wordprocessingShape">
                          <wps:wsp>
                            <wps:cNvCnPr/>
                            <wps:spPr>
                              <a:xfrm flipH="1">
                                <a:off x="0" y="0"/>
                                <a:ext cx="643944" cy="4700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D7288A" id="Straight Connector 1647933433"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54.2pt,8.4pt" to="104.9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" strokecolor="black [3200]" strokeweight=".5pt">
                      <v:stroke joinstyle="miter"/>
                    </v:line>
                  </w:pict>
                </mc:Fallback>
              </mc:AlternateContent>
            </w:r>
            <w:r>
              <w:rPr>
                <w:rFonts w:ascii="Times New Roman" w:eastAsia="Times New Roman" w:hAnsi="Times New Roman" w:cs="Times New Roman"/>
                <w:noProof/>
                <w:sz w:val="24"/>
                <w:szCs w:val="24"/>
                <w:lang w:val="pt-BR"/>
              </w:rPr>
              <mc:AlternateContent>
                <mc:Choice Requires="wps">
                  <w:drawing>
                    <wp:anchor distT="0" distB="0" distL="114300" distR="114300" simplePos="0" relativeHeight="251668480" behindDoc="0" locked="0" layoutInCell="1" allowOverlap="1" wp14:anchorId="46B1D472" wp14:editId="2F2FEFF5">
                      <wp:simplePos x="0" y="0"/>
                      <wp:positionH relativeFrom="column">
                        <wp:posOffset>559346</wp:posOffset>
                      </wp:positionH>
                      <wp:positionV relativeFrom="paragraph">
                        <wp:posOffset>122975</wp:posOffset>
                      </wp:positionV>
                      <wp:extent cx="756383" cy="511667"/>
                      <wp:effectExtent l="0" t="0" r="24765" b="22225"/>
                      <wp:wrapNone/>
                      <wp:docPr id="1009230819" name="Straight Connector 1009230819"/>
                      <wp:cNvGraphicFramePr/>
                      <a:graphic xmlns:a="http://schemas.openxmlformats.org/drawingml/2006/main">
                        <a:graphicData uri="http://schemas.microsoft.com/office/word/2010/wordprocessingShape">
                          <wps:wsp>
                            <wps:cNvCnPr/>
                            <wps:spPr>
                              <a:xfrm>
                                <a:off x="0" y="0"/>
                                <a:ext cx="756383" cy="5116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898AA6" id="Straight Connector 100923081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05pt,9.7pt" to="103.6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" strokecolor="black [3200]" strokeweight=".5pt">
                      <v:stroke joinstyle="miter"/>
                    </v:line>
                  </w:pict>
                </mc:Fallback>
              </mc:AlternateContent>
            </w:r>
            <w:r>
              <w:rPr>
                <w:rFonts w:ascii="Times New Roman" w:eastAsia="Times New Roman" w:hAnsi="Times New Roman" w:cs="Times New Roman"/>
                <w:sz w:val="24"/>
                <w:szCs w:val="24"/>
                <w:shd w:val="pct5" w:color="FFFFFF" w:themeColor="background1" w:fill="auto"/>
                <w:lang w:val="pt-BR"/>
              </w:rPr>
              <w:t>Atração</w:t>
            </w:r>
            <w:r>
              <w:rPr>
                <w:rFonts w:ascii="Times New Roman" w:eastAsia="Times New Roman" w:hAnsi="Times New Roman" w:cs="Times New Roman"/>
                <w:sz w:val="24"/>
                <w:szCs w:val="24"/>
                <w:shd w:val="pct5" w:color="FFFFFF" w:themeColor="background1" w:fill="auto"/>
                <w:lang w:val="pt-BR"/>
              </w:rPr>
              <w:tab/>
            </w:r>
            <w:r>
              <w:rPr>
                <w:rFonts w:ascii="Times New Roman" w:eastAsia="Times New Roman" w:hAnsi="Times New Roman" w:cs="Times New Roman"/>
                <w:sz w:val="24"/>
                <w:szCs w:val="24"/>
                <w:shd w:val="pct5" w:color="FFFFFF" w:themeColor="background1" w:fill="auto"/>
                <w:lang w:val="pt-BR"/>
              </w:rPr>
              <w:tab/>
              <w:t>Repulsa</w:t>
            </w:r>
          </w:p>
          <w:p w14:paraId="50CB5F0D" w14:textId="77777777" w:rsidR="00B36D4A" w:rsidRDefault="00B36D4A" w:rsidP="00992B12">
            <w:pPr>
              <w:ind w:firstLine="0"/>
              <w:rPr>
                <w:rFonts w:ascii="Times New Roman" w:eastAsia="Times New Roman" w:hAnsi="Times New Roman" w:cs="Times New Roman"/>
                <w:sz w:val="24"/>
                <w:szCs w:val="24"/>
                <w:shd w:val="pct5" w:color="FFFFFF" w:themeColor="background1" w:fill="auto"/>
                <w:lang w:val="pt-BR"/>
              </w:rPr>
            </w:pPr>
            <w:r>
              <w:rPr>
                <w:rFonts w:ascii="Times New Roman" w:eastAsia="Times New Roman" w:hAnsi="Times New Roman" w:cs="Times New Roman"/>
                <w:sz w:val="24"/>
                <w:szCs w:val="24"/>
                <w:shd w:val="pct5" w:color="FFFFFF" w:themeColor="background1" w:fill="auto"/>
                <w:lang w:val="pt-BR"/>
              </w:rPr>
              <w:t xml:space="preserve">  </w:t>
            </w:r>
          </w:p>
          <w:p w14:paraId="250A6957" w14:textId="77777777" w:rsidR="00B36D4A" w:rsidRDefault="00B36D4A" w:rsidP="00992B12">
            <w:pPr>
              <w:rPr>
                <w:rFonts w:ascii="Times New Roman" w:eastAsia="Times New Roman" w:hAnsi="Times New Roman" w:cs="Times New Roman"/>
                <w:sz w:val="24"/>
                <w:szCs w:val="24"/>
                <w:shd w:val="pct5" w:color="FFFFFF" w:themeColor="background1" w:fill="auto"/>
                <w:lang w:val="pt-BR"/>
              </w:rPr>
            </w:pPr>
          </w:p>
          <w:p w14:paraId="1B77EC80" w14:textId="77777777" w:rsidR="00B36D4A" w:rsidRDefault="00B36D4A" w:rsidP="00992B12">
            <w:pPr>
              <w:ind w:firstLine="0"/>
              <w:rPr>
                <w:rFonts w:ascii="Times New Roman" w:hAnsi="Times New Roman" w:cs="Times New Roman"/>
                <w:sz w:val="24"/>
                <w:szCs w:val="24"/>
                <w:shd w:val="pct5" w:color="FFFFFF" w:themeColor="background1" w:fill="auto"/>
                <w:lang w:val="pt-BR"/>
              </w:rPr>
            </w:pPr>
            <w:r>
              <w:rPr>
                <w:rFonts w:ascii="Times New Roman" w:eastAsia="Times New Roman" w:hAnsi="Times New Roman" w:cs="Times New Roman"/>
                <w:sz w:val="24"/>
                <w:szCs w:val="24"/>
                <w:shd w:val="pct5" w:color="FFFFFF" w:themeColor="background1" w:fill="auto"/>
                <w:lang w:val="pt-BR"/>
              </w:rPr>
              <w:t>Não repulsa</w:t>
            </w:r>
            <w:r>
              <w:rPr>
                <w:rFonts w:ascii="Times New Roman" w:eastAsia="Times New Roman" w:hAnsi="Times New Roman" w:cs="Times New Roman"/>
                <w:sz w:val="24"/>
                <w:szCs w:val="24"/>
                <w:shd w:val="pct5" w:color="FFFFFF" w:themeColor="background1" w:fill="auto"/>
                <w:lang w:val="pt-BR"/>
              </w:rPr>
              <w:tab/>
            </w:r>
            <w:r>
              <w:rPr>
                <w:rFonts w:ascii="Times New Roman" w:eastAsia="Times New Roman" w:hAnsi="Times New Roman" w:cs="Times New Roman"/>
                <w:sz w:val="24"/>
                <w:szCs w:val="24"/>
                <w:shd w:val="pct5" w:color="FFFFFF" w:themeColor="background1" w:fill="auto"/>
                <w:lang w:val="pt-BR"/>
              </w:rPr>
              <w:tab/>
              <w:t xml:space="preserve">não atração                           </w:t>
            </w:r>
          </w:p>
        </w:tc>
      </w:tr>
    </w:tbl>
    <w:p w14:paraId="5FC50F2A" w14:textId="77777777" w:rsidR="00B36D4A" w:rsidRDefault="00B36D4A" w:rsidP="00992B12">
      <w:pPr>
        <w:spacing w:line="240" w:lineRule="auto"/>
        <w:rPr>
          <w:rFonts w:ascii="Times New Roman" w:hAnsi="Times New Roman" w:cs="Times New Roman"/>
          <w:b/>
          <w:color w:val="222222"/>
          <w:sz w:val="24"/>
          <w:szCs w:val="24"/>
          <w:shd w:val="pct5" w:color="FFFFFF" w:themeColor="background1" w:fill="auto"/>
          <w:lang w:val="pt-PT"/>
        </w:rPr>
      </w:pPr>
    </w:p>
    <w:p w14:paraId="25E39A32" w14:textId="77777777" w:rsidR="00B36D4A" w:rsidRDefault="00B36D4A" w:rsidP="0056766A">
      <w:pPr>
        <w:spacing w:after="0" w:line="240" w:lineRule="auto"/>
        <w:jc w:val="both"/>
        <w:rPr>
          <w:rFonts w:ascii="Times New Roman" w:hAnsi="Times New Roman" w:cs="Times New Roman"/>
          <w:bCs/>
          <w:color w:val="222222"/>
          <w:sz w:val="24"/>
          <w:szCs w:val="24"/>
          <w:shd w:val="pct5" w:color="FFFFFF" w:themeColor="background1" w:fill="auto"/>
          <w:lang w:val="pt-PT"/>
        </w:rPr>
      </w:pPr>
      <w:r>
        <w:rPr>
          <w:rFonts w:ascii="Times New Roman" w:hAnsi="Times New Roman" w:cs="Times New Roman"/>
          <w:b/>
          <w:color w:val="222222"/>
          <w:sz w:val="24"/>
          <w:szCs w:val="24"/>
          <w:shd w:val="pct5" w:color="FFFFFF" w:themeColor="background1" w:fill="auto"/>
          <w:lang w:val="pt-PT"/>
        </w:rPr>
        <w:tab/>
      </w:r>
      <w:r w:rsidRPr="00F921E2">
        <w:rPr>
          <w:rFonts w:ascii="Times New Roman" w:hAnsi="Times New Roman" w:cs="Times New Roman"/>
          <w:bCs/>
          <w:color w:val="222222"/>
          <w:sz w:val="24"/>
          <w:szCs w:val="24"/>
          <w:shd w:val="pct5" w:color="FFFFFF" w:themeColor="background1" w:fill="auto"/>
          <w:lang w:val="pt-PT"/>
        </w:rPr>
        <w:t>Algirdas Julien Greimas</w:t>
      </w:r>
      <w:r>
        <w:rPr>
          <w:rFonts w:ascii="Times New Roman" w:hAnsi="Times New Roman" w:cs="Times New Roman"/>
          <w:bCs/>
          <w:color w:val="222222"/>
          <w:sz w:val="24"/>
          <w:szCs w:val="24"/>
          <w:shd w:val="pct5" w:color="FFFFFF" w:themeColor="background1" w:fill="auto"/>
          <w:lang w:val="pt-PT"/>
        </w:rPr>
        <w:t xml:space="preserve"> e Joseph Courtés criaram o quadrado semiótico das categorias tímicas, “motivada pelo sentido da palavra </w:t>
      </w:r>
      <w:r w:rsidRPr="006B34DE">
        <w:rPr>
          <w:rFonts w:ascii="Times New Roman" w:hAnsi="Times New Roman" w:cs="Times New Roman"/>
          <w:bCs/>
          <w:i/>
          <w:iCs/>
          <w:color w:val="222222"/>
          <w:sz w:val="24"/>
          <w:szCs w:val="24"/>
          <w:shd w:val="pct5" w:color="FFFFFF" w:themeColor="background1" w:fill="auto"/>
          <w:lang w:val="pt-PT"/>
        </w:rPr>
        <w:t>timia</w:t>
      </w:r>
      <w:r>
        <w:rPr>
          <w:rFonts w:ascii="Times New Roman" w:hAnsi="Times New Roman" w:cs="Times New Roman"/>
          <w:bCs/>
          <w:color w:val="222222"/>
          <w:sz w:val="24"/>
          <w:szCs w:val="24"/>
          <w:shd w:val="pct5" w:color="FFFFFF" w:themeColor="background1" w:fill="auto"/>
          <w:lang w:val="pt-PT"/>
        </w:rPr>
        <w:t xml:space="preserve"> (cf. grego </w:t>
      </w:r>
      <w:r w:rsidRPr="006B34DE">
        <w:rPr>
          <w:rFonts w:ascii="Times New Roman" w:hAnsi="Times New Roman" w:cs="Times New Roman"/>
          <w:bCs/>
          <w:i/>
          <w:iCs/>
          <w:color w:val="222222"/>
          <w:sz w:val="24"/>
          <w:szCs w:val="24"/>
          <w:shd w:val="pct5" w:color="FFFFFF" w:themeColor="background1" w:fill="auto"/>
          <w:lang w:val="pt-PT"/>
        </w:rPr>
        <w:t>thymós</w:t>
      </w:r>
      <w:r>
        <w:rPr>
          <w:rFonts w:ascii="Times New Roman" w:hAnsi="Times New Roman" w:cs="Times New Roman"/>
          <w:bCs/>
          <w:color w:val="222222"/>
          <w:sz w:val="24"/>
          <w:szCs w:val="24"/>
          <w:shd w:val="pct5" w:color="FFFFFF" w:themeColor="background1" w:fill="auto"/>
          <w:lang w:val="pt-PT"/>
        </w:rPr>
        <w:t xml:space="preserve">, “disposição afetiva fundamental”), que “serve para articular o semantismo diretamente ligado à percepção que o homem tem de seu próprio corpo” (2012, p. 505). A Categoria Tímica, desta forma, “se articula, por sua vez, em </w:t>
      </w:r>
      <w:r w:rsidRPr="009625D7">
        <w:rPr>
          <w:rFonts w:ascii="Times New Roman" w:hAnsi="Times New Roman" w:cs="Times New Roman"/>
          <w:bCs/>
          <w:i/>
          <w:iCs/>
          <w:color w:val="222222"/>
          <w:sz w:val="24"/>
          <w:szCs w:val="24"/>
          <w:shd w:val="pct5" w:color="FFFFFF" w:themeColor="background1" w:fill="auto"/>
          <w:lang w:val="pt-PT"/>
        </w:rPr>
        <w:t>euforia/disforia</w:t>
      </w:r>
      <w:r>
        <w:rPr>
          <w:rFonts w:ascii="Times New Roman" w:hAnsi="Times New Roman" w:cs="Times New Roman"/>
          <w:bCs/>
          <w:color w:val="222222"/>
          <w:sz w:val="24"/>
          <w:szCs w:val="24"/>
          <w:shd w:val="pct5" w:color="FFFFFF" w:themeColor="background1" w:fill="auto"/>
          <w:lang w:val="pt-PT"/>
        </w:rPr>
        <w:t xml:space="preserve"> (tendo </w:t>
      </w:r>
      <w:r w:rsidRPr="009625D7">
        <w:rPr>
          <w:rFonts w:ascii="Times New Roman" w:hAnsi="Times New Roman" w:cs="Times New Roman"/>
          <w:bCs/>
          <w:i/>
          <w:iCs/>
          <w:color w:val="222222"/>
          <w:sz w:val="24"/>
          <w:szCs w:val="24"/>
          <w:shd w:val="pct5" w:color="FFFFFF" w:themeColor="background1" w:fill="auto"/>
          <w:lang w:val="pt-PT"/>
        </w:rPr>
        <w:t>aforia</w:t>
      </w:r>
      <w:r>
        <w:rPr>
          <w:rFonts w:ascii="Times New Roman" w:hAnsi="Times New Roman" w:cs="Times New Roman"/>
          <w:bCs/>
          <w:color w:val="222222"/>
          <w:sz w:val="24"/>
          <w:szCs w:val="24"/>
          <w:shd w:val="pct5" w:color="FFFFFF" w:themeColor="background1" w:fill="auto"/>
          <w:lang w:val="pt-PT"/>
        </w:rPr>
        <w:t xml:space="preserve"> como termo neutro) edesempenha um papel fundamental na transformação dos microuniversos em axiologias:</w:t>
      </w:r>
      <w:r w:rsidRPr="009625D7">
        <w:rPr>
          <w:rFonts w:ascii="Times New Roman" w:hAnsi="Times New Roman" w:cs="Times New Roman"/>
          <w:bCs/>
          <w:color w:val="222222"/>
          <w:sz w:val="24"/>
          <w:szCs w:val="24"/>
          <w:shd w:val="pct5" w:color="FFFFFF" w:themeColor="background1" w:fill="auto"/>
          <w:lang w:val="pt-PT"/>
        </w:rPr>
        <w:t xml:space="preserve"> </w:t>
      </w:r>
      <w:r>
        <w:rPr>
          <w:rFonts w:ascii="Times New Roman" w:hAnsi="Times New Roman" w:cs="Times New Roman"/>
          <w:bCs/>
          <w:color w:val="222222"/>
          <w:sz w:val="24"/>
          <w:szCs w:val="24"/>
          <w:shd w:val="pct5" w:color="FFFFFF" w:themeColor="background1" w:fill="auto"/>
          <w:lang w:val="pt-PT"/>
        </w:rPr>
        <w:t>conotando como eufórica uma dêixis do quadrado semiótico e como disfórica a dêixis oposta” (GREIMAS &amp; COURTÉS, 2012, p. 505). A euforia é um termo emprestado por Greimas de Sigmund Freud que quer dizer “grande prazer” e o semioticista lituano o define como “o termo negativo da categoria tímica, que serve para valorizar os microuniversos semânticos – instituindo valores negativos – para transformá-los em axiologias” (2012, p. 149). O quadrado semiótico da categoria tímica pode ser assim articulado:</w:t>
      </w:r>
    </w:p>
    <w:p w14:paraId="1EFD0653" w14:textId="77777777" w:rsidR="00FC6D71" w:rsidRDefault="00FC6D71" w:rsidP="00992B12">
      <w:pPr>
        <w:pStyle w:val="ListParagraph"/>
        <w:spacing w:line="360" w:lineRule="auto"/>
        <w:ind w:left="0" w:firstLine="708"/>
        <w:jc w:val="both"/>
        <w:rPr>
          <w:rFonts w:ascii="Times New Roman" w:hAnsi="Times New Roman"/>
          <w:b/>
          <w:bCs/>
          <w:sz w:val="24"/>
          <w:szCs w:val="24"/>
        </w:rPr>
      </w:pPr>
    </w:p>
    <w:p w14:paraId="242C0271" w14:textId="62BA452F" w:rsidR="00B36D4A" w:rsidRDefault="00B36D4A" w:rsidP="00992B12">
      <w:pPr>
        <w:pStyle w:val="ListParagraph"/>
        <w:spacing w:line="360" w:lineRule="auto"/>
        <w:ind w:left="0" w:firstLine="708"/>
        <w:jc w:val="both"/>
        <w:rPr>
          <w:rFonts w:ascii="Times New Roman" w:hAnsi="Times New Roman"/>
          <w:b/>
          <w:bCs/>
          <w:sz w:val="24"/>
          <w:szCs w:val="24"/>
        </w:rPr>
      </w:pPr>
      <w:r w:rsidRPr="00057258">
        <w:rPr>
          <w:rFonts w:ascii="Times New Roman" w:hAnsi="Times New Roman"/>
          <w:b/>
          <w:bCs/>
          <w:sz w:val="24"/>
          <w:szCs w:val="24"/>
        </w:rPr>
        <w:t xml:space="preserve">Figura </w:t>
      </w:r>
      <w:r>
        <w:rPr>
          <w:rFonts w:ascii="Times New Roman" w:hAnsi="Times New Roman"/>
          <w:b/>
          <w:bCs/>
          <w:sz w:val="24"/>
          <w:szCs w:val="24"/>
        </w:rPr>
        <w:t>V</w:t>
      </w:r>
      <w:r w:rsidRPr="00057258">
        <w:rPr>
          <w:rFonts w:ascii="Times New Roman" w:hAnsi="Times New Roman"/>
          <w:b/>
          <w:bCs/>
          <w:sz w:val="24"/>
          <w:szCs w:val="24"/>
        </w:rPr>
        <w:t xml:space="preserve">: </w:t>
      </w:r>
      <w:r>
        <w:rPr>
          <w:rFonts w:ascii="Times New Roman" w:hAnsi="Times New Roman"/>
          <w:b/>
          <w:bCs/>
          <w:sz w:val="24"/>
          <w:szCs w:val="24"/>
        </w:rPr>
        <w:t>Quadrado semiótico das modalidades tímicas.</w:t>
      </w:r>
      <w:r w:rsidRPr="00057258">
        <w:rPr>
          <w:rFonts w:ascii="Times New Roman" w:hAnsi="Times New Roman"/>
          <w:b/>
          <w:bCs/>
          <w:sz w:val="24"/>
          <w:szCs w:val="24"/>
        </w:rPr>
        <w:t xml:space="preserve"> Fonte: </w:t>
      </w:r>
      <w:r>
        <w:rPr>
          <w:rFonts w:ascii="Times New Roman" w:hAnsi="Times New Roman"/>
          <w:b/>
          <w:bCs/>
          <w:sz w:val="24"/>
          <w:szCs w:val="24"/>
        </w:rPr>
        <w:t>Os autores.</w:t>
      </w:r>
      <w:r w:rsidRPr="00057258">
        <w:rPr>
          <w:rFonts w:ascii="Times New Roman" w:hAnsi="Times New Roman"/>
          <w:b/>
          <w:bCs/>
          <w:sz w:val="24"/>
          <w:szCs w:val="24"/>
        </w:rPr>
        <w:t xml:space="preserve"> </w:t>
      </w:r>
    </w:p>
    <w:tbl>
      <w:tblPr>
        <w:tblStyle w:val="TableGrid0"/>
        <w:tblW w:w="0" w:type="auto"/>
        <w:tblInd w:w="712" w:type="dxa"/>
        <w:tblLook w:val="04A0" w:firstRow="1" w:lastRow="0" w:firstColumn="1" w:lastColumn="0" w:noHBand="0" w:noVBand="1"/>
      </w:tblPr>
      <w:tblGrid>
        <w:gridCol w:w="3380"/>
      </w:tblGrid>
      <w:tr w:rsidR="00B36D4A" w:rsidRPr="00EA3124" w14:paraId="5C5CA67C" w14:textId="77777777" w:rsidTr="00B5200A">
        <w:trPr>
          <w:trHeight w:val="1244"/>
        </w:trPr>
        <w:tc>
          <w:tcPr>
            <w:tcW w:w="3380" w:type="dxa"/>
          </w:tcPr>
          <w:p w14:paraId="476681C4" w14:textId="77777777" w:rsidR="00B36D4A" w:rsidRPr="00F64086" w:rsidRDefault="00B36D4A" w:rsidP="00992B12">
            <w:pPr>
              <w:ind w:firstLine="0"/>
              <w:rPr>
                <w:sz w:val="20"/>
                <w:szCs w:val="20"/>
                <w:shd w:val="pct5" w:color="FFFFFF" w:themeColor="background1" w:fill="auto"/>
                <w:lang w:val="pt-BR"/>
              </w:rPr>
            </w:pPr>
            <w:r>
              <w:rPr>
                <w:rFonts w:ascii="Times New Roman" w:eastAsia="Times New Roman" w:hAnsi="Times New Roman" w:cs="Times New Roman"/>
                <w:noProof/>
                <w:sz w:val="20"/>
                <w:szCs w:val="20"/>
                <w:lang w:val="pt-BR"/>
              </w:rPr>
              <mc:AlternateContent>
                <mc:Choice Requires="wps">
                  <w:drawing>
                    <wp:anchor distT="0" distB="0" distL="114300" distR="114300" simplePos="0" relativeHeight="251671552" behindDoc="0" locked="0" layoutInCell="1" allowOverlap="1" wp14:anchorId="5D155BF9" wp14:editId="177654B9">
                      <wp:simplePos x="0" y="0"/>
                      <wp:positionH relativeFrom="column">
                        <wp:posOffset>649107</wp:posOffset>
                      </wp:positionH>
                      <wp:positionV relativeFrom="paragraph">
                        <wp:posOffset>238785</wp:posOffset>
                      </wp:positionV>
                      <wp:extent cx="879542" cy="268686"/>
                      <wp:effectExtent l="0" t="0" r="15875" b="36195"/>
                      <wp:wrapNone/>
                      <wp:docPr id="570384310" name="Conector reto 40328"/>
                      <wp:cNvGraphicFramePr/>
                      <a:graphic xmlns:a="http://schemas.openxmlformats.org/drawingml/2006/main">
                        <a:graphicData uri="http://schemas.microsoft.com/office/word/2010/wordprocessingShape">
                          <wps:wsp>
                            <wps:cNvCnPr/>
                            <wps:spPr>
                              <a:xfrm flipH="1">
                                <a:off x="0" y="0"/>
                                <a:ext cx="879542" cy="2686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62B31E" id="Conector reto 40328"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pt,18.8pt" to="120.3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" strokecolor="black [3200]" strokeweight=".5pt">
                      <v:stroke joinstyle="miter"/>
                    </v:line>
                  </w:pict>
                </mc:Fallback>
              </mc:AlternateContent>
            </w:r>
            <w:r>
              <w:rPr>
                <w:rFonts w:ascii="Times New Roman" w:eastAsia="Times New Roman" w:hAnsi="Times New Roman" w:cs="Times New Roman"/>
                <w:sz w:val="20"/>
                <w:szCs w:val="20"/>
                <w:shd w:val="pct5" w:color="FFFFFF" w:themeColor="background1" w:fill="auto"/>
                <w:lang w:val="pt-BR"/>
              </w:rPr>
              <w:t xml:space="preserve">                     </w:t>
            </w:r>
            <w:r w:rsidRPr="00F71C5E">
              <w:rPr>
                <w:rFonts w:ascii="Times New Roman" w:eastAsia="Times New Roman" w:hAnsi="Times New Roman" w:cs="Times New Roman"/>
                <w:sz w:val="20"/>
                <w:szCs w:val="20"/>
                <w:shd w:val="pct5" w:color="FFFFFF" w:themeColor="background1" w:fill="auto"/>
                <w:lang w:val="pt-BR"/>
              </w:rPr>
              <w:t xml:space="preserve"> </w:t>
            </w:r>
            <w:proofErr w:type="spellStart"/>
            <w:r>
              <w:rPr>
                <w:rFonts w:ascii="Times New Roman" w:eastAsia="Times New Roman" w:hAnsi="Times New Roman" w:cs="Times New Roman"/>
                <w:sz w:val="20"/>
                <w:szCs w:val="20"/>
                <w:shd w:val="pct5" w:color="FFFFFF" w:themeColor="background1" w:fill="auto"/>
                <w:lang w:val="pt-BR"/>
              </w:rPr>
              <w:t>Foria</w:t>
            </w:r>
            <w:proofErr w:type="spellEnd"/>
            <w:r w:rsidRPr="00F64086">
              <w:rPr>
                <w:rFonts w:ascii="Times New Roman" w:eastAsia="Times New Roman" w:hAnsi="Times New Roman" w:cs="Times New Roman"/>
                <w:sz w:val="20"/>
                <w:szCs w:val="20"/>
                <w:shd w:val="pct5" w:color="FFFFFF" w:themeColor="background1" w:fill="auto"/>
                <w:lang w:val="pt-BR"/>
              </w:rPr>
              <w:t xml:space="preserve">  </w:t>
            </w:r>
          </w:p>
          <w:p w14:paraId="428D1871" w14:textId="77777777" w:rsidR="00B36D4A" w:rsidRPr="00F64086" w:rsidRDefault="00B36D4A" w:rsidP="00992B12">
            <w:pPr>
              <w:ind w:firstLine="0"/>
              <w:rPr>
                <w:sz w:val="20"/>
                <w:szCs w:val="20"/>
                <w:shd w:val="pct5" w:color="FFFFFF" w:themeColor="background1" w:fill="auto"/>
                <w:lang w:val="pt-BR"/>
              </w:rPr>
            </w:pPr>
            <w:r>
              <w:rPr>
                <w:rFonts w:ascii="Times New Roman" w:eastAsia="Times New Roman" w:hAnsi="Times New Roman" w:cs="Times New Roman"/>
                <w:noProof/>
                <w:sz w:val="20"/>
                <w:szCs w:val="20"/>
                <w:lang w:val="pt-BR"/>
              </w:rPr>
              <mc:AlternateContent>
                <mc:Choice Requires="wps">
                  <w:drawing>
                    <wp:anchor distT="0" distB="0" distL="114300" distR="114300" simplePos="0" relativeHeight="251670528" behindDoc="0" locked="0" layoutInCell="1" allowOverlap="1" wp14:anchorId="319CFAF3" wp14:editId="6E540987">
                      <wp:simplePos x="0" y="0"/>
                      <wp:positionH relativeFrom="column">
                        <wp:posOffset>402090</wp:posOffset>
                      </wp:positionH>
                      <wp:positionV relativeFrom="paragraph">
                        <wp:posOffset>80699</wp:posOffset>
                      </wp:positionV>
                      <wp:extent cx="1100747" cy="264353"/>
                      <wp:effectExtent l="0" t="0" r="23495" b="21590"/>
                      <wp:wrapNone/>
                      <wp:docPr id="712540470" name="Conector reto 40327"/>
                      <wp:cNvGraphicFramePr/>
                      <a:graphic xmlns:a="http://schemas.openxmlformats.org/drawingml/2006/main">
                        <a:graphicData uri="http://schemas.microsoft.com/office/word/2010/wordprocessingShape">
                          <wps:wsp>
                            <wps:cNvCnPr/>
                            <wps:spPr>
                              <a:xfrm>
                                <a:off x="0" y="0"/>
                                <a:ext cx="1100747" cy="26435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1F6DF1" id="Conector reto 4032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5pt,6.35pt" to="118.3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" strokecolor="black [3200]" strokeweight=".5pt">
                      <v:stroke joinstyle="miter"/>
                    </v:line>
                  </w:pict>
                </mc:Fallback>
              </mc:AlternateContent>
            </w:r>
            <w:r w:rsidRPr="00F64086">
              <w:rPr>
                <w:rFonts w:ascii="Times New Roman" w:eastAsia="Times New Roman" w:hAnsi="Times New Roman" w:cs="Times New Roman"/>
                <w:sz w:val="20"/>
                <w:szCs w:val="20"/>
                <w:shd w:val="pct5" w:color="FFFFFF" w:themeColor="background1" w:fill="auto"/>
                <w:lang w:val="pt-BR"/>
              </w:rPr>
              <w:t xml:space="preserve">Euforia                                     Disforia  </w:t>
            </w:r>
          </w:p>
          <w:p w14:paraId="39EF7188" w14:textId="77777777" w:rsidR="00B36D4A" w:rsidRPr="00F64086" w:rsidRDefault="00B36D4A" w:rsidP="00992B12">
            <w:pPr>
              <w:rPr>
                <w:sz w:val="20"/>
                <w:szCs w:val="20"/>
                <w:shd w:val="pct5" w:color="FFFFFF" w:themeColor="background1" w:fill="auto"/>
                <w:lang w:val="pt-BR"/>
              </w:rPr>
            </w:pPr>
            <w:r w:rsidRPr="00F64086">
              <w:rPr>
                <w:rFonts w:ascii="Times New Roman" w:eastAsia="Times New Roman" w:hAnsi="Times New Roman" w:cs="Times New Roman"/>
                <w:sz w:val="20"/>
                <w:szCs w:val="20"/>
                <w:shd w:val="pct5" w:color="FFFFFF" w:themeColor="background1" w:fill="auto"/>
                <w:lang w:val="pt-BR"/>
              </w:rPr>
              <w:t xml:space="preserve">     </w:t>
            </w:r>
            <w:r>
              <w:rPr>
                <w:rFonts w:ascii="Times New Roman" w:eastAsia="Times New Roman" w:hAnsi="Times New Roman" w:cs="Times New Roman"/>
                <w:sz w:val="20"/>
                <w:szCs w:val="20"/>
                <w:shd w:val="pct5" w:color="FFFFFF" w:themeColor="background1" w:fill="auto"/>
                <w:lang w:val="pt-BR"/>
              </w:rPr>
              <w:tab/>
            </w:r>
            <w:r w:rsidRPr="00F64086">
              <w:rPr>
                <w:rFonts w:ascii="Times New Roman" w:eastAsia="Times New Roman" w:hAnsi="Times New Roman" w:cs="Times New Roman"/>
                <w:sz w:val="20"/>
                <w:szCs w:val="20"/>
                <w:shd w:val="pct5" w:color="FFFFFF" w:themeColor="background1" w:fill="auto"/>
                <w:lang w:val="pt-BR"/>
              </w:rPr>
              <w:t xml:space="preserve"> </w:t>
            </w:r>
          </w:p>
          <w:p w14:paraId="31E33703" w14:textId="77777777" w:rsidR="00B36D4A" w:rsidRDefault="00B36D4A" w:rsidP="00992B12">
            <w:pPr>
              <w:ind w:firstLine="0"/>
              <w:rPr>
                <w:rFonts w:ascii="Times New Roman" w:eastAsia="Times New Roman" w:hAnsi="Times New Roman" w:cs="Times New Roman"/>
                <w:sz w:val="20"/>
                <w:szCs w:val="20"/>
                <w:shd w:val="pct5" w:color="FFFFFF" w:themeColor="background1" w:fill="auto"/>
                <w:lang w:val="pt-BR"/>
              </w:rPr>
            </w:pPr>
            <w:r w:rsidRPr="00F64086">
              <w:rPr>
                <w:rFonts w:ascii="Times New Roman" w:eastAsia="Times New Roman" w:hAnsi="Times New Roman" w:cs="Times New Roman"/>
                <w:sz w:val="20"/>
                <w:szCs w:val="20"/>
                <w:shd w:val="pct5" w:color="FFFFFF" w:themeColor="background1" w:fill="auto"/>
                <w:lang w:val="pt-BR"/>
              </w:rPr>
              <w:t xml:space="preserve">Não </w:t>
            </w:r>
            <w:proofErr w:type="gramStart"/>
            <w:r w:rsidRPr="00F64086">
              <w:rPr>
                <w:rFonts w:ascii="Times New Roman" w:eastAsia="Times New Roman" w:hAnsi="Times New Roman" w:cs="Times New Roman"/>
                <w:sz w:val="20"/>
                <w:szCs w:val="20"/>
                <w:shd w:val="pct5" w:color="FFFFFF" w:themeColor="background1" w:fill="auto"/>
                <w:lang w:val="pt-BR"/>
              </w:rPr>
              <w:t xml:space="preserve">disforia </w:t>
            </w:r>
            <w:r>
              <w:rPr>
                <w:rFonts w:ascii="Times New Roman" w:eastAsia="Times New Roman" w:hAnsi="Times New Roman" w:cs="Times New Roman"/>
                <w:sz w:val="20"/>
                <w:szCs w:val="20"/>
                <w:shd w:val="pct5" w:color="FFFFFF" w:themeColor="background1" w:fill="auto"/>
                <w:lang w:val="pt-BR"/>
              </w:rPr>
              <w:t xml:space="preserve">                            Não</w:t>
            </w:r>
            <w:proofErr w:type="gramEnd"/>
            <w:r>
              <w:rPr>
                <w:rFonts w:ascii="Times New Roman" w:eastAsia="Times New Roman" w:hAnsi="Times New Roman" w:cs="Times New Roman"/>
                <w:sz w:val="20"/>
                <w:szCs w:val="20"/>
                <w:shd w:val="pct5" w:color="FFFFFF" w:themeColor="background1" w:fill="auto"/>
                <w:lang w:val="pt-BR"/>
              </w:rPr>
              <w:t>-</w:t>
            </w:r>
            <w:proofErr w:type="spellStart"/>
            <w:r>
              <w:rPr>
                <w:rFonts w:ascii="Times New Roman" w:eastAsia="Times New Roman" w:hAnsi="Times New Roman" w:cs="Times New Roman"/>
                <w:sz w:val="20"/>
                <w:szCs w:val="20"/>
                <w:shd w:val="pct5" w:color="FFFFFF" w:themeColor="background1" w:fill="auto"/>
                <w:lang w:val="pt-BR"/>
              </w:rPr>
              <w:t>eufo</w:t>
            </w:r>
            <w:proofErr w:type="spellEnd"/>
          </w:p>
          <w:p w14:paraId="74C2484D" w14:textId="77777777" w:rsidR="00B36D4A" w:rsidRPr="001553BF" w:rsidRDefault="00B36D4A" w:rsidP="00992B12">
            <w:pPr>
              <w:ind w:firstLine="0"/>
              <w:rPr>
                <w:rFonts w:ascii="Times New Roman" w:hAnsi="Times New Roman"/>
                <w:b/>
                <w:bCs/>
                <w:sz w:val="24"/>
                <w:szCs w:val="24"/>
                <w:lang w:val="pt-BR"/>
              </w:rPr>
            </w:pPr>
            <w:r>
              <w:rPr>
                <w:rFonts w:ascii="Times New Roman" w:hAnsi="Times New Roman" w:cs="Times New Roman"/>
                <w:sz w:val="20"/>
                <w:szCs w:val="20"/>
                <w:shd w:val="pct5" w:color="FFFFFF" w:themeColor="background1" w:fill="auto"/>
                <w:lang w:val="pt-BR"/>
              </w:rPr>
              <w:t xml:space="preserve">                       </w:t>
            </w:r>
            <w:r w:rsidRPr="00F64086">
              <w:rPr>
                <w:rFonts w:ascii="Times New Roman" w:hAnsi="Times New Roman" w:cs="Times New Roman"/>
                <w:sz w:val="20"/>
                <w:szCs w:val="20"/>
                <w:shd w:val="pct5" w:color="FFFFFF" w:themeColor="background1" w:fill="auto"/>
                <w:lang w:val="pt-BR"/>
              </w:rPr>
              <w:t>Aforia</w:t>
            </w:r>
          </w:p>
        </w:tc>
      </w:tr>
    </w:tbl>
    <w:p w14:paraId="696BCE44" w14:textId="77777777" w:rsidR="00B36D4A" w:rsidRDefault="00B36D4A" w:rsidP="00992B12">
      <w:pPr>
        <w:spacing w:after="0" w:line="360" w:lineRule="auto"/>
        <w:rPr>
          <w:rFonts w:ascii="Times New Roman" w:hAnsi="Times New Roman" w:cs="Times New Roman"/>
          <w:bCs/>
          <w:color w:val="222222"/>
          <w:sz w:val="24"/>
          <w:szCs w:val="24"/>
          <w:shd w:val="pct5" w:color="FFFFFF" w:themeColor="background1" w:fill="auto"/>
          <w:lang w:val="pt-PT"/>
        </w:rPr>
      </w:pPr>
    </w:p>
    <w:p w14:paraId="67D50422" w14:textId="77777777" w:rsidR="00B36D4A" w:rsidRDefault="00B36D4A" w:rsidP="0056766A">
      <w:pPr>
        <w:spacing w:after="0" w:line="240" w:lineRule="auto"/>
        <w:rPr>
          <w:rFonts w:ascii="Times New Roman" w:hAnsi="Times New Roman" w:cs="Times New Roman"/>
          <w:bCs/>
          <w:color w:val="222222"/>
          <w:sz w:val="24"/>
          <w:szCs w:val="24"/>
          <w:shd w:val="pct5" w:color="FFFFFF" w:themeColor="background1" w:fill="auto"/>
          <w:lang w:val="pt-PT"/>
        </w:rPr>
      </w:pPr>
      <w:r>
        <w:rPr>
          <w:rFonts w:ascii="Times New Roman" w:hAnsi="Times New Roman" w:cs="Times New Roman"/>
          <w:bCs/>
          <w:color w:val="222222"/>
          <w:sz w:val="24"/>
          <w:szCs w:val="24"/>
          <w:shd w:val="pct5" w:color="FFFFFF" w:themeColor="background1" w:fill="auto"/>
          <w:lang w:val="pt-PT"/>
        </w:rPr>
        <w:tab/>
        <w:t xml:space="preserve">Se a auforia é o “grande prazer” freudiano, a disfopria será “a grande dor”, que acompanha a maioria dos relacionamentos amorososos que têm o amor Ertos como eixo principal da relação, como vimos nas pesquisas de Santos (1996-1997). A foria é o estado de consciência do sujeito e, a aforia, o estado de inconsciência, como podemos detectar, por exemplo, no apaixonamento, quando o corpo ou os corpos dos sujeitos estão propensos a explorar os desejos. </w:t>
      </w:r>
    </w:p>
    <w:p w14:paraId="720C68BC" w14:textId="77777777" w:rsidR="00B36D4A" w:rsidRPr="00C615AE" w:rsidRDefault="00B36D4A" w:rsidP="0056766A">
      <w:pPr>
        <w:pStyle w:val="footnotedescription"/>
        <w:spacing w:line="240" w:lineRule="auto"/>
        <w:ind w:left="0" w:firstLine="706"/>
        <w:rPr>
          <w:color w:val="222222"/>
          <w:sz w:val="24"/>
          <w:szCs w:val="24"/>
          <w:shd w:val="pct5" w:color="FFFFFF" w:themeColor="background1" w:fill="auto"/>
          <w:lang w:val="pt-PT"/>
        </w:rPr>
      </w:pPr>
      <w:r w:rsidRPr="00C615AE">
        <w:rPr>
          <w:color w:val="222222"/>
          <w:sz w:val="24"/>
          <w:szCs w:val="24"/>
          <w:shd w:val="pct5" w:color="FFFFFF" w:themeColor="background1" w:fill="auto"/>
          <w:lang w:val="pt-PT"/>
        </w:rPr>
        <w:t xml:space="preserve">Raúl Dorra enfatiza que, se é através do corpo que percebemos que o mundo se converte em significado, é através da enunciação que o falante se torna sujeito. A enunciação é, assim, o mediador das especificidades do sentimento. Desse ponto de vista, é a enunciação que, instalada no sujeito, dá lugar ao que é proprioceptivo. Seguindo esse raciocínio, pode-se dizer que a interoceptividade e a exteroceptividade são </w:t>
      </w:r>
      <w:r w:rsidRPr="00C615AE">
        <w:rPr>
          <w:sz w:val="24"/>
          <w:szCs w:val="24"/>
        </w:rPr>
        <w:t xml:space="preserve">“dos </w:t>
      </w:r>
      <w:proofErr w:type="spellStart"/>
      <w:r w:rsidRPr="00C615AE">
        <w:rPr>
          <w:sz w:val="24"/>
          <w:szCs w:val="24"/>
        </w:rPr>
        <w:t>direcciones</w:t>
      </w:r>
      <w:proofErr w:type="spellEnd"/>
      <w:r w:rsidRPr="00C615AE">
        <w:rPr>
          <w:sz w:val="24"/>
          <w:szCs w:val="24"/>
        </w:rPr>
        <w:t xml:space="preserve"> que toma </w:t>
      </w:r>
      <w:proofErr w:type="spellStart"/>
      <w:r w:rsidRPr="00C615AE">
        <w:rPr>
          <w:sz w:val="24"/>
          <w:szCs w:val="24"/>
        </w:rPr>
        <w:t>la</w:t>
      </w:r>
      <w:proofErr w:type="spellEnd"/>
      <w:r w:rsidRPr="00C615AE">
        <w:rPr>
          <w:sz w:val="24"/>
          <w:szCs w:val="24"/>
        </w:rPr>
        <w:t xml:space="preserve"> experiência de </w:t>
      </w:r>
      <w:proofErr w:type="spellStart"/>
      <w:r w:rsidRPr="00C615AE">
        <w:rPr>
          <w:sz w:val="24"/>
          <w:szCs w:val="24"/>
        </w:rPr>
        <w:t>lo</w:t>
      </w:r>
      <w:proofErr w:type="spellEnd"/>
      <w:r w:rsidRPr="00C615AE">
        <w:rPr>
          <w:sz w:val="24"/>
          <w:szCs w:val="24"/>
        </w:rPr>
        <w:t xml:space="preserve"> proprioceptivo”</w:t>
      </w:r>
      <w:r w:rsidRPr="00C615AE">
        <w:rPr>
          <w:sz w:val="24"/>
          <w:szCs w:val="24"/>
          <w:shd w:val="pct5" w:color="FFFFFF" w:themeColor="background1" w:fill="auto"/>
        </w:rPr>
        <w:t xml:space="preserve"> (1999, p. 257). </w:t>
      </w:r>
      <w:r w:rsidRPr="00C615AE">
        <w:rPr>
          <w:color w:val="222222"/>
          <w:sz w:val="24"/>
          <w:szCs w:val="24"/>
          <w:shd w:val="pct5" w:color="FFFFFF" w:themeColor="background1" w:fill="auto"/>
          <w:lang w:val="pt-PT"/>
        </w:rPr>
        <w:t xml:space="preserve">Nesta perspectiva, existem dois corpos, o que Dorra chama de corpo que sente e corpo sentido. </w:t>
      </w:r>
    </w:p>
    <w:p w14:paraId="611AF313" w14:textId="77777777" w:rsidR="00B36D4A" w:rsidRDefault="00B36D4A" w:rsidP="0056766A">
      <w:pPr>
        <w:pStyle w:val="footnotedescription"/>
        <w:spacing w:line="240" w:lineRule="auto"/>
        <w:ind w:left="0" w:firstLine="706"/>
        <w:rPr>
          <w:color w:val="222222"/>
          <w:sz w:val="24"/>
          <w:szCs w:val="24"/>
          <w:shd w:val="pct5" w:color="FFFFFF" w:themeColor="background1" w:fill="auto"/>
          <w:lang w:val="pt-PT"/>
        </w:rPr>
      </w:pPr>
      <w:r w:rsidRPr="00C615AE">
        <w:rPr>
          <w:color w:val="222222"/>
          <w:sz w:val="24"/>
          <w:szCs w:val="24"/>
          <w:shd w:val="pct5" w:color="FFFFFF" w:themeColor="background1" w:fill="auto"/>
          <w:lang w:val="pt-PT"/>
        </w:rPr>
        <w:t xml:space="preserve">O sentimento ocorre incessantemente em uma espécie de corrente, e é o corpo que sente que faz suas medições, detectando e distinguindo os tipos de sensações, como euforia ou disforia, que aparecem em primeiro plano. No fundo, surge atração ou repulsa. Essas sensações se manifestam nessa corrente de impulsos e desencadeiam um processo passional que </w:t>
      </w:r>
      <w:r w:rsidRPr="00C615AE">
        <w:rPr>
          <w:color w:val="222222"/>
          <w:sz w:val="24"/>
          <w:szCs w:val="24"/>
          <w:shd w:val="pct5" w:color="FFFFFF" w:themeColor="background1" w:fill="auto"/>
          <w:lang w:val="pt-PT"/>
        </w:rPr>
        <w:lastRenderedPageBreak/>
        <w:t>manifesta o positivo</w:t>
      </w:r>
      <w:r>
        <w:rPr>
          <w:color w:val="222222"/>
          <w:sz w:val="24"/>
          <w:szCs w:val="24"/>
          <w:shd w:val="pct5" w:color="FFFFFF" w:themeColor="background1" w:fill="auto"/>
          <w:lang w:val="pt-PT"/>
        </w:rPr>
        <w:t>,</w:t>
      </w:r>
      <w:r w:rsidRPr="00C615AE">
        <w:rPr>
          <w:color w:val="222222"/>
          <w:sz w:val="24"/>
          <w:szCs w:val="24"/>
          <w:shd w:val="pct5" w:color="FFFFFF" w:themeColor="background1" w:fill="auto"/>
          <w:lang w:val="pt-PT"/>
        </w:rPr>
        <w:t xml:space="preserve"> ou o negativo</w:t>
      </w:r>
      <w:r>
        <w:rPr>
          <w:color w:val="222222"/>
          <w:sz w:val="24"/>
          <w:szCs w:val="24"/>
          <w:shd w:val="pct5" w:color="FFFFFF" w:themeColor="background1" w:fill="auto"/>
          <w:lang w:val="pt-PT"/>
        </w:rPr>
        <w:t>,</w:t>
      </w:r>
      <w:r w:rsidRPr="00C615AE">
        <w:rPr>
          <w:color w:val="222222"/>
          <w:sz w:val="24"/>
          <w:szCs w:val="24"/>
          <w:shd w:val="pct5" w:color="FFFFFF" w:themeColor="background1" w:fill="auto"/>
          <w:lang w:val="pt-PT"/>
        </w:rPr>
        <w:t xml:space="preserve"> ou mesmo a mistura de ambos. Essas primeiras sensações, então, produzidas no sujeito, permitirão ao corpo "reconhecer as outras que são coloridas por nuances éticas ou estéticas" (1999, p. 258). </w:t>
      </w:r>
      <w:r>
        <w:rPr>
          <w:color w:val="222222"/>
          <w:sz w:val="24"/>
          <w:szCs w:val="24"/>
          <w:shd w:val="pct5" w:color="FFFFFF" w:themeColor="background1" w:fill="auto"/>
          <w:lang w:val="pt-PT"/>
        </w:rPr>
        <w:t>Um exemplo é</w:t>
      </w:r>
      <w:r w:rsidRPr="00C615AE">
        <w:rPr>
          <w:color w:val="222222"/>
          <w:sz w:val="24"/>
          <w:szCs w:val="24"/>
          <w:shd w:val="pct5" w:color="FFFFFF" w:themeColor="background1" w:fill="auto"/>
          <w:lang w:val="pt-PT"/>
        </w:rPr>
        <w:t xml:space="preserve"> o corpo como </w:t>
      </w:r>
      <w:r>
        <w:rPr>
          <w:color w:val="222222"/>
          <w:sz w:val="24"/>
          <w:szCs w:val="24"/>
          <w:shd w:val="pct5" w:color="FFFFFF" w:themeColor="background1" w:fill="auto"/>
          <w:lang w:val="pt-PT"/>
        </w:rPr>
        <w:t xml:space="preserve">o “eu” lírico </w:t>
      </w:r>
      <w:r w:rsidRPr="00C615AE">
        <w:rPr>
          <w:color w:val="222222"/>
          <w:sz w:val="24"/>
          <w:szCs w:val="24"/>
          <w:shd w:val="pct5" w:color="FFFFFF" w:themeColor="background1" w:fill="auto"/>
          <w:lang w:val="pt-PT"/>
        </w:rPr>
        <w:t>vê, no presente, que causa a perturbação no sujeito em “Retrato”</w:t>
      </w:r>
      <w:r>
        <w:rPr>
          <w:color w:val="222222"/>
          <w:sz w:val="24"/>
          <w:szCs w:val="24"/>
          <w:shd w:val="pct5" w:color="FFFFFF" w:themeColor="background1" w:fill="auto"/>
          <w:lang w:val="pt-PT"/>
        </w:rPr>
        <w:t>, poema de Cecília Meireles (SANTOS, 2020). No poema estudado, a categoria semântica que se aflora é da juventude e velhice</w:t>
      </w:r>
      <w:r>
        <w:rPr>
          <w:rStyle w:val="FootnoteReference"/>
          <w:color w:val="222222"/>
          <w:sz w:val="24"/>
          <w:szCs w:val="24"/>
          <w:shd w:val="pct5" w:color="FFFFFF" w:themeColor="background1" w:fill="auto"/>
          <w:lang w:val="pt-PT"/>
        </w:rPr>
        <w:footnoteReference w:id="16"/>
      </w:r>
      <w:r>
        <w:rPr>
          <w:color w:val="222222"/>
          <w:sz w:val="24"/>
          <w:szCs w:val="24"/>
          <w:shd w:val="pct5" w:color="FFFFFF" w:themeColor="background1" w:fill="auto"/>
          <w:lang w:val="pt-PT"/>
        </w:rPr>
        <w:t xml:space="preserve">. </w:t>
      </w:r>
    </w:p>
    <w:p w14:paraId="61EC06A1" w14:textId="77777777" w:rsidR="00B36D4A" w:rsidRDefault="00B36D4A" w:rsidP="00992B12">
      <w:pPr>
        <w:rPr>
          <w:lang w:val="pt-PT" w:eastAsia="pt-BR"/>
        </w:rPr>
      </w:pPr>
    </w:p>
    <w:p w14:paraId="36C72974" w14:textId="77777777" w:rsidR="00B36D4A" w:rsidRPr="006C1DEF" w:rsidRDefault="00B36D4A" w:rsidP="00992B12">
      <w:pPr>
        <w:rPr>
          <w:rFonts w:ascii="Times New Roman" w:hAnsi="Times New Roman" w:cs="Times New Roman"/>
          <w:b/>
          <w:bCs/>
          <w:sz w:val="24"/>
          <w:szCs w:val="24"/>
          <w:lang w:val="pt-PT" w:eastAsia="pt-BR"/>
        </w:rPr>
      </w:pPr>
      <w:r>
        <w:rPr>
          <w:rFonts w:ascii="Times New Roman" w:hAnsi="Times New Roman" w:cs="Times New Roman"/>
          <w:b/>
          <w:bCs/>
          <w:sz w:val="24"/>
          <w:szCs w:val="24"/>
          <w:lang w:val="pt-PT" w:eastAsia="pt-BR"/>
        </w:rPr>
        <w:t>O</w:t>
      </w:r>
      <w:r w:rsidRPr="006C1DEF">
        <w:rPr>
          <w:rFonts w:ascii="Times New Roman" w:hAnsi="Times New Roman" w:cs="Times New Roman"/>
          <w:b/>
          <w:bCs/>
          <w:sz w:val="24"/>
          <w:szCs w:val="24"/>
          <w:lang w:val="pt-PT" w:eastAsia="pt-BR"/>
        </w:rPr>
        <w:t xml:space="preserve"> relato de um caso de </w:t>
      </w:r>
      <w:r>
        <w:rPr>
          <w:rFonts w:ascii="Times New Roman" w:hAnsi="Times New Roman" w:cs="Times New Roman"/>
          <w:b/>
          <w:bCs/>
          <w:sz w:val="24"/>
          <w:szCs w:val="24"/>
          <w:lang w:val="pt-PT" w:eastAsia="pt-BR"/>
        </w:rPr>
        <w:t>“</w:t>
      </w:r>
      <w:r w:rsidRPr="006C1DEF">
        <w:rPr>
          <w:rFonts w:ascii="Times New Roman" w:hAnsi="Times New Roman" w:cs="Times New Roman"/>
          <w:b/>
          <w:bCs/>
          <w:sz w:val="24"/>
          <w:szCs w:val="24"/>
          <w:lang w:val="pt-PT" w:eastAsia="pt-BR"/>
        </w:rPr>
        <w:t>amor</w:t>
      </w:r>
      <w:r>
        <w:rPr>
          <w:rFonts w:ascii="Times New Roman" w:hAnsi="Times New Roman" w:cs="Times New Roman"/>
          <w:b/>
          <w:bCs/>
          <w:sz w:val="24"/>
          <w:szCs w:val="24"/>
          <w:lang w:val="pt-PT" w:eastAsia="pt-BR"/>
        </w:rPr>
        <w:t xml:space="preserve">” e o poema </w:t>
      </w:r>
      <w:r w:rsidRPr="006C1DEF">
        <w:rPr>
          <w:rFonts w:ascii="Times New Roman" w:hAnsi="Times New Roman" w:cs="Times New Roman"/>
          <w:b/>
          <w:bCs/>
          <w:sz w:val="24"/>
          <w:szCs w:val="24"/>
          <w:lang w:val="pt-PT" w:eastAsia="pt-BR"/>
        </w:rPr>
        <w:t>“Retrato”, de Cecília Meireles</w:t>
      </w:r>
      <w:r>
        <w:rPr>
          <w:rFonts w:ascii="Times New Roman" w:hAnsi="Times New Roman" w:cs="Times New Roman"/>
          <w:b/>
          <w:bCs/>
          <w:sz w:val="24"/>
          <w:szCs w:val="24"/>
          <w:lang w:val="pt-PT" w:eastAsia="pt-BR"/>
        </w:rPr>
        <w:t xml:space="preserve">. </w:t>
      </w:r>
    </w:p>
    <w:p w14:paraId="118E0E40" w14:textId="77777777" w:rsidR="00B36D4A" w:rsidRPr="006C1DEF" w:rsidRDefault="00B36D4A" w:rsidP="0056766A">
      <w:pPr>
        <w:spacing w:line="240" w:lineRule="auto"/>
        <w:rPr>
          <w:lang w:val="pt-PT" w:eastAsia="pt-BR"/>
        </w:rPr>
      </w:pPr>
    </w:p>
    <w:p w14:paraId="11C56F31" w14:textId="77777777" w:rsidR="00B36D4A" w:rsidRDefault="00B36D4A" w:rsidP="0056766A">
      <w:pPr>
        <w:pStyle w:val="footnotedescription"/>
        <w:spacing w:line="240" w:lineRule="auto"/>
        <w:ind w:left="0" w:firstLine="706"/>
        <w:rPr>
          <w:color w:val="222222"/>
          <w:sz w:val="24"/>
          <w:szCs w:val="24"/>
          <w:shd w:val="pct5" w:color="FFFFFF" w:themeColor="background1" w:fill="auto"/>
          <w:lang w:val="pt-PT"/>
        </w:rPr>
      </w:pPr>
      <w:r>
        <w:rPr>
          <w:color w:val="222222"/>
          <w:sz w:val="24"/>
          <w:szCs w:val="24"/>
          <w:shd w:val="pct5" w:color="FFFFFF" w:themeColor="background1" w:fill="auto"/>
          <w:lang w:val="pt-PT"/>
        </w:rPr>
        <w:t xml:space="preserve">Numa relação amorosa, em que o amante é mais velho que a amada, 13 anos de diferença, por exemplo, ou mesmo mais, há quem diga que a pessoa mais velha está em busca da recuperação da juventude que perdeu, por isso, procura se relacionar com alguém mais jovem.  Conhecemos um casal que serve de ilustração em que, perto das bodas de prata, quase 25 anos de de vidfa matrimonial, a amada cobra um papel de jovem viril do amado que ele não pode mais lhe dar por causa da idade e de uma série de moléstias que adiquiriu ao longo do tempo, como problemas de insuficiência cardíaca e a diabetes que fragilizaram sua ereção durante as relações sexuais, que diminuiram de quantidade e perderam a qualidade ao longo dos anos.  </w:t>
      </w:r>
      <w:r w:rsidRPr="00C615AE">
        <w:rPr>
          <w:color w:val="222222"/>
          <w:sz w:val="24"/>
          <w:szCs w:val="24"/>
          <w:shd w:val="pct5" w:color="FFFFFF" w:themeColor="background1" w:fill="auto"/>
          <w:lang w:val="pt-PT"/>
        </w:rPr>
        <w:t>A disforia surge com a descoberta de que seu rosto não é mais o mesmo</w:t>
      </w:r>
      <w:r>
        <w:rPr>
          <w:color w:val="222222"/>
          <w:sz w:val="24"/>
          <w:szCs w:val="24"/>
          <w:shd w:val="pct5" w:color="FFFFFF" w:themeColor="background1" w:fill="auto"/>
          <w:lang w:val="pt-PT"/>
        </w:rPr>
        <w:t xml:space="preserve"> e que seu corpo também não o é. Como ouvimos no relato deste casal, ela diz que ele não passa de um velho fedorento, rabujento e que não funciona mais, uma espécie de “pinto mucho”, como ela diz, um “pinto murcho”, segundo a grafia correta, se nos permitem, que mais se aproxima de um “pinto morto”, posto que está </w:t>
      </w:r>
      <w:r w:rsidRPr="00CB668E">
        <w:rPr>
          <w:color w:val="000000" w:themeColor="text1"/>
          <w:sz w:val="24"/>
          <w:szCs w:val="24"/>
          <w:shd w:val="clear" w:color="auto" w:fill="FFFFFF"/>
        </w:rPr>
        <w:t xml:space="preserve">sem viço e vigor, </w:t>
      </w:r>
      <w:r>
        <w:rPr>
          <w:color w:val="000000" w:themeColor="text1"/>
          <w:sz w:val="24"/>
          <w:szCs w:val="24"/>
          <w:shd w:val="clear" w:color="auto" w:fill="FFFFFF"/>
        </w:rPr>
        <w:t xml:space="preserve">quando o sujeito está </w:t>
      </w:r>
      <w:r w:rsidRPr="00CB668E">
        <w:rPr>
          <w:color w:val="000000" w:themeColor="text1"/>
          <w:sz w:val="24"/>
          <w:szCs w:val="24"/>
          <w:shd w:val="clear" w:color="auto" w:fill="FFFFFF"/>
        </w:rPr>
        <w:t>sem ar, sem força e ânimo</w:t>
      </w:r>
      <w:r w:rsidRPr="00CB668E">
        <w:rPr>
          <w:color w:val="000000" w:themeColor="text1"/>
          <w:sz w:val="24"/>
          <w:szCs w:val="24"/>
          <w:shd w:val="pct5" w:color="FFFFFF" w:themeColor="background1" w:fill="auto"/>
          <w:lang w:val="pt-PT"/>
        </w:rPr>
        <w:t xml:space="preserve">. </w:t>
      </w:r>
      <w:r w:rsidRPr="00C615AE">
        <w:rPr>
          <w:color w:val="222222"/>
          <w:sz w:val="24"/>
          <w:szCs w:val="24"/>
          <w:shd w:val="pct5" w:color="FFFFFF" w:themeColor="background1" w:fill="auto"/>
          <w:lang w:val="pt-PT"/>
        </w:rPr>
        <w:t>O sujeito “finge” não ver o tempo passar e esse é um estado af</w:t>
      </w:r>
      <w:r>
        <w:rPr>
          <w:color w:val="222222"/>
          <w:sz w:val="24"/>
          <w:szCs w:val="24"/>
          <w:shd w:val="pct5" w:color="FFFFFF" w:themeColor="background1" w:fill="auto"/>
          <w:lang w:val="pt-PT"/>
        </w:rPr>
        <w:t>ó</w:t>
      </w:r>
      <w:r w:rsidRPr="00C615AE">
        <w:rPr>
          <w:color w:val="222222"/>
          <w:sz w:val="24"/>
          <w:szCs w:val="24"/>
          <w:shd w:val="pct5" w:color="FFFFFF" w:themeColor="background1" w:fill="auto"/>
          <w:lang w:val="pt-PT"/>
        </w:rPr>
        <w:t xml:space="preserve">rico, situado entre não disforia e não euforia. Quando ela vê as marcas </w:t>
      </w:r>
      <w:r>
        <w:rPr>
          <w:color w:val="222222"/>
          <w:sz w:val="24"/>
          <w:szCs w:val="24"/>
          <w:shd w:val="pct5" w:color="FFFFFF" w:themeColor="background1" w:fill="auto"/>
          <w:lang w:val="pt-PT"/>
        </w:rPr>
        <w:t xml:space="preserve">no corpo daquele que diz ter amado um dia, </w:t>
      </w:r>
      <w:r w:rsidRPr="00C615AE">
        <w:rPr>
          <w:color w:val="222222"/>
          <w:sz w:val="24"/>
          <w:szCs w:val="24"/>
          <w:shd w:val="pct5" w:color="FFFFFF" w:themeColor="background1" w:fill="auto"/>
          <w:lang w:val="pt-PT"/>
        </w:rPr>
        <w:t xml:space="preserve">ela </w:t>
      </w:r>
      <w:r>
        <w:rPr>
          <w:color w:val="222222"/>
          <w:sz w:val="24"/>
          <w:szCs w:val="24"/>
          <w:shd w:val="pct5" w:color="FFFFFF" w:themeColor="background1" w:fill="auto"/>
          <w:lang w:val="pt-PT"/>
        </w:rPr>
        <w:t xml:space="preserve">se vê </w:t>
      </w:r>
      <w:r w:rsidRPr="00C615AE">
        <w:rPr>
          <w:color w:val="222222"/>
          <w:sz w:val="24"/>
          <w:szCs w:val="24"/>
          <w:shd w:val="pct5" w:color="FFFFFF" w:themeColor="background1" w:fill="auto"/>
          <w:lang w:val="pt-PT"/>
        </w:rPr>
        <w:t>envolvida pela foria, o estado de consciência, situado entre euforia e disforia.</w:t>
      </w:r>
    </w:p>
    <w:p w14:paraId="5E475848" w14:textId="77777777" w:rsidR="00B36D4A" w:rsidRDefault="00B36D4A" w:rsidP="00992B12">
      <w:pPr>
        <w:pStyle w:val="ListParagraph"/>
        <w:spacing w:line="360" w:lineRule="auto"/>
        <w:ind w:left="0" w:firstLine="708"/>
        <w:jc w:val="both"/>
        <w:rPr>
          <w:rFonts w:ascii="Times New Roman" w:hAnsi="Times New Roman"/>
          <w:b/>
          <w:bCs/>
          <w:sz w:val="24"/>
          <w:szCs w:val="24"/>
        </w:rPr>
      </w:pPr>
    </w:p>
    <w:p w14:paraId="7212A5CF" w14:textId="77777777" w:rsidR="00B36D4A" w:rsidRDefault="00B36D4A" w:rsidP="00992B12">
      <w:pPr>
        <w:pStyle w:val="ListParagraph"/>
        <w:spacing w:line="360" w:lineRule="auto"/>
        <w:ind w:left="0" w:firstLine="708"/>
        <w:jc w:val="both"/>
        <w:rPr>
          <w:rFonts w:ascii="Times New Roman" w:hAnsi="Times New Roman"/>
          <w:b/>
          <w:bCs/>
          <w:sz w:val="24"/>
          <w:szCs w:val="24"/>
        </w:rPr>
      </w:pPr>
      <w:r w:rsidRPr="00057258">
        <w:rPr>
          <w:rFonts w:ascii="Times New Roman" w:hAnsi="Times New Roman"/>
          <w:b/>
          <w:bCs/>
          <w:sz w:val="24"/>
          <w:szCs w:val="24"/>
        </w:rPr>
        <w:t xml:space="preserve">Figura </w:t>
      </w:r>
      <w:r>
        <w:rPr>
          <w:rFonts w:ascii="Times New Roman" w:hAnsi="Times New Roman"/>
          <w:b/>
          <w:bCs/>
          <w:sz w:val="24"/>
          <w:szCs w:val="24"/>
        </w:rPr>
        <w:t>VI</w:t>
      </w:r>
      <w:r w:rsidRPr="00057258">
        <w:rPr>
          <w:rFonts w:ascii="Times New Roman" w:hAnsi="Times New Roman"/>
          <w:b/>
          <w:bCs/>
          <w:sz w:val="24"/>
          <w:szCs w:val="24"/>
        </w:rPr>
        <w:t xml:space="preserve">: </w:t>
      </w:r>
      <w:r>
        <w:rPr>
          <w:rFonts w:ascii="Times New Roman" w:hAnsi="Times New Roman"/>
          <w:b/>
          <w:bCs/>
          <w:sz w:val="24"/>
          <w:szCs w:val="24"/>
        </w:rPr>
        <w:t>Quadrado semiótico da juventude e velhice.</w:t>
      </w:r>
      <w:r w:rsidRPr="00057258">
        <w:rPr>
          <w:rFonts w:ascii="Times New Roman" w:hAnsi="Times New Roman"/>
          <w:b/>
          <w:bCs/>
          <w:sz w:val="24"/>
          <w:szCs w:val="24"/>
        </w:rPr>
        <w:t xml:space="preserve"> Fonte: </w:t>
      </w:r>
      <w:r>
        <w:rPr>
          <w:rFonts w:ascii="Times New Roman" w:hAnsi="Times New Roman"/>
          <w:b/>
          <w:bCs/>
          <w:sz w:val="24"/>
          <w:szCs w:val="24"/>
        </w:rPr>
        <w:t>Os autores.</w:t>
      </w:r>
      <w:r w:rsidRPr="00057258">
        <w:rPr>
          <w:rFonts w:ascii="Times New Roman" w:hAnsi="Times New Roman"/>
          <w:b/>
          <w:bCs/>
          <w:sz w:val="24"/>
          <w:szCs w:val="24"/>
        </w:rPr>
        <w:t xml:space="preserve"> </w:t>
      </w:r>
    </w:p>
    <w:tbl>
      <w:tblPr>
        <w:tblStyle w:val="TableGrid"/>
        <w:tblW w:w="4265" w:type="dxa"/>
        <w:tblInd w:w="713" w:type="dxa"/>
        <w:tblCellMar>
          <w:top w:w="10" w:type="dxa"/>
          <w:left w:w="108" w:type="dxa"/>
        </w:tblCellMar>
        <w:tblLook w:val="04A0" w:firstRow="1" w:lastRow="0" w:firstColumn="1" w:lastColumn="0" w:noHBand="0" w:noVBand="1"/>
      </w:tblPr>
      <w:tblGrid>
        <w:gridCol w:w="4265"/>
      </w:tblGrid>
      <w:tr w:rsidR="00B36D4A" w:rsidRPr="00EA3124" w14:paraId="017141D7" w14:textId="77777777" w:rsidTr="00B5200A">
        <w:trPr>
          <w:trHeight w:val="1257"/>
        </w:trPr>
        <w:tc>
          <w:tcPr>
            <w:tcW w:w="4265" w:type="dxa"/>
            <w:tcBorders>
              <w:top w:val="single" w:sz="4" w:space="0" w:color="000000"/>
              <w:left w:val="single" w:sz="4" w:space="0" w:color="000000"/>
              <w:bottom w:val="single" w:sz="4" w:space="0" w:color="000000"/>
              <w:right w:val="single" w:sz="4" w:space="0" w:color="000000"/>
            </w:tcBorders>
          </w:tcPr>
          <w:p w14:paraId="506FE65E" w14:textId="77777777" w:rsidR="00B36D4A" w:rsidRPr="00F64086" w:rsidRDefault="00B36D4A" w:rsidP="00992B12">
            <w:pPr>
              <w:rPr>
                <w:sz w:val="20"/>
                <w:szCs w:val="20"/>
                <w:shd w:val="pct5" w:color="FFFFFF" w:themeColor="background1" w:fill="auto"/>
              </w:rPr>
            </w:pPr>
            <w:r w:rsidRPr="00F71C5E">
              <w:rPr>
                <w:rFonts w:ascii="Times New Roman" w:eastAsia="Times New Roman" w:hAnsi="Times New Roman" w:cs="Times New Roman"/>
                <w:sz w:val="20"/>
                <w:szCs w:val="20"/>
                <w:shd w:val="pct5" w:color="FFFFFF" w:themeColor="background1" w:fill="auto"/>
              </w:rPr>
              <w:t xml:space="preserve">                              </w:t>
            </w:r>
            <w:proofErr w:type="spellStart"/>
            <w:r>
              <w:rPr>
                <w:rFonts w:ascii="Times New Roman" w:eastAsia="Times New Roman" w:hAnsi="Times New Roman" w:cs="Times New Roman"/>
                <w:sz w:val="20"/>
                <w:szCs w:val="20"/>
                <w:shd w:val="pct5" w:color="FFFFFF" w:themeColor="background1" w:fill="auto"/>
              </w:rPr>
              <w:t>Foria</w:t>
            </w:r>
            <w:proofErr w:type="spellEnd"/>
            <w:r w:rsidRPr="00F64086">
              <w:rPr>
                <w:rFonts w:ascii="Times New Roman" w:eastAsia="Times New Roman" w:hAnsi="Times New Roman" w:cs="Times New Roman"/>
                <w:sz w:val="20"/>
                <w:szCs w:val="20"/>
                <w:shd w:val="pct5" w:color="FFFFFF" w:themeColor="background1" w:fill="auto"/>
              </w:rPr>
              <w:t xml:space="preserve">  </w:t>
            </w:r>
          </w:p>
          <w:p w14:paraId="6FE57AD6" w14:textId="77777777" w:rsidR="00B36D4A" w:rsidRPr="00F64086" w:rsidRDefault="00B36D4A" w:rsidP="00992B12">
            <w:pPr>
              <w:rPr>
                <w:sz w:val="20"/>
                <w:szCs w:val="20"/>
                <w:shd w:val="pct5" w:color="FFFFFF" w:themeColor="background1" w:fill="auto"/>
              </w:rPr>
            </w:pPr>
            <w:r>
              <w:rPr>
                <w:rFonts w:ascii="Times New Roman" w:eastAsia="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28FE644C" wp14:editId="425A92F2">
                      <wp:simplePos x="0" y="0"/>
                      <wp:positionH relativeFrom="column">
                        <wp:posOffset>657141</wp:posOffset>
                      </wp:positionH>
                      <wp:positionV relativeFrom="paragraph">
                        <wp:posOffset>105515</wp:posOffset>
                      </wp:positionV>
                      <wp:extent cx="849395" cy="533039"/>
                      <wp:effectExtent l="0" t="0" r="27305" b="19685"/>
                      <wp:wrapNone/>
                      <wp:docPr id="40327" name="Conector reto 40327"/>
                      <wp:cNvGraphicFramePr/>
                      <a:graphic xmlns:a="http://schemas.openxmlformats.org/drawingml/2006/main">
                        <a:graphicData uri="http://schemas.microsoft.com/office/word/2010/wordprocessingShape">
                          <wps:wsp>
                            <wps:cNvCnPr/>
                            <wps:spPr>
                              <a:xfrm>
                                <a:off x="0" y="0"/>
                                <a:ext cx="849395" cy="53303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DE8E78" id="Conector reto 4032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5pt,8.3pt" to="118.65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" strokecolor="black [3200]" strokeweight=".5pt">
                      <v:stroke joinstyle="miter"/>
                    </v:line>
                  </w:pict>
                </mc:Fallback>
              </mc:AlternateContent>
            </w:r>
            <w:r w:rsidRPr="00F64086">
              <w:rPr>
                <w:rFonts w:ascii="Times New Roman" w:eastAsia="Times New Roman" w:hAnsi="Times New Roman" w:cs="Times New Roman"/>
                <w:sz w:val="20"/>
                <w:szCs w:val="20"/>
                <w:shd w:val="pct5" w:color="FFFFFF" w:themeColor="background1" w:fill="auto"/>
              </w:rPr>
              <w:t xml:space="preserve">    Juve</w:t>
            </w:r>
            <w:r>
              <w:rPr>
                <w:rFonts w:ascii="Times New Roman" w:eastAsia="Times New Roman" w:hAnsi="Times New Roman" w:cs="Times New Roman"/>
                <w:sz w:val="20"/>
                <w:szCs w:val="20"/>
                <w:shd w:val="pct5" w:color="FFFFFF" w:themeColor="background1" w:fill="auto"/>
              </w:rPr>
              <w:t>ntude</w:t>
            </w:r>
            <w:r w:rsidRPr="00F64086">
              <w:rPr>
                <w:rFonts w:ascii="Times New Roman" w:eastAsia="Times New Roman" w:hAnsi="Times New Roman" w:cs="Times New Roman"/>
                <w:sz w:val="20"/>
                <w:szCs w:val="20"/>
                <w:shd w:val="pct5" w:color="FFFFFF" w:themeColor="background1" w:fill="auto"/>
              </w:rPr>
              <w:t xml:space="preserve">                                </w:t>
            </w:r>
            <w:r>
              <w:rPr>
                <w:rFonts w:ascii="Times New Roman" w:eastAsia="Times New Roman" w:hAnsi="Times New Roman" w:cs="Times New Roman"/>
                <w:sz w:val="20"/>
                <w:szCs w:val="20"/>
                <w:shd w:val="pct5" w:color="FFFFFF" w:themeColor="background1" w:fill="auto"/>
              </w:rPr>
              <w:t>Velhice</w:t>
            </w:r>
            <w:r w:rsidRPr="00F64086">
              <w:rPr>
                <w:rFonts w:ascii="Times New Roman" w:eastAsia="Times New Roman" w:hAnsi="Times New Roman" w:cs="Times New Roman"/>
                <w:sz w:val="20"/>
                <w:szCs w:val="20"/>
                <w:shd w:val="pct5" w:color="FFFFFF" w:themeColor="background1" w:fill="auto"/>
              </w:rPr>
              <w:t xml:space="preserve">  </w:t>
            </w:r>
          </w:p>
          <w:p w14:paraId="51A66A03" w14:textId="77777777" w:rsidR="00B36D4A" w:rsidRPr="00F64086" w:rsidRDefault="00B36D4A" w:rsidP="00992B12">
            <w:pPr>
              <w:rPr>
                <w:sz w:val="20"/>
                <w:szCs w:val="20"/>
                <w:shd w:val="pct5" w:color="FFFFFF" w:themeColor="background1" w:fill="auto"/>
              </w:rPr>
            </w:pPr>
            <w:r>
              <w:rPr>
                <w:rFonts w:ascii="Times New Roman" w:eastAsia="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27C437DD" wp14:editId="2D9FECFB">
                      <wp:simplePos x="0" y="0"/>
                      <wp:positionH relativeFrom="column">
                        <wp:posOffset>735146</wp:posOffset>
                      </wp:positionH>
                      <wp:positionV relativeFrom="paragraph">
                        <wp:posOffset>82077</wp:posOffset>
                      </wp:positionV>
                      <wp:extent cx="787590" cy="424697"/>
                      <wp:effectExtent l="0" t="0" r="31750" b="33020"/>
                      <wp:wrapNone/>
                      <wp:docPr id="40328" name="Conector reto 40328"/>
                      <wp:cNvGraphicFramePr/>
                      <a:graphic xmlns:a="http://schemas.openxmlformats.org/drawingml/2006/main">
                        <a:graphicData uri="http://schemas.microsoft.com/office/word/2010/wordprocessingShape">
                          <wps:wsp>
                            <wps:cNvCnPr/>
                            <wps:spPr>
                              <a:xfrm flipH="1">
                                <a:off x="0" y="0"/>
                                <a:ext cx="787590" cy="4246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60F3F8" id="Conector reto 40328"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9pt,6.45pt" to="119.9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" strokecolor="black [3200]" strokeweight=".5pt">
                      <v:stroke joinstyle="miter"/>
                    </v:line>
                  </w:pict>
                </mc:Fallback>
              </mc:AlternateContent>
            </w:r>
            <w:r>
              <w:rPr>
                <w:rFonts w:ascii="Times New Roman" w:eastAsia="Times New Roman" w:hAnsi="Times New Roman" w:cs="Times New Roman"/>
                <w:sz w:val="20"/>
                <w:szCs w:val="20"/>
                <w:shd w:val="pct5" w:color="FFFFFF" w:themeColor="background1" w:fill="auto"/>
              </w:rPr>
              <w:t xml:space="preserve">     </w:t>
            </w:r>
            <w:r w:rsidRPr="00F64086">
              <w:rPr>
                <w:rFonts w:ascii="Times New Roman" w:eastAsia="Times New Roman" w:hAnsi="Times New Roman" w:cs="Times New Roman"/>
                <w:sz w:val="20"/>
                <w:szCs w:val="20"/>
                <w:shd w:val="pct5" w:color="FFFFFF" w:themeColor="background1" w:fill="auto"/>
              </w:rPr>
              <w:t>(</w:t>
            </w:r>
            <w:proofErr w:type="gramStart"/>
            <w:r w:rsidRPr="00F64086">
              <w:rPr>
                <w:rFonts w:ascii="Times New Roman" w:eastAsia="Times New Roman" w:hAnsi="Times New Roman" w:cs="Times New Roman"/>
                <w:sz w:val="20"/>
                <w:szCs w:val="20"/>
                <w:shd w:val="pct5" w:color="FFFFFF" w:themeColor="background1" w:fill="auto"/>
              </w:rPr>
              <w:t xml:space="preserve">Euforia)   </w:t>
            </w:r>
            <w:proofErr w:type="gramEnd"/>
            <w:r w:rsidRPr="00F64086">
              <w:rPr>
                <w:rFonts w:ascii="Times New Roman" w:eastAsia="Times New Roman" w:hAnsi="Times New Roman" w:cs="Times New Roman"/>
                <w:sz w:val="20"/>
                <w:szCs w:val="20"/>
                <w:shd w:val="pct5" w:color="FFFFFF" w:themeColor="background1" w:fill="auto"/>
              </w:rPr>
              <w:t xml:space="preserve">                          </w:t>
            </w:r>
            <w:r>
              <w:rPr>
                <w:rFonts w:ascii="Times New Roman" w:eastAsia="Times New Roman" w:hAnsi="Times New Roman" w:cs="Times New Roman"/>
                <w:sz w:val="20"/>
                <w:szCs w:val="20"/>
                <w:shd w:val="pct5" w:color="FFFFFF" w:themeColor="background1" w:fill="auto"/>
              </w:rPr>
              <w:t xml:space="preserve">  </w:t>
            </w:r>
            <w:r w:rsidRPr="00F64086">
              <w:rPr>
                <w:rFonts w:ascii="Times New Roman" w:eastAsia="Times New Roman" w:hAnsi="Times New Roman" w:cs="Times New Roman"/>
                <w:sz w:val="20"/>
                <w:szCs w:val="20"/>
                <w:shd w:val="pct5" w:color="FFFFFF" w:themeColor="background1" w:fill="auto"/>
              </w:rPr>
              <w:t xml:space="preserve"> (</w:t>
            </w:r>
            <w:r>
              <w:rPr>
                <w:rFonts w:ascii="Times New Roman" w:eastAsia="Times New Roman" w:hAnsi="Times New Roman" w:cs="Times New Roman"/>
                <w:sz w:val="20"/>
                <w:szCs w:val="20"/>
                <w:shd w:val="pct5" w:color="FFFFFF" w:themeColor="background1" w:fill="auto"/>
              </w:rPr>
              <w:t>Disforia</w:t>
            </w:r>
            <w:r w:rsidRPr="00F64086">
              <w:rPr>
                <w:rFonts w:ascii="Times New Roman" w:eastAsia="Times New Roman" w:hAnsi="Times New Roman" w:cs="Times New Roman"/>
                <w:sz w:val="20"/>
                <w:szCs w:val="20"/>
                <w:shd w:val="pct5" w:color="FFFFFF" w:themeColor="background1" w:fill="auto"/>
              </w:rPr>
              <w:t xml:space="preserve">)                </w:t>
            </w:r>
          </w:p>
          <w:p w14:paraId="783DE21B" w14:textId="77777777" w:rsidR="00B36D4A" w:rsidRPr="00F64086" w:rsidRDefault="00B36D4A" w:rsidP="00992B12">
            <w:pPr>
              <w:tabs>
                <w:tab w:val="left" w:pos="1255"/>
              </w:tabs>
              <w:rPr>
                <w:sz w:val="20"/>
                <w:szCs w:val="20"/>
                <w:shd w:val="pct5" w:color="FFFFFF" w:themeColor="background1" w:fill="auto"/>
              </w:rPr>
            </w:pPr>
            <w:r w:rsidRPr="00F64086">
              <w:rPr>
                <w:rFonts w:ascii="Times New Roman" w:eastAsia="Times New Roman" w:hAnsi="Times New Roman" w:cs="Times New Roman"/>
                <w:sz w:val="20"/>
                <w:szCs w:val="20"/>
                <w:shd w:val="pct5" w:color="FFFFFF" w:themeColor="background1" w:fill="auto"/>
              </w:rPr>
              <w:t xml:space="preserve"> </w:t>
            </w:r>
            <w:r>
              <w:rPr>
                <w:rFonts w:ascii="Times New Roman" w:eastAsia="Times New Roman" w:hAnsi="Times New Roman" w:cs="Times New Roman"/>
                <w:sz w:val="20"/>
                <w:szCs w:val="20"/>
                <w:shd w:val="pct5" w:color="FFFFFF" w:themeColor="background1" w:fill="auto"/>
              </w:rPr>
              <w:tab/>
            </w:r>
            <w:r w:rsidRPr="00F64086">
              <w:rPr>
                <w:rFonts w:ascii="Times New Roman" w:eastAsia="Times New Roman" w:hAnsi="Times New Roman" w:cs="Times New Roman"/>
                <w:sz w:val="20"/>
                <w:szCs w:val="20"/>
                <w:shd w:val="pct5" w:color="FFFFFF" w:themeColor="background1" w:fill="auto"/>
              </w:rPr>
              <w:t xml:space="preserve"> </w:t>
            </w:r>
          </w:p>
          <w:p w14:paraId="79183106" w14:textId="77777777" w:rsidR="00B36D4A" w:rsidRPr="00F64086" w:rsidRDefault="00B36D4A" w:rsidP="00992B12">
            <w:pPr>
              <w:rPr>
                <w:sz w:val="20"/>
                <w:szCs w:val="20"/>
                <w:shd w:val="pct5" w:color="FFFFFF" w:themeColor="background1" w:fill="auto"/>
              </w:rPr>
            </w:pPr>
            <w:r w:rsidRPr="00F64086">
              <w:rPr>
                <w:rFonts w:ascii="Times New Roman" w:eastAsia="Times New Roman" w:hAnsi="Times New Roman" w:cs="Times New Roman"/>
                <w:sz w:val="20"/>
                <w:szCs w:val="20"/>
                <w:shd w:val="pct5" w:color="FFFFFF" w:themeColor="background1" w:fill="auto"/>
              </w:rPr>
              <w:t xml:space="preserve">                           </w:t>
            </w:r>
          </w:p>
          <w:p w14:paraId="301D9FE7" w14:textId="77777777" w:rsidR="00B36D4A" w:rsidRDefault="00B36D4A" w:rsidP="00992B12">
            <w:pPr>
              <w:rPr>
                <w:rFonts w:ascii="Times New Roman" w:eastAsia="Times New Roman" w:hAnsi="Times New Roman" w:cs="Times New Roman"/>
                <w:sz w:val="20"/>
                <w:szCs w:val="20"/>
                <w:shd w:val="pct5" w:color="FFFFFF" w:themeColor="background1" w:fill="auto"/>
              </w:rPr>
            </w:pPr>
            <w:r w:rsidRPr="00F64086">
              <w:rPr>
                <w:rFonts w:ascii="Times New Roman" w:eastAsia="Times New Roman" w:hAnsi="Times New Roman" w:cs="Times New Roman"/>
                <w:sz w:val="20"/>
                <w:szCs w:val="20"/>
                <w:shd w:val="pct5" w:color="FFFFFF" w:themeColor="background1" w:fill="auto"/>
              </w:rPr>
              <w:t xml:space="preserve"> </w:t>
            </w:r>
            <w:r>
              <w:rPr>
                <w:rFonts w:ascii="Times New Roman" w:eastAsia="Times New Roman" w:hAnsi="Times New Roman" w:cs="Times New Roman"/>
                <w:sz w:val="20"/>
                <w:szCs w:val="20"/>
                <w:shd w:val="pct5" w:color="FFFFFF" w:themeColor="background1" w:fill="auto"/>
              </w:rPr>
              <w:t xml:space="preserve">  </w:t>
            </w:r>
            <w:r w:rsidRPr="00F64086">
              <w:rPr>
                <w:rFonts w:ascii="Times New Roman" w:eastAsia="Times New Roman" w:hAnsi="Times New Roman" w:cs="Times New Roman"/>
                <w:sz w:val="20"/>
                <w:szCs w:val="20"/>
                <w:shd w:val="pct5" w:color="FFFFFF" w:themeColor="background1" w:fill="auto"/>
              </w:rPr>
              <w:t>Não-velhice</w:t>
            </w:r>
            <w:r>
              <w:rPr>
                <w:rFonts w:ascii="Times New Roman" w:eastAsia="Times New Roman" w:hAnsi="Times New Roman" w:cs="Times New Roman"/>
                <w:sz w:val="20"/>
                <w:szCs w:val="20"/>
                <w:shd w:val="pct5" w:color="FFFFFF" w:themeColor="background1" w:fill="auto"/>
              </w:rPr>
              <w:t xml:space="preserve">                          </w:t>
            </w:r>
            <w:r w:rsidRPr="00F64086">
              <w:rPr>
                <w:rFonts w:ascii="Times New Roman" w:eastAsia="Times New Roman" w:hAnsi="Times New Roman" w:cs="Times New Roman"/>
                <w:sz w:val="20"/>
                <w:szCs w:val="20"/>
                <w:shd w:val="pct5" w:color="FFFFFF" w:themeColor="background1" w:fill="auto"/>
              </w:rPr>
              <w:t>Não juventude</w:t>
            </w:r>
          </w:p>
          <w:p w14:paraId="7B8C29F8" w14:textId="77777777" w:rsidR="00B36D4A" w:rsidRDefault="00B36D4A" w:rsidP="00992B12">
            <w:pPr>
              <w:tabs>
                <w:tab w:val="left" w:pos="365"/>
              </w:tabs>
              <w:rPr>
                <w:rFonts w:ascii="Times New Roman" w:eastAsia="Times New Roman" w:hAnsi="Times New Roman" w:cs="Times New Roman"/>
                <w:sz w:val="20"/>
                <w:szCs w:val="20"/>
                <w:shd w:val="pct5" w:color="FFFFFF" w:themeColor="background1" w:fill="auto"/>
              </w:rPr>
            </w:pPr>
            <w:r>
              <w:rPr>
                <w:sz w:val="20"/>
                <w:szCs w:val="20"/>
                <w:shd w:val="pct5" w:color="FFFFFF" w:themeColor="background1" w:fill="auto"/>
              </w:rPr>
              <w:t xml:space="preserve">   </w:t>
            </w:r>
            <w:r w:rsidRPr="00F64086">
              <w:rPr>
                <w:rFonts w:ascii="Times New Roman" w:eastAsia="Times New Roman" w:hAnsi="Times New Roman" w:cs="Times New Roman"/>
                <w:sz w:val="20"/>
                <w:szCs w:val="20"/>
                <w:shd w:val="pct5" w:color="FFFFFF" w:themeColor="background1" w:fill="auto"/>
              </w:rPr>
              <w:t xml:space="preserve">Não </w:t>
            </w:r>
            <w:proofErr w:type="gramStart"/>
            <w:r w:rsidRPr="00F64086">
              <w:rPr>
                <w:rFonts w:ascii="Times New Roman" w:eastAsia="Times New Roman" w:hAnsi="Times New Roman" w:cs="Times New Roman"/>
                <w:sz w:val="20"/>
                <w:szCs w:val="20"/>
                <w:shd w:val="pct5" w:color="FFFFFF" w:themeColor="background1" w:fill="auto"/>
              </w:rPr>
              <w:t>disforia)</w:t>
            </w:r>
            <w:r>
              <w:rPr>
                <w:rFonts w:ascii="Times New Roman" w:eastAsia="Times New Roman" w:hAnsi="Times New Roman" w:cs="Times New Roman"/>
                <w:sz w:val="20"/>
                <w:szCs w:val="20"/>
                <w:shd w:val="pct5" w:color="FFFFFF" w:themeColor="background1" w:fill="auto"/>
              </w:rPr>
              <w:t xml:space="preserve">   </w:t>
            </w:r>
            <w:proofErr w:type="gramEnd"/>
            <w:r>
              <w:rPr>
                <w:rFonts w:ascii="Times New Roman" w:eastAsia="Times New Roman" w:hAnsi="Times New Roman" w:cs="Times New Roman"/>
                <w:sz w:val="20"/>
                <w:szCs w:val="20"/>
                <w:shd w:val="pct5" w:color="FFFFFF" w:themeColor="background1" w:fill="auto"/>
              </w:rPr>
              <w:t xml:space="preserve">                     (Não-euforia</w:t>
            </w:r>
            <w:r w:rsidRPr="00F64086">
              <w:rPr>
                <w:rFonts w:ascii="Times New Roman" w:eastAsia="Times New Roman" w:hAnsi="Times New Roman" w:cs="Times New Roman"/>
                <w:sz w:val="20"/>
                <w:szCs w:val="20"/>
                <w:shd w:val="pct5" w:color="FFFFFF" w:themeColor="background1" w:fill="auto"/>
              </w:rPr>
              <w:t>)</w:t>
            </w:r>
          </w:p>
          <w:p w14:paraId="4B33131E" w14:textId="77777777" w:rsidR="00B36D4A" w:rsidRPr="00F64086" w:rsidRDefault="00B36D4A" w:rsidP="00992B12">
            <w:pPr>
              <w:tabs>
                <w:tab w:val="left" w:pos="365"/>
              </w:tabs>
              <w:rPr>
                <w:rFonts w:ascii="Times New Roman" w:hAnsi="Times New Roman" w:cs="Times New Roman"/>
                <w:sz w:val="20"/>
                <w:szCs w:val="20"/>
                <w:shd w:val="pct5" w:color="FFFFFF" w:themeColor="background1" w:fill="auto"/>
              </w:rPr>
            </w:pPr>
            <w:r>
              <w:rPr>
                <w:sz w:val="20"/>
                <w:szCs w:val="20"/>
                <w:shd w:val="pct5" w:color="FFFFFF" w:themeColor="background1" w:fill="auto"/>
              </w:rPr>
              <w:t xml:space="preserve">                               </w:t>
            </w:r>
            <w:r w:rsidRPr="00F64086">
              <w:rPr>
                <w:rFonts w:ascii="Times New Roman" w:hAnsi="Times New Roman" w:cs="Times New Roman"/>
                <w:sz w:val="20"/>
                <w:szCs w:val="20"/>
                <w:shd w:val="pct5" w:color="FFFFFF" w:themeColor="background1" w:fill="auto"/>
              </w:rPr>
              <w:t xml:space="preserve"> Aforia</w:t>
            </w:r>
          </w:p>
        </w:tc>
      </w:tr>
    </w:tbl>
    <w:p w14:paraId="70F783B5" w14:textId="77777777" w:rsidR="00B36D4A" w:rsidRPr="00C6739B" w:rsidRDefault="00B36D4A" w:rsidP="00992B12">
      <w:pPr>
        <w:spacing w:after="220" w:line="249" w:lineRule="auto"/>
        <w:rPr>
          <w:rFonts w:ascii="Times New Roman" w:eastAsia="Times New Roman" w:hAnsi="Times New Roman" w:cs="Times New Roman"/>
          <w:b/>
          <w:bCs/>
          <w:sz w:val="24"/>
          <w:szCs w:val="24"/>
          <w:shd w:val="pct5" w:color="FFFFFF" w:themeColor="background1" w:fill="auto"/>
          <w:lang w:val="pt-BR"/>
        </w:rPr>
      </w:pPr>
      <w:r>
        <w:rPr>
          <w:rFonts w:ascii="Times New Roman" w:eastAsia="Times New Roman" w:hAnsi="Times New Roman" w:cs="Times New Roman"/>
          <w:sz w:val="20"/>
          <w:szCs w:val="20"/>
          <w:shd w:val="pct5" w:color="FFFFFF" w:themeColor="background1" w:fill="auto"/>
          <w:lang w:val="pt-BR"/>
        </w:rPr>
        <w:t xml:space="preserve">        </w:t>
      </w:r>
    </w:p>
    <w:p w14:paraId="6284B635" w14:textId="77777777" w:rsidR="00B36D4A" w:rsidRDefault="00B36D4A" w:rsidP="0056766A">
      <w:pPr>
        <w:spacing w:after="0" w:line="240" w:lineRule="auto"/>
        <w:ind w:firstLine="706"/>
        <w:jc w:val="both"/>
        <w:rPr>
          <w:rFonts w:ascii="Times New Roman" w:hAnsi="Times New Roman" w:cs="Times New Roman"/>
          <w:color w:val="222222"/>
          <w:sz w:val="24"/>
          <w:szCs w:val="24"/>
          <w:shd w:val="pct5" w:color="FFFFFF" w:themeColor="background1" w:fill="auto"/>
          <w:lang w:val="pt-PT"/>
        </w:rPr>
      </w:pPr>
      <w:r w:rsidRPr="00724E14">
        <w:rPr>
          <w:rFonts w:ascii="Times New Roman" w:hAnsi="Times New Roman" w:cs="Times New Roman"/>
          <w:color w:val="222222"/>
          <w:sz w:val="24"/>
          <w:szCs w:val="24"/>
          <w:shd w:val="pct5" w:color="FFFFFF" w:themeColor="background1" w:fill="auto"/>
          <w:lang w:val="pt-PT"/>
        </w:rPr>
        <w:t xml:space="preserve">É essa consciência e/ou inconsciência que pode ser revelada através do tímico (e patêmico = paixão, pathos) em que o ser vivo é </w:t>
      </w:r>
      <w:r w:rsidRPr="00724E14">
        <w:rPr>
          <w:rFonts w:ascii="Times New Roman" w:eastAsia="Times New Roman" w:hAnsi="Times New Roman" w:cs="Times New Roman"/>
          <w:sz w:val="24"/>
          <w:szCs w:val="24"/>
          <w:shd w:val="pct5" w:color="FFFFFF" w:themeColor="background1" w:fill="auto"/>
          <w:lang w:val="pt-BR"/>
        </w:rPr>
        <w:t xml:space="preserve"> possuidor de conotações psicofisiológicas (GREIMAS &amp; COURTES, 1979, p. 357). </w:t>
      </w:r>
      <w:r w:rsidRPr="00724E14">
        <w:rPr>
          <w:rFonts w:ascii="Times New Roman" w:hAnsi="Times New Roman" w:cs="Times New Roman"/>
          <w:color w:val="222222"/>
          <w:sz w:val="24"/>
          <w:szCs w:val="24"/>
          <w:shd w:val="pct5" w:color="FFFFFF" w:themeColor="background1" w:fill="auto"/>
          <w:lang w:val="pt-PT"/>
        </w:rPr>
        <w:t xml:space="preserve">Esse sujeito reage de acordo com as mensagens que recebe do ambiente de maneira repulsiva ou atraente. </w:t>
      </w:r>
      <w:r>
        <w:rPr>
          <w:rFonts w:ascii="Times New Roman" w:hAnsi="Times New Roman" w:cs="Times New Roman"/>
          <w:color w:val="222222"/>
          <w:sz w:val="24"/>
          <w:szCs w:val="24"/>
          <w:shd w:val="pct5" w:color="FFFFFF" w:themeColor="background1" w:fill="auto"/>
          <w:lang w:val="pt-PT"/>
        </w:rPr>
        <w:t>Quando a amada que tomamos por ilustração percebe a</w:t>
      </w:r>
      <w:r w:rsidRPr="00724E14">
        <w:rPr>
          <w:rFonts w:ascii="Times New Roman" w:hAnsi="Times New Roman" w:cs="Times New Roman"/>
          <w:color w:val="222222"/>
          <w:sz w:val="24"/>
          <w:szCs w:val="24"/>
          <w:shd w:val="pct5" w:color="FFFFFF" w:themeColor="background1" w:fill="auto"/>
          <w:lang w:val="pt-PT"/>
        </w:rPr>
        <w:t xml:space="preserve"> imagem d</w:t>
      </w:r>
      <w:r>
        <w:rPr>
          <w:rFonts w:ascii="Times New Roman" w:hAnsi="Times New Roman" w:cs="Times New Roman"/>
          <w:color w:val="222222"/>
          <w:sz w:val="24"/>
          <w:szCs w:val="24"/>
          <w:shd w:val="pct5" w:color="FFFFFF" w:themeColor="background1" w:fill="auto"/>
          <w:lang w:val="pt-PT"/>
        </w:rPr>
        <w:t xml:space="preserve">o ser que era amado no passado, quando era jovem, </w:t>
      </w:r>
      <w:r w:rsidRPr="00724E14">
        <w:rPr>
          <w:rFonts w:ascii="Times New Roman" w:hAnsi="Times New Roman" w:cs="Times New Roman"/>
          <w:color w:val="222222"/>
          <w:sz w:val="24"/>
          <w:szCs w:val="24"/>
          <w:shd w:val="pct5" w:color="FFFFFF" w:themeColor="background1" w:fill="auto"/>
          <w:lang w:val="pt-PT"/>
        </w:rPr>
        <w:t>em sua forma física</w:t>
      </w:r>
      <w:r>
        <w:rPr>
          <w:rFonts w:ascii="Times New Roman" w:hAnsi="Times New Roman" w:cs="Times New Roman"/>
          <w:color w:val="222222"/>
          <w:sz w:val="24"/>
          <w:szCs w:val="24"/>
          <w:shd w:val="pct5" w:color="FFFFFF" w:themeColor="background1" w:fill="auto"/>
          <w:lang w:val="pt-PT"/>
        </w:rPr>
        <w:t>, q</w:t>
      </w:r>
      <w:r w:rsidRPr="00724E14">
        <w:rPr>
          <w:rFonts w:ascii="Times New Roman" w:hAnsi="Times New Roman" w:cs="Times New Roman"/>
          <w:color w:val="222222"/>
          <w:sz w:val="24"/>
          <w:szCs w:val="24"/>
          <w:shd w:val="pct5" w:color="FFFFFF" w:themeColor="background1" w:fill="auto"/>
          <w:lang w:val="pt-PT"/>
        </w:rPr>
        <w:t xml:space="preserve">uando ela percebe que seu rosto não é mais o mesmo, ela é afetada em seus entimentos, em seu mundo psicológico. Isso implica dizer que não é possível falar sobre sentimentos e percepções sem antes considerar a categoria exteroceptividade/interoceptividade que, para Greimas, é hierarquicamente superiora à categoria tímica, porque é </w:t>
      </w:r>
      <w:r w:rsidRPr="00724E14">
        <w:rPr>
          <w:rFonts w:ascii="Times New Roman" w:hAnsi="Times New Roman" w:cs="Times New Roman"/>
          <w:sz w:val="24"/>
          <w:szCs w:val="24"/>
          <w:lang w:val="pt-BR"/>
        </w:rPr>
        <w:t xml:space="preserve">“empregada para classificar </w:t>
      </w:r>
      <w:r w:rsidRPr="00724E14">
        <w:rPr>
          <w:rFonts w:ascii="Times New Roman" w:hAnsi="Times New Roman" w:cs="Times New Roman"/>
          <w:sz w:val="24"/>
          <w:szCs w:val="24"/>
          <w:lang w:val="pt-BR"/>
        </w:rPr>
        <w:lastRenderedPageBreak/>
        <w:t xml:space="preserve">o conjunto das categorias </w:t>
      </w:r>
      <w:proofErr w:type="spellStart"/>
      <w:r w:rsidRPr="00724E14">
        <w:rPr>
          <w:rFonts w:ascii="Times New Roman" w:hAnsi="Times New Roman" w:cs="Times New Roman"/>
          <w:sz w:val="24"/>
          <w:szCs w:val="24"/>
          <w:lang w:val="pt-BR"/>
        </w:rPr>
        <w:t>sêmicas</w:t>
      </w:r>
      <w:proofErr w:type="spellEnd"/>
      <w:r w:rsidRPr="00724E14">
        <w:rPr>
          <w:rFonts w:ascii="Times New Roman" w:hAnsi="Times New Roman" w:cs="Times New Roman"/>
          <w:sz w:val="24"/>
          <w:szCs w:val="24"/>
          <w:lang w:val="pt-BR"/>
        </w:rPr>
        <w:t xml:space="preserve"> de um universo semântico” (</w:t>
      </w:r>
      <w:r w:rsidRPr="00724E14">
        <w:rPr>
          <w:rFonts w:ascii="Times New Roman" w:eastAsia="Times New Roman" w:hAnsi="Times New Roman" w:cs="Times New Roman"/>
          <w:sz w:val="24"/>
          <w:szCs w:val="24"/>
          <w:shd w:val="pct5" w:color="FFFFFF" w:themeColor="background1" w:fill="auto"/>
          <w:lang w:val="pt-BR"/>
        </w:rPr>
        <w:t>1979</w:t>
      </w:r>
      <w:r w:rsidRPr="00724E14">
        <w:rPr>
          <w:rFonts w:ascii="Times New Roman" w:hAnsi="Times New Roman" w:cs="Times New Roman"/>
          <w:sz w:val="24"/>
          <w:szCs w:val="24"/>
          <w:shd w:val="pct5" w:color="FFFFFF" w:themeColor="background1" w:fill="auto"/>
          <w:lang w:val="pt-BR"/>
        </w:rPr>
        <w:t xml:space="preserve">, p. </w:t>
      </w:r>
      <w:r w:rsidRPr="00724E14">
        <w:rPr>
          <w:rFonts w:ascii="Times New Roman" w:eastAsia="Times New Roman" w:hAnsi="Times New Roman" w:cs="Times New Roman"/>
          <w:sz w:val="24"/>
          <w:szCs w:val="24"/>
          <w:shd w:val="pct5" w:color="FFFFFF" w:themeColor="background1" w:fill="auto"/>
          <w:lang w:val="pt-BR"/>
        </w:rPr>
        <w:t xml:space="preserve">462). </w:t>
      </w:r>
      <w:r w:rsidRPr="00724E14">
        <w:rPr>
          <w:rFonts w:ascii="Times New Roman" w:hAnsi="Times New Roman" w:cs="Times New Roman"/>
          <w:color w:val="222222"/>
          <w:sz w:val="24"/>
          <w:szCs w:val="24"/>
          <w:shd w:val="pct5" w:color="FFFFFF" w:themeColor="background1" w:fill="auto"/>
          <w:lang w:val="pt-PT"/>
        </w:rPr>
        <w:t>Assim, a categoria tímica é englobada pela categoria interoceptivo/exteroceptivo. É por isso que se afirma que o corpo é o mediador da percepção de que as coisas fora do sujeito, do mundo representam e, portanto, se tornam em sentido, em língua</w:t>
      </w:r>
      <w:r w:rsidRPr="00724E14">
        <w:rPr>
          <w:rFonts w:ascii="Times New Roman" w:eastAsia="Times New Roman" w:hAnsi="Times New Roman" w:cs="Times New Roman"/>
          <w:sz w:val="24"/>
          <w:szCs w:val="24"/>
          <w:shd w:val="pct5" w:color="FFFFFF" w:themeColor="background1" w:fill="auto"/>
          <w:lang w:val="pt-BR"/>
        </w:rPr>
        <w:t xml:space="preserve"> (1993, p. 13). </w:t>
      </w:r>
      <w:r w:rsidRPr="00724E14">
        <w:rPr>
          <w:rFonts w:ascii="Times New Roman" w:hAnsi="Times New Roman" w:cs="Times New Roman"/>
          <w:color w:val="222222"/>
          <w:sz w:val="24"/>
          <w:szCs w:val="24"/>
          <w:shd w:val="pct5" w:color="FFFFFF" w:themeColor="background1" w:fill="auto"/>
          <w:lang w:val="pt-PT"/>
        </w:rPr>
        <w:t>Essas "figuras exteroceptivas", para Greimas e Fontanille, "são internalizadas" e a "figuratividade pode então ser concebida como o modo de pensar do sujeito" (1993, p. 13). Como Dorra coloca, é o pensamento do mundo e sobre si mesmo que constitui uma paixão</w:t>
      </w:r>
      <w:r>
        <w:rPr>
          <w:rFonts w:ascii="Times New Roman" w:hAnsi="Times New Roman" w:cs="Times New Roman"/>
          <w:color w:val="222222"/>
          <w:sz w:val="24"/>
          <w:szCs w:val="24"/>
          <w:shd w:val="pct5" w:color="FFFFFF" w:themeColor="background1" w:fill="auto"/>
          <w:lang w:val="pt-PT"/>
        </w:rPr>
        <w:t>, englobada, diríamos nós, do eixo principal da relação, o amor Eros</w:t>
      </w:r>
      <w:r w:rsidRPr="00724E14">
        <w:rPr>
          <w:rFonts w:ascii="Times New Roman" w:hAnsi="Times New Roman" w:cs="Times New Roman"/>
          <w:color w:val="222222"/>
          <w:sz w:val="24"/>
          <w:szCs w:val="24"/>
          <w:shd w:val="pct5" w:color="FFFFFF" w:themeColor="background1" w:fill="auto"/>
          <w:lang w:val="pt-PT"/>
        </w:rPr>
        <w:t>.</w:t>
      </w:r>
      <w:r>
        <w:rPr>
          <w:rFonts w:ascii="Times New Roman" w:hAnsi="Times New Roman" w:cs="Times New Roman"/>
          <w:color w:val="222222"/>
          <w:sz w:val="24"/>
          <w:szCs w:val="24"/>
          <w:shd w:val="pct5" w:color="FFFFFF" w:themeColor="background1" w:fill="auto"/>
          <w:lang w:val="pt-PT"/>
        </w:rPr>
        <w:t xml:space="preserve"> </w:t>
      </w:r>
    </w:p>
    <w:p w14:paraId="184EF396" w14:textId="77777777" w:rsidR="00B36D4A" w:rsidRDefault="00B36D4A" w:rsidP="0056766A">
      <w:pPr>
        <w:spacing w:after="0" w:line="240" w:lineRule="auto"/>
        <w:ind w:firstLine="706"/>
        <w:jc w:val="both"/>
        <w:rPr>
          <w:rFonts w:ascii="Times New Roman" w:hAnsi="Times New Roman" w:cs="Times New Roman"/>
          <w:color w:val="222222"/>
          <w:sz w:val="24"/>
          <w:szCs w:val="24"/>
          <w:shd w:val="pct5" w:color="FFFFFF" w:themeColor="background1" w:fill="auto"/>
          <w:lang w:val="pt-PT"/>
        </w:rPr>
      </w:pPr>
      <w:r w:rsidRPr="00724E14">
        <w:rPr>
          <w:rFonts w:ascii="Times New Roman" w:hAnsi="Times New Roman" w:cs="Times New Roman"/>
          <w:color w:val="222222"/>
          <w:sz w:val="24"/>
          <w:szCs w:val="24"/>
          <w:shd w:val="pct5" w:color="FFFFFF" w:themeColor="background1" w:fill="auto"/>
          <w:lang w:val="pt-PT"/>
        </w:rPr>
        <w:t>Em “Retrato” há um sujeito apaixonado, porque é como se o narrador estivesse no texto; o “eu” da enunciação, para expulsá-la do texto em uma mudança actorial, temporal e espacial em direção ao vasto mundo da enunciação, como que perdendo a consciência (aforia) de si mesma, da passagem do tempo e do lugar que ela ocupa no tempo presente. Como Dorra afirma, só é possível pensar em um sujeito apaixonado quando existe a auto-expulsão do sujeito do texto, sua projeção em relação ao mundo para refletir sobre si mesma.</w:t>
      </w:r>
      <w:r>
        <w:rPr>
          <w:rFonts w:ascii="Times New Roman" w:hAnsi="Times New Roman" w:cs="Times New Roman"/>
          <w:color w:val="222222"/>
          <w:sz w:val="24"/>
          <w:szCs w:val="24"/>
          <w:shd w:val="pct5" w:color="FFFFFF" w:themeColor="background1" w:fill="auto"/>
          <w:lang w:val="pt-PT"/>
        </w:rPr>
        <w:t xml:space="preserve"> Ela se olha no espelho e vê as marcas da velhice em seu rosto, embora calmo, “triste, magro”,  os olhos “tão vazios”, o lábio “amargo”, as mãos “sem força, tão paradas e frias e mortas” e “este coração que nem se mostra”. As rugas e os sinais do envelhecimento inevitáveis nos levam a enxergar um sujeito cujo estado de alma é completamente disfórico. No caso do parceiro da amada de nosso relato ilustrativo, não só estes traços da idade que chegou, como aqueles do “eu lírico” do poema de Meireles, mas também o câncer, a artrose, a artrite, a gota, a obesidade, a insuficiência cardíaca e a diabetes vinheram a somar e estabelecer um retrato não mais desejado, momento em que a atração pela beleza da juventude se transforma numa rejeição declarada que chega a deixar seu velho parceiro em situação de humilhação.</w:t>
      </w:r>
    </w:p>
    <w:p w14:paraId="27E37D49" w14:textId="77777777" w:rsidR="00B36D4A" w:rsidRDefault="00B36D4A" w:rsidP="0056766A">
      <w:pPr>
        <w:spacing w:after="0" w:line="240" w:lineRule="auto"/>
        <w:ind w:firstLine="706"/>
        <w:jc w:val="both"/>
        <w:rPr>
          <w:rFonts w:ascii="Times New Roman" w:hAnsi="Times New Roman" w:cs="Times New Roman"/>
          <w:color w:val="222222"/>
          <w:sz w:val="24"/>
          <w:szCs w:val="24"/>
          <w:shd w:val="pct5" w:color="FFFFFF" w:themeColor="background1" w:fill="auto"/>
          <w:lang w:val="pt-PT"/>
        </w:rPr>
      </w:pPr>
      <w:r>
        <w:rPr>
          <w:rFonts w:ascii="Times New Roman" w:hAnsi="Times New Roman" w:cs="Times New Roman"/>
          <w:color w:val="222222"/>
          <w:sz w:val="24"/>
          <w:szCs w:val="24"/>
          <w:shd w:val="pct5" w:color="FFFFFF" w:themeColor="background1" w:fill="auto"/>
          <w:lang w:val="pt-PT"/>
        </w:rPr>
        <w:t xml:space="preserve">O “eu” lírico de “Retrato” busca encontrar o espelho em que perdeu a face jovem. O parceiro de nosso relato ilustrativo busca incansavelmente lutar contra a morte súbita diagnosticada pelos seus médicos na esperança de que sua baixa fração cardíaca (21%) volte para a fração normal de 55%, na expectativa de que possa amenizar a rejeição sofrida.      </w:t>
      </w:r>
    </w:p>
    <w:p w14:paraId="5D4A3169" w14:textId="77777777" w:rsidR="00B36D4A" w:rsidRDefault="00B36D4A" w:rsidP="0056766A">
      <w:pPr>
        <w:spacing w:after="0" w:line="240" w:lineRule="auto"/>
        <w:ind w:firstLine="706"/>
        <w:jc w:val="both"/>
        <w:rPr>
          <w:rFonts w:ascii="Times New Roman" w:hAnsi="Times New Roman" w:cs="Times New Roman"/>
          <w:color w:val="222222"/>
          <w:sz w:val="24"/>
          <w:szCs w:val="24"/>
          <w:shd w:val="pct5" w:color="FFFFFF" w:themeColor="background1" w:fill="auto"/>
          <w:lang w:val="pt-PT"/>
        </w:rPr>
      </w:pPr>
      <w:r w:rsidRPr="00724E14">
        <w:rPr>
          <w:rFonts w:ascii="Times New Roman" w:hAnsi="Times New Roman" w:cs="Times New Roman"/>
          <w:color w:val="222222"/>
          <w:sz w:val="24"/>
          <w:szCs w:val="24"/>
          <w:shd w:val="pct5" w:color="FFFFFF" w:themeColor="background1" w:fill="auto"/>
          <w:lang w:val="pt-PT"/>
        </w:rPr>
        <w:t xml:space="preserve">Para Greimas e Fontanille, não é possível que o sujeito epistemológico da construção teórica esteja livre da contaminação tímica, porque </w:t>
      </w:r>
      <w:r w:rsidRPr="00724E14">
        <w:rPr>
          <w:rFonts w:ascii="Times New Roman" w:eastAsia="Times New Roman" w:hAnsi="Times New Roman" w:cs="Times New Roman"/>
          <w:sz w:val="24"/>
          <w:szCs w:val="24"/>
          <w:shd w:val="pct5" w:color="FFFFFF" w:themeColor="background1" w:fill="auto"/>
          <w:lang w:val="pt-BR"/>
        </w:rPr>
        <w:t xml:space="preserve"> ele não pode, não consegue se apresentar como puro, racional, cognitivo. Em sua trajetória na direção do advent</w:t>
      </w:r>
      <w:r>
        <w:rPr>
          <w:rFonts w:ascii="Times New Roman" w:eastAsia="Times New Roman" w:hAnsi="Times New Roman" w:cs="Times New Roman"/>
          <w:sz w:val="24"/>
          <w:szCs w:val="24"/>
          <w:shd w:val="pct5" w:color="FFFFFF" w:themeColor="background1" w:fill="auto"/>
          <w:lang w:val="pt-BR"/>
        </w:rPr>
        <w:t>o</w:t>
      </w:r>
      <w:r w:rsidRPr="00724E14">
        <w:rPr>
          <w:rFonts w:ascii="Times New Roman" w:eastAsia="Times New Roman" w:hAnsi="Times New Roman" w:cs="Times New Roman"/>
          <w:sz w:val="24"/>
          <w:szCs w:val="24"/>
          <w:shd w:val="pct5" w:color="FFFFFF" w:themeColor="background1" w:fill="auto"/>
          <w:lang w:val="pt-BR"/>
        </w:rPr>
        <w:t xml:space="preserve"> da significação e de sua manifestação discursiva</w:t>
      </w:r>
      <w:r>
        <w:rPr>
          <w:rFonts w:ascii="Times New Roman" w:eastAsia="Times New Roman" w:hAnsi="Times New Roman" w:cs="Times New Roman"/>
          <w:sz w:val="24"/>
          <w:szCs w:val="24"/>
          <w:shd w:val="pct5" w:color="FFFFFF" w:themeColor="background1" w:fill="auto"/>
          <w:lang w:val="pt-BR"/>
        </w:rPr>
        <w:t xml:space="preserve"> e</w:t>
      </w:r>
      <w:r w:rsidRPr="00724E14">
        <w:rPr>
          <w:rFonts w:ascii="Times New Roman" w:eastAsia="Times New Roman" w:hAnsi="Times New Roman" w:cs="Times New Roman"/>
          <w:sz w:val="24"/>
          <w:szCs w:val="24"/>
          <w:shd w:val="pct5" w:color="FFFFFF" w:themeColor="background1" w:fill="auto"/>
          <w:lang w:val="pt-BR"/>
        </w:rPr>
        <w:t xml:space="preserve">le sempre encontra um estágio de sensibilização tímica (1993, p. 14). </w:t>
      </w:r>
      <w:r w:rsidRPr="00724E14">
        <w:rPr>
          <w:rFonts w:ascii="Times New Roman" w:hAnsi="Times New Roman" w:cs="Times New Roman"/>
          <w:color w:val="222222"/>
          <w:sz w:val="24"/>
          <w:szCs w:val="24"/>
          <w:shd w:val="pct5" w:color="FFFFFF" w:themeColor="background1" w:fill="auto"/>
          <w:lang w:val="pt-PT"/>
        </w:rPr>
        <w:t>Nesse aspecto, o corpo acaba sendo o mediador de uma homogeneização, aquela mistura entre a forma externa e a interna que resulta no mesmo aspecto do conteúdo em seu interior. É o corpo que sintetiza o exteroceptivo e o interoceptivo pela proprioceptividade somática do sujeito de estado que passa a revelar um estado de alma e a sincretizar, como uma solução química, que após a mistura apresenta um mesmo aspecto e concentração interior, sua percepção de si mesma e a percepção do mundo, suas reações disfóricas no caso d</w:t>
      </w:r>
      <w:r>
        <w:rPr>
          <w:rFonts w:ascii="Times New Roman" w:hAnsi="Times New Roman" w:cs="Times New Roman"/>
          <w:color w:val="222222"/>
          <w:sz w:val="24"/>
          <w:szCs w:val="24"/>
          <w:shd w:val="pct5" w:color="FFFFFF" w:themeColor="background1" w:fill="auto"/>
          <w:lang w:val="pt-PT"/>
        </w:rPr>
        <w:t>a</w:t>
      </w:r>
      <w:r w:rsidRPr="00724E14">
        <w:rPr>
          <w:rFonts w:ascii="Times New Roman" w:hAnsi="Times New Roman" w:cs="Times New Roman"/>
          <w:color w:val="222222"/>
          <w:sz w:val="24"/>
          <w:szCs w:val="24"/>
          <w:shd w:val="pct5" w:color="FFFFFF" w:themeColor="background1" w:fill="auto"/>
          <w:lang w:val="pt-PT"/>
        </w:rPr>
        <w:t xml:space="preserve"> repulsão e euforica, no caso da atração, ambos apresentados como um único produto.</w:t>
      </w:r>
      <w:r>
        <w:rPr>
          <w:rFonts w:ascii="Times New Roman" w:hAnsi="Times New Roman" w:cs="Times New Roman"/>
          <w:color w:val="222222"/>
          <w:sz w:val="24"/>
          <w:szCs w:val="24"/>
          <w:shd w:val="pct5" w:color="FFFFFF" w:themeColor="background1" w:fill="auto"/>
          <w:lang w:val="pt-PT"/>
        </w:rPr>
        <w:t xml:space="preserve"> Veja o esquema que segue para melhor compreensão:</w:t>
      </w:r>
    </w:p>
    <w:p w14:paraId="02566576" w14:textId="77777777" w:rsidR="00B36D4A" w:rsidRDefault="00B36D4A" w:rsidP="0056766A">
      <w:pPr>
        <w:pStyle w:val="ListParagraph"/>
        <w:spacing w:line="240" w:lineRule="auto"/>
        <w:ind w:left="0" w:firstLine="708"/>
        <w:jc w:val="both"/>
        <w:rPr>
          <w:rFonts w:ascii="Times New Roman" w:hAnsi="Times New Roman"/>
          <w:b/>
          <w:bCs/>
          <w:sz w:val="24"/>
          <w:szCs w:val="24"/>
        </w:rPr>
      </w:pPr>
    </w:p>
    <w:p w14:paraId="477F0AF3" w14:textId="77777777" w:rsidR="00B36D4A" w:rsidRDefault="00B36D4A" w:rsidP="0056766A">
      <w:pPr>
        <w:pStyle w:val="ListParagraph"/>
        <w:spacing w:line="240" w:lineRule="auto"/>
        <w:ind w:left="0" w:firstLine="708"/>
        <w:jc w:val="both"/>
        <w:rPr>
          <w:rFonts w:ascii="Times New Roman" w:hAnsi="Times New Roman"/>
          <w:b/>
          <w:bCs/>
          <w:sz w:val="24"/>
          <w:szCs w:val="24"/>
        </w:rPr>
      </w:pPr>
      <w:r w:rsidRPr="00057258">
        <w:rPr>
          <w:rFonts w:ascii="Times New Roman" w:hAnsi="Times New Roman"/>
          <w:b/>
          <w:bCs/>
          <w:sz w:val="24"/>
          <w:szCs w:val="24"/>
        </w:rPr>
        <w:t xml:space="preserve">Figura </w:t>
      </w:r>
      <w:r>
        <w:rPr>
          <w:rFonts w:ascii="Times New Roman" w:hAnsi="Times New Roman"/>
          <w:b/>
          <w:bCs/>
          <w:sz w:val="24"/>
          <w:szCs w:val="24"/>
        </w:rPr>
        <w:t>VII</w:t>
      </w:r>
      <w:r w:rsidRPr="00057258">
        <w:rPr>
          <w:rFonts w:ascii="Times New Roman" w:hAnsi="Times New Roman"/>
          <w:b/>
          <w:bCs/>
          <w:sz w:val="24"/>
          <w:szCs w:val="24"/>
        </w:rPr>
        <w:t xml:space="preserve">: </w:t>
      </w:r>
      <w:r>
        <w:rPr>
          <w:rFonts w:ascii="Times New Roman" w:hAnsi="Times New Roman"/>
          <w:b/>
          <w:bCs/>
          <w:sz w:val="24"/>
          <w:szCs w:val="24"/>
        </w:rPr>
        <w:t xml:space="preserve">Esquema da </w:t>
      </w:r>
      <w:proofErr w:type="spellStart"/>
      <w:r>
        <w:rPr>
          <w:rFonts w:ascii="Times New Roman" w:hAnsi="Times New Roman"/>
          <w:b/>
          <w:bCs/>
          <w:sz w:val="24"/>
          <w:szCs w:val="24"/>
        </w:rPr>
        <w:t>exteroceptividade</w:t>
      </w:r>
      <w:proofErr w:type="spellEnd"/>
      <w:r>
        <w:rPr>
          <w:rFonts w:ascii="Times New Roman" w:hAnsi="Times New Roman"/>
          <w:b/>
          <w:bCs/>
          <w:sz w:val="24"/>
          <w:szCs w:val="24"/>
        </w:rPr>
        <w:t>/</w:t>
      </w:r>
      <w:proofErr w:type="spellStart"/>
      <w:r>
        <w:rPr>
          <w:rFonts w:ascii="Times New Roman" w:hAnsi="Times New Roman"/>
          <w:b/>
          <w:bCs/>
          <w:sz w:val="24"/>
          <w:szCs w:val="24"/>
        </w:rPr>
        <w:t>introceptividade</w:t>
      </w:r>
      <w:proofErr w:type="spellEnd"/>
      <w:r>
        <w:rPr>
          <w:rFonts w:ascii="Times New Roman" w:hAnsi="Times New Roman"/>
          <w:b/>
          <w:bCs/>
          <w:sz w:val="24"/>
          <w:szCs w:val="24"/>
        </w:rPr>
        <w:t>.</w:t>
      </w:r>
      <w:r w:rsidRPr="00057258">
        <w:rPr>
          <w:rFonts w:ascii="Times New Roman" w:hAnsi="Times New Roman"/>
          <w:b/>
          <w:bCs/>
          <w:sz w:val="24"/>
          <w:szCs w:val="24"/>
        </w:rPr>
        <w:t xml:space="preserve"> Fonte: </w:t>
      </w:r>
      <w:r>
        <w:rPr>
          <w:rFonts w:ascii="Times New Roman" w:hAnsi="Times New Roman"/>
          <w:b/>
          <w:bCs/>
          <w:sz w:val="24"/>
          <w:szCs w:val="24"/>
        </w:rPr>
        <w:t>Os autores.</w:t>
      </w:r>
      <w:r w:rsidRPr="00057258">
        <w:rPr>
          <w:rFonts w:ascii="Times New Roman" w:hAnsi="Times New Roman"/>
          <w:b/>
          <w:bCs/>
          <w:sz w:val="24"/>
          <w:szCs w:val="24"/>
        </w:rPr>
        <w:t xml:space="preserve"> </w:t>
      </w:r>
    </w:p>
    <w:p w14:paraId="6FD3F720" w14:textId="77777777" w:rsidR="00B36D4A" w:rsidRPr="00114E87" w:rsidRDefault="00B36D4A" w:rsidP="0056766A">
      <w:pPr>
        <w:spacing w:line="240" w:lineRule="auto"/>
        <w:ind w:firstLine="718"/>
        <w:rPr>
          <w:rFonts w:ascii="Times New Roman" w:hAnsi="Times New Roman" w:cs="Times New Roman"/>
          <w:sz w:val="20"/>
          <w:szCs w:val="20"/>
          <w:shd w:val="pct5" w:color="FFFFFF" w:themeColor="background1" w:fill="auto"/>
          <w:lang w:val="pt-BR"/>
        </w:rPr>
      </w:pPr>
      <w:r w:rsidRPr="00114E87">
        <w:rPr>
          <w:rFonts w:ascii="Times New Roman" w:hAnsi="Times New Roman" w:cs="Times New Roman"/>
          <w:noProof/>
          <w:sz w:val="20"/>
          <w:szCs w:val="20"/>
          <w:lang w:val="pt-BR" w:eastAsia="pt-BR"/>
        </w:rPr>
        <mc:AlternateContent>
          <mc:Choice Requires="wps">
            <w:drawing>
              <wp:anchor distT="0" distB="0" distL="114300" distR="114300" simplePos="0" relativeHeight="251666432" behindDoc="0" locked="0" layoutInCell="1" allowOverlap="1" wp14:anchorId="6B532EE6" wp14:editId="713B25F6">
                <wp:simplePos x="0" y="0"/>
                <wp:positionH relativeFrom="column">
                  <wp:posOffset>1257300</wp:posOffset>
                </wp:positionH>
                <wp:positionV relativeFrom="paragraph">
                  <wp:posOffset>140335</wp:posOffset>
                </wp:positionV>
                <wp:extent cx="45085" cy="103505"/>
                <wp:effectExtent l="19050" t="0" r="31115" b="29845"/>
                <wp:wrapNone/>
                <wp:docPr id="40332" name="Seta para Baixo 40332"/>
                <wp:cNvGraphicFramePr/>
                <a:graphic xmlns:a="http://schemas.openxmlformats.org/drawingml/2006/main">
                  <a:graphicData uri="http://schemas.microsoft.com/office/word/2010/wordprocessingShape">
                    <wps:wsp>
                      <wps:cNvSpPr/>
                      <wps:spPr>
                        <a:xfrm>
                          <a:off x="0" y="0"/>
                          <a:ext cx="45085" cy="1035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5FD8C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eta para Baixo 40332" o:spid="_x0000_s1026" type="#_x0000_t67" style="position:absolute;margin-left:99pt;margin-top:11.05pt;width:3.55pt;height: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" adj="16896" fillcolor="#4472c4 [3204]" strokecolor="#1f3763 [1604]" strokeweight="1pt"/>
            </w:pict>
          </mc:Fallback>
        </mc:AlternateContent>
      </w:r>
      <w:proofErr w:type="spellStart"/>
      <w:r w:rsidRPr="00114E87">
        <w:rPr>
          <w:rFonts w:ascii="Times New Roman" w:eastAsia="Times New Roman" w:hAnsi="Times New Roman" w:cs="Times New Roman"/>
          <w:sz w:val="20"/>
          <w:szCs w:val="20"/>
          <w:shd w:val="pct5" w:color="FFFFFF" w:themeColor="background1" w:fill="auto"/>
          <w:lang w:val="pt-BR"/>
        </w:rPr>
        <w:t>Interoceptivo</w:t>
      </w:r>
      <w:proofErr w:type="spellEnd"/>
      <w:r w:rsidRPr="00114E87">
        <w:rPr>
          <w:rFonts w:ascii="Times New Roman" w:eastAsia="Times New Roman" w:hAnsi="Times New Roman" w:cs="Times New Roman"/>
          <w:sz w:val="20"/>
          <w:szCs w:val="20"/>
          <w:shd w:val="pct5" w:color="FFFFFF" w:themeColor="background1" w:fill="auto"/>
          <w:lang w:val="pt-BR"/>
        </w:rPr>
        <w:t xml:space="preserve">  </w:t>
      </w:r>
      <w:r>
        <w:rPr>
          <w:rFonts w:ascii="Times New Roman" w:eastAsia="Times New Roman" w:hAnsi="Times New Roman" w:cs="Times New Roman"/>
          <w:sz w:val="20"/>
          <w:szCs w:val="20"/>
          <w:shd w:val="pct5" w:color="FFFFFF" w:themeColor="background1" w:fill="auto"/>
          <w:lang w:val="pt-BR"/>
        </w:rPr>
        <w:t xml:space="preserve"> </w:t>
      </w:r>
      <w:r w:rsidRPr="00114E87">
        <w:rPr>
          <w:rFonts w:ascii="Times New Roman" w:eastAsia="Times New Roman" w:hAnsi="Times New Roman" w:cs="Times New Roman"/>
          <w:sz w:val="20"/>
          <w:szCs w:val="20"/>
          <w:shd w:val="pct5" w:color="FFFFFF" w:themeColor="background1" w:fill="auto"/>
          <w:lang w:val="pt-BR"/>
        </w:rPr>
        <w:t xml:space="preserve"> +   </w:t>
      </w:r>
      <w:proofErr w:type="spellStart"/>
      <w:r w:rsidRPr="00114E87">
        <w:rPr>
          <w:rFonts w:ascii="Times New Roman" w:eastAsia="Times New Roman" w:hAnsi="Times New Roman" w:cs="Times New Roman"/>
          <w:sz w:val="20"/>
          <w:szCs w:val="20"/>
          <w:shd w:val="pct5" w:color="FFFFFF" w:themeColor="background1" w:fill="auto"/>
          <w:lang w:val="pt-BR"/>
        </w:rPr>
        <w:t>Exteroceptivo</w:t>
      </w:r>
      <w:proofErr w:type="spellEnd"/>
      <w:r w:rsidRPr="00114E87">
        <w:rPr>
          <w:rFonts w:ascii="Times New Roman" w:eastAsia="Times New Roman" w:hAnsi="Times New Roman" w:cs="Times New Roman"/>
          <w:sz w:val="20"/>
          <w:szCs w:val="20"/>
          <w:shd w:val="pct5" w:color="FFFFFF" w:themeColor="background1" w:fill="auto"/>
          <w:lang w:val="pt-BR"/>
        </w:rPr>
        <w:t xml:space="preserve">  </w:t>
      </w:r>
    </w:p>
    <w:p w14:paraId="31BC7838" w14:textId="77777777" w:rsidR="00B36D4A" w:rsidRPr="00114E87" w:rsidRDefault="00B36D4A" w:rsidP="0056766A">
      <w:pPr>
        <w:tabs>
          <w:tab w:val="center" w:pos="713"/>
          <w:tab w:val="center" w:pos="1960"/>
        </w:tabs>
        <w:spacing w:line="240" w:lineRule="auto"/>
        <w:rPr>
          <w:rFonts w:ascii="Times New Roman" w:hAnsi="Times New Roman" w:cs="Times New Roman"/>
          <w:sz w:val="20"/>
          <w:szCs w:val="20"/>
          <w:shd w:val="pct5" w:color="FFFFFF" w:themeColor="background1" w:fill="auto"/>
          <w:lang w:val="pt-BR"/>
        </w:rPr>
      </w:pPr>
      <w:r w:rsidRPr="00114E87">
        <w:rPr>
          <w:rFonts w:ascii="Times New Roman" w:hAnsi="Times New Roman" w:cs="Times New Roman"/>
          <w:sz w:val="20"/>
          <w:szCs w:val="20"/>
          <w:shd w:val="pct5" w:color="FFFFFF" w:themeColor="background1" w:fill="auto"/>
          <w:lang w:val="pt-BR"/>
        </w:rPr>
        <w:tab/>
      </w:r>
      <w:r w:rsidRPr="00114E87">
        <w:rPr>
          <w:rFonts w:ascii="Times New Roman" w:hAnsi="Times New Roman" w:cs="Times New Roman"/>
          <w:noProof/>
          <w:sz w:val="20"/>
          <w:szCs w:val="20"/>
          <w:lang w:val="pt-BR" w:eastAsia="pt-BR"/>
        </w:rPr>
        <mc:AlternateContent>
          <mc:Choice Requires="wps">
            <w:drawing>
              <wp:anchor distT="0" distB="0" distL="114300" distR="114300" simplePos="0" relativeHeight="251667456" behindDoc="0" locked="0" layoutInCell="1" allowOverlap="1" wp14:anchorId="052C4AAD" wp14:editId="0F398F84">
                <wp:simplePos x="0" y="0"/>
                <wp:positionH relativeFrom="column">
                  <wp:posOffset>1254610</wp:posOffset>
                </wp:positionH>
                <wp:positionV relativeFrom="paragraph">
                  <wp:posOffset>128291</wp:posOffset>
                </wp:positionV>
                <wp:extent cx="71956" cy="133997"/>
                <wp:effectExtent l="19050" t="0" r="42545" b="37465"/>
                <wp:wrapNone/>
                <wp:docPr id="21" name="Seta para Baixo 40332"/>
                <wp:cNvGraphicFramePr/>
                <a:graphic xmlns:a="http://schemas.openxmlformats.org/drawingml/2006/main">
                  <a:graphicData uri="http://schemas.microsoft.com/office/word/2010/wordprocessingShape">
                    <wps:wsp>
                      <wps:cNvSpPr/>
                      <wps:spPr>
                        <a:xfrm>
                          <a:off x="0" y="0"/>
                          <a:ext cx="71956" cy="13399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D0522" id="Seta para Baixo 40332" o:spid="_x0000_s1026" type="#_x0000_t67" style="position:absolute;margin-left:98.8pt;margin-top:10.1pt;width:5.65pt;height:10.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" adj="15800" fillcolor="#4472c4 [3204]" strokecolor="#1f3763 [1604]" strokeweight="1pt"/>
            </w:pict>
          </mc:Fallback>
        </mc:AlternateContent>
      </w:r>
      <w:r w:rsidRPr="00114E87">
        <w:rPr>
          <w:rFonts w:ascii="Times New Roman" w:hAnsi="Times New Roman" w:cs="Times New Roman"/>
          <w:sz w:val="20"/>
          <w:szCs w:val="20"/>
          <w:shd w:val="pct5" w:color="FFFFFF" w:themeColor="background1" w:fill="auto"/>
          <w:lang w:val="pt-BR"/>
        </w:rPr>
        <w:t xml:space="preserve">            </w:t>
      </w:r>
      <w:r>
        <w:rPr>
          <w:rFonts w:ascii="Times New Roman" w:hAnsi="Times New Roman" w:cs="Times New Roman"/>
          <w:sz w:val="20"/>
          <w:szCs w:val="20"/>
          <w:shd w:val="pct5" w:color="FFFFFF" w:themeColor="background1" w:fill="auto"/>
          <w:lang w:val="pt-BR"/>
        </w:rPr>
        <w:t xml:space="preserve">  </w:t>
      </w:r>
      <w:r w:rsidRPr="00114E87">
        <w:rPr>
          <w:rFonts w:ascii="Times New Roman" w:hAnsi="Times New Roman" w:cs="Times New Roman"/>
          <w:sz w:val="20"/>
          <w:szCs w:val="20"/>
          <w:shd w:val="pct5" w:color="FFFFFF" w:themeColor="background1" w:fill="auto"/>
          <w:lang w:val="pt-BR"/>
        </w:rPr>
        <w:t>Estado de alma</w:t>
      </w:r>
      <w:r w:rsidRPr="00114E87">
        <w:rPr>
          <w:rFonts w:ascii="Times New Roman" w:eastAsia="Times New Roman" w:hAnsi="Times New Roman" w:cs="Times New Roman"/>
          <w:sz w:val="20"/>
          <w:szCs w:val="20"/>
          <w:shd w:val="pct5" w:color="FFFFFF" w:themeColor="background1" w:fill="auto"/>
          <w:lang w:val="pt-BR"/>
        </w:rPr>
        <w:t xml:space="preserve"> + Estado de coisas  </w:t>
      </w:r>
      <w:r w:rsidRPr="00114E87">
        <w:rPr>
          <w:rFonts w:ascii="Times New Roman" w:eastAsia="Times New Roman" w:hAnsi="Times New Roman" w:cs="Times New Roman"/>
          <w:sz w:val="20"/>
          <w:szCs w:val="20"/>
          <w:shd w:val="pct5" w:color="FFFFFF" w:themeColor="background1" w:fill="auto"/>
          <w:lang w:val="pt-BR"/>
        </w:rPr>
        <w:tab/>
        <w:t xml:space="preserve"> </w:t>
      </w:r>
    </w:p>
    <w:p w14:paraId="265CBDE8" w14:textId="77777777" w:rsidR="00B36D4A" w:rsidRPr="00114E87" w:rsidRDefault="00B36D4A" w:rsidP="0056766A">
      <w:pPr>
        <w:tabs>
          <w:tab w:val="center" w:pos="3027"/>
        </w:tabs>
        <w:spacing w:line="240" w:lineRule="auto"/>
        <w:rPr>
          <w:rFonts w:ascii="Times New Roman" w:eastAsia="Times New Roman" w:hAnsi="Times New Roman" w:cs="Times New Roman"/>
          <w:sz w:val="20"/>
          <w:szCs w:val="20"/>
          <w:shd w:val="pct5" w:color="FFFFFF" w:themeColor="background1" w:fill="auto"/>
          <w:lang w:val="pt-BR"/>
        </w:rPr>
      </w:pPr>
      <w:r w:rsidRPr="00114E87">
        <w:rPr>
          <w:rFonts w:ascii="Times New Roman" w:eastAsia="Times New Roman" w:hAnsi="Times New Roman" w:cs="Times New Roman"/>
          <w:sz w:val="20"/>
          <w:szCs w:val="20"/>
          <w:shd w:val="pct5" w:color="FFFFFF" w:themeColor="background1" w:fill="auto"/>
          <w:lang w:val="pt-BR"/>
        </w:rPr>
        <w:t xml:space="preserve"> </w:t>
      </w:r>
      <w:r w:rsidRPr="00114E87">
        <w:rPr>
          <w:rFonts w:ascii="Times New Roman" w:eastAsia="Times New Roman" w:hAnsi="Times New Roman" w:cs="Times New Roman"/>
          <w:sz w:val="20"/>
          <w:szCs w:val="20"/>
          <w:shd w:val="pct5" w:color="FFFFFF" w:themeColor="background1" w:fill="auto"/>
          <w:lang w:val="pt-BR"/>
        </w:rPr>
        <w:tab/>
        <w:t xml:space="preserve"> Espaço interior uniforme da proprioceptividade do sujeito. </w:t>
      </w:r>
    </w:p>
    <w:p w14:paraId="4EEE44A6" w14:textId="77777777" w:rsidR="00B36D4A" w:rsidRDefault="00B36D4A" w:rsidP="0056766A">
      <w:pPr>
        <w:spacing w:line="240" w:lineRule="auto"/>
        <w:ind w:firstLine="708"/>
        <w:rPr>
          <w:rFonts w:ascii="Times New Roman" w:hAnsi="Times New Roman" w:cs="Times New Roman"/>
          <w:color w:val="222222"/>
          <w:sz w:val="24"/>
          <w:szCs w:val="24"/>
          <w:shd w:val="pct5" w:color="FFFFFF" w:themeColor="background1" w:fill="auto"/>
          <w:lang w:val="pt-PT"/>
        </w:rPr>
      </w:pPr>
    </w:p>
    <w:p w14:paraId="25CC6634" w14:textId="77777777" w:rsidR="00B36D4A" w:rsidRPr="00724E14" w:rsidRDefault="00B36D4A" w:rsidP="0056766A">
      <w:pPr>
        <w:spacing w:after="0" w:line="240" w:lineRule="auto"/>
        <w:ind w:firstLine="708"/>
        <w:jc w:val="both"/>
        <w:rPr>
          <w:rFonts w:ascii="Times New Roman" w:hAnsi="Times New Roman" w:cs="Times New Roman"/>
          <w:sz w:val="24"/>
          <w:szCs w:val="24"/>
          <w:shd w:val="pct5" w:color="FFFFFF" w:themeColor="background1" w:fill="auto"/>
          <w:lang w:val="pt-PT"/>
        </w:rPr>
      </w:pPr>
      <w:r w:rsidRPr="00724E14">
        <w:rPr>
          <w:rFonts w:ascii="Times New Roman" w:hAnsi="Times New Roman" w:cs="Times New Roman"/>
          <w:color w:val="222222"/>
          <w:sz w:val="24"/>
          <w:szCs w:val="24"/>
          <w:shd w:val="pct5" w:color="FFFFFF" w:themeColor="background1" w:fill="auto"/>
          <w:lang w:val="pt-PT"/>
        </w:rPr>
        <w:t xml:space="preserve">O corpo sente e isso não pode ser ignorado. O que é adequado e eficaz do corpo é o sentimento. São as categorias proprioceptivas que tornam o sujeito sensível e patêmico. Desse ponto de vista, </w:t>
      </w:r>
      <w:r>
        <w:rPr>
          <w:rFonts w:ascii="Times New Roman" w:hAnsi="Times New Roman" w:cs="Times New Roman"/>
          <w:color w:val="222222"/>
          <w:sz w:val="24"/>
          <w:szCs w:val="24"/>
          <w:shd w:val="pct5" w:color="FFFFFF" w:themeColor="background1" w:fill="auto"/>
          <w:lang w:val="pt-PT"/>
        </w:rPr>
        <w:t xml:space="preserve">o “eu”lírico de “Retrato” de Meireles </w:t>
      </w:r>
      <w:r w:rsidRPr="00724E14">
        <w:rPr>
          <w:rFonts w:ascii="Times New Roman" w:hAnsi="Times New Roman" w:cs="Times New Roman"/>
          <w:color w:val="222222"/>
          <w:sz w:val="24"/>
          <w:szCs w:val="24"/>
          <w:shd w:val="pct5" w:color="FFFFFF" w:themeColor="background1" w:fill="auto"/>
          <w:lang w:val="pt-PT"/>
        </w:rPr>
        <w:t xml:space="preserve">é um sujeito passional, porque deseja </w:t>
      </w:r>
      <w:r w:rsidRPr="00724E14">
        <w:rPr>
          <w:rFonts w:ascii="Times New Roman" w:hAnsi="Times New Roman" w:cs="Times New Roman"/>
          <w:color w:val="222222"/>
          <w:sz w:val="24"/>
          <w:szCs w:val="24"/>
          <w:shd w:val="pct5" w:color="FFFFFF" w:themeColor="background1" w:fill="auto"/>
          <w:lang w:val="pt-PT"/>
        </w:rPr>
        <w:lastRenderedPageBreak/>
        <w:t>manter a juventude, mas não é capaz. Para ela continuar jovem, ela precisa parar de envelhecer. É o fato de não ser capaz de parar o tempo que coloca esse sujeito em uma junção, disjunta da juventude. Este é o seu dilema. Não consegue evita</w:t>
      </w:r>
      <w:r>
        <w:rPr>
          <w:rFonts w:ascii="Times New Roman" w:hAnsi="Times New Roman" w:cs="Times New Roman"/>
          <w:color w:val="222222"/>
          <w:sz w:val="24"/>
          <w:szCs w:val="24"/>
          <w:shd w:val="pct5" w:color="FFFFFF" w:themeColor="background1" w:fill="auto"/>
          <w:lang w:val="pt-PT"/>
        </w:rPr>
        <w:t>r</w:t>
      </w:r>
      <w:r w:rsidRPr="00724E14">
        <w:rPr>
          <w:rFonts w:ascii="Times New Roman" w:hAnsi="Times New Roman" w:cs="Times New Roman"/>
          <w:color w:val="222222"/>
          <w:sz w:val="24"/>
          <w:szCs w:val="24"/>
          <w:shd w:val="pct5" w:color="FFFFFF" w:themeColor="background1" w:fill="auto"/>
          <w:lang w:val="pt-PT"/>
        </w:rPr>
        <w:t xml:space="preserve"> o envelhecimento. </w:t>
      </w:r>
      <w:r>
        <w:rPr>
          <w:rFonts w:ascii="Times New Roman" w:hAnsi="Times New Roman" w:cs="Times New Roman"/>
          <w:color w:val="222222"/>
          <w:sz w:val="24"/>
          <w:szCs w:val="24"/>
          <w:shd w:val="pct5" w:color="FFFFFF" w:themeColor="background1" w:fill="auto"/>
          <w:lang w:val="pt-PT"/>
        </w:rPr>
        <w:t>Ela</w:t>
      </w:r>
      <w:r w:rsidRPr="00724E14">
        <w:rPr>
          <w:rFonts w:ascii="Times New Roman" w:hAnsi="Times New Roman" w:cs="Times New Roman"/>
          <w:color w:val="222222"/>
          <w:sz w:val="24"/>
          <w:szCs w:val="24"/>
          <w:shd w:val="pct5" w:color="FFFFFF" w:themeColor="background1" w:fill="auto"/>
          <w:lang w:val="pt-PT"/>
        </w:rPr>
        <w:t xml:space="preserve"> permanece apenas no desejo e essa é sua frustração. Sujeito volitivo. A mudança é o fenômeno que gerou uma visão desfiguradora do </w:t>
      </w:r>
      <w:r w:rsidRPr="00724E14">
        <w:rPr>
          <w:rFonts w:ascii="Times New Roman" w:hAnsi="Times New Roman" w:cs="Times New Roman"/>
          <w:sz w:val="24"/>
          <w:szCs w:val="24"/>
          <w:shd w:val="pct5" w:color="FFFFFF" w:themeColor="background1" w:fill="auto"/>
          <w:lang w:val="pt-PT"/>
        </w:rPr>
        <w:t>envelhecimento</w:t>
      </w:r>
      <w:r>
        <w:rPr>
          <w:rFonts w:ascii="Times New Roman" w:hAnsi="Times New Roman" w:cs="Times New Roman"/>
          <w:sz w:val="24"/>
          <w:szCs w:val="24"/>
          <w:shd w:val="pct5" w:color="FFFFFF" w:themeColor="background1" w:fill="auto"/>
          <w:lang w:val="pt-PT"/>
        </w:rPr>
        <w:t xml:space="preserve">. </w:t>
      </w:r>
      <w:r w:rsidRPr="00724E14">
        <w:rPr>
          <w:rFonts w:ascii="Times New Roman" w:hAnsi="Times New Roman" w:cs="Times New Roman"/>
          <w:sz w:val="24"/>
          <w:szCs w:val="24"/>
          <w:shd w:val="pct5" w:color="FFFFFF" w:themeColor="background1" w:fill="auto"/>
          <w:lang w:val="pt-PT"/>
        </w:rPr>
        <w:t>É o aspecto "real" de seu rosto no presente, oposto ao passado, que a desaponta.</w:t>
      </w:r>
      <w:r>
        <w:rPr>
          <w:rFonts w:ascii="Times New Roman" w:hAnsi="Times New Roman" w:cs="Times New Roman"/>
          <w:sz w:val="24"/>
          <w:szCs w:val="24"/>
          <w:shd w:val="pct5" w:color="FFFFFF" w:themeColor="background1" w:fill="auto"/>
          <w:lang w:val="pt-PT"/>
        </w:rPr>
        <w:t xml:space="preserve"> </w:t>
      </w:r>
      <w:r w:rsidRPr="00724E14">
        <w:rPr>
          <w:rFonts w:ascii="Times New Roman" w:hAnsi="Times New Roman" w:cs="Times New Roman"/>
          <w:color w:val="222222"/>
          <w:sz w:val="24"/>
          <w:szCs w:val="24"/>
          <w:shd w:val="pct5" w:color="FFFFFF" w:themeColor="background1" w:fill="auto"/>
          <w:lang w:val="pt-PT"/>
        </w:rPr>
        <w:t>Não cons</w:t>
      </w:r>
      <w:r>
        <w:rPr>
          <w:rFonts w:ascii="Times New Roman" w:hAnsi="Times New Roman" w:cs="Times New Roman"/>
          <w:color w:val="222222"/>
          <w:sz w:val="24"/>
          <w:szCs w:val="24"/>
          <w:shd w:val="pct5" w:color="FFFFFF" w:themeColor="background1" w:fill="auto"/>
          <w:lang w:val="pt-PT"/>
        </w:rPr>
        <w:t>e</w:t>
      </w:r>
      <w:r w:rsidRPr="00724E14">
        <w:rPr>
          <w:rFonts w:ascii="Times New Roman" w:hAnsi="Times New Roman" w:cs="Times New Roman"/>
          <w:color w:val="222222"/>
          <w:sz w:val="24"/>
          <w:szCs w:val="24"/>
          <w:shd w:val="pct5" w:color="FFFFFF" w:themeColor="background1" w:fill="auto"/>
          <w:lang w:val="pt-PT"/>
        </w:rPr>
        <w:t>gue se manter jovem</w:t>
      </w:r>
      <w:r>
        <w:rPr>
          <w:rFonts w:ascii="Times New Roman" w:hAnsi="Times New Roman" w:cs="Times New Roman"/>
          <w:color w:val="222222"/>
          <w:sz w:val="24"/>
          <w:szCs w:val="24"/>
          <w:shd w:val="pct5" w:color="FFFFFF" w:themeColor="background1" w:fill="auto"/>
          <w:lang w:val="pt-PT"/>
        </w:rPr>
        <w:t>, como o personagem de nosso relato</w:t>
      </w:r>
      <w:r w:rsidRPr="00724E14">
        <w:rPr>
          <w:rFonts w:ascii="Times New Roman" w:hAnsi="Times New Roman" w:cs="Times New Roman"/>
          <w:color w:val="222222"/>
          <w:sz w:val="24"/>
          <w:szCs w:val="24"/>
          <w:shd w:val="pct5" w:color="FFFFFF" w:themeColor="background1" w:fill="auto"/>
          <w:lang w:val="pt-PT"/>
        </w:rPr>
        <w:t xml:space="preserve">. </w:t>
      </w:r>
      <w:r w:rsidRPr="00724E14">
        <w:rPr>
          <w:rFonts w:ascii="Times New Roman" w:hAnsi="Times New Roman" w:cs="Times New Roman"/>
          <w:sz w:val="24"/>
          <w:szCs w:val="24"/>
          <w:shd w:val="pct5" w:color="FFFFFF" w:themeColor="background1" w:fill="auto"/>
          <w:lang w:val="pt-PT"/>
        </w:rPr>
        <w:t xml:space="preserve"> </w:t>
      </w:r>
    </w:p>
    <w:p w14:paraId="2D79A0D3" w14:textId="77777777" w:rsidR="00B36D4A" w:rsidRPr="00724E14" w:rsidRDefault="00B36D4A" w:rsidP="0056766A">
      <w:pPr>
        <w:spacing w:after="0" w:line="240" w:lineRule="auto"/>
        <w:ind w:firstLine="708"/>
        <w:jc w:val="both"/>
        <w:rPr>
          <w:rFonts w:ascii="Times New Roman" w:hAnsi="Times New Roman" w:cs="Times New Roman"/>
          <w:color w:val="222222"/>
          <w:sz w:val="24"/>
          <w:szCs w:val="24"/>
          <w:shd w:val="pct5" w:color="FFFFFF" w:themeColor="background1" w:fill="auto"/>
          <w:lang w:val="pt-PT"/>
        </w:rPr>
      </w:pPr>
      <w:r w:rsidRPr="00724E14">
        <w:rPr>
          <w:rFonts w:ascii="Times New Roman" w:hAnsi="Times New Roman" w:cs="Times New Roman"/>
          <w:sz w:val="24"/>
          <w:szCs w:val="24"/>
          <w:shd w:val="pct5" w:color="FFFFFF" w:themeColor="background1" w:fill="auto"/>
          <w:lang w:val="pt-PT"/>
        </w:rPr>
        <w:t>Segundo Greimas, proprioceptividade é um termo complexo ou neutro e é um classificad</w:t>
      </w:r>
      <w:r w:rsidRPr="00724E14">
        <w:rPr>
          <w:rFonts w:ascii="Times New Roman" w:hAnsi="Times New Roman" w:cs="Times New Roman"/>
          <w:color w:val="222222"/>
          <w:sz w:val="24"/>
          <w:szCs w:val="24"/>
          <w:shd w:val="pct5" w:color="FFFFFF" w:themeColor="background1" w:fill="auto"/>
          <w:lang w:val="pt-PT"/>
        </w:rPr>
        <w:t xml:space="preserve">or do conjunto de categorias sêmicas que denotam os resultados semânticos a partir da percepção que o ser humano tem de seu próprio corpo </w:t>
      </w:r>
      <w:r w:rsidRPr="00724E14">
        <w:rPr>
          <w:rFonts w:ascii="Times New Roman" w:eastAsia="Times New Roman" w:hAnsi="Times New Roman" w:cs="Times New Roman"/>
          <w:sz w:val="24"/>
          <w:szCs w:val="24"/>
          <w:shd w:val="pct5" w:color="FFFFFF" w:themeColor="background1" w:fill="auto"/>
          <w:lang w:val="pt-PT"/>
        </w:rPr>
        <w:t xml:space="preserve">(1979, p. 357). </w:t>
      </w:r>
      <w:r w:rsidRPr="00724E14">
        <w:rPr>
          <w:rFonts w:ascii="Times New Roman" w:hAnsi="Times New Roman" w:cs="Times New Roman"/>
          <w:color w:val="222222"/>
          <w:sz w:val="24"/>
          <w:szCs w:val="24"/>
          <w:shd w:val="pct5" w:color="FFFFFF" w:themeColor="background1" w:fill="auto"/>
          <w:lang w:val="pt-PT"/>
        </w:rPr>
        <w:t xml:space="preserve">É uma espécie de sinônimo de timia, pois contém significados psíquicos e fisiológicos. O ser humano, percebendo seu corpo, lhe dá um significado. Para percebê-lo, no entanto, é preciso senti-lo. </w:t>
      </w:r>
    </w:p>
    <w:p w14:paraId="2E1B8084" w14:textId="77777777" w:rsidR="00B36D4A" w:rsidRPr="00724E14" w:rsidRDefault="00B36D4A" w:rsidP="0056766A">
      <w:pPr>
        <w:spacing w:after="0" w:line="240" w:lineRule="auto"/>
        <w:ind w:firstLine="708"/>
        <w:jc w:val="both"/>
        <w:rPr>
          <w:rFonts w:ascii="Times New Roman" w:eastAsia="Times New Roman" w:hAnsi="Times New Roman" w:cs="Times New Roman"/>
          <w:sz w:val="24"/>
          <w:szCs w:val="24"/>
          <w:shd w:val="pct5" w:color="FFFFFF" w:themeColor="background1" w:fill="auto"/>
          <w:lang w:val="pt-BR"/>
        </w:rPr>
      </w:pPr>
      <w:r w:rsidRPr="00724E14">
        <w:rPr>
          <w:rFonts w:ascii="Times New Roman" w:hAnsi="Times New Roman" w:cs="Times New Roman"/>
          <w:color w:val="222222"/>
          <w:sz w:val="24"/>
          <w:szCs w:val="24"/>
          <w:shd w:val="pct5" w:color="FFFFFF" w:themeColor="background1" w:fill="auto"/>
          <w:lang w:val="pt-PT"/>
        </w:rPr>
        <w:t xml:space="preserve">A psicologia da percepção chama exteroceptividade e interoceptividade como propriedades originárias do mundo exterior. São os dados interoceptivos que não encontram correspondência neste mundo externo ao sujeito e que são </w:t>
      </w:r>
      <w:r w:rsidRPr="00724E14">
        <w:rPr>
          <w:rFonts w:ascii="Times New Roman" w:hAnsi="Times New Roman" w:cs="Times New Roman"/>
          <w:sz w:val="24"/>
          <w:szCs w:val="24"/>
          <w:lang w:val="pt-BR"/>
        </w:rPr>
        <w:t>pressupostos pela percepção</w:t>
      </w:r>
      <w:r w:rsidRPr="00724E14">
        <w:rPr>
          <w:rFonts w:ascii="Times New Roman" w:eastAsia="Times New Roman" w:hAnsi="Times New Roman" w:cs="Times New Roman"/>
          <w:sz w:val="24"/>
          <w:szCs w:val="24"/>
          <w:shd w:val="pct5" w:color="FFFFFF" w:themeColor="background1" w:fill="auto"/>
          <w:lang w:val="pt-BR"/>
        </w:rPr>
        <w:t xml:space="preserve"> </w:t>
      </w:r>
      <w:r w:rsidRPr="00724E14">
        <w:rPr>
          <w:rFonts w:ascii="Times New Roman" w:hAnsi="Times New Roman" w:cs="Times New Roman"/>
          <w:color w:val="222222"/>
          <w:sz w:val="24"/>
          <w:szCs w:val="24"/>
          <w:shd w:val="pct5" w:color="FFFFFF" w:themeColor="background1" w:fill="auto"/>
          <w:lang w:val="pt-BR"/>
        </w:rPr>
        <w:t xml:space="preserve">dessas propriedades exteroceptoras. Finalmente, é </w:t>
      </w:r>
      <w:r w:rsidRPr="00724E14">
        <w:rPr>
          <w:rFonts w:ascii="Times New Roman" w:hAnsi="Times New Roman" w:cs="Times New Roman"/>
          <w:sz w:val="24"/>
          <w:szCs w:val="24"/>
          <w:lang w:val="pt-BR"/>
        </w:rPr>
        <w:t>“A percepção do homem do seu próprio corpo”</w:t>
      </w:r>
      <w:r w:rsidRPr="00724E14">
        <w:rPr>
          <w:rFonts w:ascii="Times New Roman" w:eastAsia="Times New Roman" w:hAnsi="Times New Roman" w:cs="Times New Roman"/>
          <w:sz w:val="24"/>
          <w:szCs w:val="24"/>
          <w:shd w:val="pct5" w:color="FFFFFF" w:themeColor="background1" w:fill="auto"/>
          <w:lang w:val="pt-BR"/>
        </w:rPr>
        <w:t xml:space="preserve"> (1979</w:t>
      </w:r>
      <w:r w:rsidRPr="00724E14">
        <w:rPr>
          <w:rFonts w:ascii="Times New Roman" w:hAnsi="Times New Roman" w:cs="Times New Roman"/>
          <w:sz w:val="24"/>
          <w:szCs w:val="24"/>
          <w:shd w:val="pct5" w:color="FFFFFF" w:themeColor="background1" w:fill="auto"/>
          <w:lang w:val="pt-BR"/>
        </w:rPr>
        <w:t xml:space="preserve">, p. </w:t>
      </w:r>
      <w:r w:rsidRPr="00724E14">
        <w:rPr>
          <w:rFonts w:ascii="Times New Roman" w:eastAsia="Times New Roman" w:hAnsi="Times New Roman" w:cs="Times New Roman"/>
          <w:sz w:val="24"/>
          <w:szCs w:val="24"/>
          <w:shd w:val="pct5" w:color="FFFFFF" w:themeColor="background1" w:fill="auto"/>
          <w:lang w:val="pt-BR"/>
        </w:rPr>
        <w:t xml:space="preserve">175). </w:t>
      </w:r>
    </w:p>
    <w:p w14:paraId="701E14D4" w14:textId="77777777" w:rsidR="00B36D4A" w:rsidRPr="00724E14" w:rsidRDefault="00B36D4A" w:rsidP="0056766A">
      <w:pPr>
        <w:spacing w:after="0" w:line="240" w:lineRule="auto"/>
        <w:ind w:firstLine="708"/>
        <w:jc w:val="both"/>
        <w:rPr>
          <w:rFonts w:ascii="Times New Roman" w:hAnsi="Times New Roman" w:cs="Times New Roman"/>
          <w:color w:val="222222"/>
          <w:sz w:val="24"/>
          <w:szCs w:val="24"/>
          <w:shd w:val="pct5" w:color="FFFFFF" w:themeColor="background1" w:fill="auto"/>
          <w:lang w:val="pt-PT"/>
        </w:rPr>
      </w:pPr>
      <w:r w:rsidRPr="00724E14">
        <w:rPr>
          <w:rFonts w:ascii="Times New Roman" w:eastAsia="Times New Roman" w:hAnsi="Times New Roman" w:cs="Times New Roman"/>
          <w:sz w:val="24"/>
          <w:szCs w:val="24"/>
          <w:shd w:val="pct5" w:color="FFFFFF" w:themeColor="background1" w:fill="auto"/>
          <w:lang w:val="pt-BR"/>
        </w:rPr>
        <w:t>Em “Retrato”, s</w:t>
      </w:r>
      <w:r w:rsidRPr="00724E14">
        <w:rPr>
          <w:rFonts w:ascii="Times New Roman" w:hAnsi="Times New Roman" w:cs="Times New Roman"/>
          <w:color w:val="222222"/>
          <w:sz w:val="24"/>
          <w:szCs w:val="24"/>
          <w:shd w:val="pct5" w:color="FFFFFF" w:themeColor="background1" w:fill="auto"/>
          <w:lang w:val="pt-PT"/>
        </w:rPr>
        <w:t xml:space="preserve">eu rosto e outras partes do corpo mostram seu envelhecimento. Eles estão expostos e visíveis ao mundo exteroceptivo e provocam um choque psicológico, uma angústia de não poder descobrir o rosto que ela costumava ter. </w:t>
      </w:r>
      <w:r w:rsidRPr="00724E14">
        <w:rPr>
          <w:rFonts w:ascii="Times New Roman" w:hAnsi="Times New Roman" w:cs="Times New Roman"/>
          <w:color w:val="222222"/>
          <w:sz w:val="24"/>
          <w:szCs w:val="24"/>
          <w:shd w:val="pct5" w:color="FFFFFF" w:themeColor="background1" w:fill="auto"/>
          <w:lang w:val="pt-BR"/>
        </w:rPr>
        <w:t xml:space="preserve">O corpo, como </w:t>
      </w:r>
      <w:proofErr w:type="spellStart"/>
      <w:r w:rsidRPr="00724E14">
        <w:rPr>
          <w:rFonts w:ascii="Times New Roman" w:hAnsi="Times New Roman" w:cs="Times New Roman"/>
          <w:color w:val="222222"/>
          <w:sz w:val="24"/>
          <w:szCs w:val="24"/>
          <w:shd w:val="pct5" w:color="FFFFFF" w:themeColor="background1" w:fill="auto"/>
          <w:lang w:val="pt-BR"/>
        </w:rPr>
        <w:t>Greimas</w:t>
      </w:r>
      <w:proofErr w:type="spellEnd"/>
      <w:r w:rsidRPr="00724E14">
        <w:rPr>
          <w:rFonts w:ascii="Times New Roman" w:hAnsi="Times New Roman" w:cs="Times New Roman"/>
          <w:color w:val="222222"/>
          <w:sz w:val="24"/>
          <w:szCs w:val="24"/>
          <w:shd w:val="pct5" w:color="FFFFFF" w:themeColor="background1" w:fill="auto"/>
          <w:lang w:val="pt-BR"/>
        </w:rPr>
        <w:t xml:space="preserve"> coloca, é o mediador da percepção de que </w:t>
      </w:r>
      <w:r w:rsidRPr="00724E14">
        <w:rPr>
          <w:rFonts w:ascii="Times New Roman" w:hAnsi="Times New Roman" w:cs="Times New Roman"/>
          <w:sz w:val="24"/>
          <w:szCs w:val="24"/>
          <w:lang w:val="pt-BR"/>
        </w:rPr>
        <w:t xml:space="preserve">“o mundo </w:t>
      </w:r>
      <w:proofErr w:type="gramStart"/>
      <w:r w:rsidRPr="00724E14">
        <w:rPr>
          <w:rFonts w:ascii="Times New Roman" w:hAnsi="Times New Roman" w:cs="Times New Roman"/>
          <w:sz w:val="24"/>
          <w:szCs w:val="24"/>
          <w:lang w:val="pt-BR"/>
        </w:rPr>
        <w:t>transforma-se</w:t>
      </w:r>
      <w:proofErr w:type="gramEnd"/>
      <w:r w:rsidRPr="00724E14">
        <w:rPr>
          <w:rFonts w:ascii="Times New Roman" w:hAnsi="Times New Roman" w:cs="Times New Roman"/>
          <w:sz w:val="24"/>
          <w:szCs w:val="24"/>
          <w:lang w:val="pt-BR"/>
        </w:rPr>
        <w:t xml:space="preserve"> em sentido – em língua -, que as figuras </w:t>
      </w:r>
      <w:proofErr w:type="spellStart"/>
      <w:r w:rsidRPr="00724E14">
        <w:rPr>
          <w:rFonts w:ascii="Times New Roman" w:hAnsi="Times New Roman" w:cs="Times New Roman"/>
          <w:sz w:val="24"/>
          <w:szCs w:val="24"/>
          <w:lang w:val="pt-BR"/>
        </w:rPr>
        <w:t>exteroceptivas</w:t>
      </w:r>
      <w:proofErr w:type="spellEnd"/>
      <w:r w:rsidRPr="00724E14">
        <w:rPr>
          <w:rFonts w:ascii="Times New Roman" w:hAnsi="Times New Roman" w:cs="Times New Roman"/>
          <w:sz w:val="24"/>
          <w:szCs w:val="24"/>
          <w:lang w:val="pt-BR"/>
        </w:rPr>
        <w:t xml:space="preserve"> interiorizam-se e que a </w:t>
      </w:r>
      <w:proofErr w:type="spellStart"/>
      <w:r w:rsidRPr="00724E14">
        <w:rPr>
          <w:rFonts w:ascii="Times New Roman" w:hAnsi="Times New Roman" w:cs="Times New Roman"/>
          <w:sz w:val="24"/>
          <w:szCs w:val="24"/>
          <w:lang w:val="pt-BR"/>
        </w:rPr>
        <w:t>figuratividade</w:t>
      </w:r>
      <w:proofErr w:type="spellEnd"/>
      <w:r w:rsidRPr="00724E14">
        <w:rPr>
          <w:rFonts w:ascii="Times New Roman" w:hAnsi="Times New Roman" w:cs="Times New Roman"/>
          <w:sz w:val="24"/>
          <w:szCs w:val="24"/>
          <w:lang w:val="pt-BR"/>
        </w:rPr>
        <w:t xml:space="preserve"> pode então ser concebida como modo de pensamento do sujeito” </w:t>
      </w:r>
      <w:r w:rsidRPr="00724E14">
        <w:rPr>
          <w:rFonts w:ascii="Times New Roman" w:eastAsia="Times New Roman" w:hAnsi="Times New Roman" w:cs="Times New Roman"/>
          <w:sz w:val="24"/>
          <w:szCs w:val="24"/>
          <w:shd w:val="pct5" w:color="FFFFFF" w:themeColor="background1" w:fill="auto"/>
          <w:lang w:val="pt-BR"/>
        </w:rPr>
        <w:t>(1993</w:t>
      </w:r>
      <w:r w:rsidRPr="00724E14">
        <w:rPr>
          <w:rFonts w:ascii="Times New Roman" w:hAnsi="Times New Roman" w:cs="Times New Roman"/>
          <w:sz w:val="24"/>
          <w:szCs w:val="24"/>
          <w:shd w:val="pct5" w:color="FFFFFF" w:themeColor="background1" w:fill="auto"/>
          <w:lang w:val="pt-BR"/>
        </w:rPr>
        <w:t xml:space="preserve">, p. </w:t>
      </w:r>
      <w:r w:rsidRPr="00724E14">
        <w:rPr>
          <w:rFonts w:ascii="Times New Roman" w:eastAsia="Times New Roman" w:hAnsi="Times New Roman" w:cs="Times New Roman"/>
          <w:sz w:val="24"/>
          <w:szCs w:val="24"/>
          <w:shd w:val="pct5" w:color="FFFFFF" w:themeColor="background1" w:fill="auto"/>
          <w:lang w:val="pt-BR"/>
        </w:rPr>
        <w:t xml:space="preserve">13). </w:t>
      </w:r>
      <w:r w:rsidRPr="00724E14">
        <w:rPr>
          <w:rFonts w:ascii="Times New Roman" w:hAnsi="Times New Roman" w:cs="Times New Roman"/>
          <w:color w:val="222222"/>
          <w:sz w:val="24"/>
          <w:szCs w:val="24"/>
          <w:shd w:val="pct5" w:color="FFFFFF" w:themeColor="background1" w:fill="auto"/>
          <w:lang w:val="pt-PT"/>
        </w:rPr>
        <w:t>O pensamento desse sujeito narrativo revela sua frustração, embora admitindo que a mudança foi “tão certa”, “tão fácil”</w:t>
      </w:r>
      <w:r>
        <w:rPr>
          <w:rFonts w:ascii="Times New Roman" w:hAnsi="Times New Roman" w:cs="Times New Roman"/>
          <w:color w:val="222222"/>
          <w:sz w:val="24"/>
          <w:szCs w:val="24"/>
          <w:shd w:val="pct5" w:color="FFFFFF" w:themeColor="background1" w:fill="auto"/>
          <w:lang w:val="pt-PT"/>
        </w:rPr>
        <w:t>, implacável</w:t>
      </w:r>
      <w:r w:rsidRPr="00724E14">
        <w:rPr>
          <w:rFonts w:ascii="Times New Roman" w:hAnsi="Times New Roman" w:cs="Times New Roman"/>
          <w:color w:val="222222"/>
          <w:sz w:val="24"/>
          <w:szCs w:val="24"/>
          <w:shd w:val="pct5" w:color="FFFFFF" w:themeColor="background1" w:fill="auto"/>
          <w:lang w:val="pt-PT"/>
        </w:rPr>
        <w:t xml:space="preserve">. </w:t>
      </w:r>
    </w:p>
    <w:p w14:paraId="4D11F0CA" w14:textId="77777777" w:rsidR="00B36D4A" w:rsidRPr="00724E14" w:rsidRDefault="00B36D4A" w:rsidP="0056766A">
      <w:pPr>
        <w:spacing w:after="0" w:line="240" w:lineRule="auto"/>
        <w:ind w:firstLine="708"/>
        <w:jc w:val="both"/>
        <w:rPr>
          <w:rFonts w:ascii="Times New Roman" w:eastAsia="Times New Roman" w:hAnsi="Times New Roman" w:cs="Times New Roman"/>
          <w:sz w:val="24"/>
          <w:szCs w:val="24"/>
          <w:shd w:val="pct5" w:color="FFFFFF" w:themeColor="background1" w:fill="auto"/>
          <w:lang w:val="pt-BR"/>
        </w:rPr>
      </w:pPr>
      <w:r w:rsidRPr="00724E14">
        <w:rPr>
          <w:rFonts w:ascii="Times New Roman" w:hAnsi="Times New Roman" w:cs="Times New Roman"/>
          <w:color w:val="222222"/>
          <w:sz w:val="24"/>
          <w:szCs w:val="24"/>
          <w:shd w:val="pct5" w:color="FFFFFF" w:themeColor="background1" w:fill="auto"/>
          <w:lang w:val="pt-PT"/>
        </w:rPr>
        <w:t>Como estabelece Greimas, é ai que estamos na presença de um sujeito metacognitivo, posto que tem consicência sobre a existência de um estado de coisas  do mundo exterior que domina sobre o sujeito em seu interior</w:t>
      </w:r>
      <w:r w:rsidRPr="00724E14">
        <w:rPr>
          <w:rFonts w:ascii="Times New Roman" w:eastAsia="Times New Roman" w:hAnsi="Times New Roman" w:cs="Times New Roman"/>
          <w:sz w:val="24"/>
          <w:szCs w:val="24"/>
          <w:shd w:val="pct5" w:color="FFFFFF" w:themeColor="background1" w:fill="auto"/>
          <w:lang w:val="pt-PT"/>
        </w:rPr>
        <w:t xml:space="preserve"> (2002/1986). </w:t>
      </w:r>
      <w:r w:rsidRPr="00724E14">
        <w:rPr>
          <w:rFonts w:ascii="Times New Roman" w:eastAsia="Times New Roman" w:hAnsi="Times New Roman" w:cs="Times New Roman"/>
          <w:sz w:val="24"/>
          <w:szCs w:val="24"/>
          <w:shd w:val="pct5" w:color="FFFFFF" w:themeColor="background1" w:fill="auto"/>
          <w:lang w:val="pt-BR"/>
        </w:rPr>
        <w:t>E</w:t>
      </w:r>
      <w:r>
        <w:rPr>
          <w:rFonts w:ascii="Times New Roman" w:eastAsia="Times New Roman" w:hAnsi="Times New Roman" w:cs="Times New Roman"/>
          <w:sz w:val="24"/>
          <w:szCs w:val="24"/>
          <w:shd w:val="pct5" w:color="FFFFFF" w:themeColor="background1" w:fill="auto"/>
          <w:lang w:val="pt-BR"/>
        </w:rPr>
        <w:t>s</w:t>
      </w:r>
      <w:r w:rsidRPr="00724E14">
        <w:rPr>
          <w:rFonts w:ascii="Times New Roman" w:eastAsia="Times New Roman" w:hAnsi="Times New Roman" w:cs="Times New Roman"/>
          <w:sz w:val="24"/>
          <w:szCs w:val="24"/>
          <w:shd w:val="pct5" w:color="FFFFFF" w:themeColor="background1" w:fill="auto"/>
          <w:lang w:val="pt-BR"/>
        </w:rPr>
        <w:t xml:space="preserve">ta percepção, essa metacognição nada mais é que a apreensão da perda do bem, de algo bom, o que revela a disjunção do sujeito de um objeto de valor com o qual ele estava em conjunção num tempo anterior (2002/1986). É assim que </w:t>
      </w:r>
      <w:proofErr w:type="spellStart"/>
      <w:r w:rsidRPr="00724E14">
        <w:rPr>
          <w:rFonts w:ascii="Times New Roman" w:eastAsia="Times New Roman" w:hAnsi="Times New Roman" w:cs="Times New Roman"/>
          <w:sz w:val="24"/>
          <w:szCs w:val="24"/>
          <w:shd w:val="pct5" w:color="FFFFFF" w:themeColor="background1" w:fill="auto"/>
          <w:lang w:val="pt-BR"/>
        </w:rPr>
        <w:t>Greimas</w:t>
      </w:r>
      <w:proofErr w:type="spellEnd"/>
      <w:r w:rsidRPr="00724E14">
        <w:rPr>
          <w:rFonts w:ascii="Times New Roman" w:eastAsia="Times New Roman" w:hAnsi="Times New Roman" w:cs="Times New Roman"/>
          <w:sz w:val="24"/>
          <w:szCs w:val="24"/>
          <w:shd w:val="pct5" w:color="FFFFFF" w:themeColor="background1" w:fill="auto"/>
          <w:lang w:val="pt-BR"/>
        </w:rPr>
        <w:t xml:space="preserve"> chega à concepção de meta-sujeito, aquele que sabe sobre a estrutura de comparação destes dois estados do sujeito, o estado de coisas e o estado de alma, do sujeito em conjunção</w:t>
      </w:r>
      <w:r>
        <w:rPr>
          <w:rFonts w:ascii="Times New Roman" w:eastAsia="Times New Roman" w:hAnsi="Times New Roman" w:cs="Times New Roman"/>
          <w:sz w:val="24"/>
          <w:szCs w:val="24"/>
          <w:shd w:val="pct5" w:color="FFFFFF" w:themeColor="background1" w:fill="auto"/>
          <w:lang w:val="pt-BR"/>
        </w:rPr>
        <w:t>,</w:t>
      </w:r>
      <w:r w:rsidRPr="00724E14">
        <w:rPr>
          <w:rFonts w:ascii="Times New Roman" w:eastAsia="Times New Roman" w:hAnsi="Times New Roman" w:cs="Times New Roman"/>
          <w:sz w:val="24"/>
          <w:szCs w:val="24"/>
          <w:shd w:val="pct5" w:color="FFFFFF" w:themeColor="background1" w:fill="auto"/>
          <w:lang w:val="pt-BR"/>
        </w:rPr>
        <w:t xml:space="preserve"> ou em disjunção de seu objeto de valor no eixo da temporalidade.</w:t>
      </w:r>
    </w:p>
    <w:p w14:paraId="444F6540" w14:textId="77777777" w:rsidR="00B36D4A" w:rsidRPr="00724E14" w:rsidRDefault="00B36D4A" w:rsidP="0056766A">
      <w:pPr>
        <w:spacing w:after="0" w:line="240" w:lineRule="auto"/>
        <w:ind w:firstLine="708"/>
        <w:jc w:val="both"/>
        <w:rPr>
          <w:rFonts w:ascii="Times New Roman" w:hAnsi="Times New Roman" w:cs="Times New Roman"/>
          <w:color w:val="222222"/>
          <w:sz w:val="24"/>
          <w:szCs w:val="24"/>
          <w:shd w:val="pct5" w:color="FFFFFF" w:themeColor="background1" w:fill="auto"/>
          <w:lang w:val="pt-PT"/>
        </w:rPr>
      </w:pPr>
      <w:r w:rsidRPr="00724E14">
        <w:rPr>
          <w:rFonts w:ascii="Times New Roman" w:hAnsi="Times New Roman" w:cs="Times New Roman"/>
          <w:color w:val="222222"/>
          <w:sz w:val="24"/>
          <w:szCs w:val="24"/>
          <w:shd w:val="pct5" w:color="FFFFFF" w:themeColor="background1" w:fill="auto"/>
          <w:lang w:val="pt-PT"/>
        </w:rPr>
        <w:t xml:space="preserve">Para Greimas, a “estrutura da comparação de dois estados do sujeito”, como conjunto e disjunto é realizada pelo pelo metasujeito a partir de sua percepção sobre a existência de um eixo temporal que envolve, no caso de “Retrato”, </w:t>
      </w:r>
      <w:r>
        <w:rPr>
          <w:rFonts w:ascii="Times New Roman" w:hAnsi="Times New Roman" w:cs="Times New Roman"/>
          <w:color w:val="222222"/>
          <w:sz w:val="24"/>
          <w:szCs w:val="24"/>
          <w:shd w:val="pct5" w:color="FFFFFF" w:themeColor="background1" w:fill="auto"/>
          <w:lang w:val="pt-PT"/>
        </w:rPr>
        <w:t>e do par de nosso relato, iusto é, a categoria semântica d</w:t>
      </w:r>
      <w:r w:rsidRPr="00724E14">
        <w:rPr>
          <w:rFonts w:ascii="Times New Roman" w:hAnsi="Times New Roman" w:cs="Times New Roman"/>
          <w:color w:val="222222"/>
          <w:sz w:val="24"/>
          <w:szCs w:val="24"/>
          <w:shd w:val="pct5" w:color="FFFFFF" w:themeColor="background1" w:fill="auto"/>
          <w:lang w:val="pt-PT"/>
        </w:rPr>
        <w:t xml:space="preserve">o passado (S </w:t>
      </w:r>
      <w:r w:rsidRPr="00724E14">
        <w:rPr>
          <w:rFonts w:ascii="Times New Roman" w:hAnsi="Times New Roman" w:cs="Times New Roman"/>
          <w:color w:val="222222"/>
          <w:sz w:val="24"/>
          <w:szCs w:val="24"/>
          <w:shd w:val="pct5" w:color="FFFFFF" w:themeColor="background1" w:fill="auto"/>
          <w:lang w:val="pt-PT"/>
        </w:rPr>
        <w:sym w:font="Symbol" w:char="F0C7"/>
      </w:r>
      <w:r w:rsidRPr="00724E14">
        <w:rPr>
          <w:rFonts w:ascii="Times New Roman" w:hAnsi="Times New Roman" w:cs="Times New Roman"/>
          <w:color w:val="222222"/>
          <w:sz w:val="24"/>
          <w:szCs w:val="24"/>
          <w:shd w:val="pct5" w:color="FFFFFF" w:themeColor="background1" w:fill="auto"/>
          <w:lang w:val="pt-PT"/>
        </w:rPr>
        <w:t xml:space="preserve"> Ov) e o presente (S </w:t>
      </w:r>
      <w:r w:rsidRPr="00724E14">
        <w:rPr>
          <w:rFonts w:ascii="Times New Roman" w:hAnsi="Times New Roman" w:cs="Times New Roman"/>
          <w:color w:val="222222"/>
          <w:sz w:val="24"/>
          <w:szCs w:val="24"/>
          <w:shd w:val="pct5" w:color="FFFFFF" w:themeColor="background1" w:fill="auto"/>
          <w:lang w:val="pt-PT"/>
        </w:rPr>
        <w:sym w:font="Symbol" w:char="F0C8"/>
      </w:r>
      <w:r w:rsidRPr="00724E14">
        <w:rPr>
          <w:rFonts w:ascii="Times New Roman" w:hAnsi="Times New Roman" w:cs="Times New Roman"/>
          <w:color w:val="222222"/>
          <w:sz w:val="24"/>
          <w:szCs w:val="24"/>
          <w:shd w:val="pct5" w:color="FFFFFF" w:themeColor="background1" w:fill="auto"/>
          <w:lang w:val="pt-PT"/>
        </w:rPr>
        <w:t xml:space="preserve"> Ov) .</w:t>
      </w:r>
      <w:r>
        <w:rPr>
          <w:rFonts w:ascii="Times New Roman" w:hAnsi="Times New Roman" w:cs="Times New Roman"/>
          <w:color w:val="222222"/>
          <w:sz w:val="24"/>
          <w:szCs w:val="24"/>
          <w:shd w:val="pct5" w:color="FFFFFF" w:themeColor="background1" w:fill="auto"/>
          <w:lang w:val="pt-PT"/>
        </w:rPr>
        <w:t xml:space="preserve"> </w:t>
      </w:r>
      <w:r w:rsidRPr="00724E14">
        <w:rPr>
          <w:rFonts w:ascii="Times New Roman" w:hAnsi="Times New Roman" w:cs="Times New Roman"/>
          <w:color w:val="222222"/>
          <w:sz w:val="24"/>
          <w:szCs w:val="24"/>
          <w:shd w:val="pct5" w:color="FFFFFF" w:themeColor="background1" w:fill="auto"/>
          <w:lang w:val="pt-PT"/>
        </w:rPr>
        <w:t>O estágio da juventude corresponde à durabilidade da vida e aponta para o estágio do envelhecimento, quando ocorre distensividade, levando ao fim. Marcas presentes, como a ausência de juventude e a presença do envelhecimento. A privação da juventude, a perda, a falta dela que leva o sujeito à dimensão tímica, à disforia</w:t>
      </w:r>
      <w:r>
        <w:rPr>
          <w:rFonts w:ascii="Times New Roman" w:hAnsi="Times New Roman" w:cs="Times New Roman"/>
          <w:color w:val="222222"/>
          <w:sz w:val="24"/>
          <w:szCs w:val="24"/>
          <w:shd w:val="pct5" w:color="FFFFFF" w:themeColor="background1" w:fill="auto"/>
          <w:lang w:val="pt-PT"/>
        </w:rPr>
        <w:t>, essa imensa dor, como o caso do sujeito morimbundo da relação “amorosa” que ilustramos</w:t>
      </w:r>
      <w:r w:rsidRPr="00724E14">
        <w:rPr>
          <w:rFonts w:ascii="Times New Roman" w:hAnsi="Times New Roman" w:cs="Times New Roman"/>
          <w:color w:val="222222"/>
          <w:sz w:val="24"/>
          <w:szCs w:val="24"/>
          <w:shd w:val="pct5" w:color="FFFFFF" w:themeColor="background1" w:fill="auto"/>
          <w:lang w:val="pt-PT"/>
        </w:rPr>
        <w:t xml:space="preserve">. </w:t>
      </w:r>
    </w:p>
    <w:p w14:paraId="34EC295C" w14:textId="77777777" w:rsidR="00B36D4A" w:rsidRDefault="00B36D4A" w:rsidP="0056766A">
      <w:pPr>
        <w:pStyle w:val="NormalWeb"/>
        <w:shd w:val="clear" w:color="auto" w:fill="FFFFFF"/>
        <w:spacing w:before="0" w:beforeAutospacing="0" w:after="0" w:afterAutospacing="0"/>
        <w:jc w:val="both"/>
        <w:textAlignment w:val="baseline"/>
        <w:rPr>
          <w:color w:val="2A2A2A"/>
          <w:spacing w:val="3"/>
          <w:lang w:val="pt-PT"/>
        </w:rPr>
      </w:pPr>
    </w:p>
    <w:p w14:paraId="62FB717B" w14:textId="77777777" w:rsidR="00B36D4A" w:rsidRPr="00C704A1" w:rsidRDefault="00B36D4A" w:rsidP="0056766A">
      <w:pPr>
        <w:pStyle w:val="NormalWeb"/>
        <w:shd w:val="clear" w:color="auto" w:fill="FFFFFF"/>
        <w:spacing w:before="0" w:beforeAutospacing="0" w:after="0" w:afterAutospacing="0"/>
        <w:jc w:val="both"/>
        <w:textAlignment w:val="baseline"/>
        <w:rPr>
          <w:b/>
          <w:bCs/>
          <w:color w:val="2A2A2A"/>
          <w:spacing w:val="3"/>
          <w:lang w:val="pt-PT"/>
        </w:rPr>
      </w:pPr>
      <w:r w:rsidRPr="00C704A1">
        <w:rPr>
          <w:b/>
          <w:bCs/>
          <w:color w:val="2A2A2A"/>
          <w:spacing w:val="3"/>
          <w:lang w:val="pt-PT"/>
        </w:rPr>
        <w:t>Traição e vingança: Uma linha tênue entre o amor e o ódio?</w:t>
      </w:r>
    </w:p>
    <w:p w14:paraId="633D6B53"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PT"/>
        </w:rPr>
      </w:pPr>
    </w:p>
    <w:p w14:paraId="464B41B8" w14:textId="77777777" w:rsidR="00B36D4A" w:rsidRDefault="00B36D4A" w:rsidP="0056766A">
      <w:pPr>
        <w:pStyle w:val="NormalWeb"/>
        <w:shd w:val="clear" w:color="auto" w:fill="FFFFFF"/>
        <w:spacing w:before="0" w:beforeAutospacing="0" w:after="0" w:afterAutospacing="0"/>
        <w:ind w:firstLine="720"/>
        <w:jc w:val="both"/>
        <w:textAlignment w:val="baseline"/>
        <w:rPr>
          <w:color w:val="2A2A2A"/>
          <w:spacing w:val="3"/>
          <w:lang w:val="pt-PT"/>
        </w:rPr>
      </w:pPr>
      <w:r>
        <w:rPr>
          <w:color w:val="2A2A2A"/>
          <w:spacing w:val="3"/>
          <w:lang w:val="pt-PT"/>
        </w:rPr>
        <w:t>Canta Chrissie Hynde que “há uma linha tênue entre o amor e o ódio”</w:t>
      </w:r>
      <w:r>
        <w:rPr>
          <w:rStyle w:val="FootnoteReference"/>
          <w:color w:val="2A2A2A"/>
          <w:spacing w:val="3"/>
          <w:lang w:val="pt-PT"/>
        </w:rPr>
        <w:footnoteReference w:id="17"/>
      </w:r>
      <w:r>
        <w:rPr>
          <w:color w:val="2A2A2A"/>
          <w:spacing w:val="3"/>
          <w:lang w:val="pt-PT"/>
        </w:rPr>
        <w:t xml:space="preserve"> (1984), uma espécie de aviso sobre à indiferença do parceiro que, num mundo machista, chega em casa as 5 da manhã e a parceira o recebe com uma doce voz sem questionar onde ele esteve e lhe pergunta se está com fome, pendura seu casaco, pede seu chapéu, sempre sorrindo e sem </w:t>
      </w:r>
      <w:r>
        <w:rPr>
          <w:color w:val="2A2A2A"/>
          <w:spacing w:val="3"/>
          <w:lang w:val="pt-PT"/>
        </w:rPr>
        <w:lastRenderedPageBreak/>
        <w:t xml:space="preserve">elevar o tom de sua voz. Este cenário é adequado para mostrar a indiferença. Não se sabe se ele veio de uma “noitada” de divertimento, ou se chegou de um turno de trabalho à noite. </w:t>
      </w:r>
    </w:p>
    <w:p w14:paraId="5024FF44" w14:textId="77777777" w:rsidR="00B36D4A" w:rsidRDefault="00B36D4A" w:rsidP="0056766A">
      <w:pPr>
        <w:shd w:val="clear" w:color="auto" w:fill="FFFFFF"/>
        <w:spacing w:after="0" w:line="240" w:lineRule="auto"/>
        <w:ind w:firstLine="720"/>
        <w:rPr>
          <w:rFonts w:ascii="Times New Roman" w:hAnsi="Times New Roman" w:cs="Times New Roman"/>
          <w:color w:val="202124"/>
          <w:sz w:val="24"/>
          <w:szCs w:val="24"/>
          <w:lang w:val="pt-BR"/>
        </w:rPr>
      </w:pPr>
      <w:r w:rsidRPr="00FA61A0">
        <w:rPr>
          <w:rFonts w:ascii="Times New Roman" w:hAnsi="Times New Roman" w:cs="Times New Roman"/>
          <w:color w:val="2A2A2A"/>
          <w:spacing w:val="3"/>
          <w:sz w:val="24"/>
          <w:szCs w:val="24"/>
          <w:lang w:val="pt-PT"/>
        </w:rPr>
        <w:t xml:space="preserve">Ao considerarmos a segunda estrofe da canção, a descrição da letra nos mostra que se trata de uma relação amorosa em que o parceiro magoa a parceira por esse comportamento de indiferença: “Don’t think </w:t>
      </w:r>
      <w:proofErr w:type="spellStart"/>
      <w:r w:rsidRPr="00FA61A0">
        <w:rPr>
          <w:rFonts w:ascii="Times New Roman" w:hAnsi="Times New Roman" w:cs="Times New Roman"/>
          <w:color w:val="202124"/>
          <w:sz w:val="24"/>
          <w:szCs w:val="24"/>
          <w:lang w:val="pt-BR"/>
        </w:rPr>
        <w:t>you</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can</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keep</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breakin</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your</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woman's</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heart</w:t>
      </w:r>
      <w:proofErr w:type="spellEnd"/>
      <w:r w:rsidRPr="00FA61A0">
        <w:rPr>
          <w:rFonts w:ascii="Times New Roman" w:hAnsi="Times New Roman" w:cs="Times New Roman"/>
          <w:color w:val="2A2A2A"/>
          <w:spacing w:val="3"/>
          <w:sz w:val="24"/>
          <w:szCs w:val="24"/>
          <w:lang w:val="pt-PT"/>
        </w:rPr>
        <w:t xml:space="preserve">”. Curtir a noite toda e chegar em casa as 5 da manhã, esperando um comportamento passivo da amada, parece o fruto de uma sociedade machista em que o homemn pode fazer o que quiser da mulher, porque ela o vai aceitar na passividade de sua casa, não importa a hora que ele chegue, ou o que faça durante à noite. </w:t>
      </w:r>
      <w:r w:rsidRPr="00FA61A0">
        <w:rPr>
          <w:rFonts w:ascii="Times New Roman" w:hAnsi="Times New Roman" w:cs="Times New Roman"/>
          <w:color w:val="2A2A2A"/>
          <w:spacing w:val="3"/>
          <w:sz w:val="24"/>
          <w:szCs w:val="24"/>
          <w:lang w:val="pt-BR"/>
        </w:rPr>
        <w:t>Mas o aviso soa como uma manipulação por provocação que tem em si uma intimidação, porque arremata: “</w:t>
      </w:r>
      <w:r w:rsidRPr="00FA61A0">
        <w:rPr>
          <w:rFonts w:ascii="Times New Roman" w:hAnsi="Times New Roman" w:cs="Times New Roman"/>
          <w:color w:val="202124"/>
          <w:sz w:val="24"/>
          <w:szCs w:val="24"/>
          <w:lang w:val="pt-BR"/>
        </w:rPr>
        <w:t xml:space="preserve">She </w:t>
      </w:r>
      <w:proofErr w:type="spellStart"/>
      <w:r w:rsidRPr="00FA61A0">
        <w:rPr>
          <w:rFonts w:ascii="Times New Roman" w:hAnsi="Times New Roman" w:cs="Times New Roman"/>
          <w:color w:val="202124"/>
          <w:sz w:val="24"/>
          <w:szCs w:val="24"/>
          <w:lang w:val="pt-BR"/>
        </w:rPr>
        <w:t>gon</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fool</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you</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one</w:t>
      </w:r>
      <w:proofErr w:type="spellEnd"/>
      <w:r w:rsidRPr="00FA61A0">
        <w:rPr>
          <w:rFonts w:ascii="Times New Roman" w:hAnsi="Times New Roman" w:cs="Times New Roman"/>
          <w:color w:val="202124"/>
          <w:sz w:val="24"/>
          <w:szCs w:val="24"/>
          <w:lang w:val="pt-BR"/>
        </w:rPr>
        <w:t xml:space="preserve"> </w:t>
      </w:r>
      <w:proofErr w:type="spellStart"/>
      <w:r w:rsidRPr="00FA61A0">
        <w:rPr>
          <w:rFonts w:ascii="Times New Roman" w:hAnsi="Times New Roman" w:cs="Times New Roman"/>
          <w:color w:val="202124"/>
          <w:sz w:val="24"/>
          <w:szCs w:val="24"/>
          <w:lang w:val="pt-BR"/>
        </w:rPr>
        <w:t>day</w:t>
      </w:r>
      <w:proofErr w:type="spellEnd"/>
      <w:r w:rsidRPr="00FA61A0">
        <w:rPr>
          <w:rFonts w:ascii="Times New Roman" w:hAnsi="Times New Roman" w:cs="Times New Roman"/>
          <w:color w:val="202124"/>
          <w:sz w:val="24"/>
          <w:szCs w:val="24"/>
          <w:lang w:val="pt-BR"/>
        </w:rPr>
        <w:t xml:space="preserve">”. </w:t>
      </w:r>
    </w:p>
    <w:p w14:paraId="3661C239" w14:textId="77777777" w:rsidR="00B36D4A" w:rsidRDefault="00B36D4A" w:rsidP="0056766A">
      <w:pPr>
        <w:shd w:val="clear" w:color="auto" w:fill="FFFFFF"/>
        <w:spacing w:after="0" w:line="240" w:lineRule="auto"/>
        <w:ind w:firstLine="720"/>
        <w:jc w:val="both"/>
        <w:rPr>
          <w:rFonts w:ascii="Times New Roman" w:hAnsi="Times New Roman" w:cs="Times New Roman"/>
          <w:color w:val="202124"/>
          <w:sz w:val="24"/>
          <w:szCs w:val="24"/>
          <w:lang w:val="pt-BR"/>
        </w:rPr>
      </w:pPr>
      <w:r>
        <w:rPr>
          <w:rFonts w:ascii="Times New Roman" w:hAnsi="Times New Roman" w:cs="Times New Roman"/>
          <w:color w:val="202124"/>
          <w:sz w:val="24"/>
          <w:szCs w:val="24"/>
          <w:lang w:val="pt-BR"/>
        </w:rPr>
        <w:t>A analogia do amor e do ódio surge na letra da canção por meio dos adjetivos “</w:t>
      </w:r>
      <w:proofErr w:type="spellStart"/>
      <w:r>
        <w:rPr>
          <w:rFonts w:ascii="Times New Roman" w:hAnsi="Times New Roman" w:cs="Times New Roman"/>
          <w:color w:val="202124"/>
          <w:sz w:val="24"/>
          <w:szCs w:val="24"/>
          <w:lang w:val="pt-BR"/>
        </w:rPr>
        <w:t>sweet</w:t>
      </w:r>
      <w:proofErr w:type="spellEnd"/>
      <w:r>
        <w:rPr>
          <w:rFonts w:ascii="Times New Roman" w:hAnsi="Times New Roman" w:cs="Times New Roman"/>
          <w:color w:val="202124"/>
          <w:sz w:val="24"/>
          <w:szCs w:val="24"/>
          <w:lang w:val="pt-BR"/>
        </w:rPr>
        <w:t>” e “</w:t>
      </w:r>
      <w:proofErr w:type="spellStart"/>
      <w:r>
        <w:rPr>
          <w:rFonts w:ascii="Times New Roman" w:hAnsi="Times New Roman" w:cs="Times New Roman"/>
          <w:color w:val="202124"/>
          <w:sz w:val="24"/>
          <w:szCs w:val="24"/>
          <w:lang w:val="pt-BR"/>
        </w:rPr>
        <w:t>mean</w:t>
      </w:r>
      <w:proofErr w:type="spellEnd"/>
      <w:r>
        <w:rPr>
          <w:rFonts w:ascii="Times New Roman" w:hAnsi="Times New Roman" w:cs="Times New Roman"/>
          <w:color w:val="202124"/>
          <w:sz w:val="24"/>
          <w:szCs w:val="24"/>
          <w:lang w:val="pt-BR"/>
        </w:rPr>
        <w:t xml:space="preserve">” em seu grau superlativo em que podemos opor “a mais doce mulher” à “mulher mais cruel”. A indiferença seria, deste modo, o destinador da transformação do estado de alma da parceira, em que a doçura está para o amor e a crueldade está para o ódio. </w:t>
      </w:r>
    </w:p>
    <w:p w14:paraId="5F64DB79" w14:textId="77777777" w:rsidR="00B36D4A" w:rsidRDefault="00B36D4A" w:rsidP="0056766A">
      <w:pPr>
        <w:shd w:val="clear" w:color="auto" w:fill="FFFFFF"/>
        <w:spacing w:after="0" w:line="240" w:lineRule="auto"/>
        <w:ind w:firstLine="720"/>
        <w:jc w:val="both"/>
        <w:rPr>
          <w:rFonts w:ascii="Times New Roman" w:hAnsi="Times New Roman" w:cs="Times New Roman"/>
          <w:color w:val="202124"/>
          <w:sz w:val="24"/>
          <w:szCs w:val="24"/>
          <w:lang w:val="pt-BR"/>
        </w:rPr>
      </w:pPr>
      <w:r>
        <w:rPr>
          <w:rFonts w:ascii="Times New Roman" w:hAnsi="Times New Roman" w:cs="Times New Roman"/>
          <w:color w:val="202124"/>
          <w:sz w:val="24"/>
          <w:szCs w:val="24"/>
          <w:lang w:val="pt-BR"/>
        </w:rPr>
        <w:t xml:space="preserve">A isotopia da indiferença pode ser captada pelo comportamento da parceira que assume uma atitude passiva diante do comportamento do parceiro, ao abrir a porta quando ele chega, já de madrugada, o deixa entrar, não pergunta onde ele estava, lhe oferece comida, lhe pendura o casaco, lhe pede que lhe passe o chapéu, sorri, nunca eleva o tom da voz, ao contrário, lhe fala com uma voz doce, e senta-se, como sujeito da espera. Essa indiferença, no entanto, podemos flagrar em ambos os parceiros. Nele, porque a trata como submissa e passiva as suas ações e, nela, porque parece aceitar aquele contrato fiduciário, o relacionamento, em si, que ocorre daquela forma.    </w:t>
      </w:r>
    </w:p>
    <w:p w14:paraId="3B4497D6" w14:textId="77777777" w:rsidR="00B36D4A" w:rsidRDefault="00B36D4A" w:rsidP="0056766A">
      <w:pPr>
        <w:shd w:val="clear" w:color="auto" w:fill="FFFFFF"/>
        <w:spacing w:after="0" w:line="240" w:lineRule="auto"/>
        <w:ind w:firstLine="720"/>
        <w:jc w:val="both"/>
        <w:rPr>
          <w:rFonts w:ascii="Times New Roman" w:hAnsi="Times New Roman" w:cs="Times New Roman"/>
          <w:color w:val="202124"/>
          <w:sz w:val="24"/>
          <w:szCs w:val="24"/>
          <w:lang w:val="pt-BR"/>
        </w:rPr>
      </w:pPr>
      <w:r>
        <w:rPr>
          <w:rFonts w:ascii="Times New Roman" w:hAnsi="Times New Roman" w:cs="Times New Roman"/>
          <w:color w:val="202124"/>
          <w:sz w:val="24"/>
          <w:szCs w:val="24"/>
          <w:lang w:val="pt-BR"/>
        </w:rPr>
        <w:t xml:space="preserve">A advertência do narrador posto na letra da canção nos informa que de que ela pode mudar um dia, sair dessa situação de indiferença, de doçura para se transformar em alguém que vai enganá-lo um dia e, por isso, ser cruel, amarga, nutrir um sentimento de vingança por conta do tratamento que tem do parceiro.  Ela vai se vingar! Esta é a mensagem que aparece na interpretação do narrador: </w:t>
      </w:r>
    </w:p>
    <w:p w14:paraId="5181AF47" w14:textId="77777777" w:rsidR="00B36D4A" w:rsidRDefault="00B36D4A" w:rsidP="00992B12">
      <w:pPr>
        <w:shd w:val="clear" w:color="auto" w:fill="FFFFFF"/>
        <w:spacing w:after="0" w:line="360" w:lineRule="auto"/>
        <w:ind w:firstLine="720"/>
        <w:jc w:val="both"/>
        <w:rPr>
          <w:rFonts w:ascii="Times New Roman" w:hAnsi="Times New Roman" w:cs="Times New Roman"/>
          <w:color w:val="202124"/>
          <w:sz w:val="24"/>
          <w:szCs w:val="24"/>
          <w:lang w:val="pt-BR"/>
        </w:rPr>
      </w:pPr>
    </w:p>
    <w:p w14:paraId="772E1C05" w14:textId="77777777" w:rsidR="00B36D4A" w:rsidRPr="00FF4D24" w:rsidRDefault="00B36D4A" w:rsidP="00992B12">
      <w:pPr>
        <w:shd w:val="clear" w:color="auto" w:fill="FFFFFF"/>
        <w:spacing w:after="0" w:line="240" w:lineRule="auto"/>
        <w:rPr>
          <w:rFonts w:ascii="Times New Roman" w:hAnsi="Times New Roman" w:cs="Times New Roman"/>
          <w:color w:val="202124"/>
          <w:sz w:val="20"/>
          <w:szCs w:val="20"/>
        </w:rPr>
      </w:pPr>
      <w:r w:rsidRPr="00FC6D71">
        <w:rPr>
          <w:rStyle w:val="rxerq"/>
          <w:rFonts w:ascii="Times New Roman" w:hAnsi="Times New Roman" w:cs="Times New Roman"/>
          <w:color w:val="202124"/>
          <w:sz w:val="20"/>
          <w:szCs w:val="20"/>
        </w:rPr>
        <w:t>The sweetest woman in the world</w:t>
      </w:r>
      <w:r w:rsidRPr="00FC6D71">
        <w:rPr>
          <w:rFonts w:ascii="Times New Roman" w:hAnsi="Times New Roman" w:cs="Times New Roman"/>
          <w:color w:val="202124"/>
          <w:sz w:val="20"/>
          <w:szCs w:val="20"/>
        </w:rPr>
        <w:br/>
      </w:r>
      <w:r w:rsidRPr="00FF4D24">
        <w:rPr>
          <w:rFonts w:ascii="Times New Roman" w:hAnsi="Times New Roman" w:cs="Times New Roman"/>
          <w:color w:val="202124"/>
          <w:sz w:val="20"/>
          <w:szCs w:val="20"/>
        </w:rPr>
        <w:t>Could be the meanest woman in the world</w:t>
      </w:r>
      <w:r w:rsidRPr="00FF4D24">
        <w:rPr>
          <w:rFonts w:ascii="Times New Roman" w:hAnsi="Times New Roman" w:cs="Times New Roman"/>
          <w:color w:val="202124"/>
          <w:sz w:val="20"/>
          <w:szCs w:val="20"/>
        </w:rPr>
        <w:br/>
        <w:t>If you make her that way</w:t>
      </w:r>
      <w:r w:rsidRPr="00FF4D24">
        <w:rPr>
          <w:rFonts w:ascii="Times New Roman" w:hAnsi="Times New Roman" w:cs="Times New Roman"/>
          <w:color w:val="202124"/>
          <w:sz w:val="20"/>
          <w:szCs w:val="20"/>
        </w:rPr>
        <w:br/>
        <w:t xml:space="preserve">You keep on </w:t>
      </w:r>
      <w:proofErr w:type="spellStart"/>
      <w:r w:rsidRPr="00FF4D24">
        <w:rPr>
          <w:rFonts w:ascii="Times New Roman" w:hAnsi="Times New Roman" w:cs="Times New Roman"/>
          <w:color w:val="202124"/>
          <w:sz w:val="20"/>
          <w:szCs w:val="20"/>
        </w:rPr>
        <w:t>hurtin</w:t>
      </w:r>
      <w:proofErr w:type="spellEnd"/>
      <w:r w:rsidRPr="00FF4D24">
        <w:rPr>
          <w:rFonts w:ascii="Times New Roman" w:hAnsi="Times New Roman" w:cs="Times New Roman"/>
          <w:color w:val="202124"/>
          <w:sz w:val="20"/>
          <w:szCs w:val="20"/>
        </w:rPr>
        <w:t>' her, she keeps being quiet</w:t>
      </w:r>
      <w:r w:rsidRPr="00FF4D24">
        <w:rPr>
          <w:rFonts w:ascii="Times New Roman" w:hAnsi="Times New Roman" w:cs="Times New Roman"/>
          <w:color w:val="202124"/>
          <w:sz w:val="20"/>
          <w:szCs w:val="20"/>
        </w:rPr>
        <w:br/>
        <w:t>She might be holding something inside</w:t>
      </w:r>
      <w:r w:rsidRPr="00FF4D24">
        <w:rPr>
          <w:rFonts w:ascii="Times New Roman" w:hAnsi="Times New Roman" w:cs="Times New Roman"/>
          <w:color w:val="202124"/>
          <w:sz w:val="20"/>
          <w:szCs w:val="20"/>
        </w:rPr>
        <w:br/>
        <w:t xml:space="preserve">That really </w:t>
      </w:r>
      <w:proofErr w:type="spellStart"/>
      <w:r w:rsidRPr="00FF4D24">
        <w:rPr>
          <w:rFonts w:ascii="Times New Roman" w:hAnsi="Times New Roman" w:cs="Times New Roman"/>
          <w:color w:val="202124"/>
          <w:sz w:val="20"/>
          <w:szCs w:val="20"/>
        </w:rPr>
        <w:t>really</w:t>
      </w:r>
      <w:proofErr w:type="spellEnd"/>
      <w:r w:rsidRPr="00FF4D24">
        <w:rPr>
          <w:rFonts w:ascii="Times New Roman" w:hAnsi="Times New Roman" w:cs="Times New Roman"/>
          <w:color w:val="202124"/>
          <w:sz w:val="20"/>
          <w:szCs w:val="20"/>
        </w:rPr>
        <w:t xml:space="preserve"> hurts you one day</w:t>
      </w:r>
    </w:p>
    <w:p w14:paraId="3EF5D4DE" w14:textId="77777777" w:rsidR="00B36D4A" w:rsidRPr="00B36D4A" w:rsidRDefault="00B36D4A" w:rsidP="00992B12">
      <w:pPr>
        <w:pStyle w:val="NormalWeb"/>
        <w:shd w:val="clear" w:color="auto" w:fill="FFFFFF"/>
        <w:spacing w:before="0" w:beforeAutospacing="0" w:after="0" w:afterAutospacing="0" w:line="360" w:lineRule="auto"/>
        <w:ind w:firstLine="720"/>
        <w:jc w:val="both"/>
        <w:textAlignment w:val="baseline"/>
        <w:rPr>
          <w:rFonts w:ascii="Roboto" w:hAnsi="Roboto"/>
          <w:color w:val="202124"/>
          <w:sz w:val="21"/>
          <w:szCs w:val="21"/>
        </w:rPr>
      </w:pPr>
    </w:p>
    <w:p w14:paraId="77F41599" w14:textId="77777777" w:rsidR="00B36D4A" w:rsidRPr="00FA3696" w:rsidRDefault="00B36D4A" w:rsidP="0056766A">
      <w:pPr>
        <w:pStyle w:val="NormalWeb"/>
        <w:shd w:val="clear" w:color="auto" w:fill="FFFFFF"/>
        <w:spacing w:before="0" w:beforeAutospacing="0" w:after="0" w:afterAutospacing="0"/>
        <w:ind w:firstLine="720"/>
        <w:jc w:val="both"/>
        <w:textAlignment w:val="baseline"/>
        <w:rPr>
          <w:color w:val="2A2A2A"/>
          <w:spacing w:val="3"/>
          <w:lang w:val="pt-BR"/>
        </w:rPr>
      </w:pPr>
      <w:r w:rsidRPr="00FA3696">
        <w:rPr>
          <w:color w:val="202124"/>
          <w:lang w:val="pt-BR"/>
        </w:rPr>
        <w:t>A tese deste narrador é aquela de que se você não quer que seu parceiro assuma um comportamento de revanche, chegando à vingança, ou mesmo à traição, na pressuposição lógica de que foi traída, então, não deve ser indiferente quanto ao seu comportamento, sua maneira de tratá-la, na perspectiva da reciprocidade do sentimento de amor, ou mesmo de ódio</w:t>
      </w:r>
      <w:r>
        <w:rPr>
          <w:color w:val="202124"/>
          <w:lang w:val="pt-BR"/>
        </w:rPr>
        <w:t>, porque “</w:t>
      </w:r>
      <w:proofErr w:type="spellStart"/>
      <w:r>
        <w:rPr>
          <w:color w:val="202124"/>
          <w:lang w:val="pt-BR"/>
        </w:rPr>
        <w:t>there’s</w:t>
      </w:r>
      <w:proofErr w:type="spellEnd"/>
      <w:r>
        <w:rPr>
          <w:color w:val="202124"/>
          <w:lang w:val="pt-BR"/>
        </w:rPr>
        <w:t xml:space="preserve"> a </w:t>
      </w:r>
      <w:proofErr w:type="spellStart"/>
      <w:r>
        <w:rPr>
          <w:color w:val="202124"/>
          <w:lang w:val="pt-BR"/>
        </w:rPr>
        <w:t>thin</w:t>
      </w:r>
      <w:proofErr w:type="spellEnd"/>
      <w:r>
        <w:rPr>
          <w:color w:val="202124"/>
          <w:lang w:val="pt-BR"/>
        </w:rPr>
        <w:t xml:space="preserve"> </w:t>
      </w:r>
      <w:proofErr w:type="spellStart"/>
      <w:r>
        <w:rPr>
          <w:color w:val="202124"/>
          <w:lang w:val="pt-BR"/>
        </w:rPr>
        <w:t>line</w:t>
      </w:r>
      <w:proofErr w:type="spellEnd"/>
      <w:r>
        <w:rPr>
          <w:color w:val="202124"/>
          <w:lang w:val="pt-BR"/>
        </w:rPr>
        <w:t xml:space="preserve"> </w:t>
      </w:r>
      <w:proofErr w:type="spellStart"/>
      <w:r>
        <w:rPr>
          <w:color w:val="202124"/>
          <w:lang w:val="pt-BR"/>
        </w:rPr>
        <w:t>between</w:t>
      </w:r>
      <w:proofErr w:type="spellEnd"/>
      <w:r>
        <w:rPr>
          <w:color w:val="202124"/>
          <w:lang w:val="pt-BR"/>
        </w:rPr>
        <w:t xml:space="preserve"> </w:t>
      </w:r>
      <w:proofErr w:type="spellStart"/>
      <w:r>
        <w:rPr>
          <w:color w:val="202124"/>
          <w:lang w:val="pt-BR"/>
        </w:rPr>
        <w:t>love</w:t>
      </w:r>
      <w:proofErr w:type="spellEnd"/>
      <w:r>
        <w:rPr>
          <w:color w:val="202124"/>
          <w:lang w:val="pt-BR"/>
        </w:rPr>
        <w:t xml:space="preserve"> </w:t>
      </w:r>
      <w:proofErr w:type="spellStart"/>
      <w:r>
        <w:rPr>
          <w:color w:val="202124"/>
          <w:lang w:val="pt-BR"/>
        </w:rPr>
        <w:t>and</w:t>
      </w:r>
      <w:proofErr w:type="spellEnd"/>
      <w:r>
        <w:rPr>
          <w:color w:val="202124"/>
          <w:lang w:val="pt-BR"/>
        </w:rPr>
        <w:t xml:space="preserve"> </w:t>
      </w:r>
      <w:proofErr w:type="spellStart"/>
      <w:r>
        <w:rPr>
          <w:color w:val="202124"/>
          <w:lang w:val="pt-BR"/>
        </w:rPr>
        <w:t>hate</w:t>
      </w:r>
      <w:proofErr w:type="spellEnd"/>
      <w:r>
        <w:rPr>
          <w:color w:val="202124"/>
          <w:lang w:val="pt-BR"/>
        </w:rPr>
        <w:t>” e as ações falam mais que as palavras</w:t>
      </w:r>
      <w:r w:rsidRPr="00FA3696">
        <w:rPr>
          <w:color w:val="202124"/>
          <w:lang w:val="pt-BR"/>
        </w:rPr>
        <w:t xml:space="preserve">: “I </w:t>
      </w:r>
      <w:proofErr w:type="spellStart"/>
      <w:r w:rsidRPr="00FA3696">
        <w:rPr>
          <w:color w:val="202124"/>
          <w:lang w:val="pt-BR"/>
        </w:rPr>
        <w:t>guess</w:t>
      </w:r>
      <w:proofErr w:type="spellEnd"/>
      <w:r w:rsidRPr="00FA3696">
        <w:rPr>
          <w:color w:val="202124"/>
          <w:lang w:val="pt-BR"/>
        </w:rPr>
        <w:t xml:space="preserve"> </w:t>
      </w:r>
      <w:proofErr w:type="spellStart"/>
      <w:r w:rsidRPr="00FA3696">
        <w:rPr>
          <w:color w:val="202124"/>
          <w:lang w:val="pt-BR"/>
        </w:rPr>
        <w:t>action</w:t>
      </w:r>
      <w:proofErr w:type="spellEnd"/>
      <w:r w:rsidRPr="00FA3696">
        <w:rPr>
          <w:color w:val="202124"/>
          <w:lang w:val="pt-BR"/>
        </w:rPr>
        <w:t xml:space="preserve"> </w:t>
      </w:r>
      <w:proofErr w:type="spellStart"/>
      <w:r w:rsidRPr="00FA3696">
        <w:rPr>
          <w:color w:val="202124"/>
          <w:lang w:val="pt-BR"/>
        </w:rPr>
        <w:t>speaks</w:t>
      </w:r>
      <w:proofErr w:type="spellEnd"/>
      <w:r w:rsidRPr="00FA3696">
        <w:rPr>
          <w:color w:val="202124"/>
          <w:lang w:val="pt-BR"/>
        </w:rPr>
        <w:t xml:space="preserve"> </w:t>
      </w:r>
      <w:proofErr w:type="spellStart"/>
      <w:r w:rsidRPr="00FA3696">
        <w:rPr>
          <w:color w:val="202124"/>
          <w:lang w:val="pt-BR"/>
        </w:rPr>
        <w:t>louder</w:t>
      </w:r>
      <w:proofErr w:type="spellEnd"/>
      <w:r w:rsidRPr="00FA3696">
        <w:rPr>
          <w:color w:val="202124"/>
          <w:lang w:val="pt-BR"/>
        </w:rPr>
        <w:t xml:space="preserve"> </w:t>
      </w:r>
      <w:proofErr w:type="spellStart"/>
      <w:r w:rsidRPr="00FA3696">
        <w:rPr>
          <w:color w:val="202124"/>
          <w:lang w:val="pt-BR"/>
        </w:rPr>
        <w:t>than</w:t>
      </w:r>
      <w:proofErr w:type="spellEnd"/>
      <w:r w:rsidRPr="00FA3696">
        <w:rPr>
          <w:color w:val="202124"/>
          <w:lang w:val="pt-BR"/>
        </w:rPr>
        <w:t xml:space="preserve"> words”.</w:t>
      </w:r>
      <w:r w:rsidRPr="00FA3696">
        <w:rPr>
          <w:color w:val="2A2A2A"/>
          <w:spacing w:val="3"/>
          <w:lang w:val="pt-BR"/>
        </w:rPr>
        <w:t xml:space="preserve">   </w:t>
      </w:r>
    </w:p>
    <w:p w14:paraId="69ED7D53" w14:textId="77777777" w:rsidR="00B36D4A" w:rsidRDefault="00B36D4A" w:rsidP="0056766A">
      <w:pPr>
        <w:shd w:val="clear" w:color="auto" w:fill="FFFFFF"/>
        <w:spacing w:after="0" w:line="240" w:lineRule="auto"/>
        <w:ind w:firstLine="720"/>
        <w:jc w:val="both"/>
        <w:rPr>
          <w:rFonts w:ascii="Times New Roman" w:hAnsi="Times New Roman" w:cs="Times New Roman"/>
          <w:color w:val="202124"/>
          <w:sz w:val="24"/>
          <w:szCs w:val="24"/>
        </w:rPr>
      </w:pPr>
      <w:r w:rsidRPr="00EC1D9B">
        <w:rPr>
          <w:rFonts w:ascii="Times New Roman" w:hAnsi="Times New Roman" w:cs="Times New Roman"/>
          <w:color w:val="2A2A2A"/>
          <w:spacing w:val="3"/>
          <w:sz w:val="24"/>
          <w:szCs w:val="24"/>
          <w:lang w:val="pt-BR"/>
        </w:rPr>
        <w:t>O aviso “</w:t>
      </w:r>
      <w:proofErr w:type="spellStart"/>
      <w:r w:rsidRPr="00EC1D9B">
        <w:rPr>
          <w:rFonts w:ascii="Times New Roman" w:hAnsi="Times New Roman" w:cs="Times New Roman"/>
          <w:color w:val="202124"/>
          <w:sz w:val="24"/>
          <w:szCs w:val="24"/>
          <w:lang w:val="pt-BR"/>
        </w:rPr>
        <w:t>Don't</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think</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you</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can</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keep</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breakin</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your</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woman's</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heart</w:t>
      </w:r>
      <w:proofErr w:type="spellEnd"/>
      <w:r w:rsidRPr="00EC1D9B">
        <w:rPr>
          <w:rFonts w:ascii="Times New Roman" w:hAnsi="Times New Roman" w:cs="Times New Roman"/>
          <w:color w:val="202124"/>
          <w:sz w:val="24"/>
          <w:szCs w:val="24"/>
          <w:lang w:val="pt-BR"/>
        </w:rPr>
        <w:t xml:space="preserve">” informa que há uma manipulação por intimidação do enunciador a nós, enunciatários, de que precisamos não magoar a pessoa amada. </w:t>
      </w:r>
      <w:r w:rsidRPr="00EC1D9B">
        <w:rPr>
          <w:rFonts w:ascii="Times New Roman" w:hAnsi="Times New Roman" w:cs="Times New Roman"/>
          <w:color w:val="202124"/>
          <w:sz w:val="24"/>
          <w:szCs w:val="24"/>
        </w:rPr>
        <w:t xml:space="preserve">O verso “And she'll sit back and enjoy it” </w:t>
      </w:r>
      <w:proofErr w:type="spellStart"/>
      <w:r w:rsidRPr="00EC1D9B">
        <w:rPr>
          <w:rFonts w:ascii="Times New Roman" w:hAnsi="Times New Roman" w:cs="Times New Roman"/>
          <w:color w:val="202124"/>
          <w:sz w:val="24"/>
          <w:szCs w:val="24"/>
        </w:rPr>
        <w:t>mostra</w:t>
      </w:r>
      <w:proofErr w:type="spellEnd"/>
      <w:r w:rsidRPr="00EC1D9B">
        <w:rPr>
          <w:rFonts w:ascii="Times New Roman" w:hAnsi="Times New Roman" w:cs="Times New Roman"/>
          <w:color w:val="202124"/>
          <w:sz w:val="24"/>
          <w:szCs w:val="24"/>
        </w:rPr>
        <w:t xml:space="preserve"> </w:t>
      </w:r>
      <w:proofErr w:type="gramStart"/>
      <w:r w:rsidRPr="00EC1D9B">
        <w:rPr>
          <w:rFonts w:ascii="Times New Roman" w:hAnsi="Times New Roman" w:cs="Times New Roman"/>
          <w:color w:val="202124"/>
          <w:sz w:val="24"/>
          <w:szCs w:val="24"/>
        </w:rPr>
        <w:t>a</w:t>
      </w:r>
      <w:proofErr w:type="gramEnd"/>
      <w:r w:rsidRPr="00EC1D9B">
        <w:rPr>
          <w:rFonts w:ascii="Times New Roman" w:hAnsi="Times New Roman" w:cs="Times New Roman"/>
          <w:color w:val="202124"/>
          <w:sz w:val="24"/>
          <w:szCs w:val="24"/>
        </w:rPr>
        <w:t xml:space="preserve"> </w:t>
      </w:r>
      <w:proofErr w:type="spellStart"/>
      <w:r w:rsidRPr="00EC1D9B">
        <w:rPr>
          <w:rFonts w:ascii="Times New Roman" w:hAnsi="Times New Roman" w:cs="Times New Roman"/>
          <w:color w:val="202124"/>
          <w:sz w:val="24"/>
          <w:szCs w:val="24"/>
        </w:rPr>
        <w:t>indiferença</w:t>
      </w:r>
      <w:proofErr w:type="spellEnd"/>
      <w:r w:rsidRPr="00EC1D9B">
        <w:rPr>
          <w:rFonts w:ascii="Times New Roman" w:hAnsi="Times New Roman" w:cs="Times New Roman"/>
          <w:color w:val="202124"/>
          <w:sz w:val="24"/>
          <w:szCs w:val="24"/>
        </w:rPr>
        <w:t xml:space="preserve">. </w:t>
      </w:r>
      <w:r w:rsidRPr="00EC1D9B">
        <w:rPr>
          <w:rFonts w:ascii="Times New Roman" w:hAnsi="Times New Roman" w:cs="Times New Roman"/>
          <w:color w:val="202124"/>
          <w:sz w:val="24"/>
          <w:szCs w:val="24"/>
          <w:lang w:val="pt-BR"/>
        </w:rPr>
        <w:t xml:space="preserve">“She </w:t>
      </w:r>
      <w:proofErr w:type="spellStart"/>
      <w:r w:rsidRPr="00EC1D9B">
        <w:rPr>
          <w:rFonts w:ascii="Times New Roman" w:hAnsi="Times New Roman" w:cs="Times New Roman"/>
          <w:color w:val="202124"/>
          <w:sz w:val="24"/>
          <w:szCs w:val="24"/>
          <w:lang w:val="pt-BR"/>
        </w:rPr>
        <w:t>gon</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fool</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you</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one</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day</w:t>
      </w:r>
      <w:proofErr w:type="spellEnd"/>
      <w:r w:rsidRPr="00EC1D9B">
        <w:rPr>
          <w:rFonts w:ascii="Times New Roman" w:hAnsi="Times New Roman" w:cs="Times New Roman"/>
          <w:color w:val="202124"/>
          <w:sz w:val="24"/>
          <w:szCs w:val="24"/>
          <w:lang w:val="pt-BR"/>
        </w:rPr>
        <w:t>”, a vingança. É, portanto, o nosso comportamento que vai desencadear essa ou aquela reação, o amor, ou o ódio e, neste caso, você poderá acabar no hospital, “</w:t>
      </w:r>
      <w:proofErr w:type="spellStart"/>
      <w:r w:rsidRPr="00EC1D9B">
        <w:rPr>
          <w:rFonts w:ascii="Times New Roman" w:hAnsi="Times New Roman" w:cs="Times New Roman"/>
          <w:color w:val="202124"/>
          <w:sz w:val="24"/>
          <w:szCs w:val="24"/>
          <w:lang w:val="pt-BR"/>
        </w:rPr>
        <w:t>Bandaged</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from</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feet</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to</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head</w:t>
      </w:r>
      <w:proofErr w:type="spellEnd"/>
      <w:r w:rsidRPr="00EC1D9B">
        <w:rPr>
          <w:rFonts w:ascii="Times New Roman" w:hAnsi="Times New Roman" w:cs="Times New Roman"/>
          <w:color w:val="202124"/>
          <w:sz w:val="24"/>
          <w:szCs w:val="24"/>
          <w:lang w:val="pt-BR"/>
        </w:rPr>
        <w:t xml:space="preserve">”, </w:t>
      </w:r>
      <w:r w:rsidRPr="00EC1D9B">
        <w:rPr>
          <w:rFonts w:ascii="Times New Roman" w:hAnsi="Times New Roman" w:cs="Times New Roman"/>
          <w:color w:val="202124"/>
          <w:sz w:val="24"/>
          <w:szCs w:val="24"/>
          <w:lang w:val="pt-BR"/>
        </w:rPr>
        <w:br/>
        <w:t xml:space="preserve">“In </w:t>
      </w:r>
      <w:proofErr w:type="spellStart"/>
      <w:r w:rsidRPr="00EC1D9B">
        <w:rPr>
          <w:rFonts w:ascii="Times New Roman" w:hAnsi="Times New Roman" w:cs="Times New Roman"/>
          <w:color w:val="202124"/>
          <w:sz w:val="24"/>
          <w:szCs w:val="24"/>
          <w:lang w:val="pt-BR"/>
        </w:rPr>
        <w:t>the</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state</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of</w:t>
      </w:r>
      <w:proofErr w:type="spellEnd"/>
      <w:r w:rsidRPr="00EC1D9B">
        <w:rPr>
          <w:rFonts w:ascii="Times New Roman" w:hAnsi="Times New Roman" w:cs="Times New Roman"/>
          <w:color w:val="202124"/>
          <w:sz w:val="24"/>
          <w:szCs w:val="24"/>
          <w:lang w:val="pt-BR"/>
        </w:rPr>
        <w:t xml:space="preserve"> </w:t>
      </w:r>
      <w:proofErr w:type="spellStart"/>
      <w:r w:rsidRPr="00EC1D9B">
        <w:rPr>
          <w:rFonts w:ascii="Times New Roman" w:hAnsi="Times New Roman" w:cs="Times New Roman"/>
          <w:color w:val="202124"/>
          <w:sz w:val="24"/>
          <w:szCs w:val="24"/>
          <w:lang w:val="pt-BR"/>
        </w:rPr>
        <w:t>shock</w:t>
      </w:r>
      <w:proofErr w:type="spellEnd"/>
      <w:r w:rsidRPr="00EC1D9B">
        <w:rPr>
          <w:rFonts w:ascii="Times New Roman" w:hAnsi="Times New Roman" w:cs="Times New Roman"/>
          <w:color w:val="202124"/>
          <w:sz w:val="24"/>
          <w:szCs w:val="24"/>
          <w:lang w:val="pt-BR"/>
        </w:rPr>
        <w:t>”.</w:t>
      </w:r>
      <w:r>
        <w:rPr>
          <w:rFonts w:ascii="Times New Roman" w:hAnsi="Times New Roman" w:cs="Times New Roman"/>
          <w:color w:val="202124"/>
          <w:sz w:val="24"/>
          <w:szCs w:val="24"/>
          <w:lang w:val="pt-BR"/>
        </w:rPr>
        <w:t xml:space="preserve"> </w:t>
      </w:r>
      <w:r w:rsidRPr="00EC1D9B">
        <w:rPr>
          <w:rFonts w:ascii="Times New Roman" w:hAnsi="Times New Roman" w:cs="Times New Roman"/>
          <w:color w:val="202124"/>
          <w:sz w:val="24"/>
          <w:szCs w:val="24"/>
          <w:lang w:val="pt-BR"/>
        </w:rPr>
        <w:t>As machucaduras do amor levam o ser humano a comportamentos inusitados, a um estado de alma disfórico, um estado de choque.</w:t>
      </w:r>
      <w:r>
        <w:rPr>
          <w:rFonts w:ascii="Times New Roman" w:hAnsi="Times New Roman" w:cs="Times New Roman"/>
          <w:color w:val="202124"/>
          <w:sz w:val="24"/>
          <w:szCs w:val="24"/>
          <w:lang w:val="pt-BR"/>
        </w:rPr>
        <w:t xml:space="preserve"> </w:t>
      </w:r>
      <w:r w:rsidRPr="00B36D4A">
        <w:rPr>
          <w:rFonts w:ascii="Times New Roman" w:hAnsi="Times New Roman" w:cs="Times New Roman"/>
          <w:color w:val="202124"/>
          <w:sz w:val="24"/>
          <w:szCs w:val="24"/>
          <w:lang w:val="pt-BR"/>
        </w:rPr>
        <w:t xml:space="preserve">O </w:t>
      </w:r>
      <w:proofErr w:type="spellStart"/>
      <w:r w:rsidRPr="00B36D4A">
        <w:rPr>
          <w:rFonts w:ascii="Times New Roman" w:hAnsi="Times New Roman" w:cs="Times New Roman"/>
          <w:color w:val="202124"/>
          <w:sz w:val="24"/>
          <w:szCs w:val="24"/>
          <w:lang w:val="pt-BR"/>
        </w:rPr>
        <w:t>element</w:t>
      </w:r>
      <w:proofErr w:type="spellEnd"/>
      <w:r w:rsidRPr="00B36D4A">
        <w:rPr>
          <w:rFonts w:ascii="Times New Roman" w:hAnsi="Times New Roman" w:cs="Times New Roman"/>
          <w:color w:val="202124"/>
          <w:sz w:val="24"/>
          <w:szCs w:val="24"/>
          <w:lang w:val="pt-BR"/>
        </w:rPr>
        <w:t xml:space="preserve"> surpresa pode surgir, quando não esperamos, nos levando a uma situação </w:t>
      </w:r>
      <w:proofErr w:type="spellStart"/>
      <w:r w:rsidRPr="00B36D4A">
        <w:rPr>
          <w:rFonts w:ascii="Times New Roman" w:hAnsi="Times New Roman" w:cs="Times New Roman"/>
          <w:color w:val="202124"/>
          <w:sz w:val="24"/>
          <w:szCs w:val="24"/>
          <w:lang w:val="pt-BR"/>
        </w:rPr>
        <w:t>morimbunda</w:t>
      </w:r>
      <w:proofErr w:type="spellEnd"/>
      <w:r w:rsidRPr="00B36D4A">
        <w:rPr>
          <w:rFonts w:ascii="Times New Roman" w:hAnsi="Times New Roman" w:cs="Times New Roman"/>
          <w:color w:val="202124"/>
          <w:sz w:val="24"/>
          <w:szCs w:val="24"/>
          <w:lang w:val="pt-BR"/>
        </w:rPr>
        <w:t xml:space="preserve">: “Just </w:t>
      </w:r>
      <w:proofErr w:type="spellStart"/>
      <w:r w:rsidRPr="00B36D4A">
        <w:rPr>
          <w:rFonts w:ascii="Times New Roman" w:hAnsi="Times New Roman" w:cs="Times New Roman"/>
          <w:color w:val="202124"/>
          <w:sz w:val="24"/>
          <w:szCs w:val="24"/>
          <w:lang w:val="pt-BR"/>
        </w:rPr>
        <w:t>that</w:t>
      </w:r>
      <w:proofErr w:type="spellEnd"/>
      <w:r w:rsidRPr="00B36D4A">
        <w:rPr>
          <w:rFonts w:ascii="Times New Roman" w:hAnsi="Times New Roman" w:cs="Times New Roman"/>
          <w:color w:val="202124"/>
          <w:sz w:val="24"/>
          <w:szCs w:val="24"/>
          <w:lang w:val="pt-BR"/>
        </w:rPr>
        <w:t xml:space="preserve"> </w:t>
      </w:r>
      <w:proofErr w:type="spellStart"/>
      <w:r w:rsidRPr="00B36D4A">
        <w:rPr>
          <w:rFonts w:ascii="Times New Roman" w:hAnsi="Times New Roman" w:cs="Times New Roman"/>
          <w:color w:val="202124"/>
          <w:sz w:val="24"/>
          <w:szCs w:val="24"/>
          <w:lang w:val="pt-BR"/>
        </w:rPr>
        <w:t>much</w:t>
      </w:r>
      <w:proofErr w:type="spellEnd"/>
      <w:r w:rsidRPr="00B36D4A">
        <w:rPr>
          <w:rFonts w:ascii="Times New Roman" w:hAnsi="Times New Roman" w:cs="Times New Roman"/>
          <w:color w:val="202124"/>
          <w:sz w:val="24"/>
          <w:szCs w:val="24"/>
          <w:lang w:val="pt-BR"/>
        </w:rPr>
        <w:t xml:space="preserve"> </w:t>
      </w:r>
      <w:proofErr w:type="spellStart"/>
      <w:r w:rsidRPr="00B36D4A">
        <w:rPr>
          <w:rFonts w:ascii="Times New Roman" w:hAnsi="Times New Roman" w:cs="Times New Roman"/>
          <w:color w:val="202124"/>
          <w:sz w:val="24"/>
          <w:szCs w:val="24"/>
          <w:lang w:val="pt-BR"/>
        </w:rPr>
        <w:t>from</w:t>
      </w:r>
      <w:proofErr w:type="spellEnd"/>
      <w:r w:rsidRPr="00B36D4A">
        <w:rPr>
          <w:rFonts w:ascii="Times New Roman" w:hAnsi="Times New Roman" w:cs="Times New Roman"/>
          <w:color w:val="202124"/>
          <w:sz w:val="24"/>
          <w:szCs w:val="24"/>
          <w:lang w:val="pt-BR"/>
        </w:rPr>
        <w:t xml:space="preserve"> </w:t>
      </w:r>
      <w:proofErr w:type="spellStart"/>
      <w:r w:rsidRPr="00B36D4A">
        <w:rPr>
          <w:rFonts w:ascii="Times New Roman" w:hAnsi="Times New Roman" w:cs="Times New Roman"/>
          <w:color w:val="202124"/>
          <w:sz w:val="24"/>
          <w:szCs w:val="24"/>
          <w:lang w:val="pt-BR"/>
        </w:rPr>
        <w:lastRenderedPageBreak/>
        <w:t>being</w:t>
      </w:r>
      <w:proofErr w:type="spellEnd"/>
      <w:r w:rsidRPr="00B36D4A">
        <w:rPr>
          <w:rFonts w:ascii="Times New Roman" w:hAnsi="Times New Roman" w:cs="Times New Roman"/>
          <w:color w:val="202124"/>
          <w:sz w:val="24"/>
          <w:szCs w:val="24"/>
          <w:lang w:val="pt-BR"/>
        </w:rPr>
        <w:t xml:space="preserve"> </w:t>
      </w:r>
      <w:proofErr w:type="spellStart"/>
      <w:r w:rsidRPr="00B36D4A">
        <w:rPr>
          <w:rFonts w:ascii="Times New Roman" w:hAnsi="Times New Roman" w:cs="Times New Roman"/>
          <w:color w:val="202124"/>
          <w:sz w:val="24"/>
          <w:szCs w:val="24"/>
          <w:lang w:val="pt-BR"/>
        </w:rPr>
        <w:t>dead</w:t>
      </w:r>
      <w:proofErr w:type="spellEnd"/>
      <w:r w:rsidRPr="00B36D4A">
        <w:rPr>
          <w:rFonts w:ascii="Times New Roman" w:hAnsi="Times New Roman" w:cs="Times New Roman"/>
          <w:color w:val="202124"/>
          <w:sz w:val="24"/>
          <w:szCs w:val="24"/>
          <w:lang w:val="pt-BR"/>
        </w:rPr>
        <w:t xml:space="preserve">”. </w:t>
      </w:r>
      <w:proofErr w:type="spellStart"/>
      <w:r>
        <w:rPr>
          <w:rFonts w:ascii="Times New Roman" w:hAnsi="Times New Roman" w:cs="Times New Roman"/>
          <w:color w:val="202124"/>
          <w:sz w:val="24"/>
          <w:szCs w:val="24"/>
        </w:rPr>
        <w:t>Afinal</w:t>
      </w:r>
      <w:proofErr w:type="spellEnd"/>
      <w:r>
        <w:rPr>
          <w:rFonts w:ascii="Times New Roman" w:hAnsi="Times New Roman" w:cs="Times New Roman"/>
          <w:color w:val="202124"/>
          <w:sz w:val="24"/>
          <w:szCs w:val="24"/>
        </w:rPr>
        <w:t xml:space="preserve"> de </w:t>
      </w:r>
      <w:proofErr w:type="spellStart"/>
      <w:r>
        <w:rPr>
          <w:rFonts w:ascii="Times New Roman" w:hAnsi="Times New Roman" w:cs="Times New Roman"/>
          <w:color w:val="202124"/>
          <w:sz w:val="24"/>
          <w:szCs w:val="24"/>
        </w:rPr>
        <w:t>contas</w:t>
      </w:r>
      <w:proofErr w:type="spellEnd"/>
      <w:r>
        <w:rPr>
          <w:rFonts w:ascii="Times New Roman" w:hAnsi="Times New Roman" w:cs="Times New Roman"/>
          <w:color w:val="202124"/>
          <w:sz w:val="24"/>
          <w:szCs w:val="24"/>
        </w:rPr>
        <w:t>, “</w:t>
      </w:r>
      <w:r w:rsidRPr="00EC1D9B">
        <w:rPr>
          <w:rFonts w:ascii="Times New Roman" w:hAnsi="Times New Roman" w:cs="Times New Roman"/>
          <w:color w:val="202124"/>
          <w:sz w:val="24"/>
          <w:szCs w:val="24"/>
        </w:rPr>
        <w:t>I didn't think my woman could do something like this to me</w:t>
      </w:r>
      <w:r>
        <w:rPr>
          <w:rFonts w:ascii="Times New Roman" w:hAnsi="Times New Roman" w:cs="Times New Roman"/>
          <w:color w:val="202124"/>
          <w:sz w:val="24"/>
          <w:szCs w:val="24"/>
        </w:rPr>
        <w:t xml:space="preserve">”. Eis ai o element </w:t>
      </w:r>
      <w:proofErr w:type="spellStart"/>
      <w:r>
        <w:rPr>
          <w:rFonts w:ascii="Times New Roman" w:hAnsi="Times New Roman" w:cs="Times New Roman"/>
          <w:color w:val="202124"/>
          <w:sz w:val="24"/>
          <w:szCs w:val="24"/>
        </w:rPr>
        <w:t>surpresa</w:t>
      </w:r>
      <w:proofErr w:type="spellEnd"/>
      <w:r>
        <w:rPr>
          <w:rFonts w:ascii="Times New Roman" w:hAnsi="Times New Roman" w:cs="Times New Roman"/>
          <w:color w:val="202124"/>
          <w:sz w:val="24"/>
          <w:szCs w:val="24"/>
        </w:rPr>
        <w:t>: “I</w:t>
      </w:r>
      <w:r w:rsidRPr="00EC1D9B">
        <w:rPr>
          <w:rFonts w:ascii="Times New Roman" w:hAnsi="Times New Roman" w:cs="Times New Roman"/>
          <w:color w:val="202124"/>
          <w:sz w:val="24"/>
          <w:szCs w:val="24"/>
        </w:rPr>
        <w:t xml:space="preserve"> didn't think the girl had the nerve</w:t>
      </w:r>
      <w:r>
        <w:rPr>
          <w:rFonts w:ascii="Times New Roman" w:hAnsi="Times New Roman" w:cs="Times New Roman"/>
          <w:color w:val="202124"/>
          <w:sz w:val="24"/>
          <w:szCs w:val="24"/>
        </w:rPr>
        <w:t xml:space="preserve">”. </w:t>
      </w:r>
      <w:r w:rsidRPr="00EC1D9B">
        <w:rPr>
          <w:rFonts w:ascii="Times New Roman" w:hAnsi="Times New Roman" w:cs="Times New Roman"/>
          <w:color w:val="202124"/>
          <w:sz w:val="24"/>
          <w:szCs w:val="24"/>
          <w:lang w:val="pt-BR"/>
        </w:rPr>
        <w:t xml:space="preserve">Chegou </w:t>
      </w:r>
      <w:proofErr w:type="gramStart"/>
      <w:r w:rsidRPr="00EC1D9B">
        <w:rPr>
          <w:rFonts w:ascii="Times New Roman" w:hAnsi="Times New Roman" w:cs="Times New Roman"/>
          <w:color w:val="202124"/>
          <w:sz w:val="24"/>
          <w:szCs w:val="24"/>
          <w:lang w:val="pt-BR"/>
        </w:rPr>
        <w:t>a</w:t>
      </w:r>
      <w:proofErr w:type="gramEnd"/>
      <w:r w:rsidRPr="00EC1D9B">
        <w:rPr>
          <w:rFonts w:ascii="Times New Roman" w:hAnsi="Times New Roman" w:cs="Times New Roman"/>
          <w:color w:val="202124"/>
          <w:sz w:val="24"/>
          <w:szCs w:val="24"/>
          <w:lang w:val="pt-BR"/>
        </w:rPr>
        <w:t xml:space="preserve"> conclusão, ao final, que suas ações provocaram o </w:t>
      </w:r>
      <w:r>
        <w:rPr>
          <w:rFonts w:ascii="Times New Roman" w:hAnsi="Times New Roman" w:cs="Times New Roman"/>
          <w:color w:val="202124"/>
          <w:sz w:val="24"/>
          <w:szCs w:val="24"/>
          <w:lang w:val="pt-BR"/>
        </w:rPr>
        <w:t xml:space="preserve">revés. </w:t>
      </w:r>
      <w:r w:rsidRPr="00EC1D9B">
        <w:rPr>
          <w:rFonts w:ascii="Times New Roman" w:hAnsi="Times New Roman" w:cs="Times New Roman"/>
          <w:color w:val="202124"/>
          <w:sz w:val="24"/>
          <w:szCs w:val="24"/>
        </w:rPr>
        <w:t>“</w:t>
      </w:r>
      <w:proofErr w:type="gramStart"/>
      <w:r w:rsidRPr="00EC1D9B">
        <w:rPr>
          <w:rFonts w:ascii="Times New Roman" w:hAnsi="Times New Roman" w:cs="Times New Roman"/>
          <w:color w:val="202124"/>
          <w:sz w:val="24"/>
          <w:szCs w:val="24"/>
        </w:rPr>
        <w:t>here</w:t>
      </w:r>
      <w:proofErr w:type="gramEnd"/>
      <w:r w:rsidRPr="00EC1D9B">
        <w:rPr>
          <w:rFonts w:ascii="Times New Roman" w:hAnsi="Times New Roman" w:cs="Times New Roman"/>
          <w:color w:val="202124"/>
          <w:sz w:val="24"/>
          <w:szCs w:val="24"/>
        </w:rPr>
        <w:t xml:space="preserve"> I am</w:t>
      </w:r>
      <w:r w:rsidRPr="00EC1D9B">
        <w:rPr>
          <w:rFonts w:ascii="Times New Roman" w:hAnsi="Times New Roman" w:cs="Times New Roman"/>
          <w:color w:val="202124"/>
          <w:sz w:val="24"/>
          <w:szCs w:val="24"/>
        </w:rPr>
        <w:br/>
        <w:t>I guess action speaks louder than words</w:t>
      </w:r>
      <w:r>
        <w:rPr>
          <w:rFonts w:ascii="Times New Roman" w:hAnsi="Times New Roman" w:cs="Times New Roman"/>
          <w:color w:val="202124"/>
          <w:sz w:val="24"/>
          <w:szCs w:val="24"/>
        </w:rPr>
        <w:t>”.</w:t>
      </w:r>
    </w:p>
    <w:p w14:paraId="56EDC4F9" w14:textId="77777777" w:rsidR="00B36D4A" w:rsidRDefault="00B36D4A" w:rsidP="0056766A">
      <w:pPr>
        <w:shd w:val="clear" w:color="auto" w:fill="FFFFFF"/>
        <w:spacing w:after="0" w:line="240" w:lineRule="auto"/>
        <w:ind w:firstLine="720"/>
        <w:jc w:val="both"/>
        <w:rPr>
          <w:rFonts w:ascii="Times New Roman" w:hAnsi="Times New Roman" w:cs="Times New Roman"/>
          <w:color w:val="202124"/>
          <w:sz w:val="24"/>
          <w:szCs w:val="24"/>
        </w:rPr>
      </w:pPr>
      <w:r w:rsidRPr="00BA79FA">
        <w:rPr>
          <w:rFonts w:ascii="Times New Roman" w:hAnsi="Times New Roman" w:cs="Times New Roman"/>
          <w:color w:val="202124"/>
          <w:sz w:val="24"/>
          <w:szCs w:val="24"/>
          <w:lang w:val="pt-BR"/>
        </w:rPr>
        <w:t xml:space="preserve">O não pensar nas nossas ações diante do ser amado nos leva às situações desagradáveis e inesperadas. Subestimar a capacidade de reação, a aparente indiferença de alguém diante dos maus tratos é uma ingênua ignorância. </w:t>
      </w:r>
      <w:r w:rsidRPr="00BA79FA">
        <w:rPr>
          <w:rFonts w:ascii="Times New Roman" w:hAnsi="Times New Roman" w:cs="Times New Roman"/>
          <w:color w:val="202124"/>
          <w:sz w:val="24"/>
          <w:szCs w:val="24"/>
        </w:rPr>
        <w:t xml:space="preserve">Um </w:t>
      </w:r>
      <w:proofErr w:type="spellStart"/>
      <w:r w:rsidRPr="00BA79FA">
        <w:rPr>
          <w:rFonts w:ascii="Times New Roman" w:hAnsi="Times New Roman" w:cs="Times New Roman"/>
          <w:color w:val="202124"/>
          <w:sz w:val="24"/>
          <w:szCs w:val="24"/>
        </w:rPr>
        <w:t>péssimo</w:t>
      </w:r>
      <w:proofErr w:type="spellEnd"/>
      <w:r w:rsidRPr="00BA79FA">
        <w:rPr>
          <w:rFonts w:ascii="Times New Roman" w:hAnsi="Times New Roman" w:cs="Times New Roman"/>
          <w:color w:val="202124"/>
          <w:sz w:val="24"/>
          <w:szCs w:val="24"/>
        </w:rPr>
        <w:t xml:space="preserve"> </w:t>
      </w:r>
      <w:proofErr w:type="spellStart"/>
      <w:r w:rsidRPr="00BA79FA">
        <w:rPr>
          <w:rFonts w:ascii="Times New Roman" w:hAnsi="Times New Roman" w:cs="Times New Roman"/>
          <w:color w:val="202124"/>
          <w:sz w:val="24"/>
          <w:szCs w:val="24"/>
        </w:rPr>
        <w:t>comportamento</w:t>
      </w:r>
      <w:proofErr w:type="spellEnd"/>
      <w:r w:rsidRPr="00BA79FA">
        <w:rPr>
          <w:rFonts w:ascii="Times New Roman" w:hAnsi="Times New Roman" w:cs="Times New Roman"/>
          <w:color w:val="202124"/>
          <w:sz w:val="24"/>
          <w:szCs w:val="24"/>
        </w:rPr>
        <w:t xml:space="preserve"> que um </w:t>
      </w:r>
      <w:proofErr w:type="spellStart"/>
      <w:r w:rsidRPr="00BA79FA">
        <w:rPr>
          <w:rFonts w:ascii="Times New Roman" w:hAnsi="Times New Roman" w:cs="Times New Roman"/>
          <w:color w:val="202124"/>
          <w:sz w:val="24"/>
          <w:szCs w:val="24"/>
        </w:rPr>
        <w:t>parceiro</w:t>
      </w:r>
      <w:proofErr w:type="spellEnd"/>
      <w:r w:rsidRPr="00BA79FA">
        <w:rPr>
          <w:rFonts w:ascii="Times New Roman" w:hAnsi="Times New Roman" w:cs="Times New Roman"/>
          <w:color w:val="202124"/>
          <w:sz w:val="24"/>
          <w:szCs w:val="24"/>
        </w:rPr>
        <w:t xml:space="preserve"> </w:t>
      </w:r>
      <w:proofErr w:type="spellStart"/>
      <w:r w:rsidRPr="00BA79FA">
        <w:rPr>
          <w:rFonts w:ascii="Times New Roman" w:hAnsi="Times New Roman" w:cs="Times New Roman"/>
          <w:color w:val="202124"/>
          <w:sz w:val="24"/>
          <w:szCs w:val="24"/>
        </w:rPr>
        <w:t>pode</w:t>
      </w:r>
      <w:proofErr w:type="spellEnd"/>
      <w:r w:rsidRPr="00BA79FA">
        <w:rPr>
          <w:rFonts w:ascii="Times New Roman" w:hAnsi="Times New Roman" w:cs="Times New Roman"/>
          <w:color w:val="202124"/>
          <w:sz w:val="24"/>
          <w:szCs w:val="24"/>
        </w:rPr>
        <w:t xml:space="preserve"> </w:t>
      </w:r>
      <w:proofErr w:type="spellStart"/>
      <w:r w:rsidRPr="00BA79FA">
        <w:rPr>
          <w:rFonts w:ascii="Times New Roman" w:hAnsi="Times New Roman" w:cs="Times New Roman"/>
          <w:color w:val="202124"/>
          <w:sz w:val="24"/>
          <w:szCs w:val="24"/>
        </w:rPr>
        <w:t>revelar</w:t>
      </w:r>
      <w:proofErr w:type="spellEnd"/>
      <w:r w:rsidRPr="00BA79FA">
        <w:rPr>
          <w:rFonts w:ascii="Times New Roman" w:hAnsi="Times New Roman" w:cs="Times New Roman"/>
          <w:color w:val="202124"/>
          <w:sz w:val="24"/>
          <w:szCs w:val="24"/>
        </w:rPr>
        <w:t xml:space="preserve"> </w:t>
      </w:r>
      <w:proofErr w:type="spellStart"/>
      <w:r w:rsidRPr="00BA79FA">
        <w:rPr>
          <w:rFonts w:ascii="Times New Roman" w:hAnsi="Times New Roman" w:cs="Times New Roman"/>
          <w:color w:val="202124"/>
          <w:sz w:val="24"/>
          <w:szCs w:val="24"/>
        </w:rPr>
        <w:t>ao</w:t>
      </w:r>
      <w:proofErr w:type="spellEnd"/>
      <w:r w:rsidRPr="00BA79FA">
        <w:rPr>
          <w:rFonts w:ascii="Times New Roman" w:hAnsi="Times New Roman" w:cs="Times New Roman"/>
          <w:color w:val="202124"/>
          <w:sz w:val="24"/>
          <w:szCs w:val="24"/>
        </w:rPr>
        <w:t xml:space="preserve"> outro </w:t>
      </w:r>
      <w:proofErr w:type="spellStart"/>
      <w:r w:rsidRPr="00BA79FA">
        <w:rPr>
          <w:rFonts w:ascii="Times New Roman" w:hAnsi="Times New Roman" w:cs="Times New Roman"/>
          <w:color w:val="202124"/>
          <w:sz w:val="24"/>
          <w:szCs w:val="24"/>
        </w:rPr>
        <w:t>está</w:t>
      </w:r>
      <w:proofErr w:type="spellEnd"/>
      <w:r w:rsidRPr="00BA79FA">
        <w:rPr>
          <w:rFonts w:ascii="Times New Roman" w:hAnsi="Times New Roman" w:cs="Times New Roman"/>
          <w:color w:val="202124"/>
          <w:sz w:val="24"/>
          <w:szCs w:val="24"/>
        </w:rPr>
        <w:t xml:space="preserve"> </w:t>
      </w:r>
      <w:proofErr w:type="spellStart"/>
      <w:r w:rsidRPr="00BA79FA">
        <w:rPr>
          <w:rFonts w:ascii="Times New Roman" w:hAnsi="Times New Roman" w:cs="Times New Roman"/>
          <w:color w:val="202124"/>
          <w:sz w:val="24"/>
          <w:szCs w:val="24"/>
        </w:rPr>
        <w:t>tematizado</w:t>
      </w:r>
      <w:proofErr w:type="spellEnd"/>
      <w:r w:rsidRPr="00BA79FA">
        <w:rPr>
          <w:rFonts w:ascii="Times New Roman" w:hAnsi="Times New Roman" w:cs="Times New Roman"/>
          <w:color w:val="202124"/>
          <w:sz w:val="24"/>
          <w:szCs w:val="24"/>
        </w:rPr>
        <w:t xml:space="preserve"> </w:t>
      </w:r>
      <w:proofErr w:type="spellStart"/>
      <w:r w:rsidRPr="00BA79FA">
        <w:rPr>
          <w:rFonts w:ascii="Times New Roman" w:hAnsi="Times New Roman" w:cs="Times New Roman"/>
          <w:color w:val="202124"/>
          <w:sz w:val="24"/>
          <w:szCs w:val="24"/>
        </w:rPr>
        <w:t>nas</w:t>
      </w:r>
      <w:proofErr w:type="spellEnd"/>
      <w:r w:rsidRPr="00BA79FA">
        <w:rPr>
          <w:rFonts w:ascii="Times New Roman" w:hAnsi="Times New Roman" w:cs="Times New Roman"/>
          <w:color w:val="202124"/>
          <w:sz w:val="24"/>
          <w:szCs w:val="24"/>
        </w:rPr>
        <w:t xml:space="preserve"> </w:t>
      </w:r>
      <w:proofErr w:type="spellStart"/>
      <w:r w:rsidRPr="00BA79FA">
        <w:rPr>
          <w:rFonts w:ascii="Times New Roman" w:hAnsi="Times New Roman" w:cs="Times New Roman"/>
          <w:color w:val="202124"/>
          <w:sz w:val="24"/>
          <w:szCs w:val="24"/>
        </w:rPr>
        <w:t>advertências</w:t>
      </w:r>
      <w:proofErr w:type="spellEnd"/>
      <w:r w:rsidRPr="00BA79FA">
        <w:rPr>
          <w:rFonts w:ascii="Times New Roman" w:hAnsi="Times New Roman" w:cs="Times New Roman"/>
          <w:color w:val="202124"/>
          <w:sz w:val="24"/>
          <w:szCs w:val="24"/>
        </w:rPr>
        <w:t xml:space="preserve"> “It is a thin line between love and hate”, “Don't think you can keep </w:t>
      </w:r>
      <w:proofErr w:type="spellStart"/>
      <w:r w:rsidRPr="00BA79FA">
        <w:rPr>
          <w:rFonts w:ascii="Times New Roman" w:hAnsi="Times New Roman" w:cs="Times New Roman"/>
          <w:color w:val="202124"/>
          <w:sz w:val="24"/>
          <w:szCs w:val="24"/>
        </w:rPr>
        <w:t>breakin</w:t>
      </w:r>
      <w:proofErr w:type="spellEnd"/>
      <w:r w:rsidRPr="00BA79FA">
        <w:rPr>
          <w:rFonts w:ascii="Times New Roman" w:hAnsi="Times New Roman" w:cs="Times New Roman"/>
          <w:color w:val="202124"/>
          <w:sz w:val="24"/>
          <w:szCs w:val="24"/>
        </w:rPr>
        <w:t xml:space="preserve">' your woman's heart”, </w:t>
      </w:r>
      <w:r w:rsidRPr="004D17FC">
        <w:rPr>
          <w:rFonts w:ascii="Times New Roman" w:hAnsi="Times New Roman" w:cs="Times New Roman"/>
          <w:color w:val="202124"/>
          <w:sz w:val="24"/>
          <w:szCs w:val="24"/>
        </w:rPr>
        <w:t>“</w:t>
      </w:r>
      <w:r w:rsidRPr="004D17FC">
        <w:rPr>
          <w:rStyle w:val="rxerq"/>
          <w:rFonts w:ascii="Times New Roman" w:hAnsi="Times New Roman" w:cs="Times New Roman"/>
          <w:color w:val="202124"/>
          <w:sz w:val="24"/>
          <w:szCs w:val="24"/>
        </w:rPr>
        <w:t>The sweetest woman in the world</w:t>
      </w:r>
      <w:r>
        <w:rPr>
          <w:rFonts w:ascii="Times New Roman" w:hAnsi="Times New Roman" w:cs="Times New Roman"/>
          <w:color w:val="202124"/>
          <w:sz w:val="24"/>
          <w:szCs w:val="24"/>
        </w:rPr>
        <w:t>/</w:t>
      </w:r>
      <w:r w:rsidRPr="00BA79FA">
        <w:rPr>
          <w:rFonts w:ascii="Times New Roman" w:hAnsi="Times New Roman" w:cs="Times New Roman"/>
          <w:color w:val="202124"/>
          <w:sz w:val="24"/>
          <w:szCs w:val="24"/>
        </w:rPr>
        <w:t xml:space="preserve">Could be the meanest woman in the world”, “Don't think you can keep </w:t>
      </w:r>
      <w:proofErr w:type="spellStart"/>
      <w:r w:rsidRPr="00BA79FA">
        <w:rPr>
          <w:rFonts w:ascii="Times New Roman" w:hAnsi="Times New Roman" w:cs="Times New Roman"/>
          <w:color w:val="202124"/>
          <w:sz w:val="24"/>
          <w:szCs w:val="24"/>
        </w:rPr>
        <w:t>treatin</w:t>
      </w:r>
      <w:proofErr w:type="spellEnd"/>
      <w:r w:rsidRPr="00BA79FA">
        <w:rPr>
          <w:rFonts w:ascii="Times New Roman" w:hAnsi="Times New Roman" w:cs="Times New Roman"/>
          <w:color w:val="202124"/>
          <w:sz w:val="24"/>
          <w:szCs w:val="24"/>
        </w:rPr>
        <w:t>' your woman bad</w:t>
      </w:r>
      <w:r>
        <w:rPr>
          <w:rFonts w:ascii="Times New Roman" w:hAnsi="Times New Roman" w:cs="Times New Roman"/>
          <w:color w:val="202124"/>
          <w:sz w:val="24"/>
          <w:szCs w:val="24"/>
        </w:rPr>
        <w:t>/</w:t>
      </w:r>
      <w:r w:rsidRPr="00BA79FA">
        <w:rPr>
          <w:rFonts w:ascii="Times New Roman" w:hAnsi="Times New Roman" w:cs="Times New Roman"/>
          <w:color w:val="202124"/>
          <w:sz w:val="24"/>
          <w:szCs w:val="24"/>
        </w:rPr>
        <w:t xml:space="preserve">And she won't ever get mad”. </w:t>
      </w:r>
    </w:p>
    <w:p w14:paraId="7AAA6CE7" w14:textId="77777777" w:rsidR="00B36D4A" w:rsidRPr="00C704A1" w:rsidRDefault="00B36D4A" w:rsidP="0056766A">
      <w:pPr>
        <w:shd w:val="clear" w:color="auto" w:fill="FFFFFF"/>
        <w:spacing w:after="0" w:line="240" w:lineRule="auto"/>
        <w:ind w:firstLine="720"/>
        <w:jc w:val="both"/>
        <w:rPr>
          <w:color w:val="2A2A2A"/>
          <w:spacing w:val="3"/>
          <w:lang w:val="pt-PT"/>
        </w:rPr>
      </w:pPr>
      <w:r w:rsidRPr="00BA79FA">
        <w:rPr>
          <w:rFonts w:ascii="Times New Roman" w:hAnsi="Times New Roman" w:cs="Times New Roman"/>
          <w:color w:val="202124"/>
          <w:sz w:val="24"/>
          <w:szCs w:val="24"/>
          <w:lang w:val="pt-BR"/>
        </w:rPr>
        <w:t>A conclusão do texto musicalizado nos informa sobre o programa narrativo da traição, o troco: “</w:t>
      </w:r>
      <w:proofErr w:type="spellStart"/>
      <w:r w:rsidRPr="00BA79FA">
        <w:rPr>
          <w:rFonts w:ascii="Times New Roman" w:hAnsi="Times New Roman" w:cs="Times New Roman"/>
          <w:color w:val="202124"/>
          <w:sz w:val="24"/>
          <w:szCs w:val="24"/>
          <w:lang w:val="pt-BR"/>
        </w:rPr>
        <w:t>She's</w:t>
      </w:r>
      <w:proofErr w:type="spellEnd"/>
      <w:r w:rsidRPr="00BA79FA">
        <w:rPr>
          <w:rFonts w:ascii="Times New Roman" w:hAnsi="Times New Roman" w:cs="Times New Roman"/>
          <w:color w:val="202124"/>
          <w:sz w:val="24"/>
          <w:szCs w:val="24"/>
          <w:lang w:val="pt-BR"/>
        </w:rPr>
        <w:t xml:space="preserve"> </w:t>
      </w:r>
      <w:proofErr w:type="spellStart"/>
      <w:r w:rsidRPr="00BA79FA">
        <w:rPr>
          <w:rFonts w:ascii="Times New Roman" w:hAnsi="Times New Roman" w:cs="Times New Roman"/>
          <w:color w:val="202124"/>
          <w:sz w:val="24"/>
          <w:szCs w:val="24"/>
          <w:lang w:val="pt-BR"/>
        </w:rPr>
        <w:t>gonna</w:t>
      </w:r>
      <w:proofErr w:type="spellEnd"/>
      <w:r w:rsidRPr="00BA79FA">
        <w:rPr>
          <w:rFonts w:ascii="Times New Roman" w:hAnsi="Times New Roman" w:cs="Times New Roman"/>
          <w:color w:val="202124"/>
          <w:sz w:val="24"/>
          <w:szCs w:val="24"/>
          <w:lang w:val="pt-BR"/>
        </w:rPr>
        <w:t xml:space="preserve"> </w:t>
      </w:r>
      <w:proofErr w:type="spellStart"/>
      <w:r w:rsidRPr="00BA79FA">
        <w:rPr>
          <w:rFonts w:ascii="Times New Roman" w:hAnsi="Times New Roman" w:cs="Times New Roman"/>
          <w:color w:val="202124"/>
          <w:sz w:val="24"/>
          <w:szCs w:val="24"/>
          <w:lang w:val="pt-BR"/>
        </w:rPr>
        <w:t>fool</w:t>
      </w:r>
      <w:proofErr w:type="spellEnd"/>
      <w:r w:rsidRPr="00BA79FA">
        <w:rPr>
          <w:rFonts w:ascii="Times New Roman" w:hAnsi="Times New Roman" w:cs="Times New Roman"/>
          <w:color w:val="202124"/>
          <w:sz w:val="24"/>
          <w:szCs w:val="24"/>
          <w:lang w:val="pt-BR"/>
        </w:rPr>
        <w:t xml:space="preserve"> </w:t>
      </w:r>
      <w:proofErr w:type="spellStart"/>
      <w:r w:rsidRPr="00BA79FA">
        <w:rPr>
          <w:rFonts w:ascii="Times New Roman" w:hAnsi="Times New Roman" w:cs="Times New Roman"/>
          <w:color w:val="202124"/>
          <w:sz w:val="24"/>
          <w:szCs w:val="24"/>
          <w:lang w:val="pt-BR"/>
        </w:rPr>
        <w:t>you</w:t>
      </w:r>
      <w:proofErr w:type="spellEnd"/>
      <w:r w:rsidRPr="00BA79FA">
        <w:rPr>
          <w:rFonts w:ascii="Times New Roman" w:hAnsi="Times New Roman" w:cs="Times New Roman"/>
          <w:color w:val="202124"/>
          <w:sz w:val="24"/>
          <w:szCs w:val="24"/>
          <w:lang w:val="pt-BR"/>
        </w:rPr>
        <w:t xml:space="preserve"> </w:t>
      </w:r>
      <w:proofErr w:type="spellStart"/>
      <w:r w:rsidRPr="00BA79FA">
        <w:rPr>
          <w:rFonts w:ascii="Times New Roman" w:hAnsi="Times New Roman" w:cs="Times New Roman"/>
          <w:color w:val="202124"/>
          <w:sz w:val="24"/>
          <w:szCs w:val="24"/>
          <w:lang w:val="pt-BR"/>
        </w:rPr>
        <w:t>one</w:t>
      </w:r>
      <w:proofErr w:type="spellEnd"/>
      <w:r w:rsidRPr="00BA79FA">
        <w:rPr>
          <w:rFonts w:ascii="Times New Roman" w:hAnsi="Times New Roman" w:cs="Times New Roman"/>
          <w:color w:val="202124"/>
          <w:sz w:val="24"/>
          <w:szCs w:val="24"/>
          <w:lang w:val="pt-BR"/>
        </w:rPr>
        <w:t xml:space="preserve"> </w:t>
      </w:r>
      <w:proofErr w:type="spellStart"/>
      <w:r w:rsidRPr="00BA79FA">
        <w:rPr>
          <w:rFonts w:ascii="Times New Roman" w:hAnsi="Times New Roman" w:cs="Times New Roman"/>
          <w:color w:val="202124"/>
          <w:sz w:val="24"/>
          <w:szCs w:val="24"/>
          <w:lang w:val="pt-BR"/>
        </w:rPr>
        <w:t>day</w:t>
      </w:r>
      <w:proofErr w:type="spellEnd"/>
      <w:r w:rsidRPr="00BA79FA">
        <w:rPr>
          <w:rFonts w:ascii="Times New Roman" w:hAnsi="Times New Roman" w:cs="Times New Roman"/>
          <w:color w:val="202124"/>
          <w:sz w:val="24"/>
          <w:szCs w:val="24"/>
          <w:lang w:val="pt-BR"/>
        </w:rPr>
        <w:t xml:space="preserve">” e essa parece ser a linha tênue que existe entre o amor e o ódio, porque “Every </w:t>
      </w:r>
      <w:proofErr w:type="spellStart"/>
      <w:r w:rsidRPr="00BA79FA">
        <w:rPr>
          <w:rFonts w:ascii="Times New Roman" w:hAnsi="Times New Roman" w:cs="Times New Roman"/>
          <w:color w:val="202124"/>
          <w:sz w:val="24"/>
          <w:szCs w:val="24"/>
          <w:lang w:val="pt-BR"/>
        </w:rPr>
        <w:t>smilin</w:t>
      </w:r>
      <w:proofErr w:type="spellEnd"/>
      <w:r w:rsidRPr="00BA79FA">
        <w:rPr>
          <w:rFonts w:ascii="Times New Roman" w:hAnsi="Times New Roman" w:cs="Times New Roman"/>
          <w:color w:val="202124"/>
          <w:sz w:val="24"/>
          <w:szCs w:val="24"/>
          <w:lang w:val="pt-BR"/>
        </w:rPr>
        <w:t xml:space="preserve">' face </w:t>
      </w:r>
      <w:proofErr w:type="spellStart"/>
      <w:r w:rsidRPr="00BA79FA">
        <w:rPr>
          <w:rFonts w:ascii="Times New Roman" w:hAnsi="Times New Roman" w:cs="Times New Roman"/>
          <w:color w:val="202124"/>
          <w:sz w:val="24"/>
          <w:szCs w:val="24"/>
          <w:lang w:val="pt-BR"/>
        </w:rPr>
        <w:t>ain't</w:t>
      </w:r>
      <w:proofErr w:type="spellEnd"/>
      <w:r w:rsidRPr="00BA79FA">
        <w:rPr>
          <w:rFonts w:ascii="Times New Roman" w:hAnsi="Times New Roman" w:cs="Times New Roman"/>
          <w:color w:val="202124"/>
          <w:sz w:val="24"/>
          <w:szCs w:val="24"/>
          <w:lang w:val="pt-BR"/>
        </w:rPr>
        <w:t xml:space="preserve"> a </w:t>
      </w:r>
      <w:proofErr w:type="spellStart"/>
      <w:r w:rsidRPr="00BA79FA">
        <w:rPr>
          <w:rFonts w:ascii="Times New Roman" w:hAnsi="Times New Roman" w:cs="Times New Roman"/>
          <w:color w:val="202124"/>
          <w:sz w:val="24"/>
          <w:szCs w:val="24"/>
          <w:lang w:val="pt-BR"/>
        </w:rPr>
        <w:t>happy</w:t>
      </w:r>
      <w:proofErr w:type="spellEnd"/>
      <w:r w:rsidRPr="00BA79FA">
        <w:rPr>
          <w:rFonts w:ascii="Times New Roman" w:hAnsi="Times New Roman" w:cs="Times New Roman"/>
          <w:color w:val="202124"/>
          <w:sz w:val="24"/>
          <w:szCs w:val="24"/>
          <w:lang w:val="pt-BR"/>
        </w:rPr>
        <w:t xml:space="preserve"> </w:t>
      </w:r>
      <w:proofErr w:type="spellStart"/>
      <w:r w:rsidRPr="00BA79FA">
        <w:rPr>
          <w:rFonts w:ascii="Times New Roman" w:hAnsi="Times New Roman" w:cs="Times New Roman"/>
          <w:color w:val="202124"/>
          <w:sz w:val="24"/>
          <w:szCs w:val="24"/>
          <w:lang w:val="pt-BR"/>
        </w:rPr>
        <w:t>one</w:t>
      </w:r>
      <w:proofErr w:type="spellEnd"/>
      <w:r w:rsidRPr="00BA79FA">
        <w:rPr>
          <w:rFonts w:ascii="Times New Roman" w:hAnsi="Times New Roman" w:cs="Times New Roman"/>
          <w:color w:val="202124"/>
          <w:sz w:val="24"/>
          <w:szCs w:val="24"/>
          <w:lang w:val="pt-BR"/>
        </w:rPr>
        <w:t>”. Vejamos que a repetição do título da canção, do início ao fim, intermediando os outros versos de efeito, vem reforçar a temática do amor e do ódio</w:t>
      </w:r>
      <w:r>
        <w:rPr>
          <w:rFonts w:ascii="Times New Roman" w:hAnsi="Times New Roman" w:cs="Times New Roman"/>
          <w:color w:val="202124"/>
          <w:sz w:val="24"/>
          <w:szCs w:val="24"/>
          <w:lang w:val="pt-BR"/>
        </w:rPr>
        <w:t xml:space="preserve">, embora, neste caso da música, possamos até pensar na indiferença como o oposto do amor, nesta linha tênue que, ao invés de separar, acaba por cruzar esses dois sentimentos que, no nível da aparência, parecem opostos. </w:t>
      </w:r>
    </w:p>
    <w:p w14:paraId="7720E20F" w14:textId="77777777" w:rsidR="00B36D4A" w:rsidRDefault="00B36D4A" w:rsidP="0056766A">
      <w:pPr>
        <w:pStyle w:val="articleparagraph"/>
        <w:shd w:val="clear" w:color="auto" w:fill="FFFFFF"/>
        <w:spacing w:before="0" w:beforeAutospacing="0" w:after="0" w:afterAutospacing="0"/>
        <w:ind w:firstLine="708"/>
        <w:jc w:val="both"/>
        <w:textAlignment w:val="baseline"/>
        <w:rPr>
          <w:color w:val="2A2A2A"/>
          <w:spacing w:val="3"/>
          <w:lang w:val="pt-BR"/>
        </w:rPr>
      </w:pPr>
    </w:p>
    <w:p w14:paraId="438D5B4D" w14:textId="77777777" w:rsidR="00B36D4A" w:rsidRPr="004D17FC" w:rsidRDefault="00B36D4A" w:rsidP="0056766A">
      <w:pPr>
        <w:pStyle w:val="articleparagraph"/>
        <w:shd w:val="clear" w:color="auto" w:fill="FFFFFF"/>
        <w:spacing w:before="0" w:beforeAutospacing="0" w:after="0" w:afterAutospacing="0"/>
        <w:jc w:val="both"/>
        <w:textAlignment w:val="baseline"/>
        <w:rPr>
          <w:b/>
          <w:bCs/>
          <w:color w:val="2A2A2A"/>
          <w:spacing w:val="3"/>
          <w:lang w:val="pt-BR"/>
        </w:rPr>
      </w:pPr>
      <w:r w:rsidRPr="004D17FC">
        <w:rPr>
          <w:b/>
          <w:bCs/>
          <w:color w:val="2A2A2A"/>
          <w:spacing w:val="3"/>
          <w:lang w:val="pt-BR"/>
        </w:rPr>
        <w:t xml:space="preserve">Amor e ódio </w:t>
      </w:r>
      <w:r>
        <w:rPr>
          <w:b/>
          <w:bCs/>
          <w:color w:val="2A2A2A"/>
          <w:spacing w:val="3"/>
          <w:lang w:val="pt-BR"/>
        </w:rPr>
        <w:t xml:space="preserve">são </w:t>
      </w:r>
      <w:r w:rsidRPr="004D17FC">
        <w:rPr>
          <w:b/>
          <w:bCs/>
          <w:color w:val="2A2A2A"/>
          <w:spacing w:val="3"/>
          <w:lang w:val="pt-BR"/>
        </w:rPr>
        <w:t>face da mesma moeda?</w:t>
      </w:r>
    </w:p>
    <w:p w14:paraId="20F46A92" w14:textId="77777777" w:rsidR="00B36D4A" w:rsidRDefault="00B36D4A" w:rsidP="0056766A">
      <w:pPr>
        <w:pStyle w:val="articleparagraph"/>
        <w:shd w:val="clear" w:color="auto" w:fill="FFFFFF"/>
        <w:spacing w:before="0" w:beforeAutospacing="0" w:after="0" w:afterAutospacing="0"/>
        <w:jc w:val="both"/>
        <w:textAlignment w:val="baseline"/>
        <w:rPr>
          <w:color w:val="2A2A2A"/>
          <w:spacing w:val="3"/>
          <w:lang w:val="pt-BR"/>
        </w:rPr>
      </w:pPr>
    </w:p>
    <w:p w14:paraId="5BA93575" w14:textId="77777777" w:rsidR="00B36D4A" w:rsidRDefault="00B36D4A" w:rsidP="0056766A">
      <w:pPr>
        <w:pStyle w:val="articleparagraph"/>
        <w:shd w:val="clear" w:color="auto" w:fill="FFFFFF"/>
        <w:spacing w:before="0" w:beforeAutospacing="0" w:after="0" w:afterAutospacing="0"/>
        <w:ind w:firstLine="708"/>
        <w:jc w:val="both"/>
        <w:textAlignment w:val="baseline"/>
        <w:rPr>
          <w:color w:val="2A2A2A"/>
          <w:spacing w:val="3"/>
          <w:lang w:val="pt-BR"/>
        </w:rPr>
      </w:pPr>
      <w:r>
        <w:rPr>
          <w:color w:val="2A2A2A"/>
          <w:spacing w:val="3"/>
          <w:lang w:val="pt-BR"/>
        </w:rPr>
        <w:t xml:space="preserve">Santos (1996/1997) traz à tona o relato de um relacionamento de um rapaz com uma moça que já durava quatro anos. O rapaz, após experiências espirituais, falou que havia traído a parceira durante o namoro e que queria começar de novo, agora, sob uma base espiritual, como se aderisse a sugestão de Santos de inverter os eixos do amor para se resolver os problemas de sofrimento e dor, quando se tem os relacionamentos centralizados no amor erótico. O rapaz queria que o amor ágape que agora conhecera fosse o eixo principal da relação, deixando o amor </w:t>
      </w:r>
      <w:proofErr w:type="spellStart"/>
      <w:r>
        <w:rPr>
          <w:color w:val="2A2A2A"/>
          <w:spacing w:val="3"/>
          <w:lang w:val="pt-BR"/>
        </w:rPr>
        <w:t>filéo</w:t>
      </w:r>
      <w:proofErr w:type="spellEnd"/>
      <w:r>
        <w:rPr>
          <w:color w:val="2A2A2A"/>
          <w:spacing w:val="3"/>
          <w:lang w:val="pt-BR"/>
        </w:rPr>
        <w:t xml:space="preserve"> e erótico circularem ao seu redor:  </w:t>
      </w:r>
    </w:p>
    <w:p w14:paraId="0574C238" w14:textId="77777777" w:rsidR="00B36D4A" w:rsidRDefault="00B36D4A" w:rsidP="00992B12">
      <w:pPr>
        <w:pStyle w:val="articleparagraph"/>
        <w:shd w:val="clear" w:color="auto" w:fill="FFFFFF"/>
        <w:spacing w:before="0" w:beforeAutospacing="0" w:after="0" w:afterAutospacing="0"/>
        <w:jc w:val="both"/>
        <w:textAlignment w:val="baseline"/>
        <w:rPr>
          <w:color w:val="2A2A2A"/>
          <w:spacing w:val="3"/>
          <w:lang w:val="pt-BR"/>
        </w:rPr>
      </w:pPr>
    </w:p>
    <w:p w14:paraId="6B4B835B" w14:textId="77777777" w:rsidR="00B36D4A" w:rsidRPr="004D17FC" w:rsidRDefault="00B36D4A" w:rsidP="00FC6D71">
      <w:pPr>
        <w:pStyle w:val="articleparagraph"/>
        <w:shd w:val="clear" w:color="auto" w:fill="FFFFFF"/>
        <w:spacing w:before="0" w:beforeAutospacing="0" w:after="0" w:afterAutospacing="0"/>
        <w:ind w:left="720"/>
        <w:jc w:val="both"/>
        <w:textAlignment w:val="baseline"/>
        <w:rPr>
          <w:rStyle w:val="CharacterStyle2"/>
          <w:spacing w:val="-3"/>
          <w:lang w:val="pt-PT" w:eastAsia="pt-PT"/>
        </w:rPr>
      </w:pPr>
      <w:r w:rsidRPr="004D17FC">
        <w:rPr>
          <w:rStyle w:val="CharacterStyle2"/>
          <w:lang w:val="pt-PT" w:eastAsia="pt-PT"/>
        </w:rPr>
        <w:t xml:space="preserve">Aquele rapaz havia se convertido interiormente, devido a algumas experiências profundas que teve com Deus e agora algo em seu interior revelava que, o que vinha fazendo, estava errado. Não queria </w:t>
      </w:r>
      <w:r w:rsidRPr="004D17FC">
        <w:rPr>
          <w:rStyle w:val="CharacterStyle2"/>
          <w:spacing w:val="8"/>
          <w:lang w:val="pt-PT" w:eastAsia="pt-PT"/>
        </w:rPr>
        <w:t xml:space="preserve">mais estar enganando a namorada, porque descobrira que estava enganando a si mesmo. Um </w:t>
      </w:r>
      <w:r w:rsidRPr="004D17FC">
        <w:rPr>
          <w:rStyle w:val="CharacterStyle2"/>
          <w:spacing w:val="-1"/>
          <w:lang w:val="pt-PT" w:eastAsia="pt-PT"/>
        </w:rPr>
        <w:t xml:space="preserve">constrangimento santo adentrara à sua casa e ele não era mais o mesmo. Queria começar tudo de novo. </w:t>
      </w:r>
      <w:r w:rsidRPr="004D17FC">
        <w:rPr>
          <w:rStyle w:val="CharacterStyle2"/>
          <w:spacing w:val="4"/>
          <w:lang w:val="pt-PT" w:eastAsia="pt-PT"/>
        </w:rPr>
        <w:t xml:space="preserve">Descobrira que o que o mantinha preso à amada era mais uma relação física, carnal e sexual que </w:t>
      </w:r>
      <w:r w:rsidRPr="004D17FC">
        <w:rPr>
          <w:rStyle w:val="CharacterStyle2"/>
          <w:lang w:val="pt-PT" w:eastAsia="pt-PT"/>
        </w:rPr>
        <w:t xml:space="preserve">propriamente amorosa e celestial. Ele a desejava ardentemente, porque se dava bem na cama, mas era </w:t>
      </w:r>
      <w:r w:rsidRPr="004D17FC">
        <w:rPr>
          <w:rStyle w:val="CharacterStyle2"/>
          <w:spacing w:val="-1"/>
          <w:lang w:val="pt-PT" w:eastAsia="pt-PT"/>
        </w:rPr>
        <w:t xml:space="preserve">perseguido pela insegurança daquela garota que não confiava em sua sinceridade. Às vezes brigavam muito </w:t>
      </w:r>
      <w:r w:rsidRPr="004D17FC">
        <w:rPr>
          <w:rStyle w:val="CharacterStyle2"/>
          <w:spacing w:val="-3"/>
          <w:lang w:val="pt-PT" w:eastAsia="pt-PT"/>
        </w:rPr>
        <w:t xml:space="preserve">por questões de ciúmes (SANTOS, 1997, p. 34). </w:t>
      </w:r>
    </w:p>
    <w:p w14:paraId="4AFB2FEC" w14:textId="77777777" w:rsidR="00B36D4A" w:rsidRDefault="00B36D4A" w:rsidP="00992B12">
      <w:pPr>
        <w:pStyle w:val="articleparagraph"/>
        <w:shd w:val="clear" w:color="auto" w:fill="FFFFFF"/>
        <w:spacing w:before="0" w:beforeAutospacing="0" w:after="0" w:afterAutospacing="0" w:line="360" w:lineRule="auto"/>
        <w:ind w:firstLine="708"/>
        <w:jc w:val="both"/>
        <w:textAlignment w:val="baseline"/>
        <w:rPr>
          <w:rStyle w:val="CharacterStyle2"/>
          <w:spacing w:val="-3"/>
          <w:sz w:val="21"/>
          <w:szCs w:val="21"/>
          <w:lang w:val="pt-PT" w:eastAsia="pt-PT"/>
        </w:rPr>
      </w:pPr>
    </w:p>
    <w:p w14:paraId="216A3FF0" w14:textId="77777777" w:rsidR="00B36D4A" w:rsidRDefault="00B36D4A" w:rsidP="0056766A">
      <w:pPr>
        <w:pStyle w:val="Style2"/>
        <w:kinsoku w:val="0"/>
        <w:autoSpaceDE/>
        <w:autoSpaceDN/>
        <w:ind w:right="0" w:firstLine="720"/>
        <w:rPr>
          <w:rStyle w:val="CharacterStyle1"/>
          <w:spacing w:val="-2"/>
          <w:sz w:val="24"/>
          <w:szCs w:val="24"/>
          <w:lang w:val="pt-PT" w:eastAsia="pt-PT"/>
        </w:rPr>
      </w:pPr>
      <w:r w:rsidRPr="00D74527">
        <w:rPr>
          <w:rStyle w:val="CharacterStyle1"/>
          <w:spacing w:val="1"/>
          <w:sz w:val="24"/>
          <w:szCs w:val="24"/>
          <w:lang w:val="pt-PT" w:eastAsia="pt-PT"/>
        </w:rPr>
        <w:t xml:space="preserve">O resultado da confissão e a proposta desse novo contrato fiduciário causou muito pranto, dor e sofrimento, mas sua namorada aceitou a proposta, porém sua </w:t>
      </w:r>
      <w:r w:rsidRPr="00D74527">
        <w:rPr>
          <w:rStyle w:val="CharacterStyle1"/>
          <w:spacing w:val="-1"/>
          <w:sz w:val="24"/>
          <w:szCs w:val="24"/>
          <w:lang w:val="pt-PT" w:eastAsia="pt-PT"/>
        </w:rPr>
        <w:t xml:space="preserve">insegurança aumentou e ela não era mais feliz. O sentimento de vingança passou a ganhar o seu coração e, </w:t>
      </w:r>
      <w:r w:rsidRPr="00D74527">
        <w:rPr>
          <w:rStyle w:val="CharacterStyle1"/>
          <w:spacing w:val="-3"/>
          <w:sz w:val="24"/>
          <w:szCs w:val="24"/>
          <w:lang w:val="pt-PT" w:eastAsia="pt-PT"/>
        </w:rPr>
        <w:t xml:space="preserve">num período de um "tempo" que pediram um ao outro, ela acabou dando o troco. </w:t>
      </w:r>
      <w:r>
        <w:rPr>
          <w:rStyle w:val="CharacterStyle1"/>
          <w:spacing w:val="-3"/>
          <w:sz w:val="24"/>
          <w:szCs w:val="24"/>
          <w:lang w:val="pt-PT" w:eastAsia="pt-PT"/>
        </w:rPr>
        <w:t xml:space="preserve">Ele descobriu que ela </w:t>
      </w:r>
      <w:r w:rsidRPr="00D74527">
        <w:rPr>
          <w:rStyle w:val="CharacterStyle1"/>
          <w:spacing w:val="-3"/>
          <w:sz w:val="24"/>
          <w:szCs w:val="24"/>
          <w:lang w:val="pt-PT" w:eastAsia="pt-PT"/>
        </w:rPr>
        <w:t>“</w:t>
      </w:r>
      <w:r w:rsidRPr="00D74527">
        <w:rPr>
          <w:rStyle w:val="CharacterStyle1"/>
          <w:spacing w:val="-4"/>
          <w:sz w:val="24"/>
          <w:szCs w:val="24"/>
          <w:lang w:val="pt-PT" w:eastAsia="pt-PT"/>
        </w:rPr>
        <w:t xml:space="preserve">havia tido uma relação com outro. Embora não </w:t>
      </w:r>
      <w:r w:rsidRPr="00D74527">
        <w:rPr>
          <w:rStyle w:val="CharacterStyle1"/>
          <w:spacing w:val="-1"/>
          <w:sz w:val="24"/>
          <w:szCs w:val="24"/>
          <w:lang w:val="pt-PT" w:eastAsia="pt-PT"/>
        </w:rPr>
        <w:t>estivessem namorando naquela ocasião, o fato dela ter conhecido outro homem o deixou arrasado” (</w:t>
      </w:r>
      <w:r>
        <w:rPr>
          <w:rStyle w:val="CharacterStyle1"/>
          <w:spacing w:val="-1"/>
          <w:sz w:val="24"/>
          <w:szCs w:val="24"/>
          <w:lang w:val="pt-PT" w:eastAsia="pt-PT"/>
        </w:rPr>
        <w:t xml:space="preserve">SANTOS, </w:t>
      </w:r>
      <w:r w:rsidRPr="00D74527">
        <w:rPr>
          <w:rStyle w:val="CharacterStyle1"/>
          <w:spacing w:val="-1"/>
          <w:sz w:val="24"/>
          <w:szCs w:val="24"/>
          <w:lang w:val="pt-PT" w:eastAsia="pt-PT"/>
        </w:rPr>
        <w:t>1997, p. 34).</w:t>
      </w:r>
      <w:r>
        <w:rPr>
          <w:rStyle w:val="CharacterStyle1"/>
          <w:spacing w:val="-1"/>
          <w:lang w:val="pt-PT" w:eastAsia="pt-PT"/>
        </w:rPr>
        <w:t xml:space="preserve"> </w:t>
      </w:r>
      <w:r w:rsidRPr="00D74527">
        <w:rPr>
          <w:rStyle w:val="CharacterStyle1"/>
          <w:spacing w:val="-1"/>
          <w:sz w:val="24"/>
          <w:szCs w:val="24"/>
          <w:lang w:val="pt-PT" w:eastAsia="pt-PT"/>
        </w:rPr>
        <w:t xml:space="preserve">Este caso de amor serve-nos de ilustração para o </w:t>
      </w:r>
      <w:r>
        <w:rPr>
          <w:rStyle w:val="CharacterStyle1"/>
          <w:spacing w:val="-1"/>
          <w:sz w:val="24"/>
          <w:szCs w:val="24"/>
          <w:lang w:val="pt-PT" w:eastAsia="pt-PT"/>
        </w:rPr>
        <w:t xml:space="preserve">a possibilidade de que </w:t>
      </w:r>
      <w:r w:rsidRPr="00D74527">
        <w:rPr>
          <w:rStyle w:val="CharacterStyle1"/>
          <w:spacing w:val="-2"/>
          <w:sz w:val="24"/>
          <w:szCs w:val="24"/>
          <w:lang w:val="pt-PT" w:eastAsia="pt-PT"/>
        </w:rPr>
        <w:t>o homem parece sofrer mais com a traição que a mulher</w:t>
      </w:r>
      <w:r>
        <w:rPr>
          <w:rStyle w:val="CharacterStyle1"/>
          <w:spacing w:val="-2"/>
          <w:sz w:val="24"/>
          <w:szCs w:val="24"/>
          <w:lang w:val="pt-PT" w:eastAsia="pt-PT"/>
        </w:rPr>
        <w:t xml:space="preserve">. Santos atribui isso ao </w:t>
      </w:r>
      <w:r w:rsidRPr="00D74527">
        <w:rPr>
          <w:rStyle w:val="CharacterStyle1"/>
          <w:spacing w:val="-2"/>
          <w:sz w:val="24"/>
          <w:szCs w:val="24"/>
          <w:lang w:val="pt-PT" w:eastAsia="pt-PT"/>
        </w:rPr>
        <w:t>fato de sermos frutos de uma sociedade machista</w:t>
      </w:r>
      <w:r>
        <w:rPr>
          <w:rStyle w:val="CharacterStyle1"/>
          <w:spacing w:val="-2"/>
          <w:sz w:val="24"/>
          <w:szCs w:val="24"/>
          <w:lang w:val="pt-PT" w:eastAsia="pt-PT"/>
        </w:rPr>
        <w:t xml:space="preserve">, </w:t>
      </w:r>
      <w:r w:rsidRPr="00D74527">
        <w:rPr>
          <w:rStyle w:val="CharacterStyle1"/>
          <w:spacing w:val="-2"/>
          <w:sz w:val="24"/>
          <w:szCs w:val="24"/>
          <w:lang w:val="pt-PT" w:eastAsia="pt-PT"/>
        </w:rPr>
        <w:t>que não admite ao homem ser traído, mesmo que a traição à mulher seja considerada algo normal.</w:t>
      </w:r>
      <w:r>
        <w:rPr>
          <w:rStyle w:val="CharacterStyle1"/>
          <w:spacing w:val="-2"/>
          <w:sz w:val="24"/>
          <w:szCs w:val="24"/>
          <w:lang w:val="pt-PT" w:eastAsia="pt-PT"/>
        </w:rPr>
        <w:t xml:space="preserve"> Serve-nos, ainda, para mostrar que amor e sexo são sentimentos diferentes e que a honestidfade na relação amorosa, por mais que provoque dores, pode facilitar a aceitação da traição, mas a deprerssão pode ocorrer misturada por um sentimento de não perdão e vingança.</w:t>
      </w:r>
    </w:p>
    <w:p w14:paraId="04238D71" w14:textId="77777777" w:rsidR="00B36D4A" w:rsidRDefault="00B36D4A" w:rsidP="0056766A">
      <w:pPr>
        <w:pStyle w:val="Style2"/>
        <w:kinsoku w:val="0"/>
        <w:autoSpaceDE/>
        <w:autoSpaceDN/>
        <w:ind w:right="0" w:firstLine="720"/>
        <w:rPr>
          <w:rStyle w:val="CharacterStyle1"/>
          <w:spacing w:val="-4"/>
          <w:sz w:val="24"/>
          <w:szCs w:val="24"/>
          <w:lang w:val="pt-PT" w:eastAsia="pt-PT"/>
        </w:rPr>
      </w:pPr>
      <w:r w:rsidRPr="00D74527">
        <w:rPr>
          <w:rStyle w:val="CharacterStyle1"/>
          <w:spacing w:val="2"/>
          <w:sz w:val="24"/>
          <w:szCs w:val="24"/>
          <w:lang w:val="pt-PT" w:eastAsia="pt-PT"/>
        </w:rPr>
        <w:t xml:space="preserve">Os autores do “Dicionário de Psicanálise Larousse" da série Artes Médicas </w:t>
      </w:r>
      <w:r w:rsidRPr="00D74527">
        <w:rPr>
          <w:rStyle w:val="CharacterStyle1"/>
          <w:spacing w:val="2"/>
          <w:sz w:val="24"/>
          <w:szCs w:val="24"/>
          <w:lang w:val="pt-PT" w:eastAsia="pt-PT"/>
        </w:rPr>
        <w:lastRenderedPageBreak/>
        <w:t xml:space="preserve">organizado por </w:t>
      </w:r>
      <w:r w:rsidRPr="00D74527">
        <w:rPr>
          <w:rStyle w:val="CharacterStyle1"/>
          <w:spacing w:val="-2"/>
          <w:sz w:val="24"/>
          <w:szCs w:val="24"/>
          <w:lang w:val="pt-PT" w:eastAsia="pt-PT"/>
        </w:rPr>
        <w:t xml:space="preserve">Roland Chemama, afirmam que "o sujeito pode, com bastante freqüência, passar a odiar o ser que amava: </w:t>
      </w:r>
      <w:r w:rsidRPr="00D74527">
        <w:rPr>
          <w:rStyle w:val="CharacterStyle1"/>
          <w:spacing w:val="-3"/>
          <w:sz w:val="24"/>
          <w:szCs w:val="24"/>
          <w:lang w:val="pt-PT" w:eastAsia="pt-PT"/>
        </w:rPr>
        <w:t xml:space="preserve">também pode ter sentimentos mesclados, sentimentos que unem um profundo amor e um ódio não menos </w:t>
      </w:r>
      <w:r w:rsidRPr="00D74527">
        <w:rPr>
          <w:rStyle w:val="CharacterStyle1"/>
          <w:spacing w:val="-6"/>
          <w:sz w:val="24"/>
          <w:szCs w:val="24"/>
          <w:lang w:val="pt-PT" w:eastAsia="pt-PT"/>
        </w:rPr>
        <w:t xml:space="preserve">poderoso pela mesma pessoa: esse é o sentido mais estrito que é possível dar à noção de ambivalência. Essa </w:t>
      </w:r>
      <w:r w:rsidRPr="00D74527">
        <w:rPr>
          <w:rStyle w:val="CharacterStyle1"/>
          <w:spacing w:val="-1"/>
          <w:sz w:val="24"/>
          <w:szCs w:val="24"/>
          <w:lang w:val="pt-PT" w:eastAsia="pt-PT"/>
        </w:rPr>
        <w:t xml:space="preserve">ambivalência é explicada pela alienação que pode existir no amor: para quem abdicou de toda a vontade </w:t>
      </w:r>
      <w:r w:rsidRPr="00D74527">
        <w:rPr>
          <w:rStyle w:val="CharacterStyle1"/>
          <w:spacing w:val="-6"/>
          <w:sz w:val="24"/>
          <w:szCs w:val="24"/>
          <w:lang w:val="pt-PT" w:eastAsia="pt-PT"/>
        </w:rPr>
        <w:t xml:space="preserve">própria na dependência amorosa, é possível se conceber que o ódio possa acompanhar o apego passional, "o </w:t>
      </w:r>
      <w:r w:rsidRPr="00D74527">
        <w:rPr>
          <w:rStyle w:val="CharacterStyle1"/>
          <w:spacing w:val="-4"/>
          <w:sz w:val="24"/>
          <w:szCs w:val="24"/>
          <w:lang w:val="pt-PT" w:eastAsia="pt-PT"/>
        </w:rPr>
        <w:t>enamoramento"</w:t>
      </w:r>
      <w:r>
        <w:rPr>
          <w:rStyle w:val="CharacterStyle1"/>
          <w:spacing w:val="-4"/>
          <w:sz w:val="24"/>
          <w:szCs w:val="24"/>
          <w:lang w:val="pt-PT" w:eastAsia="pt-PT"/>
        </w:rPr>
        <w:t xml:space="preserve"> (CHEMAMA, 1995)</w:t>
      </w:r>
      <w:r w:rsidRPr="00D74527">
        <w:rPr>
          <w:rStyle w:val="CharacterStyle1"/>
          <w:spacing w:val="-4"/>
          <w:sz w:val="24"/>
          <w:szCs w:val="24"/>
          <w:lang w:val="pt-PT" w:eastAsia="pt-PT"/>
        </w:rPr>
        <w:t>.</w:t>
      </w:r>
    </w:p>
    <w:p w14:paraId="62F5E4D1" w14:textId="77777777" w:rsidR="00B36D4A" w:rsidRDefault="00B36D4A" w:rsidP="0056766A">
      <w:pPr>
        <w:pStyle w:val="Style2"/>
        <w:kinsoku w:val="0"/>
        <w:autoSpaceDE/>
        <w:autoSpaceDN/>
        <w:ind w:right="0" w:firstLine="720"/>
        <w:rPr>
          <w:rStyle w:val="CharacterStyle1"/>
          <w:spacing w:val="-4"/>
          <w:sz w:val="24"/>
          <w:szCs w:val="24"/>
          <w:lang w:val="pt-PT" w:eastAsia="pt-PT"/>
        </w:rPr>
      </w:pPr>
    </w:p>
    <w:p w14:paraId="0E580BAF" w14:textId="77777777" w:rsidR="00B36D4A" w:rsidRPr="00B91D2A" w:rsidRDefault="00B36D4A" w:rsidP="0056766A">
      <w:pPr>
        <w:spacing w:line="240" w:lineRule="auto"/>
        <w:jc w:val="both"/>
        <w:rPr>
          <w:rFonts w:ascii="Times New Roman" w:hAnsi="Times New Roman"/>
          <w:b/>
          <w:bCs/>
          <w:sz w:val="24"/>
          <w:szCs w:val="24"/>
          <w:lang w:val="pt-BR"/>
        </w:rPr>
      </w:pPr>
      <w:r>
        <w:rPr>
          <w:rFonts w:ascii="Times New Roman" w:hAnsi="Times New Roman"/>
          <w:b/>
          <w:bCs/>
          <w:sz w:val="24"/>
          <w:szCs w:val="24"/>
          <w:lang w:val="pt-BR"/>
        </w:rPr>
        <w:t>A ambivalência do amor.</w:t>
      </w:r>
      <w:r w:rsidRPr="00B91D2A">
        <w:rPr>
          <w:rFonts w:ascii="Times New Roman" w:hAnsi="Times New Roman"/>
          <w:b/>
          <w:bCs/>
          <w:sz w:val="24"/>
          <w:szCs w:val="24"/>
          <w:lang w:val="pt-BR"/>
        </w:rPr>
        <w:t xml:space="preserve"> </w:t>
      </w:r>
    </w:p>
    <w:p w14:paraId="62C4DF4F" w14:textId="20F8872F" w:rsidR="00B36D4A" w:rsidRDefault="00B36D4A" w:rsidP="0056766A">
      <w:pPr>
        <w:pStyle w:val="Style2"/>
        <w:kinsoku w:val="0"/>
        <w:autoSpaceDE/>
        <w:autoSpaceDN/>
        <w:ind w:right="0"/>
        <w:rPr>
          <w:rStyle w:val="CharacterStyle1"/>
          <w:spacing w:val="-3"/>
          <w:sz w:val="24"/>
          <w:szCs w:val="24"/>
          <w:lang w:val="pt-PT" w:eastAsia="pt-PT"/>
        </w:rPr>
      </w:pPr>
      <w:r>
        <w:rPr>
          <w:rStyle w:val="CharacterStyle1"/>
          <w:sz w:val="24"/>
          <w:szCs w:val="24"/>
          <w:lang w:val="pt-PT" w:eastAsia="pt-PT"/>
        </w:rPr>
        <w:t xml:space="preserve">A base da </w:t>
      </w:r>
      <w:r w:rsidRPr="00D74527">
        <w:rPr>
          <w:rStyle w:val="CharacterStyle1"/>
          <w:sz w:val="24"/>
          <w:szCs w:val="24"/>
          <w:lang w:val="pt-PT" w:eastAsia="pt-PT"/>
        </w:rPr>
        <w:t>ambivalência amor e ódio simultâneos</w:t>
      </w:r>
      <w:r>
        <w:rPr>
          <w:rStyle w:val="CharacterStyle1"/>
          <w:sz w:val="24"/>
          <w:szCs w:val="24"/>
          <w:lang w:val="pt-PT" w:eastAsia="pt-PT"/>
        </w:rPr>
        <w:t xml:space="preserve"> é </w:t>
      </w:r>
      <w:r w:rsidRPr="00D74527">
        <w:rPr>
          <w:rStyle w:val="CharacterStyle1"/>
          <w:sz w:val="24"/>
          <w:szCs w:val="24"/>
          <w:lang w:val="pt-PT" w:eastAsia="pt-PT"/>
        </w:rPr>
        <w:t xml:space="preserve">a </w:t>
      </w:r>
      <w:r w:rsidRPr="00D74527">
        <w:rPr>
          <w:rStyle w:val="CharacterStyle1"/>
          <w:spacing w:val="-2"/>
          <w:sz w:val="24"/>
          <w:szCs w:val="24"/>
          <w:lang w:val="pt-PT" w:eastAsia="pt-PT"/>
        </w:rPr>
        <w:t xml:space="preserve">alienação do amor. Entenda-se por alienação a alheação, o arrebatamento, a transferência de domínio para </w:t>
      </w:r>
      <w:r w:rsidRPr="00D74527">
        <w:rPr>
          <w:rStyle w:val="CharacterStyle1"/>
          <w:spacing w:val="-3"/>
          <w:sz w:val="24"/>
          <w:szCs w:val="24"/>
          <w:lang w:val="pt-PT" w:eastAsia="pt-PT"/>
        </w:rPr>
        <w:t xml:space="preserve">outrem, o tornar alheio, estranho. Não vamos entrar aqui na definição do termo do ponto de vista filosófico. </w:t>
      </w:r>
      <w:r w:rsidRPr="00D74527">
        <w:rPr>
          <w:rStyle w:val="CharacterStyle1"/>
          <w:spacing w:val="-1"/>
          <w:sz w:val="24"/>
          <w:szCs w:val="24"/>
          <w:lang w:val="pt-PT" w:eastAsia="pt-PT"/>
        </w:rPr>
        <w:t xml:space="preserve">Hege1 diz que a alienação é um "processo essencial à consciência e pelo qual ao observador ingênuo o </w:t>
      </w:r>
      <w:r w:rsidRPr="00D74527">
        <w:rPr>
          <w:rStyle w:val="CharacterStyle1"/>
          <w:spacing w:val="-2"/>
          <w:sz w:val="24"/>
          <w:szCs w:val="24"/>
          <w:lang w:val="pt-PT" w:eastAsia="pt-PT"/>
        </w:rPr>
        <w:t>mundo parece constituído de coisas independentes umas das outras, e indiferentes à consciência"</w:t>
      </w:r>
      <w:r>
        <w:rPr>
          <w:rStyle w:val="CharacterStyle1"/>
          <w:spacing w:val="-2"/>
          <w:sz w:val="24"/>
          <w:szCs w:val="24"/>
          <w:lang w:val="pt-PT" w:eastAsia="pt-PT"/>
        </w:rPr>
        <w:t xml:space="preserve"> (LONGMAN, 1992, p. 613)</w:t>
      </w:r>
      <w:r w:rsidRPr="00D74527">
        <w:rPr>
          <w:rStyle w:val="CharacterStyle1"/>
          <w:spacing w:val="-2"/>
          <w:sz w:val="24"/>
          <w:szCs w:val="24"/>
          <w:lang w:val="pt-PT" w:eastAsia="pt-PT"/>
        </w:rPr>
        <w:t>.</w:t>
      </w:r>
      <w:r>
        <w:rPr>
          <w:rStyle w:val="CharacterStyle1"/>
          <w:spacing w:val="-2"/>
          <w:sz w:val="24"/>
          <w:szCs w:val="24"/>
          <w:lang w:val="pt-PT" w:eastAsia="pt-PT"/>
        </w:rPr>
        <w:t xml:space="preserve"> Sob este prisma, Ortigue está certa em suas pesquisas ao estudar o amor. </w:t>
      </w:r>
      <w:r w:rsidRPr="00D74527">
        <w:rPr>
          <w:rStyle w:val="CharacterStyle1"/>
          <w:sz w:val="24"/>
          <w:szCs w:val="24"/>
          <w:lang w:val="pt-PT" w:eastAsia="pt-PT"/>
        </w:rPr>
        <w:t>Não queremos, tampouco, focalizá-la segundo a visão marxista</w:t>
      </w:r>
      <w:r>
        <w:rPr>
          <w:rStyle w:val="CharacterStyle1"/>
          <w:sz w:val="24"/>
          <w:szCs w:val="24"/>
          <w:lang w:val="pt-PT" w:eastAsia="pt-PT"/>
        </w:rPr>
        <w:t>,</w:t>
      </w:r>
      <w:r w:rsidRPr="00D74527">
        <w:rPr>
          <w:rStyle w:val="CharacterStyle1"/>
          <w:sz w:val="24"/>
          <w:szCs w:val="24"/>
          <w:vertAlign w:val="superscript"/>
          <w:lang w:val="pt-PT" w:eastAsia="pt-PT"/>
        </w:rPr>
        <w:t>82</w:t>
      </w:r>
      <w:r w:rsidRPr="00D74527">
        <w:rPr>
          <w:rStyle w:val="CharacterStyle1"/>
          <w:sz w:val="24"/>
          <w:szCs w:val="24"/>
          <w:lang w:val="pt-PT" w:eastAsia="pt-PT"/>
        </w:rPr>
        <w:t xml:space="preserve"> onde a alienação é "uma </w:t>
      </w:r>
      <w:r w:rsidRPr="00D74527">
        <w:rPr>
          <w:rStyle w:val="CharacterStyle1"/>
          <w:spacing w:val="1"/>
          <w:sz w:val="24"/>
          <w:szCs w:val="24"/>
          <w:lang w:val="pt-PT" w:eastAsia="pt-PT"/>
        </w:rPr>
        <w:t xml:space="preserve">situação resultante dos fatores dominantes da sociedade caracterizada pela produção de coisas que se </w:t>
      </w:r>
      <w:r w:rsidRPr="00D74527">
        <w:rPr>
          <w:rStyle w:val="CharacterStyle1"/>
          <w:spacing w:val="-4"/>
          <w:sz w:val="24"/>
          <w:szCs w:val="24"/>
          <w:lang w:val="pt-PT" w:eastAsia="pt-PT"/>
        </w:rPr>
        <w:t xml:space="preserve">separam dos interesses e alcance de quem as produziu para se transformarem em mercadorias num sistema </w:t>
      </w:r>
      <w:r w:rsidRPr="00D74527">
        <w:rPr>
          <w:rStyle w:val="CharacterStyle1"/>
          <w:spacing w:val="-2"/>
          <w:sz w:val="24"/>
          <w:szCs w:val="24"/>
          <w:lang w:val="pt-PT" w:eastAsia="pt-PT"/>
        </w:rPr>
        <w:t>capitalista ou mesmo a falta de consciência política e social"</w:t>
      </w:r>
      <w:r>
        <w:rPr>
          <w:rStyle w:val="CharacterStyle1"/>
          <w:spacing w:val="-2"/>
          <w:sz w:val="24"/>
          <w:szCs w:val="24"/>
          <w:lang w:val="pt-PT" w:eastAsia="pt-PT"/>
        </w:rPr>
        <w:t xml:space="preserve"> (LONGMAN, 1992, p. 816)</w:t>
      </w:r>
      <w:r w:rsidRPr="00D74527">
        <w:rPr>
          <w:rStyle w:val="CharacterStyle1"/>
          <w:spacing w:val="-2"/>
          <w:sz w:val="24"/>
          <w:szCs w:val="24"/>
          <w:lang w:val="pt-PT" w:eastAsia="pt-PT"/>
        </w:rPr>
        <w:t>.</w:t>
      </w:r>
      <w:r>
        <w:rPr>
          <w:rStyle w:val="CharacterStyle1"/>
          <w:spacing w:val="-2"/>
          <w:sz w:val="24"/>
          <w:szCs w:val="24"/>
          <w:lang w:val="pt-PT" w:eastAsia="pt-PT"/>
        </w:rPr>
        <w:t xml:space="preserve"> </w:t>
      </w:r>
      <w:r w:rsidRPr="00B91D2A">
        <w:rPr>
          <w:rStyle w:val="CharacterStyle1"/>
          <w:spacing w:val="-1"/>
          <w:sz w:val="24"/>
          <w:szCs w:val="24"/>
          <w:lang w:val="pt-PT" w:eastAsia="pt-PT"/>
        </w:rPr>
        <w:t xml:space="preserve">Não é esta a definição que buscamos abordar aqui, mas do ângulo psiquiátrico. A alienação do </w:t>
      </w:r>
      <w:r w:rsidRPr="00B91D2A">
        <w:rPr>
          <w:rStyle w:val="CharacterStyle1"/>
          <w:spacing w:val="-2"/>
          <w:sz w:val="24"/>
          <w:szCs w:val="24"/>
          <w:lang w:val="pt-PT" w:eastAsia="pt-PT"/>
        </w:rPr>
        <w:t xml:space="preserve">amor é a indiferença, provocada pela decepção, a falta de consciência e reside entre a renúncia da vontade </w:t>
      </w:r>
      <w:r w:rsidRPr="00B91D2A">
        <w:rPr>
          <w:rStyle w:val="CharacterStyle1"/>
          <w:sz w:val="24"/>
          <w:szCs w:val="24"/>
          <w:lang w:val="pt-PT" w:eastAsia="pt-PT"/>
        </w:rPr>
        <w:t xml:space="preserve">própria, por depender do amor, e não raro se transforma em ódio, que pode se fixar neste apego suscetível </w:t>
      </w:r>
      <w:r w:rsidRPr="00B91D2A">
        <w:rPr>
          <w:rStyle w:val="CharacterStyle1"/>
          <w:spacing w:val="-3"/>
          <w:sz w:val="24"/>
          <w:szCs w:val="24"/>
          <w:lang w:val="pt-PT" w:eastAsia="pt-PT"/>
        </w:rPr>
        <w:t>de paixão, que é o encantamento.</w:t>
      </w:r>
    </w:p>
    <w:p w14:paraId="35B7D661" w14:textId="19719AE4" w:rsidR="00B36D4A" w:rsidRDefault="00B36D4A" w:rsidP="0056766A">
      <w:pPr>
        <w:pStyle w:val="Style2"/>
        <w:kinsoku w:val="0"/>
        <w:autoSpaceDE/>
        <w:autoSpaceDN/>
        <w:ind w:right="0"/>
        <w:rPr>
          <w:rStyle w:val="CharacterStyle1"/>
          <w:spacing w:val="-3"/>
          <w:sz w:val="24"/>
          <w:szCs w:val="24"/>
          <w:lang w:val="pt-PT" w:eastAsia="pt-PT"/>
        </w:rPr>
      </w:pPr>
    </w:p>
    <w:p w14:paraId="6883BAF9" w14:textId="3CE4C9AA" w:rsidR="009B3BE9" w:rsidRDefault="009B3BE9" w:rsidP="009B3BE9">
      <w:pPr>
        <w:spacing w:after="0" w:line="240" w:lineRule="auto"/>
        <w:ind w:firstLine="720"/>
        <w:jc w:val="both"/>
        <w:rPr>
          <w:rStyle w:val="CharacterStyle2"/>
          <w:rFonts w:ascii="Times New Roman" w:hAnsi="Times New Roman" w:cs="Times New Roman"/>
          <w:b/>
          <w:bCs/>
          <w:spacing w:val="-4"/>
          <w:lang w:val="pt-PT" w:eastAsia="pt-PT"/>
        </w:rPr>
      </w:pPr>
      <w:r w:rsidRPr="00FC6D71">
        <w:rPr>
          <w:rStyle w:val="CharacterStyle2"/>
          <w:rFonts w:ascii="Times New Roman" w:hAnsi="Times New Roman" w:cs="Times New Roman"/>
          <w:b/>
          <w:bCs/>
          <w:spacing w:val="-4"/>
          <w:lang w:val="pt-PT" w:eastAsia="pt-PT"/>
        </w:rPr>
        <w:t>Figura VIII. Quadrado semiótico do amor e o ódio. Fonte: autores.</w:t>
      </w:r>
      <w:r w:rsidRPr="00FC6D71">
        <w:rPr>
          <w:rStyle w:val="CharacterStyle2"/>
          <w:rFonts w:ascii="Times New Roman" w:hAnsi="Times New Roman" w:cs="Times New Roman"/>
          <w:b/>
          <w:bCs/>
          <w:spacing w:val="-4"/>
          <w:lang w:val="pt-PT" w:eastAsia="pt-PT"/>
        </w:rPr>
        <w:tab/>
      </w:r>
    </w:p>
    <w:p w14:paraId="20A8D39A" w14:textId="6FB02F45" w:rsidR="009B3BE9" w:rsidRDefault="009B3BE9" w:rsidP="009B3BE9">
      <w:pPr>
        <w:spacing w:after="0" w:line="240" w:lineRule="auto"/>
        <w:jc w:val="both"/>
        <w:rPr>
          <w:rStyle w:val="CharacterStyle2"/>
          <w:rFonts w:ascii="Times New Roman" w:hAnsi="Times New Roman" w:cs="Times New Roman"/>
          <w:lang w:val="pt-PT" w:eastAsia="pt-PT"/>
        </w:rPr>
      </w:pPr>
      <w:r w:rsidRPr="00FC6D71">
        <w:rPr>
          <w:noProof/>
          <w:sz w:val="20"/>
          <w:szCs w:val="20"/>
          <w:lang w:val="pt-BR"/>
        </w:rPr>
        <mc:AlternateContent>
          <mc:Choice Requires="wps">
            <w:drawing>
              <wp:anchor distT="0" distB="0" distL="0" distR="0" simplePos="0" relativeHeight="251675648" behindDoc="0" locked="0" layoutInCell="0" allowOverlap="1" wp14:anchorId="1F3A76EE" wp14:editId="28F230A0">
                <wp:simplePos x="0" y="0"/>
                <wp:positionH relativeFrom="margin">
                  <wp:align>left</wp:align>
                </wp:positionH>
                <wp:positionV relativeFrom="page">
                  <wp:posOffset>5656865</wp:posOffset>
                </wp:positionV>
                <wp:extent cx="5209184" cy="1460557"/>
                <wp:effectExtent l="0" t="0" r="0" b="0"/>
                <wp:wrapNone/>
                <wp:docPr id="1491254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9184" cy="146055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02B9B0" w14:textId="77777777" w:rsidR="009B3BE9" w:rsidRDefault="009B3BE9" w:rsidP="009B3BE9">
                            <w:pPr>
                              <w:rPr>
                                <w:rStyle w:val="CharacterStyle2"/>
                                <w:rFonts w:ascii="Times New Roman" w:hAnsi="Times New Roman" w:cs="Times New Roman"/>
                                <w:spacing w:val="-6"/>
                                <w:lang w:val="pt-PT" w:eastAsia="pt-PT"/>
                              </w:rPr>
                            </w:pPr>
                            <w:r w:rsidRPr="00CD05E6">
                              <w:rPr>
                                <w:rStyle w:val="CharacterStyle2"/>
                                <w:rFonts w:ascii="Times New Roman" w:hAnsi="Times New Roman" w:cs="Times New Roman"/>
                                <w:spacing w:val="-6"/>
                                <w:lang w:val="pt-PT" w:eastAsia="pt-PT"/>
                              </w:rPr>
                              <w:tab/>
                            </w:r>
                            <w:r w:rsidRPr="00CD05E6">
                              <w:rPr>
                                <w:rStyle w:val="CharacterStyle2"/>
                                <w:rFonts w:ascii="Times New Roman" w:hAnsi="Times New Roman" w:cs="Times New Roman"/>
                                <w:spacing w:val="-6"/>
                                <w:lang w:val="pt-PT" w:eastAsia="pt-PT"/>
                              </w:rPr>
                              <w:tab/>
                            </w:r>
                            <w:r w:rsidRPr="00CD05E6">
                              <w:rPr>
                                <w:rStyle w:val="CharacterStyle2"/>
                                <w:rFonts w:ascii="Times New Roman" w:hAnsi="Times New Roman" w:cs="Times New Roman"/>
                                <w:spacing w:val="-6"/>
                                <w:lang w:val="pt-PT" w:eastAsia="pt-PT"/>
                              </w:rPr>
                              <w:tab/>
                            </w:r>
                            <w:r w:rsidRPr="00CD05E6">
                              <w:rPr>
                                <w:rStyle w:val="CharacterStyle2"/>
                                <w:rFonts w:ascii="Times New Roman" w:hAnsi="Times New Roman" w:cs="Times New Roman"/>
                                <w:spacing w:val="-6"/>
                                <w:lang w:val="pt-PT" w:eastAsia="pt-PT"/>
                              </w:rPr>
                              <w:tab/>
                            </w:r>
                            <w:r w:rsidRPr="00CD05E6">
                              <w:rPr>
                                <w:rStyle w:val="CharacterStyle2"/>
                                <w:rFonts w:ascii="Times New Roman" w:hAnsi="Times New Roman" w:cs="Times New Roman"/>
                                <w:spacing w:val="-6"/>
                                <w:lang w:val="pt-PT" w:eastAsia="pt-PT"/>
                              </w:rPr>
                              <w:tab/>
                              <w:t xml:space="preserve">         </w:t>
                            </w:r>
                          </w:p>
                          <w:p w14:paraId="25F4C157" w14:textId="77777777" w:rsidR="009B3BE9" w:rsidRDefault="009B3BE9" w:rsidP="009B3BE9">
                            <w:pPr>
                              <w:rPr>
                                <w:rStyle w:val="CharacterStyle2"/>
                                <w:rFonts w:ascii="Times New Roman" w:hAnsi="Times New Roman" w:cs="Times New Roman"/>
                                <w:spacing w:val="-6"/>
                                <w:lang w:val="pt-PT" w:eastAsia="pt-PT"/>
                              </w:rPr>
                            </w:pPr>
                          </w:p>
                          <w:p w14:paraId="44C401EE" w14:textId="77777777" w:rsidR="009B3BE9" w:rsidRDefault="009B3BE9" w:rsidP="009B3BE9">
                            <w:pPr>
                              <w:rPr>
                                <w:rStyle w:val="CharacterStyle2"/>
                                <w:rFonts w:ascii="Times New Roman" w:hAnsi="Times New Roman" w:cs="Times New Roman"/>
                                <w:spacing w:val="-6"/>
                                <w:lang w:val="pt-PT" w:eastAsia="pt-PT"/>
                              </w:rPr>
                            </w:pPr>
                          </w:p>
                          <w:p w14:paraId="202BC192" w14:textId="77777777" w:rsidR="009B3BE9" w:rsidRDefault="009B3BE9" w:rsidP="009B3BE9">
                            <w:pPr>
                              <w:rPr>
                                <w:rStyle w:val="CharacterStyle2"/>
                                <w:rFonts w:ascii="Times New Roman" w:hAnsi="Times New Roman" w:cs="Times New Roman"/>
                                <w:spacing w:val="-6"/>
                                <w:lang w:val="pt-PT" w:eastAsia="pt-PT"/>
                              </w:rPr>
                            </w:pPr>
                          </w:p>
                          <w:p w14:paraId="29CD2C1D" w14:textId="77777777" w:rsidR="009B3BE9" w:rsidRDefault="009B3BE9" w:rsidP="009B3BE9">
                            <w:pPr>
                              <w:rPr>
                                <w:rStyle w:val="CharacterStyle2"/>
                                <w:rFonts w:ascii="Times New Roman" w:hAnsi="Times New Roman" w:cs="Times New Roman"/>
                                <w:spacing w:val="-6"/>
                                <w:lang w:val="pt-PT" w:eastAsia="pt-PT"/>
                              </w:rPr>
                            </w:pPr>
                          </w:p>
                          <w:p w14:paraId="1D290CBF" w14:textId="3E98EF2A" w:rsidR="009B3BE9" w:rsidRDefault="009B3BE9" w:rsidP="009B3BE9">
                            <w:pPr>
                              <w:rPr>
                                <w:rStyle w:val="CharacterStyle2"/>
                                <w:rFonts w:ascii="Times New Roman" w:hAnsi="Times New Roman" w:cs="Times New Roman"/>
                                <w:spacing w:val="-6"/>
                                <w:lang w:val="pt-PT" w:eastAsia="pt-PT"/>
                              </w:rPr>
                            </w:pPr>
                            <w:r>
                              <w:rPr>
                                <w:rStyle w:val="CharacterStyle2"/>
                                <w:rFonts w:ascii="Times New Roman" w:hAnsi="Times New Roman" w:cs="Times New Roman"/>
                                <w:spacing w:val="-6"/>
                                <w:lang w:val="pt-PT" w:eastAsia="pt-PT"/>
                              </w:rPr>
                              <w:t xml:space="preserve"> </w:t>
                            </w:r>
                          </w:p>
                          <w:p w14:paraId="4721D007" w14:textId="77777777" w:rsidR="009B3BE9" w:rsidRDefault="009B3BE9" w:rsidP="009B3BE9">
                            <w:pPr>
                              <w:rPr>
                                <w:rStyle w:val="CharacterStyle2"/>
                                <w:rFonts w:ascii="Times New Roman" w:hAnsi="Times New Roman" w:cs="Times New Roman"/>
                                <w:spacing w:val="-6"/>
                                <w:lang w:val="pt-PT" w:eastAsia="pt-PT"/>
                              </w:rPr>
                            </w:pPr>
                          </w:p>
                          <w:p w14:paraId="5B11D460" w14:textId="4ADACE1B" w:rsidR="009B3BE9" w:rsidRPr="00CD05E6" w:rsidRDefault="009B3BE9" w:rsidP="009B3BE9">
                            <w:pPr>
                              <w:rPr>
                                <w:rStyle w:val="CharacterStyle2"/>
                                <w:rFonts w:ascii="Times New Roman" w:hAnsi="Times New Roman" w:cs="Times New Roman"/>
                                <w:spacing w:val="-6"/>
                                <w:lang w:val="pt-PT" w:eastAsia="pt-PT"/>
                              </w:rPr>
                            </w:pPr>
                            <w:r w:rsidRPr="00CD05E6">
                              <w:rPr>
                                <w:rStyle w:val="CharacterStyle2"/>
                                <w:rFonts w:ascii="Times New Roman" w:hAnsi="Times New Roman" w:cs="Times New Roman"/>
                                <w:spacing w:val="-6"/>
                                <w:lang w:val="pt-PT" w:eastAsia="pt-PT"/>
                              </w:rPr>
                              <w:t xml:space="preserve"> I</w:t>
                            </w:r>
                            <w:r w:rsidRPr="00CD05E6">
                              <w:rPr>
                                <w:rFonts w:ascii="Times New Roman" w:hAnsi="Times New Roman" w:cs="Times New Roman"/>
                                <w:sz w:val="20"/>
                                <w:szCs w:val="20"/>
                                <w:lang w:val="pt-BR"/>
                              </w:rPr>
                              <w:t>NDIFERENÇA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A76EE" id="_x0000_t202" coordsize="21600,21600" o:spt="202" path="m,l,21600r21600,l21600,xe">
                <v:stroke joinstyle="miter"/>
                <v:path gradientshapeok="t" o:connecttype="rect"/>
              </v:shapetype>
              <v:shape id="Text Box 2" o:spid="_x0000_s1029" type="#_x0000_t202" style="position:absolute;left:0;text-align:left;margin-left:0;margin-top:445.4pt;width:410.15pt;height:115pt;z-index:251675648;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" o:allowincell="f" stroked="f">
                <v:fill opacity="0"/>
                <v:textbox inset="0,0,0,0">
                  <w:txbxContent>
                    <w:p w14:paraId="5002B9B0" w14:textId="77777777" w:rsidR="009B3BE9" w:rsidRDefault="009B3BE9" w:rsidP="009B3BE9">
                      <w:pPr>
                        <w:rPr>
                          <w:rStyle w:val="CharacterStyle2"/>
                          <w:rFonts w:ascii="Times New Roman" w:hAnsi="Times New Roman" w:cs="Times New Roman"/>
                          <w:spacing w:val="-6"/>
                          <w:lang w:val="pt-PT" w:eastAsia="pt-PT"/>
                        </w:rPr>
                      </w:pPr>
                      <w:r w:rsidRPr="00CD05E6">
                        <w:rPr>
                          <w:rStyle w:val="CharacterStyle2"/>
                          <w:rFonts w:ascii="Times New Roman" w:hAnsi="Times New Roman" w:cs="Times New Roman"/>
                          <w:spacing w:val="-6"/>
                          <w:lang w:val="pt-PT" w:eastAsia="pt-PT"/>
                        </w:rPr>
                        <w:tab/>
                      </w:r>
                      <w:r w:rsidRPr="00CD05E6">
                        <w:rPr>
                          <w:rStyle w:val="CharacterStyle2"/>
                          <w:rFonts w:ascii="Times New Roman" w:hAnsi="Times New Roman" w:cs="Times New Roman"/>
                          <w:spacing w:val="-6"/>
                          <w:lang w:val="pt-PT" w:eastAsia="pt-PT"/>
                        </w:rPr>
                        <w:tab/>
                      </w:r>
                      <w:r w:rsidRPr="00CD05E6">
                        <w:rPr>
                          <w:rStyle w:val="CharacterStyle2"/>
                          <w:rFonts w:ascii="Times New Roman" w:hAnsi="Times New Roman" w:cs="Times New Roman"/>
                          <w:spacing w:val="-6"/>
                          <w:lang w:val="pt-PT" w:eastAsia="pt-PT"/>
                        </w:rPr>
                        <w:tab/>
                      </w:r>
                      <w:r w:rsidRPr="00CD05E6">
                        <w:rPr>
                          <w:rStyle w:val="CharacterStyle2"/>
                          <w:rFonts w:ascii="Times New Roman" w:hAnsi="Times New Roman" w:cs="Times New Roman"/>
                          <w:spacing w:val="-6"/>
                          <w:lang w:val="pt-PT" w:eastAsia="pt-PT"/>
                        </w:rPr>
                        <w:tab/>
                      </w:r>
                      <w:r w:rsidRPr="00CD05E6">
                        <w:rPr>
                          <w:rStyle w:val="CharacterStyle2"/>
                          <w:rFonts w:ascii="Times New Roman" w:hAnsi="Times New Roman" w:cs="Times New Roman"/>
                          <w:spacing w:val="-6"/>
                          <w:lang w:val="pt-PT" w:eastAsia="pt-PT"/>
                        </w:rPr>
                        <w:tab/>
                        <w:t xml:space="preserve">         </w:t>
                      </w:r>
                    </w:p>
                    <w:p w14:paraId="25F4C157" w14:textId="77777777" w:rsidR="009B3BE9" w:rsidRDefault="009B3BE9" w:rsidP="009B3BE9">
                      <w:pPr>
                        <w:rPr>
                          <w:rStyle w:val="CharacterStyle2"/>
                          <w:rFonts w:ascii="Times New Roman" w:hAnsi="Times New Roman" w:cs="Times New Roman"/>
                          <w:spacing w:val="-6"/>
                          <w:lang w:val="pt-PT" w:eastAsia="pt-PT"/>
                        </w:rPr>
                      </w:pPr>
                    </w:p>
                    <w:p w14:paraId="44C401EE" w14:textId="77777777" w:rsidR="009B3BE9" w:rsidRDefault="009B3BE9" w:rsidP="009B3BE9">
                      <w:pPr>
                        <w:rPr>
                          <w:rStyle w:val="CharacterStyle2"/>
                          <w:rFonts w:ascii="Times New Roman" w:hAnsi="Times New Roman" w:cs="Times New Roman"/>
                          <w:spacing w:val="-6"/>
                          <w:lang w:val="pt-PT" w:eastAsia="pt-PT"/>
                        </w:rPr>
                      </w:pPr>
                    </w:p>
                    <w:p w14:paraId="202BC192" w14:textId="77777777" w:rsidR="009B3BE9" w:rsidRDefault="009B3BE9" w:rsidP="009B3BE9">
                      <w:pPr>
                        <w:rPr>
                          <w:rStyle w:val="CharacterStyle2"/>
                          <w:rFonts w:ascii="Times New Roman" w:hAnsi="Times New Roman" w:cs="Times New Roman"/>
                          <w:spacing w:val="-6"/>
                          <w:lang w:val="pt-PT" w:eastAsia="pt-PT"/>
                        </w:rPr>
                      </w:pPr>
                    </w:p>
                    <w:p w14:paraId="29CD2C1D" w14:textId="77777777" w:rsidR="009B3BE9" w:rsidRDefault="009B3BE9" w:rsidP="009B3BE9">
                      <w:pPr>
                        <w:rPr>
                          <w:rStyle w:val="CharacterStyle2"/>
                          <w:rFonts w:ascii="Times New Roman" w:hAnsi="Times New Roman" w:cs="Times New Roman"/>
                          <w:spacing w:val="-6"/>
                          <w:lang w:val="pt-PT" w:eastAsia="pt-PT"/>
                        </w:rPr>
                      </w:pPr>
                    </w:p>
                    <w:p w14:paraId="1D290CBF" w14:textId="3E98EF2A" w:rsidR="009B3BE9" w:rsidRDefault="009B3BE9" w:rsidP="009B3BE9">
                      <w:pPr>
                        <w:rPr>
                          <w:rStyle w:val="CharacterStyle2"/>
                          <w:rFonts w:ascii="Times New Roman" w:hAnsi="Times New Roman" w:cs="Times New Roman"/>
                          <w:spacing w:val="-6"/>
                          <w:lang w:val="pt-PT" w:eastAsia="pt-PT"/>
                        </w:rPr>
                      </w:pPr>
                      <w:r>
                        <w:rPr>
                          <w:rStyle w:val="CharacterStyle2"/>
                          <w:rFonts w:ascii="Times New Roman" w:hAnsi="Times New Roman" w:cs="Times New Roman"/>
                          <w:spacing w:val="-6"/>
                          <w:lang w:val="pt-PT" w:eastAsia="pt-PT"/>
                        </w:rPr>
                        <w:t xml:space="preserve"> </w:t>
                      </w:r>
                    </w:p>
                    <w:p w14:paraId="4721D007" w14:textId="77777777" w:rsidR="009B3BE9" w:rsidRDefault="009B3BE9" w:rsidP="009B3BE9">
                      <w:pPr>
                        <w:rPr>
                          <w:rStyle w:val="CharacterStyle2"/>
                          <w:rFonts w:ascii="Times New Roman" w:hAnsi="Times New Roman" w:cs="Times New Roman"/>
                          <w:spacing w:val="-6"/>
                          <w:lang w:val="pt-PT" w:eastAsia="pt-PT"/>
                        </w:rPr>
                      </w:pPr>
                    </w:p>
                    <w:p w14:paraId="5B11D460" w14:textId="4ADACE1B" w:rsidR="009B3BE9" w:rsidRPr="00CD05E6" w:rsidRDefault="009B3BE9" w:rsidP="009B3BE9">
                      <w:pPr>
                        <w:rPr>
                          <w:rStyle w:val="CharacterStyle2"/>
                          <w:rFonts w:ascii="Times New Roman" w:hAnsi="Times New Roman" w:cs="Times New Roman"/>
                          <w:spacing w:val="-6"/>
                          <w:lang w:val="pt-PT" w:eastAsia="pt-PT"/>
                        </w:rPr>
                      </w:pPr>
                      <w:r w:rsidRPr="00CD05E6">
                        <w:rPr>
                          <w:rStyle w:val="CharacterStyle2"/>
                          <w:rFonts w:ascii="Times New Roman" w:hAnsi="Times New Roman" w:cs="Times New Roman"/>
                          <w:spacing w:val="-6"/>
                          <w:lang w:val="pt-PT" w:eastAsia="pt-PT"/>
                        </w:rPr>
                        <w:t xml:space="preserve"> I</w:t>
                      </w:r>
                      <w:r w:rsidRPr="00CD05E6">
                        <w:rPr>
                          <w:rFonts w:ascii="Times New Roman" w:hAnsi="Times New Roman" w:cs="Times New Roman"/>
                          <w:sz w:val="20"/>
                          <w:szCs w:val="20"/>
                          <w:lang w:val="pt-BR"/>
                        </w:rPr>
                        <w:t>NDIFERENÇA</w:t>
                      </w:r>
                    </w:p>
                  </w:txbxContent>
                </v:textbox>
                <w10:wrap anchorx="margin" anchory="page"/>
              </v:shape>
            </w:pict>
          </mc:Fallback>
        </mc:AlternateContent>
      </w:r>
      <w:r w:rsidRPr="00FC6D71">
        <w:rPr>
          <w:rStyle w:val="CharacterStyle2"/>
          <w:rFonts w:ascii="Times New Roman" w:hAnsi="Times New Roman" w:cs="Times New Roman"/>
          <w:b/>
          <w:bCs/>
          <w:spacing w:val="-4"/>
          <w:lang w:val="pt-PT" w:eastAsia="pt-PT"/>
        </w:rPr>
        <w:tab/>
      </w:r>
      <w:r w:rsidRPr="00FC6D71">
        <w:rPr>
          <w:rStyle w:val="CharacterStyle2"/>
          <w:rFonts w:ascii="Times New Roman" w:hAnsi="Times New Roman" w:cs="Times New Roman"/>
          <w:b/>
          <w:bCs/>
          <w:spacing w:val="-4"/>
          <w:lang w:val="pt-PT" w:eastAsia="pt-PT"/>
        </w:rPr>
        <w:tab/>
      </w:r>
      <w:r w:rsidRPr="00FC6D71">
        <w:rPr>
          <w:rStyle w:val="CharacterStyle2"/>
          <w:rFonts w:ascii="Times New Roman" w:hAnsi="Times New Roman" w:cs="Times New Roman"/>
          <w:b/>
          <w:bCs/>
          <w:spacing w:val="-4"/>
          <w:lang w:val="pt-PT" w:eastAsia="pt-PT"/>
        </w:rPr>
        <w:tab/>
      </w:r>
      <w:r w:rsidRPr="00FC6D71">
        <w:rPr>
          <w:rStyle w:val="CharacterStyle2"/>
          <w:rFonts w:ascii="Times New Roman" w:hAnsi="Times New Roman" w:cs="Times New Roman"/>
          <w:b/>
          <w:bCs/>
          <w:spacing w:val="-4"/>
          <w:lang w:val="pt-PT" w:eastAsia="pt-PT"/>
        </w:rPr>
        <w:tab/>
      </w:r>
      <w:r w:rsidRPr="00FC6D71">
        <w:rPr>
          <w:rStyle w:val="CharacterStyle2"/>
          <w:rFonts w:ascii="Times New Roman" w:hAnsi="Times New Roman" w:cs="Times New Roman"/>
          <w:b/>
          <w:bCs/>
          <w:spacing w:val="-4"/>
          <w:lang w:val="pt-PT" w:eastAsia="pt-PT"/>
        </w:rPr>
        <w:tab/>
      </w:r>
      <w:r w:rsidRPr="00FC6D71">
        <w:rPr>
          <w:rStyle w:val="CharacterStyle2"/>
          <w:rFonts w:ascii="Times New Roman" w:hAnsi="Times New Roman" w:cs="Times New Roman"/>
          <w:b/>
          <w:bCs/>
          <w:spacing w:val="-4"/>
          <w:lang w:val="pt-PT" w:eastAsia="pt-PT"/>
        </w:rPr>
        <w:tab/>
      </w:r>
      <w:r>
        <w:rPr>
          <w:rStyle w:val="CharacterStyle2"/>
          <w:rFonts w:ascii="Times New Roman" w:hAnsi="Times New Roman" w:cs="Times New Roman"/>
          <w:b/>
          <w:bCs/>
          <w:spacing w:val="-4"/>
          <w:lang w:val="pt-PT" w:eastAsia="pt-PT"/>
        </w:rPr>
        <w:tab/>
      </w:r>
      <w:r>
        <w:rPr>
          <w:rStyle w:val="CharacterStyle2"/>
          <w:rFonts w:ascii="Times New Roman" w:hAnsi="Times New Roman" w:cs="Times New Roman"/>
          <w:b/>
          <w:bCs/>
          <w:spacing w:val="-4"/>
          <w:lang w:val="pt-PT" w:eastAsia="pt-PT"/>
        </w:rPr>
        <w:tab/>
      </w:r>
      <w:r>
        <w:rPr>
          <w:rStyle w:val="CharacterStyle2"/>
          <w:rFonts w:ascii="Times New Roman" w:hAnsi="Times New Roman" w:cs="Times New Roman"/>
          <w:b/>
          <w:bCs/>
          <w:spacing w:val="-4"/>
          <w:lang w:val="pt-PT" w:eastAsia="pt-PT"/>
        </w:rPr>
        <w:tab/>
      </w:r>
      <w:r>
        <w:rPr>
          <w:rStyle w:val="CharacterStyle2"/>
          <w:rFonts w:ascii="Times New Roman" w:hAnsi="Times New Roman" w:cs="Times New Roman"/>
          <w:b/>
          <w:bCs/>
          <w:spacing w:val="-4"/>
          <w:lang w:val="pt-PT" w:eastAsia="pt-PT"/>
        </w:rPr>
        <w:tab/>
      </w:r>
      <w:r>
        <w:rPr>
          <w:rStyle w:val="CharacterStyle2"/>
          <w:rFonts w:ascii="Times New Roman" w:hAnsi="Times New Roman" w:cs="Times New Roman"/>
          <w:b/>
          <w:bCs/>
          <w:spacing w:val="-4"/>
          <w:lang w:val="pt-PT" w:eastAsia="pt-PT"/>
        </w:rPr>
        <w:tab/>
      </w:r>
      <w:r>
        <w:rPr>
          <w:rStyle w:val="CharacterStyle2"/>
          <w:rFonts w:ascii="Times New Roman" w:hAnsi="Times New Roman" w:cs="Times New Roman"/>
          <w:b/>
          <w:bCs/>
          <w:spacing w:val="-4"/>
          <w:lang w:val="pt-PT" w:eastAsia="pt-PT"/>
        </w:rPr>
        <w:tab/>
      </w:r>
      <w:r w:rsidRPr="00FC6D71">
        <w:rPr>
          <w:rStyle w:val="CharacterStyle2"/>
          <w:rFonts w:ascii="Times New Roman" w:hAnsi="Times New Roman" w:cs="Times New Roman"/>
          <w:lang w:val="pt-PT" w:eastAsia="pt-PT"/>
        </w:rPr>
        <w:t xml:space="preserve">           </w:t>
      </w:r>
      <w:r>
        <w:rPr>
          <w:rStyle w:val="CharacterStyle2"/>
          <w:rFonts w:ascii="Times New Roman" w:hAnsi="Times New Roman" w:cs="Times New Roman"/>
          <w:lang w:val="pt-PT" w:eastAsia="pt-PT"/>
        </w:rPr>
        <w:t xml:space="preserve">      </w:t>
      </w:r>
      <w:r w:rsidRPr="00FC6D71">
        <w:rPr>
          <w:rStyle w:val="CharacterStyle2"/>
          <w:rFonts w:ascii="Times New Roman" w:hAnsi="Times New Roman" w:cs="Times New Roman"/>
          <w:lang w:val="pt-PT" w:eastAsia="pt-PT"/>
        </w:rPr>
        <w:tab/>
      </w:r>
      <w:r w:rsidRPr="00FC6D71">
        <w:rPr>
          <w:rStyle w:val="CharacterStyle2"/>
          <w:rFonts w:ascii="Times New Roman" w:hAnsi="Times New Roman" w:cs="Times New Roman"/>
          <w:lang w:val="pt-PT" w:eastAsia="pt-PT"/>
        </w:rPr>
        <w:tab/>
      </w:r>
      <w:r w:rsidRPr="00FC6D71">
        <w:rPr>
          <w:rStyle w:val="CharacterStyle2"/>
          <w:rFonts w:ascii="Times New Roman" w:hAnsi="Times New Roman" w:cs="Times New Roman"/>
          <w:lang w:val="pt-PT" w:eastAsia="pt-PT"/>
        </w:rPr>
        <w:tab/>
      </w:r>
      <w:r>
        <w:rPr>
          <w:rStyle w:val="CharacterStyle2"/>
          <w:rFonts w:ascii="Times New Roman" w:hAnsi="Times New Roman" w:cs="Times New Roman"/>
          <w:lang w:val="pt-PT" w:eastAsia="pt-PT"/>
        </w:rPr>
        <w:tab/>
      </w:r>
      <w:r>
        <w:rPr>
          <w:rStyle w:val="CharacterStyle2"/>
          <w:rFonts w:ascii="Times New Roman" w:hAnsi="Times New Roman" w:cs="Times New Roman"/>
          <w:lang w:val="pt-PT" w:eastAsia="pt-PT"/>
        </w:rPr>
        <w:tab/>
        <w:t xml:space="preserve">             </w:t>
      </w:r>
      <w:r w:rsidRPr="00FC6D71">
        <w:rPr>
          <w:rStyle w:val="CharacterStyle2"/>
          <w:rFonts w:ascii="Times New Roman" w:hAnsi="Times New Roman" w:cs="Times New Roman"/>
          <w:lang w:val="pt-PT" w:eastAsia="pt-PT"/>
        </w:rPr>
        <w:t>PAIXÃO</w:t>
      </w:r>
    </w:p>
    <w:p w14:paraId="78375A62" w14:textId="77777777" w:rsidR="00D1696D" w:rsidRPr="00FC6D71" w:rsidRDefault="00D1696D" w:rsidP="009B3BE9">
      <w:pPr>
        <w:spacing w:after="0" w:line="240" w:lineRule="auto"/>
        <w:jc w:val="both"/>
        <w:rPr>
          <w:rStyle w:val="CharacterStyle2"/>
          <w:rFonts w:ascii="Times New Roman" w:hAnsi="Times New Roman" w:cs="Times New Roman"/>
          <w:lang w:val="pt-PT" w:eastAsia="pt-PT"/>
        </w:rPr>
      </w:pPr>
    </w:p>
    <w:tbl>
      <w:tblPr>
        <w:tblpPr w:leftFromText="180" w:rightFromText="180" w:vertAnchor="text" w:horzAnchor="margin" w:tblpY="103"/>
        <w:tblW w:w="8865" w:type="dxa"/>
        <w:tblLayout w:type="fixed"/>
        <w:tblCellMar>
          <w:left w:w="0" w:type="dxa"/>
          <w:right w:w="0" w:type="dxa"/>
        </w:tblCellMar>
        <w:tblLook w:val="0000" w:firstRow="0" w:lastRow="0" w:firstColumn="0" w:lastColumn="0" w:noHBand="0" w:noVBand="0"/>
      </w:tblPr>
      <w:tblGrid>
        <w:gridCol w:w="1980"/>
        <w:gridCol w:w="1744"/>
        <w:gridCol w:w="1904"/>
        <w:gridCol w:w="1392"/>
        <w:gridCol w:w="1845"/>
      </w:tblGrid>
      <w:tr w:rsidR="009B3BE9" w:rsidRPr="00CD05E6" w14:paraId="3BDA75D8" w14:textId="77777777" w:rsidTr="009B3BE9">
        <w:trPr>
          <w:trHeight w:hRule="exact" w:val="1867"/>
        </w:trPr>
        <w:tc>
          <w:tcPr>
            <w:tcW w:w="1980" w:type="dxa"/>
            <w:tcBorders>
              <w:top w:val="nil"/>
              <w:left w:val="nil"/>
              <w:bottom w:val="nil"/>
              <w:right w:val="single" w:sz="4" w:space="0" w:color="000000"/>
            </w:tcBorders>
            <w:vAlign w:val="center"/>
          </w:tcPr>
          <w:p w14:paraId="325174E5" w14:textId="63315280" w:rsidR="009B3BE9" w:rsidRPr="00CD05E6" w:rsidRDefault="009B3BE9" w:rsidP="009B3BE9">
            <w:pPr>
              <w:pStyle w:val="Style1"/>
              <w:kinsoku w:val="0"/>
              <w:autoSpaceDE/>
              <w:autoSpaceDN/>
              <w:adjustRightInd/>
              <w:rPr>
                <w:rStyle w:val="CharacterStyle2"/>
                <w:lang w:val="pt-PT" w:eastAsia="pt-PT"/>
              </w:rPr>
            </w:pPr>
            <w:r w:rsidRPr="00CD05E6">
              <w:rPr>
                <w:rStyle w:val="CharacterStyle2"/>
                <w:lang w:val="pt-PT" w:eastAsia="pt-PT"/>
              </w:rPr>
              <w:t>ENCANTAMENTO</w:t>
            </w:r>
            <w:r w:rsidRPr="00CD05E6">
              <w:rPr>
                <w:rStyle w:val="CharacterStyle2"/>
                <w:lang w:val="pt-PT" w:eastAsia="pt-PT"/>
              </w:rPr>
              <w:br/>
              <w:t xml:space="preserve">      (felicidade)</w:t>
            </w:r>
          </w:p>
        </w:tc>
        <w:tc>
          <w:tcPr>
            <w:tcW w:w="1744" w:type="dxa"/>
            <w:tcBorders>
              <w:top w:val="single" w:sz="4" w:space="0" w:color="auto"/>
              <w:left w:val="single" w:sz="4" w:space="0" w:color="000000"/>
              <w:bottom w:val="nil"/>
              <w:right w:val="nil"/>
            </w:tcBorders>
          </w:tcPr>
          <w:p w14:paraId="79FE407E" w14:textId="77777777" w:rsidR="009B3BE9" w:rsidRPr="00CD05E6" w:rsidRDefault="009B3BE9" w:rsidP="009B3BE9">
            <w:pPr>
              <w:pStyle w:val="Style1"/>
              <w:kinsoku w:val="0"/>
              <w:autoSpaceDE/>
              <w:autoSpaceDN/>
              <w:adjustRightInd/>
              <w:spacing w:before="252" w:line="201" w:lineRule="auto"/>
              <w:ind w:left="324"/>
              <w:rPr>
                <w:rStyle w:val="CharacterStyle2"/>
                <w:lang w:val="pt-PT" w:eastAsia="pt-PT"/>
              </w:rPr>
            </w:pPr>
            <w:r w:rsidRPr="00CD05E6">
              <w:rPr>
                <w:rStyle w:val="CharacterStyle2"/>
                <w:lang w:val="pt-PT" w:eastAsia="pt-PT"/>
              </w:rPr>
              <w:t>Amor</w:t>
            </w:r>
          </w:p>
          <w:p w14:paraId="29FD10AB" w14:textId="77777777" w:rsidR="009B3BE9" w:rsidRPr="00CD05E6" w:rsidRDefault="009B3BE9" w:rsidP="009B3BE9">
            <w:pPr>
              <w:pStyle w:val="Style1"/>
              <w:kinsoku w:val="0"/>
              <w:autoSpaceDE/>
              <w:autoSpaceDN/>
              <w:adjustRightInd/>
              <w:spacing w:before="1080" w:line="201" w:lineRule="auto"/>
              <w:ind w:left="324"/>
              <w:rPr>
                <w:rStyle w:val="CharacterStyle2"/>
                <w:lang w:val="pt-PT" w:eastAsia="pt-PT"/>
              </w:rPr>
            </w:pPr>
            <w:r w:rsidRPr="00CD05E6">
              <w:rPr>
                <w:rStyle w:val="CharacterStyle2"/>
                <w:lang w:val="pt-PT" w:eastAsia="pt-PT"/>
              </w:rPr>
              <w:t>Não ódio</w:t>
            </w:r>
          </w:p>
        </w:tc>
        <w:tc>
          <w:tcPr>
            <w:tcW w:w="1904" w:type="dxa"/>
            <w:tcBorders>
              <w:top w:val="single" w:sz="4" w:space="0" w:color="auto"/>
              <w:left w:val="nil"/>
              <w:bottom w:val="nil"/>
              <w:right w:val="nil"/>
            </w:tcBorders>
          </w:tcPr>
          <w:p w14:paraId="6C75435D" w14:textId="713D53F5" w:rsidR="009B3BE9" w:rsidRPr="00CD05E6" w:rsidRDefault="00D1696D" w:rsidP="009B3BE9">
            <w:pPr>
              <w:spacing w:before="324"/>
              <w:jc w:val="center"/>
              <w:rPr>
                <w:rFonts w:ascii="Times New Roman" w:hAnsi="Times New Roman" w:cs="Times New Roman"/>
                <w:sz w:val="20"/>
                <w:szCs w:val="20"/>
              </w:rPr>
            </w:pPr>
            <w:r>
              <w:rPr>
                <w:noProof/>
                <w:sz w:val="20"/>
                <w:szCs w:val="20"/>
                <w:lang w:val="pt-BR"/>
              </w:rPr>
              <mc:AlternateContent>
                <mc:Choice Requires="wps">
                  <w:drawing>
                    <wp:anchor distT="0" distB="0" distL="114300" distR="114300" simplePos="0" relativeHeight="251676672" behindDoc="0" locked="0" layoutInCell="1" allowOverlap="1" wp14:anchorId="64FF108B" wp14:editId="6627DBC4">
                      <wp:simplePos x="0" y="0"/>
                      <wp:positionH relativeFrom="margin">
                        <wp:posOffset>-1108075</wp:posOffset>
                      </wp:positionH>
                      <wp:positionV relativeFrom="paragraph">
                        <wp:posOffset>1183005</wp:posOffset>
                      </wp:positionV>
                      <wp:extent cx="3197225" cy="10160"/>
                      <wp:effectExtent l="0" t="0" r="22225" b="27940"/>
                      <wp:wrapNone/>
                      <wp:docPr id="337084715" name="Straight Connector 3"/>
                      <wp:cNvGraphicFramePr/>
                      <a:graphic xmlns:a="http://schemas.openxmlformats.org/drawingml/2006/main">
                        <a:graphicData uri="http://schemas.microsoft.com/office/word/2010/wordprocessingShape">
                          <wps:wsp>
                            <wps:cNvCnPr/>
                            <wps:spPr>
                              <a:xfrm>
                                <a:off x="0" y="0"/>
                                <a:ext cx="3197225" cy="10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9ACC1B" id="Straight Connector 3"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7.25pt,93.15pt" to="164.5pt,9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" strokecolor="black [3200]" strokeweight=".5pt">
                      <v:stroke joinstyle="miter"/>
                      <w10:wrap anchorx="margin"/>
                    </v:line>
                  </w:pict>
                </mc:Fallback>
              </mc:AlternateContent>
            </w:r>
            <w:r w:rsidR="009B3BE9" w:rsidRPr="00CD05E6">
              <w:rPr>
                <w:rFonts w:ascii="Times New Roman" w:hAnsi="Times New Roman" w:cs="Times New Roman"/>
                <w:noProof/>
                <w:sz w:val="20"/>
                <w:szCs w:val="20"/>
              </w:rPr>
              <w:drawing>
                <wp:inline distT="0" distB="0" distL="0" distR="0" wp14:anchorId="46E7B676" wp14:editId="58BA93A7">
                  <wp:extent cx="1209040" cy="876300"/>
                  <wp:effectExtent l="0" t="0" r="0" b="0"/>
                  <wp:docPr id="1944273811" name="Picture 194427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8909" cy="883453"/>
                          </a:xfrm>
                          <a:prstGeom prst="rect">
                            <a:avLst/>
                          </a:prstGeom>
                          <a:noFill/>
                          <a:ln>
                            <a:noFill/>
                          </a:ln>
                        </pic:spPr>
                      </pic:pic>
                    </a:graphicData>
                  </a:graphic>
                </wp:inline>
              </w:drawing>
            </w:r>
          </w:p>
        </w:tc>
        <w:tc>
          <w:tcPr>
            <w:tcW w:w="1392" w:type="dxa"/>
            <w:tcBorders>
              <w:top w:val="single" w:sz="4" w:space="0" w:color="auto"/>
              <w:left w:val="nil"/>
              <w:bottom w:val="nil"/>
              <w:right w:val="single" w:sz="4" w:space="0" w:color="000000"/>
            </w:tcBorders>
          </w:tcPr>
          <w:p w14:paraId="69A63F6B" w14:textId="77777777" w:rsidR="009B3BE9" w:rsidRPr="00CD05E6" w:rsidRDefault="009B3BE9" w:rsidP="009B3BE9">
            <w:pPr>
              <w:pStyle w:val="Style1"/>
              <w:kinsoku w:val="0"/>
              <w:autoSpaceDE/>
              <w:autoSpaceDN/>
              <w:adjustRightInd/>
              <w:spacing w:before="216" w:line="271" w:lineRule="auto"/>
              <w:ind w:right="835"/>
              <w:jc w:val="right"/>
              <w:rPr>
                <w:rStyle w:val="CharacterStyle2"/>
                <w:lang w:val="pt-PT" w:eastAsia="pt-PT"/>
              </w:rPr>
            </w:pPr>
            <w:r w:rsidRPr="00CD05E6">
              <w:rPr>
                <w:rStyle w:val="CharacterStyle2"/>
                <w:lang w:val="pt-PT" w:eastAsia="pt-PT"/>
              </w:rPr>
              <w:t>Ódio</w:t>
            </w:r>
          </w:p>
          <w:p w14:paraId="29DBD6CC" w14:textId="77777777" w:rsidR="009B3BE9" w:rsidRPr="00CD05E6" w:rsidRDefault="009B3BE9" w:rsidP="009B3BE9">
            <w:pPr>
              <w:pStyle w:val="Style1"/>
              <w:kinsoku w:val="0"/>
              <w:autoSpaceDE/>
              <w:autoSpaceDN/>
              <w:adjustRightInd/>
              <w:spacing w:before="1044" w:line="196" w:lineRule="auto"/>
              <w:ind w:right="295"/>
              <w:jc w:val="right"/>
              <w:rPr>
                <w:rStyle w:val="CharacterStyle2"/>
                <w:lang w:val="pt-PT" w:eastAsia="pt-PT"/>
              </w:rPr>
            </w:pPr>
            <w:r w:rsidRPr="00CD05E6">
              <w:rPr>
                <w:rStyle w:val="CharacterStyle2"/>
                <w:w w:val="105"/>
                <w:lang w:val="pt-PT" w:eastAsia="pt-PT"/>
              </w:rPr>
              <w:t xml:space="preserve">Não </w:t>
            </w:r>
            <w:r w:rsidRPr="00CD05E6">
              <w:rPr>
                <w:rStyle w:val="CharacterStyle2"/>
                <w:lang w:val="pt-PT" w:eastAsia="pt-PT"/>
              </w:rPr>
              <w:t>amor</w:t>
            </w:r>
          </w:p>
        </w:tc>
        <w:tc>
          <w:tcPr>
            <w:tcW w:w="1845" w:type="dxa"/>
            <w:tcBorders>
              <w:top w:val="nil"/>
              <w:left w:val="single" w:sz="4" w:space="0" w:color="000000"/>
              <w:bottom w:val="nil"/>
              <w:right w:val="nil"/>
            </w:tcBorders>
          </w:tcPr>
          <w:p w14:paraId="71CC0B4D" w14:textId="77777777" w:rsidR="009B3BE9" w:rsidRPr="00CD05E6" w:rsidRDefault="009B3BE9" w:rsidP="009B3BE9">
            <w:pPr>
              <w:pStyle w:val="Style1"/>
              <w:kinsoku w:val="0"/>
              <w:autoSpaceDE/>
              <w:autoSpaceDN/>
              <w:adjustRightInd/>
              <w:spacing w:before="756"/>
              <w:ind w:left="108" w:right="180"/>
              <w:rPr>
                <w:rStyle w:val="CharacterStyle2"/>
                <w:lang w:val="pt-PT" w:eastAsia="pt-PT"/>
              </w:rPr>
            </w:pPr>
            <w:r w:rsidRPr="00CD05E6">
              <w:rPr>
                <w:rStyle w:val="CharacterStyle2"/>
                <w:spacing w:val="-6"/>
                <w:lang w:val="pt-PT" w:eastAsia="pt-PT"/>
              </w:rPr>
              <w:t xml:space="preserve">DECEPÇÃO             </w:t>
            </w:r>
            <w:r w:rsidRPr="00CD05E6">
              <w:rPr>
                <w:rStyle w:val="CharacterStyle2"/>
                <w:lang w:val="pt-PT" w:eastAsia="pt-PT"/>
              </w:rPr>
              <w:t>(sofrimento)</w:t>
            </w:r>
          </w:p>
        </w:tc>
      </w:tr>
    </w:tbl>
    <w:p w14:paraId="081B92DC" w14:textId="25CE2A66" w:rsidR="00D1696D" w:rsidRDefault="009B3BE9" w:rsidP="009B3BE9">
      <w:pPr>
        <w:rPr>
          <w:rFonts w:ascii="Times New Roman" w:hAnsi="Times New Roman" w:cs="Times New Roman"/>
          <w:sz w:val="20"/>
          <w:szCs w:val="20"/>
          <w:lang w:val="pt-BR"/>
        </w:rPr>
      </w:pPr>
      <w:r w:rsidRPr="00FC6D71">
        <w:rPr>
          <w:rFonts w:ascii="Times New Roman" w:hAnsi="Times New Roman" w:cs="Times New Roman"/>
          <w:sz w:val="20"/>
          <w:szCs w:val="20"/>
          <w:lang w:val="pt-BR"/>
        </w:rPr>
        <w:t xml:space="preserve">                                       </w:t>
      </w:r>
      <w:r>
        <w:rPr>
          <w:rFonts w:ascii="Times New Roman" w:hAnsi="Times New Roman" w:cs="Times New Roman"/>
          <w:sz w:val="20"/>
          <w:szCs w:val="20"/>
          <w:lang w:val="pt-BR"/>
        </w:rPr>
        <w:tab/>
      </w:r>
      <w:r>
        <w:rPr>
          <w:rFonts w:ascii="Times New Roman" w:hAnsi="Times New Roman" w:cs="Times New Roman"/>
          <w:sz w:val="20"/>
          <w:szCs w:val="20"/>
          <w:lang w:val="pt-BR"/>
        </w:rPr>
        <w:tab/>
      </w:r>
      <w:r>
        <w:rPr>
          <w:rFonts w:ascii="Times New Roman" w:hAnsi="Times New Roman" w:cs="Times New Roman"/>
          <w:sz w:val="20"/>
          <w:szCs w:val="20"/>
          <w:lang w:val="pt-BR"/>
        </w:rPr>
        <w:tab/>
      </w:r>
      <w:r w:rsidR="00D1696D">
        <w:rPr>
          <w:rFonts w:ascii="Times New Roman" w:hAnsi="Times New Roman" w:cs="Times New Roman"/>
          <w:sz w:val="20"/>
          <w:szCs w:val="20"/>
          <w:lang w:val="pt-BR"/>
        </w:rPr>
        <w:t xml:space="preserve">        </w:t>
      </w:r>
    </w:p>
    <w:p w14:paraId="07CA7911" w14:textId="37A0AF06" w:rsidR="009B3BE9" w:rsidRPr="00FC6D71" w:rsidRDefault="00D1696D" w:rsidP="00D1696D">
      <w:pPr>
        <w:ind w:left="2160" w:firstLine="720"/>
        <w:rPr>
          <w:rFonts w:ascii="Times New Roman" w:hAnsi="Times New Roman" w:cs="Times New Roman"/>
          <w:sz w:val="20"/>
          <w:szCs w:val="20"/>
          <w:lang w:val="pt-BR"/>
        </w:rPr>
      </w:pPr>
      <w:r>
        <w:rPr>
          <w:rFonts w:ascii="Times New Roman" w:hAnsi="Times New Roman" w:cs="Times New Roman"/>
          <w:sz w:val="20"/>
          <w:szCs w:val="20"/>
          <w:lang w:val="pt-BR"/>
        </w:rPr>
        <w:t xml:space="preserve">                      </w:t>
      </w:r>
      <w:r w:rsidR="009B3BE9">
        <w:rPr>
          <w:rFonts w:ascii="Times New Roman" w:hAnsi="Times New Roman" w:cs="Times New Roman"/>
          <w:sz w:val="20"/>
          <w:szCs w:val="20"/>
          <w:lang w:val="pt-BR"/>
        </w:rPr>
        <w:t>INDIFERENÇA</w:t>
      </w:r>
      <w:r w:rsidR="009B3BE9">
        <w:rPr>
          <w:rFonts w:ascii="Times New Roman" w:hAnsi="Times New Roman" w:cs="Times New Roman"/>
          <w:sz w:val="20"/>
          <w:szCs w:val="20"/>
          <w:lang w:val="pt-BR"/>
        </w:rPr>
        <w:tab/>
      </w:r>
      <w:r w:rsidR="009B3BE9" w:rsidRPr="00FC6D71">
        <w:rPr>
          <w:rFonts w:ascii="Times New Roman" w:hAnsi="Times New Roman" w:cs="Times New Roman"/>
          <w:sz w:val="20"/>
          <w:szCs w:val="20"/>
          <w:lang w:val="pt-BR"/>
        </w:rPr>
        <w:t xml:space="preserve">                                                                      </w:t>
      </w:r>
    </w:p>
    <w:p w14:paraId="5A6B12F5" w14:textId="77777777" w:rsidR="00D1696D" w:rsidRDefault="009B3BE9" w:rsidP="00D1696D">
      <w:pPr>
        <w:rPr>
          <w:rFonts w:ascii="Times New Roman" w:hAnsi="Times New Roman" w:cs="Times New Roman"/>
          <w:sz w:val="20"/>
          <w:szCs w:val="20"/>
          <w:lang w:val="pt-BR"/>
        </w:rPr>
      </w:pPr>
      <w:r>
        <w:rPr>
          <w:rFonts w:ascii="Times New Roman" w:hAnsi="Times New Roman" w:cs="Times New Roman"/>
          <w:sz w:val="20"/>
          <w:szCs w:val="20"/>
          <w:lang w:val="pt-BR"/>
        </w:rPr>
        <w:tab/>
      </w:r>
    </w:p>
    <w:p w14:paraId="1679BD63" w14:textId="5E46BA6F" w:rsidR="00B36D4A" w:rsidRDefault="00B36D4A" w:rsidP="00D1696D">
      <w:pPr>
        <w:ind w:firstLine="720"/>
        <w:rPr>
          <w:rStyle w:val="CharacterStyle2"/>
          <w:rFonts w:ascii="Times New Roman" w:hAnsi="Times New Roman" w:cs="Times New Roman"/>
          <w:spacing w:val="-3"/>
          <w:sz w:val="24"/>
          <w:szCs w:val="24"/>
          <w:lang w:val="pt-PT" w:eastAsia="pt-PT"/>
        </w:rPr>
      </w:pPr>
      <w:r w:rsidRPr="004B3DCB">
        <w:rPr>
          <w:rStyle w:val="CharacterStyle2"/>
          <w:rFonts w:ascii="Times New Roman" w:hAnsi="Times New Roman" w:cs="Times New Roman"/>
          <w:spacing w:val="-3"/>
          <w:sz w:val="24"/>
          <w:szCs w:val="24"/>
          <w:lang w:val="pt-PT" w:eastAsia="pt-PT"/>
        </w:rPr>
        <w:t>Segundo o Dicionário de Semiótica de A. J. Greimas/J. Courtés,</w:t>
      </w:r>
      <w:r>
        <w:rPr>
          <w:rStyle w:val="CharacterStyle2"/>
          <w:rFonts w:ascii="Times New Roman" w:hAnsi="Times New Roman" w:cs="Times New Roman"/>
          <w:spacing w:val="-3"/>
          <w:sz w:val="24"/>
          <w:szCs w:val="24"/>
          <w:lang w:val="pt-PT" w:eastAsia="pt-PT"/>
        </w:rPr>
        <w:t xml:space="preserve"> </w:t>
      </w:r>
      <w:r w:rsidRPr="004B3DCB">
        <w:rPr>
          <w:rStyle w:val="CharacterStyle2"/>
          <w:rFonts w:ascii="Times New Roman" w:hAnsi="Times New Roman" w:cs="Times New Roman"/>
          <w:spacing w:val="-3"/>
          <w:sz w:val="24"/>
          <w:szCs w:val="24"/>
          <w:lang w:val="pt-PT" w:eastAsia="pt-PT"/>
        </w:rPr>
        <w:t xml:space="preserve">"compreende-se por quadrado </w:t>
      </w:r>
      <w:r w:rsidRPr="004B3DCB">
        <w:rPr>
          <w:rStyle w:val="CharacterStyle2"/>
          <w:rFonts w:ascii="Times New Roman" w:hAnsi="Times New Roman" w:cs="Times New Roman"/>
          <w:spacing w:val="-2"/>
          <w:sz w:val="24"/>
          <w:szCs w:val="24"/>
          <w:lang w:val="pt-PT" w:eastAsia="pt-PT"/>
        </w:rPr>
        <w:t>semiótico a representação visual da articulação lógica de uma categoria semântica qualquer</w:t>
      </w:r>
      <w:r>
        <w:rPr>
          <w:rStyle w:val="CharacterStyle2"/>
          <w:rFonts w:ascii="Times New Roman" w:hAnsi="Times New Roman" w:cs="Times New Roman"/>
          <w:spacing w:val="-2"/>
          <w:sz w:val="24"/>
          <w:szCs w:val="24"/>
          <w:lang w:val="pt-PT" w:eastAsia="pt-PT"/>
        </w:rPr>
        <w:t xml:space="preserve"> </w:t>
      </w:r>
      <w:r>
        <w:rPr>
          <w:rStyle w:val="CharacterStyle2"/>
          <w:rFonts w:ascii="Times New Roman" w:hAnsi="Times New Roman" w:cs="Times New Roman"/>
          <w:spacing w:val="-3"/>
          <w:sz w:val="24"/>
          <w:szCs w:val="24"/>
          <w:lang w:val="pt-PT" w:eastAsia="pt-PT"/>
        </w:rPr>
        <w:t>(2012, p. 400)</w:t>
      </w:r>
      <w:r w:rsidRPr="004B3DCB">
        <w:rPr>
          <w:rStyle w:val="CharacterStyle2"/>
          <w:rFonts w:ascii="Times New Roman" w:hAnsi="Times New Roman" w:cs="Times New Roman"/>
          <w:spacing w:val="-2"/>
          <w:sz w:val="24"/>
          <w:szCs w:val="24"/>
          <w:lang w:val="pt-PT" w:eastAsia="pt-PT"/>
        </w:rPr>
        <w:t xml:space="preserve">. </w:t>
      </w:r>
      <w:r>
        <w:rPr>
          <w:rStyle w:val="CharacterStyle2"/>
          <w:rFonts w:ascii="Times New Roman" w:hAnsi="Times New Roman" w:cs="Times New Roman"/>
          <w:spacing w:val="-2"/>
          <w:sz w:val="24"/>
          <w:szCs w:val="24"/>
          <w:lang w:val="pt-PT" w:eastAsia="pt-PT"/>
        </w:rPr>
        <w:t>Em nosso caso, a categoria semântica principal dester relato é o amor e o ódio.  O quadrado semiótico é “</w:t>
      </w:r>
      <w:r w:rsidRPr="004B3DCB">
        <w:rPr>
          <w:rStyle w:val="CharacterStyle2"/>
          <w:rFonts w:ascii="Times New Roman" w:hAnsi="Times New Roman" w:cs="Times New Roman"/>
          <w:spacing w:val="-2"/>
          <w:sz w:val="24"/>
          <w:szCs w:val="24"/>
          <w:lang w:val="pt-PT" w:eastAsia="pt-PT"/>
        </w:rPr>
        <w:t xml:space="preserve">A estrutura </w:t>
      </w:r>
      <w:r w:rsidRPr="004B3DCB">
        <w:rPr>
          <w:rStyle w:val="CharacterStyle2"/>
          <w:rFonts w:ascii="Times New Roman" w:hAnsi="Times New Roman" w:cs="Times New Roman"/>
          <w:spacing w:val="-1"/>
          <w:sz w:val="24"/>
          <w:szCs w:val="24"/>
          <w:lang w:val="pt-PT" w:eastAsia="pt-PT"/>
        </w:rPr>
        <w:t>elementar da significação, quando definida - num primeiro momento - como uma relação entre ao menos dois termos</w:t>
      </w:r>
      <w:r>
        <w:rPr>
          <w:rStyle w:val="CharacterStyle2"/>
          <w:rFonts w:ascii="Times New Roman" w:hAnsi="Times New Roman" w:cs="Times New Roman"/>
          <w:spacing w:val="-1"/>
          <w:sz w:val="24"/>
          <w:szCs w:val="24"/>
          <w:lang w:val="pt-PT" w:eastAsia="pt-PT"/>
        </w:rPr>
        <w:t>”</w:t>
      </w:r>
      <w:r>
        <w:rPr>
          <w:rStyle w:val="CharacterStyle2"/>
          <w:rFonts w:ascii="Times New Roman" w:hAnsi="Times New Roman" w:cs="Times New Roman"/>
          <w:spacing w:val="-3"/>
          <w:sz w:val="24"/>
          <w:szCs w:val="24"/>
          <w:lang w:val="pt-PT" w:eastAsia="pt-PT"/>
        </w:rPr>
        <w:t>(2012, p. 400). Essa</w:t>
      </w:r>
    </w:p>
    <w:p w14:paraId="57633B95" w14:textId="77777777" w:rsidR="00B36D4A" w:rsidRDefault="00B36D4A" w:rsidP="00FC6D71">
      <w:pPr>
        <w:spacing w:after="0" w:line="240" w:lineRule="auto"/>
        <w:ind w:left="720"/>
        <w:jc w:val="both"/>
        <w:rPr>
          <w:rStyle w:val="CharacterStyle2"/>
          <w:rFonts w:ascii="Times New Roman" w:hAnsi="Times New Roman" w:cs="Times New Roman"/>
          <w:spacing w:val="-4"/>
          <w:lang w:val="pt-PT" w:eastAsia="pt-PT"/>
        </w:rPr>
      </w:pPr>
      <w:r w:rsidRPr="00F947CE">
        <w:rPr>
          <w:rStyle w:val="CharacterStyle2"/>
          <w:rFonts w:ascii="Times New Roman" w:hAnsi="Times New Roman" w:cs="Times New Roman"/>
          <w:spacing w:val="-1"/>
          <w:lang w:val="pt-PT" w:eastAsia="pt-PT"/>
        </w:rPr>
        <w:t xml:space="preserve">distinção de oposição que caracteriza o eixo paradigmático da </w:t>
      </w:r>
      <w:r w:rsidRPr="00F947CE">
        <w:rPr>
          <w:rStyle w:val="CharacterStyle2"/>
          <w:rFonts w:ascii="Times New Roman" w:hAnsi="Times New Roman" w:cs="Times New Roman"/>
          <w:spacing w:val="-2"/>
          <w:lang w:val="pt-PT" w:eastAsia="pt-PT"/>
        </w:rPr>
        <w:t xml:space="preserve">linguagem: ela é, portanto, suficiente para constituir um paradigma composto de n termos, mas não permite por isso mesmo distinguir, no interior desse paradigma, categorias semânticas baseadas na isotopia (o </w:t>
      </w:r>
      <w:r w:rsidRPr="00F947CE">
        <w:rPr>
          <w:rStyle w:val="CharacterStyle2"/>
          <w:rFonts w:ascii="Times New Roman" w:hAnsi="Times New Roman" w:cs="Times New Roman"/>
          <w:spacing w:val="-3"/>
          <w:lang w:val="pt-PT" w:eastAsia="pt-PT"/>
        </w:rPr>
        <w:t xml:space="preserve">"parentesco") dos traços distintivos que nele podem ser reconhecidos. Faz-se necessária uma tipologia das </w:t>
      </w:r>
      <w:r w:rsidRPr="00F947CE">
        <w:rPr>
          <w:rStyle w:val="CharacterStyle2"/>
          <w:rFonts w:ascii="Times New Roman" w:hAnsi="Times New Roman" w:cs="Times New Roman"/>
          <w:spacing w:val="-1"/>
          <w:lang w:val="pt-PT" w:eastAsia="pt-PT"/>
        </w:rPr>
        <w:t xml:space="preserve">relações, por meio da qual se possam distinguir os traços intrínsicos, constitutivos da categoria, dos traços </w:t>
      </w:r>
      <w:r w:rsidRPr="00F947CE">
        <w:rPr>
          <w:rStyle w:val="CharacterStyle2"/>
          <w:rFonts w:ascii="Times New Roman" w:hAnsi="Times New Roman" w:cs="Times New Roman"/>
          <w:spacing w:val="-4"/>
          <w:lang w:val="pt-PT" w:eastAsia="pt-PT"/>
        </w:rPr>
        <w:t>que lhe são alheios.</w:t>
      </w:r>
    </w:p>
    <w:p w14:paraId="14F19AF3" w14:textId="77777777" w:rsidR="00B36D4A" w:rsidRDefault="00B36D4A" w:rsidP="00992B12">
      <w:pPr>
        <w:spacing w:after="0" w:line="240" w:lineRule="auto"/>
        <w:jc w:val="both"/>
        <w:rPr>
          <w:rStyle w:val="CharacterStyle2"/>
          <w:rFonts w:ascii="Times New Roman" w:hAnsi="Times New Roman" w:cs="Times New Roman"/>
          <w:spacing w:val="-4"/>
          <w:lang w:val="pt-PT" w:eastAsia="pt-PT"/>
        </w:rPr>
      </w:pPr>
    </w:p>
    <w:p w14:paraId="6EFAC301" w14:textId="77777777" w:rsidR="009B3BE9" w:rsidRDefault="00B36D4A" w:rsidP="009B3BE9">
      <w:pPr>
        <w:spacing w:after="0" w:line="240" w:lineRule="auto"/>
        <w:jc w:val="both"/>
        <w:rPr>
          <w:rStyle w:val="CharacterStyle2"/>
          <w:rFonts w:ascii="Times New Roman" w:hAnsi="Times New Roman" w:cs="Times New Roman"/>
          <w:spacing w:val="-4"/>
          <w:sz w:val="24"/>
          <w:szCs w:val="24"/>
          <w:lang w:val="pt-PT" w:eastAsia="pt-PT"/>
        </w:rPr>
      </w:pPr>
      <w:r>
        <w:rPr>
          <w:rStyle w:val="CharacterStyle2"/>
          <w:rFonts w:ascii="Times New Roman" w:hAnsi="Times New Roman" w:cs="Times New Roman"/>
          <w:spacing w:val="-4"/>
          <w:lang w:val="pt-PT" w:eastAsia="pt-PT"/>
        </w:rPr>
        <w:lastRenderedPageBreak/>
        <w:tab/>
      </w:r>
      <w:r w:rsidRPr="00F947CE">
        <w:rPr>
          <w:rStyle w:val="CharacterStyle2"/>
          <w:rFonts w:ascii="Times New Roman" w:hAnsi="Times New Roman" w:cs="Times New Roman"/>
          <w:spacing w:val="-4"/>
          <w:sz w:val="24"/>
          <w:szCs w:val="24"/>
          <w:lang w:val="pt-PT" w:eastAsia="pt-PT"/>
        </w:rPr>
        <w:t xml:space="preserve">A estrutura elementar da significação </w:t>
      </w:r>
      <w:r>
        <w:rPr>
          <w:rStyle w:val="CharacterStyle2"/>
          <w:rFonts w:ascii="Times New Roman" w:hAnsi="Times New Roman" w:cs="Times New Roman"/>
          <w:spacing w:val="-4"/>
          <w:sz w:val="24"/>
          <w:szCs w:val="24"/>
          <w:lang w:val="pt-PT" w:eastAsia="pt-PT"/>
        </w:rPr>
        <w:t xml:space="preserve">em nossa análise pode ser assim representada, em que o eixo dos contrários mostra o amor e o ódio como categoria semântica principal, tendo o não ódio e não amor como eixos contraditórios. Cruzando esse jogo de oposição, a trasição e a consequente vingança. </w:t>
      </w:r>
    </w:p>
    <w:p w14:paraId="6A6A3A07" w14:textId="43820B5D" w:rsidR="009B3BE9" w:rsidRDefault="009B3BE9" w:rsidP="009B3BE9">
      <w:pPr>
        <w:spacing w:after="0" w:line="240" w:lineRule="auto"/>
        <w:ind w:firstLine="720"/>
        <w:jc w:val="both"/>
        <w:rPr>
          <w:rFonts w:ascii="Times New Roman" w:hAnsi="Times New Roman" w:cs="Times New Roman"/>
          <w:sz w:val="24"/>
          <w:szCs w:val="24"/>
          <w:lang w:val="pt-BR"/>
        </w:rPr>
      </w:pPr>
      <w:r w:rsidRPr="00C11A46">
        <w:rPr>
          <w:rFonts w:ascii="Times New Roman" w:hAnsi="Times New Roman" w:cs="Times New Roman"/>
          <w:sz w:val="24"/>
          <w:szCs w:val="24"/>
          <w:lang w:val="pt-BR"/>
        </w:rPr>
        <w:t xml:space="preserve">Entre o amor e ódio, como termo intermediário, tem-se a paixão, </w:t>
      </w:r>
      <w:r>
        <w:rPr>
          <w:rFonts w:ascii="Times New Roman" w:hAnsi="Times New Roman" w:cs="Times New Roman"/>
          <w:sz w:val="24"/>
          <w:szCs w:val="24"/>
          <w:lang w:val="pt-BR"/>
        </w:rPr>
        <w:t xml:space="preserve">destinadora das obras da carne, do desejo, da atração física que não mede consequências, deixando o indivíduo em busca do prazer. Por essa razão, não podemos confundir ou chamar a paixão de amor, muito menos de amor romântico, como </w:t>
      </w:r>
      <w:proofErr w:type="gramStart"/>
      <w:r>
        <w:rPr>
          <w:rFonts w:ascii="Times New Roman" w:hAnsi="Times New Roman" w:cs="Times New Roman"/>
          <w:sz w:val="24"/>
          <w:szCs w:val="24"/>
          <w:lang w:val="pt-BR"/>
        </w:rPr>
        <w:t>quer O</w:t>
      </w:r>
      <w:r w:rsidRPr="00C11A46">
        <w:rPr>
          <w:rFonts w:ascii="Times New Roman" w:hAnsi="Times New Roman" w:cs="Times New Roman"/>
          <w:sz w:val="24"/>
          <w:szCs w:val="24"/>
          <w:lang w:val="pt-BR"/>
        </w:rPr>
        <w:t>rtigue</w:t>
      </w:r>
      <w:proofErr w:type="gramEnd"/>
      <w:r>
        <w:rPr>
          <w:rFonts w:ascii="Times New Roman" w:hAnsi="Times New Roman" w:cs="Times New Roman"/>
          <w:sz w:val="24"/>
          <w:szCs w:val="24"/>
          <w:lang w:val="pt-BR"/>
        </w:rPr>
        <w:t xml:space="preserve">. </w:t>
      </w:r>
    </w:p>
    <w:p w14:paraId="4789A07E" w14:textId="7D323F7E" w:rsidR="00D1696D" w:rsidRDefault="009B3BE9" w:rsidP="00D1696D">
      <w:pPr>
        <w:spacing w:after="0" w:line="240" w:lineRule="auto"/>
        <w:ind w:firstLine="720"/>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Quando o ser envolvido na relação amorosa não odeia ou não ama a outra pessoa, temos, então, como termo intermediário do eixo dos contraditórios, a indiferença. Seria possível, depois de uma traição e da vingança, flagrar os parceiros de amor indiferentes?  A paixão levaria a consumação dos desejos, da traição propriamente dita. A indiferença à traição funcionaria, assim, como uma espécie de perdão e a vingança não teria como acontecer. A paixão levaria, fatalmente, ao encantamento, ou o encantamento conduziria à paixão?  </w:t>
      </w:r>
    </w:p>
    <w:p w14:paraId="04F38437" w14:textId="5782948C" w:rsidR="00B36D4A" w:rsidRDefault="00B36D4A" w:rsidP="00D1696D">
      <w:pPr>
        <w:spacing w:after="0" w:line="240" w:lineRule="auto"/>
        <w:ind w:firstLine="720"/>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O encantamento é um estado de alma que leva a consumação do desejo, de uma paixão passageira e não mede consequências. Embora coloquemos o encantamento como “felicidade”, essa é efêmera, como também é fugaz a paixão.  O amor, desta forma, é uma outra coisa. E o ódio é o propulsor da revanche, da vingança. O amor e o ódio não podem, ser, assim, faces da mesma moeda. </w:t>
      </w:r>
    </w:p>
    <w:p w14:paraId="0D23D952" w14:textId="77777777" w:rsidR="00B36D4A" w:rsidRPr="00F32966" w:rsidRDefault="00B36D4A" w:rsidP="00D1696D">
      <w:pPr>
        <w:spacing w:after="0" w:line="240" w:lineRule="auto"/>
        <w:ind w:firstLine="720"/>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Como diz Santos, </w:t>
      </w:r>
      <w:r w:rsidRPr="00F32966">
        <w:rPr>
          <w:rFonts w:ascii="Times New Roman" w:hAnsi="Times New Roman" w:cs="Times New Roman"/>
          <w:sz w:val="24"/>
          <w:szCs w:val="24"/>
          <w:lang w:val="pt-BR"/>
        </w:rPr>
        <w:t>“</w:t>
      </w:r>
      <w:r w:rsidRPr="00F32966">
        <w:rPr>
          <w:rStyle w:val="CharacterStyle2"/>
          <w:rFonts w:ascii="Times New Roman" w:hAnsi="Times New Roman" w:cs="Times New Roman"/>
          <w:spacing w:val="-1"/>
          <w:sz w:val="24"/>
          <w:szCs w:val="24"/>
          <w:lang w:val="pt-PT" w:eastAsia="pt-PT"/>
        </w:rPr>
        <w:t xml:space="preserve">Amor e ódio aqui se sustentam no arrebatamento de um ser para a vida do outro, que terá sobre </w:t>
      </w:r>
      <w:r w:rsidRPr="00F32966">
        <w:rPr>
          <w:rStyle w:val="CharacterStyle2"/>
          <w:rFonts w:ascii="Times New Roman" w:hAnsi="Times New Roman" w:cs="Times New Roman"/>
          <w:spacing w:val="-2"/>
          <w:sz w:val="24"/>
          <w:szCs w:val="24"/>
          <w:lang w:val="pt-PT" w:eastAsia="pt-PT"/>
        </w:rPr>
        <w:t>ele o domínio que lhe foi transferido” (1997, p. 34).</w:t>
      </w:r>
      <w:r>
        <w:rPr>
          <w:rStyle w:val="CharacterStyle2"/>
          <w:rFonts w:ascii="Times New Roman" w:hAnsi="Times New Roman" w:cs="Times New Roman"/>
          <w:spacing w:val="-2"/>
          <w:sz w:val="24"/>
          <w:szCs w:val="24"/>
          <w:lang w:val="pt-PT" w:eastAsia="pt-PT"/>
        </w:rPr>
        <w:t xml:space="preserve"> No relatop de amor destes namorados, a salvação estaria na tomada do amor ágape, nas três dimensões de amor propostas por Santos, como eixo principal da relação, porque o amor ágape, parafraseando Paulo, tudo sofre, tudo suporta, nunca falha, sendo o único, capaz de perdoar e recomeçar.  </w:t>
      </w:r>
    </w:p>
    <w:p w14:paraId="3354E021" w14:textId="77777777" w:rsidR="00B36D4A" w:rsidRDefault="00B36D4A" w:rsidP="00D1696D">
      <w:pPr>
        <w:spacing w:line="240" w:lineRule="auto"/>
        <w:rPr>
          <w:rFonts w:ascii="Times New Roman" w:hAnsi="Times New Roman" w:cs="Times New Roman"/>
          <w:sz w:val="24"/>
          <w:szCs w:val="24"/>
          <w:lang w:val="pt-BR"/>
        </w:rPr>
      </w:pPr>
    </w:p>
    <w:p w14:paraId="5A271473" w14:textId="77777777" w:rsidR="00B36D4A" w:rsidRDefault="00B36D4A" w:rsidP="00D1696D">
      <w:pPr>
        <w:spacing w:line="240" w:lineRule="auto"/>
        <w:rPr>
          <w:rFonts w:ascii="Times New Roman" w:hAnsi="Times New Roman" w:cs="Times New Roman"/>
          <w:b/>
          <w:bCs/>
          <w:sz w:val="24"/>
          <w:szCs w:val="24"/>
          <w:lang w:val="pt-BR"/>
        </w:rPr>
      </w:pPr>
      <w:r w:rsidRPr="00F32966">
        <w:rPr>
          <w:rFonts w:ascii="Times New Roman" w:hAnsi="Times New Roman" w:cs="Times New Roman"/>
          <w:b/>
          <w:bCs/>
          <w:sz w:val="24"/>
          <w:szCs w:val="24"/>
          <w:lang w:val="pt-BR"/>
        </w:rPr>
        <w:t>Conclusão</w:t>
      </w:r>
    </w:p>
    <w:p w14:paraId="28485E0A" w14:textId="77777777" w:rsidR="00B36D4A" w:rsidRDefault="00B36D4A" w:rsidP="00D1696D">
      <w:pPr>
        <w:spacing w:line="240" w:lineRule="auto"/>
        <w:rPr>
          <w:rFonts w:ascii="Times New Roman" w:hAnsi="Times New Roman" w:cs="Times New Roman"/>
          <w:b/>
          <w:bCs/>
          <w:sz w:val="24"/>
          <w:szCs w:val="24"/>
          <w:lang w:val="pt-BR"/>
        </w:rPr>
      </w:pPr>
    </w:p>
    <w:p w14:paraId="7B4C6C70" w14:textId="77777777" w:rsidR="00B36D4A" w:rsidRDefault="00B36D4A" w:rsidP="00D1696D">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 xml:space="preserve">Erich Fromm, depois de falar do amor entre os pais e filhos (1956, p. 38), afirmou também que há outras manifestações do amor como o amor fraterno (1956, p. 47), o amor erótico (1956, p. 52), o amor próprio (1956, p. 46) e o amor a Deus (1956, p. 63). O amor fraterno de Fromm tem alguma semelhança com o amor amigo de Santos, bem como o amor erótico, mas o amor próprio e o amor de Deus diferem da proposta de Santos do amor ágape, que é o amor espiritualizado, não aquele que você sente por Deus, mas aquele que é a base para a relação amorosa. </w:t>
      </w:r>
    </w:p>
    <w:p w14:paraId="3DE8F77A" w14:textId="77777777" w:rsidR="00B36D4A" w:rsidRDefault="00B36D4A" w:rsidP="00D1696D">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 xml:space="preserve">As disforias nas relações amorosas, a instabilidade, as paixões flamejantes que são intensas, mas que são, ao mesmo tempo frágeis apontadas por Santos em suas pesquisas com seus jovens alunos, são latentes nas relações amorosas de 99% dos jovens alunos entrevistados. </w:t>
      </w:r>
    </w:p>
    <w:p w14:paraId="2D6AE7A7" w14:textId="77777777" w:rsidR="00B36D4A" w:rsidRDefault="00B36D4A" w:rsidP="00D1696D">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O poema “Retrato” de Cecília Meireles que mostra o envelhecimento serviu-nos de inspiração na análise da história de um casal de idades diferentes cujo relacionamento ainda persiste graças à colocação do amor ágape como eixo principal, apesar da situação, por vezes, disfórica por conta do tratamento que chega ao desrespeito humano da esposa em relação ao esposo.</w:t>
      </w:r>
    </w:p>
    <w:p w14:paraId="7945AD75" w14:textId="77777777" w:rsidR="00B36D4A" w:rsidRDefault="00B36D4A" w:rsidP="00D1696D">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 xml:space="preserve">Os versos de “A </w:t>
      </w:r>
      <w:proofErr w:type="spellStart"/>
      <w:r>
        <w:rPr>
          <w:rFonts w:ascii="Times New Roman" w:hAnsi="Times New Roman"/>
          <w:sz w:val="24"/>
          <w:szCs w:val="24"/>
        </w:rPr>
        <w:t>Thin</w:t>
      </w:r>
      <w:proofErr w:type="spellEnd"/>
      <w:r>
        <w:rPr>
          <w:rFonts w:ascii="Times New Roman" w:hAnsi="Times New Roman"/>
          <w:sz w:val="24"/>
          <w:szCs w:val="24"/>
        </w:rPr>
        <w:t xml:space="preserve"> </w:t>
      </w:r>
      <w:proofErr w:type="spellStart"/>
      <w:r>
        <w:rPr>
          <w:rFonts w:ascii="Times New Roman" w:hAnsi="Times New Roman"/>
          <w:sz w:val="24"/>
          <w:szCs w:val="24"/>
        </w:rPr>
        <w:t>Line</w:t>
      </w:r>
      <w:proofErr w:type="spellEnd"/>
      <w:r>
        <w:rPr>
          <w:rFonts w:ascii="Times New Roman" w:hAnsi="Times New Roman"/>
          <w:sz w:val="24"/>
          <w:szCs w:val="24"/>
        </w:rPr>
        <w:t xml:space="preserve"> </w:t>
      </w:r>
      <w:proofErr w:type="spellStart"/>
      <w:r>
        <w:rPr>
          <w:rFonts w:ascii="Times New Roman" w:hAnsi="Times New Roman"/>
          <w:sz w:val="24"/>
          <w:szCs w:val="24"/>
        </w:rPr>
        <w:t>Between</w:t>
      </w:r>
      <w:proofErr w:type="spellEnd"/>
      <w:r>
        <w:rPr>
          <w:rFonts w:ascii="Times New Roman" w:hAnsi="Times New Roman"/>
          <w:sz w:val="24"/>
          <w:szCs w:val="24"/>
        </w:rPr>
        <w:t xml:space="preserve"> Love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Hate</w:t>
      </w:r>
      <w:proofErr w:type="spellEnd"/>
      <w:r>
        <w:rPr>
          <w:rFonts w:ascii="Times New Roman" w:hAnsi="Times New Roman"/>
          <w:sz w:val="24"/>
          <w:szCs w:val="24"/>
        </w:rPr>
        <w:t xml:space="preserve">” nos serviram de instrumento para a verificação de que é possível que a traição gere o programa narrativo da desforra como ocorre na relação do casal de namorados em que podemos ver, ao redor do amor, o afloramento de sentimentos como a paixão, a decepção, a transformação do amor em ódio que desencadeou o programa narrativo da vingança. Um tipo de amor que teve por base o amor erótico, que foi </w:t>
      </w:r>
      <w:r>
        <w:rPr>
          <w:rFonts w:ascii="Times New Roman" w:hAnsi="Times New Roman"/>
          <w:sz w:val="24"/>
          <w:szCs w:val="24"/>
        </w:rPr>
        <w:lastRenderedPageBreak/>
        <w:t>intenso e que, ao mesmo tempo, frágil, porquanto não foi durou para sempre e as dores de amores o acompanharam.</w:t>
      </w:r>
    </w:p>
    <w:p w14:paraId="011C5FC3" w14:textId="77777777" w:rsidR="00B36D4A" w:rsidRDefault="00B36D4A" w:rsidP="00D1696D">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 xml:space="preserve">O que falar do amor a esta altura? Existem, naturalmente, como vimos por meio da revisão da literatura das psicologias que procuraram definir e estudar o amor na linha do tempo e da análise semiótica dos casos de amor aqui impetradas, tanto da vida real quanto ficcional, no caso da breve análise da letra da canção do The </w:t>
      </w:r>
      <w:proofErr w:type="spellStart"/>
      <w:r>
        <w:rPr>
          <w:rFonts w:ascii="Times New Roman" w:hAnsi="Times New Roman"/>
          <w:sz w:val="24"/>
          <w:szCs w:val="24"/>
        </w:rPr>
        <w:t>Persuaders</w:t>
      </w:r>
      <w:proofErr w:type="spellEnd"/>
      <w:r>
        <w:rPr>
          <w:rFonts w:ascii="Times New Roman" w:hAnsi="Times New Roman"/>
          <w:sz w:val="24"/>
          <w:szCs w:val="24"/>
        </w:rPr>
        <w:t xml:space="preserve">, que há muitas formas de amor. São os eixos das relações amorosas que precisam ser repensados. Numa sociedade consumista e de moral decadente que tem o sexo como sinônimo de amor, é impossível que haja lugar para a utopia de uma felicidade duradoura e genuína como fruto das relações amorosas. Um amor ideal teria, neste caso, que ser pensado do ponto de vista de uma profunda reflexão em torno desta busca constante de valores, o que caracteriza a ideologia em termos semióticos. </w:t>
      </w:r>
    </w:p>
    <w:p w14:paraId="389271DD" w14:textId="77777777" w:rsidR="00B36D4A" w:rsidRDefault="00B36D4A" w:rsidP="00D1696D">
      <w:pPr>
        <w:pStyle w:val="ListParagraph"/>
        <w:spacing w:line="240" w:lineRule="auto"/>
        <w:ind w:left="0" w:firstLine="708"/>
        <w:jc w:val="both"/>
        <w:rPr>
          <w:rFonts w:ascii="Times New Roman" w:hAnsi="Times New Roman"/>
          <w:sz w:val="24"/>
          <w:szCs w:val="24"/>
        </w:rPr>
      </w:pPr>
      <w:r>
        <w:rPr>
          <w:rFonts w:ascii="Times New Roman" w:hAnsi="Times New Roman"/>
          <w:sz w:val="24"/>
          <w:szCs w:val="24"/>
        </w:rPr>
        <w:t xml:space="preserve"> </w:t>
      </w:r>
    </w:p>
    <w:p w14:paraId="652703B3" w14:textId="77777777" w:rsidR="00B36D4A" w:rsidRPr="004B5591" w:rsidRDefault="00B36D4A" w:rsidP="00992B12">
      <w:pPr>
        <w:spacing w:after="0" w:line="240" w:lineRule="auto"/>
        <w:jc w:val="both"/>
        <w:rPr>
          <w:rStyle w:val="CharacterStyle2"/>
          <w:rFonts w:ascii="Times New Roman" w:hAnsi="Times New Roman" w:cs="Times New Roman"/>
          <w:b/>
          <w:bCs/>
          <w:spacing w:val="-4"/>
          <w:sz w:val="24"/>
          <w:szCs w:val="24"/>
          <w:lang w:val="pt-BR" w:eastAsia="pt-PT"/>
        </w:rPr>
      </w:pPr>
      <w:r w:rsidRPr="004B5591">
        <w:rPr>
          <w:rStyle w:val="CharacterStyle2"/>
          <w:rFonts w:ascii="Times New Roman" w:hAnsi="Times New Roman" w:cs="Times New Roman"/>
          <w:b/>
          <w:bCs/>
          <w:spacing w:val="-4"/>
          <w:sz w:val="24"/>
          <w:szCs w:val="24"/>
          <w:lang w:val="pt-BR" w:eastAsia="pt-PT"/>
        </w:rPr>
        <w:t>Referências Bibliográficas</w:t>
      </w:r>
    </w:p>
    <w:p w14:paraId="24C5DC38" w14:textId="77777777" w:rsidR="00B36D4A" w:rsidRPr="004B5591" w:rsidRDefault="00B36D4A" w:rsidP="00992B12">
      <w:pPr>
        <w:spacing w:after="0" w:line="240" w:lineRule="auto"/>
        <w:jc w:val="both"/>
        <w:rPr>
          <w:rStyle w:val="CharacterStyle2"/>
          <w:rFonts w:ascii="Times New Roman" w:hAnsi="Times New Roman" w:cs="Times New Roman"/>
          <w:b/>
          <w:bCs/>
          <w:spacing w:val="-4"/>
          <w:sz w:val="24"/>
          <w:szCs w:val="24"/>
          <w:lang w:val="pt-BR" w:eastAsia="pt-PT"/>
        </w:rPr>
      </w:pPr>
    </w:p>
    <w:p w14:paraId="16EB50D7"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hAnsi="Times New Roman" w:cs="Times New Roman"/>
          <w:color w:val="000000" w:themeColor="text1"/>
          <w:sz w:val="24"/>
          <w:szCs w:val="24"/>
          <w:shd w:val="clear" w:color="auto" w:fill="FFFFFF"/>
          <w:lang w:val="pt-BR"/>
        </w:rPr>
        <w:t xml:space="preserve">ANTONUCCI, Toni C. &amp; AKIYAMA, </w:t>
      </w:r>
      <w:proofErr w:type="spellStart"/>
      <w:r w:rsidRPr="00920486">
        <w:rPr>
          <w:rFonts w:ascii="Times New Roman" w:hAnsi="Times New Roman" w:cs="Times New Roman"/>
          <w:color w:val="000000" w:themeColor="text1"/>
          <w:sz w:val="24"/>
          <w:szCs w:val="24"/>
          <w:shd w:val="clear" w:color="auto" w:fill="FFFFFF"/>
          <w:lang w:val="pt-BR"/>
        </w:rPr>
        <w:t>Hiroko</w:t>
      </w:r>
      <w:proofErr w:type="spellEnd"/>
      <w:r w:rsidRPr="00920486">
        <w:rPr>
          <w:rFonts w:ascii="Times New Roman" w:hAnsi="Times New Roman" w:cs="Times New Roman"/>
          <w:color w:val="000000" w:themeColor="text1"/>
          <w:sz w:val="24"/>
          <w:szCs w:val="24"/>
          <w:shd w:val="clear" w:color="auto" w:fill="FFFFFF"/>
          <w:lang w:val="pt-BR"/>
        </w:rPr>
        <w:t xml:space="preserve">. </w:t>
      </w:r>
      <w:r w:rsidRPr="00920486">
        <w:rPr>
          <w:rFonts w:ascii="Times New Roman" w:hAnsi="Times New Roman" w:cs="Times New Roman"/>
          <w:color w:val="000000" w:themeColor="text1"/>
          <w:sz w:val="24"/>
          <w:szCs w:val="24"/>
          <w:shd w:val="clear" w:color="auto" w:fill="FFFFFF"/>
        </w:rPr>
        <w:t>Social Networks in Adult Life and a Preliminary Examination of the Convoy Model. </w:t>
      </w:r>
      <w:r w:rsidRPr="00920486">
        <w:rPr>
          <w:rFonts w:ascii="Times New Roman" w:hAnsi="Times New Roman" w:cs="Times New Roman"/>
          <w:i/>
          <w:iCs/>
          <w:color w:val="000000" w:themeColor="text1"/>
          <w:sz w:val="24"/>
          <w:szCs w:val="24"/>
          <w:shd w:val="clear" w:color="auto" w:fill="FFFFFF"/>
        </w:rPr>
        <w:t>Journal of Gerontology</w:t>
      </w:r>
      <w:r w:rsidRPr="00920486">
        <w:rPr>
          <w:rFonts w:ascii="Times New Roman" w:hAnsi="Times New Roman" w:cs="Times New Roman"/>
          <w:color w:val="000000" w:themeColor="text1"/>
          <w:sz w:val="24"/>
          <w:szCs w:val="24"/>
          <w:shd w:val="clear" w:color="auto" w:fill="FFFFFF"/>
        </w:rPr>
        <w:t>, Volume 42, Issue 5, September 1987, Pages 519–527, </w:t>
      </w:r>
      <w:hyperlink r:id="rId13" w:tooltip="Doi (identifier)" w:history="1">
        <w:r w:rsidRPr="00920486">
          <w:rPr>
            <w:rStyle w:val="Hyperlink"/>
            <w:rFonts w:ascii="Times New Roman" w:hAnsi="Times New Roman" w:cs="Times New Roman"/>
            <w:color w:val="000000" w:themeColor="text1"/>
            <w:sz w:val="24"/>
            <w:szCs w:val="24"/>
            <w:u w:val="none"/>
            <w:shd w:val="clear" w:color="auto" w:fill="FFFFFF"/>
          </w:rPr>
          <w:t>doi</w:t>
        </w:r>
      </w:hyperlink>
      <w:r w:rsidRPr="00920486">
        <w:rPr>
          <w:rFonts w:ascii="Times New Roman" w:hAnsi="Times New Roman" w:cs="Times New Roman"/>
          <w:color w:val="000000" w:themeColor="text1"/>
          <w:sz w:val="24"/>
          <w:szCs w:val="24"/>
          <w:shd w:val="clear" w:color="auto" w:fill="FFFFFF"/>
        </w:rPr>
        <w:t>:</w:t>
      </w:r>
      <w:hyperlink r:id="rId14" w:history="1">
        <w:r w:rsidRPr="00920486">
          <w:rPr>
            <w:rStyle w:val="Hyperlink"/>
            <w:rFonts w:ascii="Times New Roman" w:hAnsi="Times New Roman" w:cs="Times New Roman"/>
            <w:color w:val="000000" w:themeColor="text1"/>
            <w:sz w:val="24"/>
            <w:szCs w:val="24"/>
            <w:u w:val="none"/>
          </w:rPr>
          <w:t>10.1093/</w:t>
        </w:r>
        <w:proofErr w:type="spellStart"/>
        <w:r w:rsidRPr="00920486">
          <w:rPr>
            <w:rStyle w:val="Hyperlink"/>
            <w:rFonts w:ascii="Times New Roman" w:hAnsi="Times New Roman" w:cs="Times New Roman"/>
            <w:color w:val="000000" w:themeColor="text1"/>
            <w:sz w:val="24"/>
            <w:szCs w:val="24"/>
            <w:u w:val="none"/>
          </w:rPr>
          <w:t>geronj</w:t>
        </w:r>
        <w:proofErr w:type="spellEnd"/>
        <w:r w:rsidRPr="00920486">
          <w:rPr>
            <w:rStyle w:val="Hyperlink"/>
            <w:rFonts w:ascii="Times New Roman" w:hAnsi="Times New Roman" w:cs="Times New Roman"/>
            <w:color w:val="000000" w:themeColor="text1"/>
            <w:sz w:val="24"/>
            <w:szCs w:val="24"/>
            <w:u w:val="none"/>
          </w:rPr>
          <w:t>/42.5.519</w:t>
        </w:r>
      </w:hyperlink>
      <w:r w:rsidRPr="00920486">
        <w:rPr>
          <w:rFonts w:ascii="Times New Roman" w:eastAsia="Times New Roman" w:hAnsi="Times New Roman" w:cs="Times New Roman"/>
          <w:color w:val="000000" w:themeColor="text1"/>
          <w:kern w:val="0"/>
          <w:sz w:val="24"/>
          <w:szCs w:val="24"/>
          <w14:ligatures w14:val="none"/>
        </w:rPr>
        <w:t xml:space="preserve">    </w:t>
      </w:r>
    </w:p>
    <w:p w14:paraId="5C88F3DD" w14:textId="77777777" w:rsidR="00B36D4A" w:rsidRPr="00920486" w:rsidRDefault="00B36D4A" w:rsidP="00992B12">
      <w:pPr>
        <w:spacing w:after="0" w:line="240" w:lineRule="auto"/>
        <w:jc w:val="both"/>
        <w:rPr>
          <w:rStyle w:val="CharacterStyle2"/>
          <w:rFonts w:ascii="Times New Roman" w:hAnsi="Times New Roman" w:cs="Times New Roman"/>
          <w:color w:val="000000" w:themeColor="text1"/>
          <w:spacing w:val="-1"/>
          <w:sz w:val="24"/>
          <w:szCs w:val="24"/>
          <w:lang w:eastAsia="pt-PT"/>
        </w:rPr>
      </w:pPr>
      <w:r w:rsidRPr="00920486">
        <w:rPr>
          <w:rStyle w:val="reference-author"/>
          <w:rFonts w:ascii="Times New Roman" w:hAnsi="Times New Roman" w:cs="Times New Roman"/>
          <w:color w:val="000000" w:themeColor="text1"/>
          <w:sz w:val="24"/>
          <w:szCs w:val="24"/>
          <w:shd w:val="clear" w:color="auto" w:fill="FFFFFF"/>
        </w:rPr>
        <w:t>BANDURA, A. (Ed.).</w:t>
      </w:r>
      <w:r w:rsidRPr="00920486">
        <w:rPr>
          <w:rStyle w:val="Emphasis"/>
          <w:rFonts w:ascii="Times New Roman" w:hAnsi="Times New Roman" w:cs="Times New Roman"/>
          <w:color w:val="000000" w:themeColor="text1"/>
          <w:sz w:val="24"/>
          <w:szCs w:val="24"/>
          <w:shd w:val="clear" w:color="auto" w:fill="FFFFFF"/>
        </w:rPr>
        <w:t> </w:t>
      </w:r>
      <w:hyperlink r:id="rId15" w:tgtFrame="new" w:history="1">
        <w:r w:rsidRPr="00920486">
          <w:rPr>
            <w:rStyle w:val="Hyperlink"/>
            <w:rFonts w:ascii="Times New Roman" w:hAnsi="Times New Roman" w:cs="Times New Roman"/>
            <w:i/>
            <w:iCs/>
            <w:color w:val="000000" w:themeColor="text1"/>
            <w:sz w:val="24"/>
            <w:szCs w:val="24"/>
            <w:u w:val="none"/>
          </w:rPr>
          <w:t>Psychological modeling: Conflicting theories</w:t>
        </w:r>
      </w:hyperlink>
      <w:r w:rsidRPr="00920486">
        <w:rPr>
          <w:rStyle w:val="Emphasis"/>
          <w:rFonts w:ascii="Times New Roman" w:hAnsi="Times New Roman" w:cs="Times New Roman"/>
          <w:color w:val="000000" w:themeColor="text1"/>
          <w:sz w:val="24"/>
          <w:szCs w:val="24"/>
          <w:shd w:val="clear" w:color="auto" w:fill="FFFFFF"/>
        </w:rPr>
        <w:t>.</w:t>
      </w:r>
      <w:r w:rsidRPr="00920486">
        <w:rPr>
          <w:rFonts w:ascii="Times New Roman" w:hAnsi="Times New Roman" w:cs="Times New Roman"/>
          <w:color w:val="000000" w:themeColor="text1"/>
          <w:sz w:val="24"/>
          <w:szCs w:val="24"/>
          <w:shd w:val="clear" w:color="auto" w:fill="FFFFFF"/>
        </w:rPr>
        <w:t> Chicago: Aldine-Atherton Press, 1971.</w:t>
      </w:r>
    </w:p>
    <w:p w14:paraId="0D004220" w14:textId="77777777" w:rsidR="00B36D4A" w:rsidRDefault="00B36D4A" w:rsidP="00992B12">
      <w:pPr>
        <w:pStyle w:val="Heading1"/>
        <w:shd w:val="clear" w:color="auto" w:fill="FFFFFF"/>
        <w:spacing w:before="0" w:after="0"/>
        <w:jc w:val="both"/>
        <w:rPr>
          <w:rFonts w:ascii="Times New Roman" w:hAnsi="Times New Roman"/>
          <w:b w:val="0"/>
          <w:bCs w:val="0"/>
          <w:color w:val="000000" w:themeColor="text1"/>
          <w:sz w:val="24"/>
          <w:szCs w:val="24"/>
          <w:shd w:val="clear" w:color="auto" w:fill="FFFFFF"/>
          <w:lang w:val="en-US"/>
        </w:rPr>
      </w:pPr>
      <w:r w:rsidRPr="00920486">
        <w:rPr>
          <w:rStyle w:val="reference-author"/>
          <w:rFonts w:ascii="Times New Roman" w:eastAsiaTheme="majorEastAsia" w:hAnsi="Times New Roman"/>
          <w:b w:val="0"/>
          <w:bCs w:val="0"/>
          <w:color w:val="000000" w:themeColor="text1"/>
          <w:sz w:val="24"/>
          <w:szCs w:val="24"/>
          <w:shd w:val="clear" w:color="auto" w:fill="FFFFFF"/>
          <w:lang w:val="en-US"/>
        </w:rPr>
        <w:t>B</w:t>
      </w:r>
      <w:r w:rsidRPr="00920486">
        <w:rPr>
          <w:rStyle w:val="reference-author"/>
          <w:rFonts w:ascii="Times New Roman" w:hAnsi="Times New Roman"/>
          <w:b w:val="0"/>
          <w:bCs w:val="0"/>
          <w:color w:val="000000" w:themeColor="text1"/>
          <w:sz w:val="24"/>
          <w:szCs w:val="24"/>
          <w:shd w:val="clear" w:color="auto" w:fill="FFFFFF"/>
          <w:lang w:val="en-US"/>
        </w:rPr>
        <w:t>ANDURA</w:t>
      </w:r>
      <w:r w:rsidRPr="00920486">
        <w:rPr>
          <w:rStyle w:val="reference-author"/>
          <w:rFonts w:ascii="Times New Roman" w:eastAsiaTheme="majorEastAsia" w:hAnsi="Times New Roman"/>
          <w:b w:val="0"/>
          <w:bCs w:val="0"/>
          <w:color w:val="000000" w:themeColor="text1"/>
          <w:sz w:val="24"/>
          <w:szCs w:val="24"/>
          <w:shd w:val="clear" w:color="auto" w:fill="FFFFFF"/>
          <w:lang w:val="en-US"/>
        </w:rPr>
        <w:t>, A.</w:t>
      </w:r>
      <w:r w:rsidRPr="00920486">
        <w:rPr>
          <w:rFonts w:ascii="Times New Roman" w:hAnsi="Times New Roman"/>
          <w:b w:val="0"/>
          <w:bCs w:val="0"/>
          <w:color w:val="000000" w:themeColor="text1"/>
          <w:sz w:val="24"/>
          <w:szCs w:val="24"/>
          <w:shd w:val="clear" w:color="auto" w:fill="FFFFFF"/>
          <w:lang w:val="en-US"/>
        </w:rPr>
        <w:t> </w:t>
      </w:r>
      <w:hyperlink r:id="rId16" w:tgtFrame="new" w:history="1">
        <w:r w:rsidRPr="00920486">
          <w:rPr>
            <w:rStyle w:val="Hyperlink"/>
            <w:rFonts w:ascii="Times New Roman" w:hAnsi="Times New Roman"/>
            <w:b w:val="0"/>
            <w:bCs w:val="0"/>
            <w:i/>
            <w:iCs/>
            <w:color w:val="000000" w:themeColor="text1"/>
            <w:sz w:val="24"/>
            <w:szCs w:val="24"/>
            <w:u w:val="none"/>
            <w:lang w:val="en-US"/>
          </w:rPr>
          <w:t>Social Cognitive Theory: An agentic perspective on human nature.</w:t>
        </w:r>
      </w:hyperlink>
      <w:r w:rsidRPr="00920486">
        <w:rPr>
          <w:rFonts w:ascii="Times New Roman" w:hAnsi="Times New Roman"/>
          <w:b w:val="0"/>
          <w:bCs w:val="0"/>
          <w:color w:val="000000" w:themeColor="text1"/>
          <w:sz w:val="24"/>
          <w:szCs w:val="24"/>
          <w:shd w:val="clear" w:color="auto" w:fill="FFFFFF"/>
          <w:lang w:val="en-US"/>
        </w:rPr>
        <w:t> New Jersey: Wiley &amp; Sons, 2023.</w:t>
      </w:r>
      <w:r>
        <w:rPr>
          <w:rFonts w:ascii="Times New Roman" w:hAnsi="Times New Roman"/>
          <w:b w:val="0"/>
          <w:bCs w:val="0"/>
          <w:color w:val="000000" w:themeColor="text1"/>
          <w:sz w:val="24"/>
          <w:szCs w:val="24"/>
          <w:shd w:val="clear" w:color="auto" w:fill="FFFFFF"/>
          <w:lang w:val="en-US"/>
        </w:rPr>
        <w:t xml:space="preserve"> </w:t>
      </w:r>
    </w:p>
    <w:p w14:paraId="5DF57B1F" w14:textId="77777777" w:rsidR="00B36D4A" w:rsidRPr="001553BF" w:rsidRDefault="00B36D4A" w:rsidP="00992B12">
      <w:pPr>
        <w:pStyle w:val="Heading1"/>
        <w:shd w:val="clear" w:color="auto" w:fill="FFFFFF"/>
        <w:spacing w:before="0" w:after="0"/>
        <w:jc w:val="both"/>
        <w:rPr>
          <w:rFonts w:ascii="Times New Roman" w:hAnsi="Times New Roman"/>
          <w:b w:val="0"/>
          <w:bCs w:val="0"/>
          <w:color w:val="202122"/>
          <w:kern w:val="0"/>
          <w:sz w:val="24"/>
          <w:szCs w:val="24"/>
          <w:lang w:val="en-US"/>
        </w:rPr>
      </w:pPr>
      <w:r w:rsidRPr="00920486">
        <w:rPr>
          <w:rFonts w:ascii="Times New Roman" w:hAnsi="Times New Roman"/>
          <w:b w:val="0"/>
          <w:bCs w:val="0"/>
          <w:sz w:val="24"/>
          <w:szCs w:val="24"/>
          <w:lang w:val="en-US"/>
        </w:rPr>
        <w:t xml:space="preserve">BERSCHEID, </w:t>
      </w:r>
      <w:r w:rsidRPr="00920486">
        <w:rPr>
          <w:rFonts w:ascii="Times New Roman" w:hAnsi="Times New Roman"/>
          <w:b w:val="0"/>
          <w:bCs w:val="0"/>
          <w:color w:val="202122"/>
          <w:kern w:val="0"/>
          <w:sz w:val="24"/>
          <w:szCs w:val="24"/>
          <w:lang w:val="en-US"/>
        </w:rPr>
        <w:t>E. &amp; WALSTER, E. Hatfield. </w:t>
      </w:r>
      <w:r w:rsidRPr="00B36D4A">
        <w:rPr>
          <w:rFonts w:ascii="Times New Roman" w:hAnsi="Times New Roman"/>
          <w:b w:val="0"/>
          <w:bCs w:val="0"/>
          <w:color w:val="202122"/>
          <w:kern w:val="0"/>
          <w:sz w:val="24"/>
          <w:szCs w:val="24"/>
          <w:lang w:val="en-US"/>
        </w:rPr>
        <w:t xml:space="preserve">Interpersonal Attraction. Reading, Massachusetts, Menlo Park, California - London - Don Mills, Ontario: Addison-Wesley Publishing Company. </w:t>
      </w:r>
      <w:r w:rsidRPr="001553BF">
        <w:rPr>
          <w:rFonts w:ascii="Times New Roman" w:hAnsi="Times New Roman"/>
          <w:b w:val="0"/>
          <w:bCs w:val="0"/>
          <w:color w:val="202122"/>
          <w:kern w:val="0"/>
          <w:sz w:val="24"/>
          <w:szCs w:val="24"/>
          <w:lang w:val="en-US"/>
        </w:rPr>
        <w:t xml:space="preserve">1969. </w:t>
      </w:r>
    </w:p>
    <w:p w14:paraId="2D8148A0" w14:textId="77777777" w:rsidR="00B36D4A" w:rsidRDefault="00B36D4A" w:rsidP="00992B12">
      <w:pPr>
        <w:spacing w:after="0" w:line="240" w:lineRule="auto"/>
        <w:jc w:val="both"/>
        <w:rPr>
          <w:rStyle w:val="Hyperlink"/>
          <w:rFonts w:ascii="Times New Roman" w:hAnsi="Times New Roman" w:cs="Times New Roman"/>
          <w:color w:val="000000" w:themeColor="text1"/>
          <w:sz w:val="24"/>
          <w:szCs w:val="24"/>
          <w:shd w:val="clear" w:color="auto" w:fill="FFFFFF"/>
        </w:rPr>
      </w:pPr>
      <w:r w:rsidRPr="00920486">
        <w:rPr>
          <w:rFonts w:ascii="Times New Roman" w:hAnsi="Times New Roman" w:cs="Times New Roman"/>
          <w:color w:val="000000" w:themeColor="text1"/>
          <w:sz w:val="24"/>
          <w:szCs w:val="24"/>
          <w:shd w:val="clear" w:color="auto" w:fill="FFFFFF"/>
        </w:rPr>
        <w:t>BERSCHEID</w:t>
      </w:r>
      <w:r w:rsidRPr="00920486">
        <w:rPr>
          <w:rStyle w:val="HTMLCite"/>
          <w:rFonts w:ascii="Times New Roman" w:hAnsi="Times New Roman" w:cs="Times New Roman"/>
          <w:color w:val="000000" w:themeColor="text1"/>
          <w:sz w:val="24"/>
          <w:szCs w:val="24"/>
          <w:shd w:val="clear" w:color="auto" w:fill="FFFFFF"/>
        </w:rPr>
        <w:t xml:space="preserve">, </w:t>
      </w:r>
      <w:r w:rsidRPr="00920486">
        <w:rPr>
          <w:rStyle w:val="HTMLCite"/>
          <w:rFonts w:ascii="Times New Roman" w:hAnsi="Times New Roman" w:cs="Times New Roman"/>
          <w:i w:val="0"/>
          <w:iCs w:val="0"/>
          <w:color w:val="000000" w:themeColor="text1"/>
          <w:sz w:val="24"/>
          <w:szCs w:val="24"/>
          <w:shd w:val="clear" w:color="auto" w:fill="FFFFFF"/>
        </w:rPr>
        <w:t>E</w:t>
      </w:r>
      <w:r w:rsidRPr="00920486">
        <w:rPr>
          <w:rStyle w:val="HTMLCite"/>
          <w:rFonts w:ascii="Times New Roman" w:hAnsi="Times New Roman" w:cs="Times New Roman"/>
          <w:color w:val="000000" w:themeColor="text1"/>
          <w:sz w:val="24"/>
          <w:szCs w:val="24"/>
          <w:shd w:val="clear" w:color="auto" w:fill="FFFFFF"/>
        </w:rPr>
        <w:t xml:space="preserve">. </w:t>
      </w:r>
      <w:hyperlink r:id="rId17" w:history="1">
        <w:r w:rsidRPr="00920486">
          <w:rPr>
            <w:rStyle w:val="Hyperlink"/>
            <w:rFonts w:ascii="Times New Roman" w:hAnsi="Times New Roman" w:cs="Times New Roman"/>
            <w:color w:val="000000" w:themeColor="text1"/>
            <w:sz w:val="24"/>
            <w:szCs w:val="24"/>
            <w:u w:val="none"/>
            <w:shd w:val="clear" w:color="auto" w:fill="FFFFFF"/>
          </w:rPr>
          <w:t>The Greening of Relationship Science</w:t>
        </w:r>
      </w:hyperlink>
      <w:r w:rsidRPr="00920486">
        <w:rPr>
          <w:rStyle w:val="HTMLCite"/>
          <w:rFonts w:ascii="Times New Roman" w:hAnsi="Times New Roman" w:cs="Times New Roman"/>
          <w:color w:val="000000" w:themeColor="text1"/>
          <w:sz w:val="24"/>
          <w:szCs w:val="24"/>
          <w:shd w:val="clear" w:color="auto" w:fill="FFFFFF"/>
        </w:rPr>
        <w:t>. American Psychologist. </w:t>
      </w:r>
      <w:r w:rsidRPr="00920486">
        <w:rPr>
          <w:rStyle w:val="HTMLCite"/>
          <w:rFonts w:ascii="Times New Roman" w:hAnsi="Times New Roman" w:cs="Times New Roman"/>
          <w:b/>
          <w:bCs/>
          <w:color w:val="000000" w:themeColor="text1"/>
          <w:sz w:val="24"/>
          <w:szCs w:val="24"/>
          <w:shd w:val="clear" w:color="auto" w:fill="FFFFFF"/>
        </w:rPr>
        <w:t>54</w:t>
      </w:r>
      <w:r w:rsidRPr="00920486">
        <w:rPr>
          <w:rStyle w:val="HTMLCite"/>
          <w:rFonts w:ascii="Times New Roman" w:hAnsi="Times New Roman" w:cs="Times New Roman"/>
          <w:color w:val="000000" w:themeColor="text1"/>
          <w:sz w:val="24"/>
          <w:szCs w:val="24"/>
          <w:shd w:val="clear" w:color="auto" w:fill="FFFFFF"/>
        </w:rPr>
        <w:t xml:space="preserve"> (4): 260–266. 1999. </w:t>
      </w:r>
      <w:hyperlink r:id="rId18" w:tooltip="Doi (identifier)" w:history="1">
        <w:r w:rsidRPr="00920486">
          <w:rPr>
            <w:rStyle w:val="Hyperlink"/>
            <w:rFonts w:ascii="Times New Roman" w:hAnsi="Times New Roman" w:cs="Times New Roman"/>
            <w:color w:val="000000" w:themeColor="text1"/>
            <w:sz w:val="24"/>
            <w:szCs w:val="24"/>
            <w:u w:val="none"/>
            <w:shd w:val="clear" w:color="auto" w:fill="FFFFFF"/>
          </w:rPr>
          <w:t>doi</w:t>
        </w:r>
      </w:hyperlink>
      <w:r w:rsidRPr="00920486">
        <w:rPr>
          <w:rStyle w:val="HTMLCite"/>
          <w:rFonts w:ascii="Times New Roman" w:hAnsi="Times New Roman" w:cs="Times New Roman"/>
          <w:color w:val="000000" w:themeColor="text1"/>
          <w:sz w:val="24"/>
          <w:szCs w:val="24"/>
          <w:shd w:val="clear" w:color="auto" w:fill="FFFFFF"/>
        </w:rPr>
        <w:t>:</w:t>
      </w:r>
      <w:hyperlink r:id="rId19" w:history="1">
        <w:r w:rsidRPr="00920486">
          <w:rPr>
            <w:rStyle w:val="Hyperlink"/>
            <w:rFonts w:ascii="Times New Roman" w:hAnsi="Times New Roman" w:cs="Times New Roman"/>
            <w:color w:val="000000" w:themeColor="text1"/>
            <w:sz w:val="24"/>
            <w:szCs w:val="24"/>
            <w:u w:val="none"/>
            <w:shd w:val="clear" w:color="auto" w:fill="FFFFFF"/>
          </w:rPr>
          <w:t>10.1037/0003-066X.54.4.260</w:t>
        </w:r>
      </w:hyperlink>
      <w:r w:rsidRPr="00920486">
        <w:rPr>
          <w:rStyle w:val="HTMLCite"/>
          <w:rFonts w:ascii="Times New Roman" w:hAnsi="Times New Roman" w:cs="Times New Roman"/>
          <w:color w:val="000000" w:themeColor="text1"/>
          <w:sz w:val="24"/>
          <w:szCs w:val="24"/>
          <w:shd w:val="clear" w:color="auto" w:fill="FFFFFF"/>
        </w:rPr>
        <w:t>. </w:t>
      </w:r>
      <w:hyperlink r:id="rId20" w:tooltip="PMID (identifier)" w:history="1">
        <w:r w:rsidRPr="00920486">
          <w:rPr>
            <w:rStyle w:val="Hyperlink"/>
            <w:rFonts w:ascii="Times New Roman" w:hAnsi="Times New Roman" w:cs="Times New Roman"/>
            <w:color w:val="000000" w:themeColor="text1"/>
            <w:sz w:val="24"/>
            <w:szCs w:val="24"/>
            <w:u w:val="none"/>
            <w:shd w:val="clear" w:color="auto" w:fill="FFFFFF"/>
          </w:rPr>
          <w:t>PMID</w:t>
        </w:r>
      </w:hyperlink>
      <w:r w:rsidRPr="00920486">
        <w:rPr>
          <w:rStyle w:val="HTMLCite"/>
          <w:rFonts w:ascii="Times New Roman" w:hAnsi="Times New Roman" w:cs="Times New Roman"/>
          <w:color w:val="000000" w:themeColor="text1"/>
          <w:sz w:val="24"/>
          <w:szCs w:val="24"/>
          <w:shd w:val="clear" w:color="auto" w:fill="FFFFFF"/>
        </w:rPr>
        <w:t> </w:t>
      </w:r>
      <w:hyperlink r:id="rId21" w:history="1">
        <w:r w:rsidRPr="00920486">
          <w:rPr>
            <w:rStyle w:val="Hyperlink"/>
            <w:rFonts w:ascii="Times New Roman" w:hAnsi="Times New Roman" w:cs="Times New Roman"/>
            <w:color w:val="000000" w:themeColor="text1"/>
            <w:sz w:val="24"/>
            <w:szCs w:val="24"/>
            <w:u w:val="none"/>
            <w:shd w:val="clear" w:color="auto" w:fill="FFFFFF"/>
          </w:rPr>
          <w:t>10217995</w:t>
        </w:r>
      </w:hyperlink>
      <w:r w:rsidRPr="00920486">
        <w:rPr>
          <w:rStyle w:val="HTMLCite"/>
          <w:rFonts w:ascii="Times New Roman" w:hAnsi="Times New Roman" w:cs="Times New Roman"/>
          <w:color w:val="000000" w:themeColor="text1"/>
          <w:sz w:val="24"/>
          <w:szCs w:val="24"/>
          <w:shd w:val="clear" w:color="auto" w:fill="FFFFFF"/>
        </w:rPr>
        <w:t>. </w:t>
      </w:r>
      <w:hyperlink r:id="rId22" w:tooltip="S2CID (identifier)" w:history="1">
        <w:r w:rsidRPr="00920486">
          <w:rPr>
            <w:rStyle w:val="Hyperlink"/>
            <w:rFonts w:ascii="Times New Roman" w:hAnsi="Times New Roman" w:cs="Times New Roman"/>
            <w:color w:val="000000" w:themeColor="text1"/>
            <w:sz w:val="24"/>
            <w:szCs w:val="24"/>
            <w:u w:val="none"/>
            <w:shd w:val="clear" w:color="auto" w:fill="FFFFFF"/>
          </w:rPr>
          <w:t>S2CID</w:t>
        </w:r>
      </w:hyperlink>
      <w:r w:rsidRPr="00920486">
        <w:rPr>
          <w:rStyle w:val="HTMLCite"/>
          <w:rFonts w:ascii="Times New Roman" w:hAnsi="Times New Roman" w:cs="Times New Roman"/>
          <w:color w:val="000000" w:themeColor="text1"/>
          <w:sz w:val="24"/>
          <w:szCs w:val="24"/>
          <w:shd w:val="clear" w:color="auto" w:fill="FFFFFF"/>
        </w:rPr>
        <w:t> </w:t>
      </w:r>
      <w:hyperlink r:id="rId23" w:history="1">
        <w:r w:rsidRPr="00920486">
          <w:rPr>
            <w:rStyle w:val="Hyperlink"/>
            <w:rFonts w:ascii="Times New Roman" w:hAnsi="Times New Roman" w:cs="Times New Roman"/>
            <w:color w:val="000000" w:themeColor="text1"/>
            <w:sz w:val="24"/>
            <w:szCs w:val="24"/>
            <w:u w:val="none"/>
            <w:shd w:val="clear" w:color="auto" w:fill="FFFFFF"/>
          </w:rPr>
          <w:t>17857452</w:t>
        </w:r>
      </w:hyperlink>
      <w:r>
        <w:rPr>
          <w:rStyle w:val="Hyperlink"/>
          <w:rFonts w:ascii="Times New Roman" w:hAnsi="Times New Roman" w:cs="Times New Roman"/>
          <w:color w:val="000000" w:themeColor="text1"/>
          <w:sz w:val="24"/>
          <w:szCs w:val="24"/>
          <w:shd w:val="clear" w:color="auto" w:fill="FFFFFF"/>
        </w:rPr>
        <w:t xml:space="preserve"> </w:t>
      </w:r>
    </w:p>
    <w:p w14:paraId="53CBFF56" w14:textId="77777777" w:rsidR="00B36D4A" w:rsidRPr="00920486" w:rsidRDefault="00B36D4A" w:rsidP="00992B12">
      <w:pPr>
        <w:spacing w:after="0" w:line="240" w:lineRule="auto"/>
        <w:jc w:val="both"/>
        <w:rPr>
          <w:rFonts w:ascii="Times New Roman" w:eastAsia="Times New Roman" w:hAnsi="Times New Roman" w:cs="Times New Roman"/>
          <w:color w:val="202122"/>
          <w:kern w:val="0"/>
          <w:sz w:val="24"/>
          <w:szCs w:val="24"/>
          <w14:ligatures w14:val="none"/>
        </w:rPr>
      </w:pPr>
      <w:r w:rsidRPr="00920486">
        <w:rPr>
          <w:rFonts w:ascii="Times New Roman" w:eastAsia="Times New Roman" w:hAnsi="Times New Roman" w:cs="Times New Roman"/>
          <w:color w:val="202122"/>
          <w:kern w:val="0"/>
          <w:sz w:val="24"/>
          <w:szCs w:val="24"/>
          <w14:ligatures w14:val="none"/>
        </w:rPr>
        <w:t xml:space="preserve">BOWLBY, J. </w:t>
      </w:r>
      <w:proofErr w:type="spellStart"/>
      <w:r w:rsidRPr="00920486">
        <w:rPr>
          <w:rFonts w:ascii="Times New Roman" w:eastAsia="Times New Roman" w:hAnsi="Times New Roman" w:cs="Times New Roman"/>
          <w:color w:val="202122"/>
          <w:kern w:val="0"/>
          <w:sz w:val="24"/>
          <w:szCs w:val="24"/>
          <w14:ligatures w14:val="none"/>
        </w:rPr>
        <w:t>Atachment</w:t>
      </w:r>
      <w:proofErr w:type="spellEnd"/>
      <w:r w:rsidRPr="00920486">
        <w:rPr>
          <w:rFonts w:ascii="Times New Roman" w:eastAsia="Times New Roman" w:hAnsi="Times New Roman" w:cs="Times New Roman"/>
          <w:color w:val="202122"/>
          <w:kern w:val="0"/>
          <w:sz w:val="24"/>
          <w:szCs w:val="24"/>
          <w14:ligatures w14:val="none"/>
        </w:rPr>
        <w:t xml:space="preserve"> and Loss, Volume I: Attachment (2 ed.). Basic Books. 1969.</w:t>
      </w:r>
    </w:p>
    <w:p w14:paraId="540F5E95"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202122"/>
          <w:kern w:val="0"/>
          <w:sz w:val="24"/>
          <w:szCs w:val="24"/>
          <w14:ligatures w14:val="none"/>
        </w:rPr>
      </w:pPr>
      <w:r w:rsidRPr="00920486">
        <w:rPr>
          <w:rFonts w:ascii="Times New Roman" w:eastAsia="Times New Roman" w:hAnsi="Times New Roman" w:cs="Times New Roman"/>
          <w:color w:val="202122"/>
          <w:kern w:val="0"/>
          <w:sz w:val="24"/>
          <w:szCs w:val="24"/>
          <w14:ligatures w14:val="none"/>
        </w:rPr>
        <w:t>BOWLBY, J. Attachment and Loss, Volume 2: Separation, Anxiety, and Anger. Basic Books.1973.</w:t>
      </w:r>
    </w:p>
    <w:p w14:paraId="6CAC59E3"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202122"/>
          <w:kern w:val="0"/>
          <w:sz w:val="24"/>
          <w:szCs w:val="24"/>
          <w14:ligatures w14:val="none"/>
        </w:rPr>
      </w:pPr>
      <w:r w:rsidRPr="00920486">
        <w:rPr>
          <w:rFonts w:ascii="Times New Roman" w:eastAsia="Times New Roman" w:hAnsi="Times New Roman" w:cs="Times New Roman"/>
          <w:color w:val="202122"/>
          <w:kern w:val="0"/>
          <w:sz w:val="24"/>
          <w:szCs w:val="24"/>
          <w14:ligatures w14:val="none"/>
        </w:rPr>
        <w:t>BOWLBY, J. Attachment and Loss, Volume III: Loss, Sadness, and Depression. Basic Books.1980.</w:t>
      </w:r>
    </w:p>
    <w:p w14:paraId="2B01388D" w14:textId="77777777" w:rsidR="00B36D4A" w:rsidRPr="00920486" w:rsidRDefault="00B36D4A" w:rsidP="00992B12">
      <w:pPr>
        <w:spacing w:after="0" w:line="240" w:lineRule="auto"/>
        <w:jc w:val="both"/>
        <w:rPr>
          <w:rFonts w:ascii="Times New Roman" w:hAnsi="Times New Roman" w:cs="Times New Roman"/>
          <w:color w:val="000000" w:themeColor="text1"/>
          <w:sz w:val="24"/>
          <w:szCs w:val="24"/>
        </w:rPr>
      </w:pPr>
      <w:r w:rsidRPr="00920486">
        <w:rPr>
          <w:rFonts w:ascii="Times New Roman" w:hAnsi="Times New Roman" w:cs="Times New Roman"/>
          <w:color w:val="333333"/>
          <w:sz w:val="24"/>
          <w:szCs w:val="24"/>
          <w:shd w:val="clear" w:color="auto" w:fill="FFFFFF"/>
        </w:rPr>
        <w:t>BERSCHEID, E. The greening of relationship science. </w:t>
      </w:r>
      <w:r w:rsidRPr="00920486">
        <w:rPr>
          <w:rStyle w:val="Emphasis"/>
          <w:rFonts w:ascii="Times New Roman" w:hAnsi="Times New Roman" w:cs="Times New Roman"/>
          <w:color w:val="333333"/>
          <w:sz w:val="24"/>
          <w:szCs w:val="24"/>
          <w:shd w:val="clear" w:color="auto" w:fill="FFFFFF"/>
        </w:rPr>
        <w:t>American Psychologist, 54</w:t>
      </w:r>
      <w:r w:rsidRPr="00920486">
        <w:rPr>
          <w:rFonts w:ascii="Times New Roman" w:hAnsi="Times New Roman" w:cs="Times New Roman"/>
          <w:color w:val="333333"/>
          <w:sz w:val="24"/>
          <w:szCs w:val="24"/>
          <w:shd w:val="clear" w:color="auto" w:fill="FFFFFF"/>
        </w:rPr>
        <w:t>(4), 260–266. </w:t>
      </w:r>
      <w:hyperlink r:id="rId24" w:tgtFrame="_blank" w:history="1">
        <w:r w:rsidRPr="00920486">
          <w:rPr>
            <w:rStyle w:val="Hyperlink"/>
            <w:rFonts w:ascii="Times New Roman" w:hAnsi="Times New Roman" w:cs="Times New Roman"/>
            <w:color w:val="000000" w:themeColor="text1"/>
            <w:sz w:val="24"/>
            <w:szCs w:val="24"/>
            <w:u w:val="none"/>
            <w:shd w:val="clear" w:color="auto" w:fill="FFFFFF"/>
          </w:rPr>
          <w:t>https://doi.org/10.1037/0003-066X.54.4.260</w:t>
        </w:r>
      </w:hyperlink>
      <w:r w:rsidRPr="00920486">
        <w:rPr>
          <w:rFonts w:ascii="Times New Roman" w:hAnsi="Times New Roman" w:cs="Times New Roman"/>
          <w:color w:val="000000" w:themeColor="text1"/>
          <w:sz w:val="24"/>
          <w:szCs w:val="24"/>
        </w:rPr>
        <w:t xml:space="preserve"> 1999.</w:t>
      </w:r>
    </w:p>
    <w:p w14:paraId="68E34007" w14:textId="77777777" w:rsidR="00B36D4A" w:rsidRPr="00920486" w:rsidRDefault="00B36D4A" w:rsidP="00992B12">
      <w:pPr>
        <w:shd w:val="clear" w:color="auto" w:fill="FFFFFF"/>
        <w:spacing w:after="0" w:line="240" w:lineRule="auto"/>
        <w:jc w:val="both"/>
        <w:rPr>
          <w:rFonts w:ascii="Times New Roman" w:hAnsi="Times New Roman" w:cs="Times New Roman"/>
          <w:color w:val="000000" w:themeColor="text1"/>
          <w:sz w:val="24"/>
          <w:szCs w:val="24"/>
        </w:rPr>
      </w:pPr>
      <w:r w:rsidRPr="00920486">
        <w:rPr>
          <w:rFonts w:ascii="Times New Roman" w:hAnsi="Times New Roman" w:cs="Times New Roman"/>
          <w:color w:val="000000" w:themeColor="text1"/>
          <w:sz w:val="24"/>
          <w:szCs w:val="24"/>
          <w:shd w:val="clear" w:color="auto" w:fill="FFFFFF"/>
        </w:rPr>
        <w:t xml:space="preserve">BLAU, </w:t>
      </w:r>
      <w:r w:rsidRPr="00920486">
        <w:rPr>
          <w:rFonts w:ascii="Times New Roman" w:eastAsia="Times New Roman" w:hAnsi="Times New Roman" w:cs="Times New Roman"/>
          <w:color w:val="000000" w:themeColor="text1"/>
          <w:kern w:val="0"/>
          <w:sz w:val="24"/>
          <w:szCs w:val="24"/>
          <w14:ligatures w14:val="none"/>
        </w:rPr>
        <w:t xml:space="preserve">Peter M. </w:t>
      </w:r>
      <w:r w:rsidRPr="00920486">
        <w:rPr>
          <w:rFonts w:ascii="Times New Roman" w:eastAsia="Times New Roman" w:hAnsi="Times New Roman" w:cs="Times New Roman"/>
          <w:i/>
          <w:iCs/>
          <w:color w:val="000000" w:themeColor="text1"/>
          <w:kern w:val="0"/>
          <w:sz w:val="24"/>
          <w:szCs w:val="24"/>
          <w14:ligatures w14:val="none"/>
        </w:rPr>
        <w:t>Exchange &amp; Power in Social Life</w:t>
      </w:r>
      <w:r w:rsidRPr="00920486">
        <w:rPr>
          <w:rFonts w:ascii="Times New Roman" w:eastAsia="Times New Roman" w:hAnsi="Times New Roman" w:cs="Times New Roman"/>
          <w:color w:val="000000" w:themeColor="text1"/>
          <w:kern w:val="0"/>
          <w:sz w:val="24"/>
          <w:szCs w:val="24"/>
          <w14:ligatures w14:val="none"/>
        </w:rPr>
        <w:t>. Transaction. </w:t>
      </w:r>
      <w:hyperlink r:id="rId25" w:tooltip="ISBN (identifier)" w:history="1">
        <w:r w:rsidRPr="00920486">
          <w:rPr>
            <w:rFonts w:ascii="Times New Roman" w:eastAsia="Times New Roman" w:hAnsi="Times New Roman" w:cs="Times New Roman"/>
            <w:color w:val="000000" w:themeColor="text1"/>
            <w:kern w:val="0"/>
            <w:sz w:val="24"/>
            <w:szCs w:val="24"/>
            <w14:ligatures w14:val="none"/>
          </w:rPr>
          <w:t>ISBN</w:t>
        </w:r>
      </w:hyperlink>
      <w:r w:rsidRPr="00920486">
        <w:rPr>
          <w:rFonts w:ascii="Times New Roman" w:eastAsia="Times New Roman" w:hAnsi="Times New Roman" w:cs="Times New Roman"/>
          <w:color w:val="000000" w:themeColor="text1"/>
          <w:kern w:val="0"/>
          <w:sz w:val="24"/>
          <w:szCs w:val="24"/>
          <w14:ligatures w14:val="none"/>
        </w:rPr>
        <w:t> </w:t>
      </w:r>
      <w:hyperlink r:id="rId26" w:tooltip="Special:BookSources/9780887386282" w:history="1">
        <w:r w:rsidRPr="00920486">
          <w:rPr>
            <w:rFonts w:ascii="Times New Roman" w:eastAsia="Times New Roman" w:hAnsi="Times New Roman" w:cs="Times New Roman"/>
            <w:color w:val="000000" w:themeColor="text1"/>
            <w:kern w:val="0"/>
            <w:sz w:val="24"/>
            <w:szCs w:val="24"/>
            <w14:ligatures w14:val="none"/>
          </w:rPr>
          <w:t>9780887386282</w:t>
        </w:r>
      </w:hyperlink>
      <w:r w:rsidRPr="00920486">
        <w:rPr>
          <w:rFonts w:ascii="Times New Roman" w:eastAsia="Times New Roman" w:hAnsi="Times New Roman" w:cs="Times New Roman"/>
          <w:color w:val="000000" w:themeColor="text1"/>
          <w:kern w:val="0"/>
          <w:sz w:val="24"/>
          <w:szCs w:val="24"/>
          <w14:ligatures w14:val="none"/>
        </w:rPr>
        <w:t xml:space="preserve">. </w:t>
      </w:r>
      <w:r w:rsidRPr="00920486">
        <w:rPr>
          <w:rFonts w:ascii="Times New Roman" w:hAnsi="Times New Roman" w:cs="Times New Roman"/>
          <w:color w:val="000000" w:themeColor="text1"/>
          <w:sz w:val="24"/>
          <w:szCs w:val="24"/>
          <w:shd w:val="clear" w:color="auto" w:fill="FFFFFF"/>
        </w:rPr>
        <w:t>New York: Wiley, </w:t>
      </w:r>
      <w:r w:rsidRPr="00920486">
        <w:rPr>
          <w:rStyle w:val="Emphasis"/>
          <w:rFonts w:ascii="Times New Roman" w:hAnsi="Times New Roman" w:cs="Times New Roman"/>
          <w:i w:val="0"/>
          <w:iCs w:val="0"/>
          <w:color w:val="000000" w:themeColor="text1"/>
          <w:sz w:val="24"/>
          <w:szCs w:val="24"/>
          <w:shd w:val="clear" w:color="auto" w:fill="FFFFFF"/>
        </w:rPr>
        <w:t>1964</w:t>
      </w:r>
      <w:r w:rsidRPr="00920486">
        <w:rPr>
          <w:rFonts w:ascii="Times New Roman" w:hAnsi="Times New Roman" w:cs="Times New Roman"/>
          <w:color w:val="000000" w:themeColor="text1"/>
          <w:sz w:val="24"/>
          <w:szCs w:val="24"/>
          <w:shd w:val="clear" w:color="auto" w:fill="FFFFFF"/>
        </w:rPr>
        <w:t xml:space="preserve">. 352 p. (Department of Sociology, </w:t>
      </w:r>
      <w:proofErr w:type="spellStart"/>
      <w:r w:rsidRPr="00920486">
        <w:rPr>
          <w:rFonts w:ascii="Times New Roman" w:hAnsi="Times New Roman" w:cs="Times New Roman"/>
          <w:color w:val="000000" w:themeColor="text1"/>
          <w:sz w:val="24"/>
          <w:szCs w:val="24"/>
          <w:shd w:val="clear" w:color="auto" w:fill="FFFFFF"/>
        </w:rPr>
        <w:t>Universtly</w:t>
      </w:r>
      <w:proofErr w:type="spellEnd"/>
      <w:r w:rsidRPr="00920486">
        <w:rPr>
          <w:rFonts w:ascii="Times New Roman" w:hAnsi="Times New Roman" w:cs="Times New Roman"/>
          <w:color w:val="000000" w:themeColor="text1"/>
          <w:sz w:val="24"/>
          <w:szCs w:val="24"/>
          <w:shd w:val="clear" w:color="auto" w:fill="FFFFFF"/>
        </w:rPr>
        <w:t xml:space="preserve"> of Chicago. IL). </w:t>
      </w:r>
    </w:p>
    <w:p w14:paraId="711C3F55" w14:textId="77777777" w:rsidR="00B36D4A" w:rsidRPr="00920486" w:rsidRDefault="00B36D4A" w:rsidP="00992B12">
      <w:pPr>
        <w:spacing w:after="0" w:line="240" w:lineRule="auto"/>
        <w:jc w:val="both"/>
        <w:rPr>
          <w:rFonts w:ascii="Times New Roman" w:hAnsi="Times New Roman" w:cs="Times New Roman"/>
          <w:color w:val="000000" w:themeColor="text1"/>
          <w:sz w:val="24"/>
          <w:szCs w:val="24"/>
          <w:shd w:val="clear" w:color="auto" w:fill="FFFFFF"/>
        </w:rPr>
      </w:pPr>
      <w:r w:rsidRPr="00920486">
        <w:rPr>
          <w:rFonts w:ascii="Times New Roman" w:hAnsi="Times New Roman" w:cs="Times New Roman"/>
          <w:color w:val="000000" w:themeColor="text1"/>
          <w:sz w:val="24"/>
          <w:szCs w:val="24"/>
          <w:shd w:val="clear" w:color="auto" w:fill="FFFFFF"/>
        </w:rPr>
        <w:t xml:space="preserve">BRETHERTON, I </w:t>
      </w:r>
      <w:hyperlink r:id="rId27" w:history="1">
        <w:r w:rsidRPr="00920486">
          <w:rPr>
            <w:rStyle w:val="Hyperlink"/>
            <w:rFonts w:ascii="Times New Roman" w:hAnsi="Times New Roman" w:cs="Times New Roman"/>
            <w:color w:val="000000" w:themeColor="text1"/>
            <w:sz w:val="24"/>
            <w:szCs w:val="24"/>
            <w:u w:val="none"/>
          </w:rPr>
          <w:t>"The origins of attachment theory: John Bowlby and Mary Ainsworth"</w:t>
        </w:r>
      </w:hyperlink>
      <w:r w:rsidRPr="00920486">
        <w:rPr>
          <w:rFonts w:ascii="Times New Roman" w:hAnsi="Times New Roman" w:cs="Times New Roman"/>
          <w:color w:val="000000" w:themeColor="text1"/>
          <w:sz w:val="24"/>
          <w:szCs w:val="24"/>
          <w:shd w:val="clear" w:color="auto" w:fill="FFFFFF"/>
        </w:rPr>
        <w:t>. </w:t>
      </w:r>
      <w:r w:rsidRPr="00920486">
        <w:rPr>
          <w:rFonts w:ascii="Times New Roman" w:hAnsi="Times New Roman" w:cs="Times New Roman"/>
          <w:i/>
          <w:iCs/>
          <w:color w:val="000000" w:themeColor="text1"/>
          <w:sz w:val="24"/>
          <w:szCs w:val="24"/>
          <w:shd w:val="clear" w:color="auto" w:fill="FFFFFF"/>
        </w:rPr>
        <w:t>Developmental Psychology</w:t>
      </w:r>
      <w:r w:rsidRPr="00920486">
        <w:rPr>
          <w:rFonts w:ascii="Times New Roman" w:hAnsi="Times New Roman" w:cs="Times New Roman"/>
          <w:color w:val="000000" w:themeColor="text1"/>
          <w:sz w:val="24"/>
          <w:szCs w:val="24"/>
          <w:shd w:val="clear" w:color="auto" w:fill="FFFFFF"/>
        </w:rPr>
        <w:t>. </w:t>
      </w:r>
      <w:r w:rsidRPr="00920486">
        <w:rPr>
          <w:rFonts w:ascii="Times New Roman" w:hAnsi="Times New Roman" w:cs="Times New Roman"/>
          <w:b/>
          <w:bCs/>
          <w:color w:val="000000" w:themeColor="text1"/>
          <w:sz w:val="24"/>
          <w:szCs w:val="24"/>
          <w:shd w:val="clear" w:color="auto" w:fill="FFFFFF"/>
        </w:rPr>
        <w:t>28</w:t>
      </w:r>
      <w:r w:rsidRPr="00920486">
        <w:rPr>
          <w:rFonts w:ascii="Times New Roman" w:hAnsi="Times New Roman" w:cs="Times New Roman"/>
          <w:color w:val="000000" w:themeColor="text1"/>
          <w:sz w:val="24"/>
          <w:szCs w:val="24"/>
          <w:shd w:val="clear" w:color="auto" w:fill="FFFFFF"/>
        </w:rPr>
        <w:t> (5): 759–775. </w:t>
      </w:r>
      <w:hyperlink r:id="rId28" w:tooltip="Doi (identifier)" w:history="1">
        <w:r w:rsidRPr="00920486">
          <w:rPr>
            <w:rStyle w:val="Hyperlink"/>
            <w:rFonts w:ascii="Times New Roman" w:hAnsi="Times New Roman" w:cs="Times New Roman"/>
            <w:color w:val="000000" w:themeColor="text1"/>
            <w:sz w:val="24"/>
            <w:szCs w:val="24"/>
            <w:u w:val="none"/>
            <w:shd w:val="clear" w:color="auto" w:fill="FFFFFF"/>
          </w:rPr>
          <w:t>doi</w:t>
        </w:r>
      </w:hyperlink>
      <w:r w:rsidRPr="00920486">
        <w:rPr>
          <w:rFonts w:ascii="Times New Roman" w:hAnsi="Times New Roman" w:cs="Times New Roman"/>
          <w:color w:val="000000" w:themeColor="text1"/>
          <w:sz w:val="24"/>
          <w:szCs w:val="24"/>
          <w:shd w:val="clear" w:color="auto" w:fill="FFFFFF"/>
        </w:rPr>
        <w:t>:</w:t>
      </w:r>
      <w:hyperlink r:id="rId29" w:history="1">
        <w:r w:rsidRPr="00920486">
          <w:rPr>
            <w:rStyle w:val="Hyperlink"/>
            <w:rFonts w:ascii="Times New Roman" w:hAnsi="Times New Roman" w:cs="Times New Roman"/>
            <w:color w:val="000000" w:themeColor="text1"/>
            <w:sz w:val="24"/>
            <w:szCs w:val="24"/>
            <w:u w:val="none"/>
          </w:rPr>
          <w:t>10.1037/0012-1649.28.5.759</w:t>
        </w:r>
      </w:hyperlink>
      <w:r w:rsidRPr="00920486">
        <w:rPr>
          <w:rFonts w:ascii="Times New Roman" w:hAnsi="Times New Roman" w:cs="Times New Roman"/>
          <w:color w:val="000000" w:themeColor="text1"/>
          <w:sz w:val="24"/>
          <w:szCs w:val="24"/>
          <w:shd w:val="clear" w:color="auto" w:fill="FFFFFF"/>
        </w:rPr>
        <w:t xml:space="preserve"> – via APA </w:t>
      </w:r>
      <w:proofErr w:type="spellStart"/>
      <w:r w:rsidRPr="00920486">
        <w:rPr>
          <w:rFonts w:ascii="Times New Roman" w:hAnsi="Times New Roman" w:cs="Times New Roman"/>
          <w:color w:val="000000" w:themeColor="text1"/>
          <w:sz w:val="24"/>
          <w:szCs w:val="24"/>
          <w:shd w:val="clear" w:color="auto" w:fill="FFFFFF"/>
        </w:rPr>
        <w:t>PsycNet</w:t>
      </w:r>
      <w:proofErr w:type="spellEnd"/>
      <w:r w:rsidRPr="00920486">
        <w:rPr>
          <w:rFonts w:ascii="Times New Roman" w:hAnsi="Times New Roman" w:cs="Times New Roman"/>
          <w:color w:val="000000" w:themeColor="text1"/>
          <w:sz w:val="24"/>
          <w:szCs w:val="24"/>
          <w:shd w:val="clear" w:color="auto" w:fill="FFFFFF"/>
        </w:rPr>
        <w:t>. 1992.</w:t>
      </w:r>
    </w:p>
    <w:p w14:paraId="63B68435"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eastAsia="Times New Roman" w:hAnsi="Times New Roman" w:cs="Times New Roman"/>
          <w:color w:val="000000" w:themeColor="text1"/>
          <w:kern w:val="0"/>
          <w:sz w:val="24"/>
          <w:szCs w:val="24"/>
          <w14:ligatures w14:val="none"/>
        </w:rPr>
        <w:t>BRONFENBRENNER, U. Toward an experimental ecology of human development. </w:t>
      </w:r>
      <w:r w:rsidRPr="00920486">
        <w:rPr>
          <w:rFonts w:ascii="Times New Roman" w:eastAsia="Times New Roman" w:hAnsi="Times New Roman" w:cs="Times New Roman"/>
          <w:i/>
          <w:iCs/>
          <w:color w:val="000000" w:themeColor="text1"/>
          <w:kern w:val="0"/>
          <w:sz w:val="24"/>
          <w:szCs w:val="24"/>
          <w14:ligatures w14:val="none"/>
        </w:rPr>
        <w:t>American Psychologist, 32</w:t>
      </w:r>
      <w:r w:rsidRPr="00920486">
        <w:rPr>
          <w:rFonts w:ascii="Times New Roman" w:eastAsia="Times New Roman" w:hAnsi="Times New Roman" w:cs="Times New Roman"/>
          <w:color w:val="000000" w:themeColor="text1"/>
          <w:kern w:val="0"/>
          <w:sz w:val="24"/>
          <w:szCs w:val="24"/>
          <w14:ligatures w14:val="none"/>
        </w:rPr>
        <w:t xml:space="preserve">(7), 513–531. 1977. </w:t>
      </w:r>
      <w:hyperlink r:id="rId30" w:tooltip="Doi (identifier)" w:history="1">
        <w:r w:rsidRPr="00920486">
          <w:rPr>
            <w:rFonts w:ascii="Times New Roman" w:eastAsia="Times New Roman" w:hAnsi="Times New Roman" w:cs="Times New Roman"/>
            <w:color w:val="000000" w:themeColor="text1"/>
            <w:kern w:val="0"/>
            <w:sz w:val="24"/>
            <w:szCs w:val="24"/>
            <w14:ligatures w14:val="none"/>
          </w:rPr>
          <w:t>doi</w:t>
        </w:r>
      </w:hyperlink>
      <w:r w:rsidRPr="00920486">
        <w:rPr>
          <w:rFonts w:ascii="Times New Roman" w:eastAsia="Times New Roman" w:hAnsi="Times New Roman" w:cs="Times New Roman"/>
          <w:color w:val="000000" w:themeColor="text1"/>
          <w:kern w:val="0"/>
          <w:sz w:val="24"/>
          <w:szCs w:val="24"/>
          <w14:ligatures w14:val="none"/>
        </w:rPr>
        <w:t>:</w:t>
      </w:r>
      <w:hyperlink r:id="rId31" w:history="1">
        <w:r w:rsidRPr="00920486">
          <w:rPr>
            <w:rFonts w:ascii="Times New Roman" w:eastAsia="Times New Roman" w:hAnsi="Times New Roman" w:cs="Times New Roman"/>
            <w:color w:val="000000" w:themeColor="text1"/>
            <w:kern w:val="0"/>
            <w:sz w:val="24"/>
            <w:szCs w:val="24"/>
            <w14:ligatures w14:val="none"/>
          </w:rPr>
          <w:t>10.1037/0003-066X.32.7.513</w:t>
        </w:r>
      </w:hyperlink>
    </w:p>
    <w:p w14:paraId="6BFAC77C"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202122"/>
          <w:kern w:val="0"/>
          <w:sz w:val="24"/>
          <w:szCs w:val="24"/>
          <w14:ligatures w14:val="none"/>
        </w:rPr>
      </w:pPr>
      <w:r w:rsidRPr="00920486">
        <w:rPr>
          <w:rFonts w:ascii="Times New Roman" w:eastAsia="Times New Roman" w:hAnsi="Times New Roman" w:cs="Times New Roman"/>
          <w:color w:val="202122"/>
          <w:kern w:val="0"/>
          <w:sz w:val="24"/>
          <w:szCs w:val="24"/>
          <w14:ligatures w14:val="none"/>
        </w:rPr>
        <w:t>BRONFENBRENNER, U. The ecology of human development. Cambridge, MA: Harvard University Press. 1979.</w:t>
      </w:r>
    </w:p>
    <w:p w14:paraId="0EC3BEE9" w14:textId="77777777" w:rsidR="00B36D4A" w:rsidRPr="00B36D4A" w:rsidRDefault="00B36D4A" w:rsidP="00992B12">
      <w:pPr>
        <w:spacing w:after="0" w:line="240" w:lineRule="auto"/>
        <w:jc w:val="both"/>
        <w:rPr>
          <w:rFonts w:ascii="Times New Roman" w:hAnsi="Times New Roman" w:cs="Times New Roman"/>
          <w:color w:val="000000" w:themeColor="text1"/>
          <w:sz w:val="24"/>
          <w:szCs w:val="24"/>
          <w:lang w:val="pt-BR"/>
        </w:rPr>
      </w:pPr>
      <w:r w:rsidRPr="00920486">
        <w:rPr>
          <w:rFonts w:ascii="Times New Roman" w:hAnsi="Times New Roman" w:cs="Times New Roman"/>
          <w:color w:val="000000" w:themeColor="text1"/>
          <w:sz w:val="24"/>
          <w:szCs w:val="24"/>
          <w:shd w:val="clear" w:color="auto" w:fill="FFFFFF"/>
        </w:rPr>
        <w:t>BRONFENBRENNER, U. Ecology of the family as a context for human development: Research perspectives. </w:t>
      </w:r>
      <w:proofErr w:type="spellStart"/>
      <w:r w:rsidRPr="00B36D4A">
        <w:rPr>
          <w:rFonts w:ascii="Times New Roman" w:hAnsi="Times New Roman" w:cs="Times New Roman"/>
          <w:i/>
          <w:iCs/>
          <w:color w:val="000000" w:themeColor="text1"/>
          <w:sz w:val="24"/>
          <w:szCs w:val="24"/>
          <w:shd w:val="clear" w:color="auto" w:fill="FFFFFF"/>
          <w:lang w:val="pt-BR"/>
        </w:rPr>
        <w:t>Developmental</w:t>
      </w:r>
      <w:proofErr w:type="spellEnd"/>
      <w:r w:rsidRPr="00B36D4A">
        <w:rPr>
          <w:rFonts w:ascii="Times New Roman" w:hAnsi="Times New Roman" w:cs="Times New Roman"/>
          <w:i/>
          <w:iCs/>
          <w:color w:val="000000" w:themeColor="text1"/>
          <w:sz w:val="24"/>
          <w:szCs w:val="24"/>
          <w:shd w:val="clear" w:color="auto" w:fill="FFFFFF"/>
          <w:lang w:val="pt-BR"/>
        </w:rPr>
        <w:t xml:space="preserve"> </w:t>
      </w:r>
      <w:proofErr w:type="spellStart"/>
      <w:r w:rsidRPr="00B36D4A">
        <w:rPr>
          <w:rFonts w:ascii="Times New Roman" w:hAnsi="Times New Roman" w:cs="Times New Roman"/>
          <w:i/>
          <w:iCs/>
          <w:color w:val="000000" w:themeColor="text1"/>
          <w:sz w:val="24"/>
          <w:szCs w:val="24"/>
          <w:shd w:val="clear" w:color="auto" w:fill="FFFFFF"/>
          <w:lang w:val="pt-BR"/>
        </w:rPr>
        <w:t>Psychology</w:t>
      </w:r>
      <w:proofErr w:type="spellEnd"/>
      <w:r w:rsidRPr="00B36D4A">
        <w:rPr>
          <w:rFonts w:ascii="Times New Roman" w:hAnsi="Times New Roman" w:cs="Times New Roman"/>
          <w:i/>
          <w:iCs/>
          <w:color w:val="000000" w:themeColor="text1"/>
          <w:sz w:val="24"/>
          <w:szCs w:val="24"/>
          <w:shd w:val="clear" w:color="auto" w:fill="FFFFFF"/>
          <w:lang w:val="pt-BR"/>
        </w:rPr>
        <w:t>, 22</w:t>
      </w:r>
      <w:r w:rsidRPr="00B36D4A">
        <w:rPr>
          <w:rFonts w:ascii="Times New Roman" w:hAnsi="Times New Roman" w:cs="Times New Roman"/>
          <w:color w:val="000000" w:themeColor="text1"/>
          <w:sz w:val="24"/>
          <w:szCs w:val="24"/>
          <w:shd w:val="clear" w:color="auto" w:fill="FFFFFF"/>
          <w:lang w:val="pt-BR"/>
        </w:rPr>
        <w:t>(6), 1986. 723–742. </w:t>
      </w:r>
      <w:hyperlink r:id="rId32" w:tooltip="Doi (identifier)" w:history="1">
        <w:r w:rsidRPr="00B36D4A">
          <w:rPr>
            <w:rStyle w:val="Hyperlink"/>
            <w:rFonts w:ascii="Times New Roman" w:hAnsi="Times New Roman" w:cs="Times New Roman"/>
            <w:color w:val="000000" w:themeColor="text1"/>
            <w:sz w:val="24"/>
            <w:szCs w:val="24"/>
            <w:u w:val="none"/>
            <w:shd w:val="clear" w:color="auto" w:fill="FFFFFF"/>
            <w:lang w:val="pt-BR"/>
          </w:rPr>
          <w:t>doi</w:t>
        </w:r>
      </w:hyperlink>
      <w:r w:rsidRPr="00B36D4A">
        <w:rPr>
          <w:rFonts w:ascii="Times New Roman" w:hAnsi="Times New Roman" w:cs="Times New Roman"/>
          <w:color w:val="000000" w:themeColor="text1"/>
          <w:sz w:val="24"/>
          <w:szCs w:val="24"/>
          <w:shd w:val="clear" w:color="auto" w:fill="FFFFFF"/>
          <w:lang w:val="pt-BR"/>
        </w:rPr>
        <w:t>:</w:t>
      </w:r>
      <w:hyperlink r:id="rId33" w:history="1">
        <w:r w:rsidRPr="00B36D4A">
          <w:rPr>
            <w:rStyle w:val="Hyperlink"/>
            <w:rFonts w:ascii="Times New Roman" w:hAnsi="Times New Roman" w:cs="Times New Roman"/>
            <w:color w:val="000000" w:themeColor="text1"/>
            <w:sz w:val="24"/>
            <w:szCs w:val="24"/>
            <w:u w:val="none"/>
            <w:lang w:val="pt-BR"/>
          </w:rPr>
          <w:t>10.1037/0012-1649.22.6.723</w:t>
        </w:r>
      </w:hyperlink>
    </w:p>
    <w:p w14:paraId="067FA2A0" w14:textId="77777777" w:rsidR="00B36D4A" w:rsidRPr="00920486" w:rsidRDefault="00B36D4A" w:rsidP="00992B12">
      <w:pPr>
        <w:pStyle w:val="NoSpacing"/>
        <w:jc w:val="both"/>
        <w:rPr>
          <w:rFonts w:ascii="Times New Roman" w:hAnsi="Times New Roman"/>
          <w:sz w:val="24"/>
          <w:szCs w:val="24"/>
        </w:rPr>
      </w:pPr>
      <w:r w:rsidRPr="00B36D4A">
        <w:rPr>
          <w:rFonts w:ascii="Times New Roman" w:hAnsi="Times New Roman"/>
          <w:sz w:val="24"/>
          <w:szCs w:val="24"/>
        </w:rPr>
        <w:t xml:space="preserve">BUSCAGLIA, Leo. </w:t>
      </w:r>
      <w:r w:rsidRPr="00920486">
        <w:rPr>
          <w:rFonts w:ascii="Times New Roman" w:hAnsi="Times New Roman"/>
          <w:b/>
          <w:bCs/>
          <w:sz w:val="24"/>
          <w:szCs w:val="24"/>
        </w:rPr>
        <w:t>Vivendo, Amando e Aprendendo.</w:t>
      </w:r>
      <w:r w:rsidRPr="00920486">
        <w:rPr>
          <w:rFonts w:ascii="Times New Roman" w:hAnsi="Times New Roman"/>
          <w:sz w:val="24"/>
          <w:szCs w:val="24"/>
        </w:rPr>
        <w:t xml:space="preserve"> São Paulo, Editora Record, 18ª Edição, 1995.</w:t>
      </w:r>
    </w:p>
    <w:p w14:paraId="698E8D85" w14:textId="77777777" w:rsidR="00B36D4A" w:rsidRPr="00920486" w:rsidRDefault="00B36D4A" w:rsidP="00992B12">
      <w:pPr>
        <w:spacing w:after="0" w:line="240" w:lineRule="auto"/>
        <w:jc w:val="both"/>
        <w:rPr>
          <w:rStyle w:val="CharacterStyle4"/>
          <w:rFonts w:ascii="Times New Roman" w:hAnsi="Times New Roman" w:cs="Times New Roman"/>
          <w:spacing w:val="-3"/>
          <w:sz w:val="24"/>
          <w:szCs w:val="24"/>
          <w:lang w:val="pt-PT" w:eastAsia="pt-PT"/>
        </w:rPr>
      </w:pPr>
      <w:r w:rsidRPr="00920486">
        <w:rPr>
          <w:rStyle w:val="CharacterStyle4"/>
          <w:rFonts w:ascii="Times New Roman" w:hAnsi="Times New Roman" w:cs="Times New Roman"/>
          <w:spacing w:val="-3"/>
          <w:sz w:val="24"/>
          <w:szCs w:val="24"/>
          <w:lang w:val="pt-PT" w:eastAsia="pt-PT"/>
        </w:rPr>
        <w:t xml:space="preserve">BUSCAGLIA, Leo. </w:t>
      </w:r>
      <w:r w:rsidRPr="00920486">
        <w:rPr>
          <w:rStyle w:val="CharacterStyle4"/>
          <w:rFonts w:ascii="Times New Roman" w:hAnsi="Times New Roman" w:cs="Times New Roman"/>
          <w:b/>
          <w:bCs/>
          <w:i/>
          <w:iCs/>
          <w:spacing w:val="-3"/>
          <w:sz w:val="24"/>
          <w:szCs w:val="24"/>
          <w:lang w:val="pt-PT" w:eastAsia="pt-PT"/>
        </w:rPr>
        <w:t xml:space="preserve">Amor, </w:t>
      </w:r>
      <w:r w:rsidRPr="00920486">
        <w:rPr>
          <w:rStyle w:val="CharacterStyle4"/>
          <w:rFonts w:ascii="Times New Roman" w:hAnsi="Times New Roman" w:cs="Times New Roman"/>
          <w:spacing w:val="-3"/>
          <w:sz w:val="24"/>
          <w:szCs w:val="24"/>
          <w:lang w:val="pt-PT" w:eastAsia="pt-PT"/>
        </w:rPr>
        <w:t>São Paulo, Record, 11</w:t>
      </w:r>
      <w:r w:rsidRPr="00920486">
        <w:rPr>
          <w:rStyle w:val="CharacterStyle4"/>
          <w:rFonts w:ascii="Times New Roman" w:hAnsi="Times New Roman" w:cs="Times New Roman"/>
          <w:spacing w:val="-3"/>
          <w:w w:val="145"/>
          <w:sz w:val="24"/>
          <w:szCs w:val="24"/>
          <w:vertAlign w:val="superscript"/>
          <w:lang w:val="pt-PT" w:eastAsia="pt-PT"/>
        </w:rPr>
        <w:t>5</w:t>
      </w:r>
      <w:r w:rsidRPr="00920486">
        <w:rPr>
          <w:rStyle w:val="CharacterStyle4"/>
          <w:rFonts w:ascii="Times New Roman" w:hAnsi="Times New Roman" w:cs="Times New Roman"/>
          <w:spacing w:val="-3"/>
          <w:sz w:val="24"/>
          <w:szCs w:val="24"/>
          <w:lang w:val="pt-PT" w:eastAsia="pt-PT"/>
        </w:rPr>
        <w:t xml:space="preserve"> edição, páginas 46-59.</w:t>
      </w:r>
    </w:p>
    <w:p w14:paraId="1CD80667"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eastAsia="Times New Roman" w:hAnsi="Times New Roman" w:cs="Times New Roman"/>
          <w:color w:val="000000" w:themeColor="text1"/>
          <w:kern w:val="0"/>
          <w:sz w:val="24"/>
          <w:szCs w:val="24"/>
          <w14:ligatures w14:val="none"/>
        </w:rPr>
        <w:lastRenderedPageBreak/>
        <w:t>BUSS, D. M. Sex differences in human mate preferences: Evolutionary hypotheses tested in 37 cultures. </w:t>
      </w:r>
      <w:r w:rsidRPr="00920486">
        <w:rPr>
          <w:rFonts w:ascii="Times New Roman" w:eastAsia="Times New Roman" w:hAnsi="Times New Roman" w:cs="Times New Roman"/>
          <w:i/>
          <w:iCs/>
          <w:color w:val="000000" w:themeColor="text1"/>
          <w:kern w:val="0"/>
          <w:sz w:val="24"/>
          <w:szCs w:val="24"/>
          <w14:ligatures w14:val="none"/>
        </w:rPr>
        <w:t>Behavioral and Brain Sciences, 12</w:t>
      </w:r>
      <w:r w:rsidRPr="00920486">
        <w:rPr>
          <w:rFonts w:ascii="Times New Roman" w:eastAsia="Times New Roman" w:hAnsi="Times New Roman" w:cs="Times New Roman"/>
          <w:color w:val="000000" w:themeColor="text1"/>
          <w:kern w:val="0"/>
          <w:sz w:val="24"/>
          <w:szCs w:val="24"/>
          <w14:ligatures w14:val="none"/>
        </w:rPr>
        <w:t xml:space="preserve">(1), 1–49. 1989. </w:t>
      </w:r>
      <w:hyperlink r:id="rId34" w:tooltip="Doi (identifier)" w:history="1">
        <w:r w:rsidRPr="00920486">
          <w:rPr>
            <w:rFonts w:ascii="Times New Roman" w:eastAsia="Times New Roman" w:hAnsi="Times New Roman" w:cs="Times New Roman"/>
            <w:color w:val="000000" w:themeColor="text1"/>
            <w:kern w:val="0"/>
            <w:sz w:val="24"/>
            <w:szCs w:val="24"/>
            <w14:ligatures w14:val="none"/>
          </w:rPr>
          <w:t>doi</w:t>
        </w:r>
      </w:hyperlink>
      <w:r w:rsidRPr="00920486">
        <w:rPr>
          <w:rFonts w:ascii="Times New Roman" w:eastAsia="Times New Roman" w:hAnsi="Times New Roman" w:cs="Times New Roman"/>
          <w:color w:val="000000" w:themeColor="text1"/>
          <w:kern w:val="0"/>
          <w:sz w:val="24"/>
          <w:szCs w:val="24"/>
          <w14:ligatures w14:val="none"/>
        </w:rPr>
        <w:t>:</w:t>
      </w:r>
      <w:hyperlink r:id="rId35" w:history="1">
        <w:r w:rsidRPr="00920486">
          <w:rPr>
            <w:rFonts w:ascii="Times New Roman" w:eastAsia="Times New Roman" w:hAnsi="Times New Roman" w:cs="Times New Roman"/>
            <w:color w:val="000000" w:themeColor="text1"/>
            <w:kern w:val="0"/>
            <w:sz w:val="24"/>
            <w:szCs w:val="24"/>
            <w14:ligatures w14:val="none"/>
          </w:rPr>
          <w:t>10.1017/S0140525X00023992</w:t>
        </w:r>
      </w:hyperlink>
    </w:p>
    <w:p w14:paraId="267A6427" w14:textId="77777777" w:rsidR="00B36D4A" w:rsidRPr="004B5591"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lang w:val="pt-BR"/>
          <w14:ligatures w14:val="none"/>
        </w:rPr>
      </w:pPr>
      <w:r w:rsidRPr="00B36D4A">
        <w:rPr>
          <w:rFonts w:ascii="Times New Roman" w:eastAsia="Times New Roman" w:hAnsi="Times New Roman" w:cs="Times New Roman"/>
          <w:color w:val="000000" w:themeColor="text1"/>
          <w:kern w:val="0"/>
          <w:sz w:val="24"/>
          <w:szCs w:val="24"/>
          <w14:ligatures w14:val="none"/>
        </w:rPr>
        <w:t xml:space="preserve">BUSS, D. M., et </w:t>
      </w:r>
      <w:proofErr w:type="spellStart"/>
      <w:r w:rsidRPr="00B36D4A">
        <w:rPr>
          <w:rFonts w:ascii="Times New Roman" w:eastAsia="Times New Roman" w:hAnsi="Times New Roman" w:cs="Times New Roman"/>
          <w:color w:val="000000" w:themeColor="text1"/>
          <w:kern w:val="0"/>
          <w:sz w:val="24"/>
          <w:szCs w:val="24"/>
          <w14:ligatures w14:val="none"/>
        </w:rPr>
        <w:t>ali</w:t>
      </w:r>
      <w:proofErr w:type="spellEnd"/>
      <w:r w:rsidRPr="00B36D4A">
        <w:rPr>
          <w:rFonts w:ascii="Times New Roman" w:eastAsia="Times New Roman" w:hAnsi="Times New Roman" w:cs="Times New Roman"/>
          <w:color w:val="000000" w:themeColor="text1"/>
          <w:kern w:val="0"/>
          <w:sz w:val="24"/>
          <w:szCs w:val="24"/>
          <w14:ligatures w14:val="none"/>
        </w:rPr>
        <w:t xml:space="preserve">. </w:t>
      </w:r>
      <w:r w:rsidRPr="00920486">
        <w:rPr>
          <w:rFonts w:ascii="Times New Roman" w:eastAsia="Times New Roman" w:hAnsi="Times New Roman" w:cs="Times New Roman"/>
          <w:color w:val="000000" w:themeColor="text1"/>
          <w:kern w:val="0"/>
          <w:sz w:val="24"/>
          <w:szCs w:val="24"/>
          <w14:ligatures w14:val="none"/>
        </w:rPr>
        <w:t xml:space="preserve">Sex Differences in Jealousy: Evolution, Physiology, and Psychology. </w:t>
      </w:r>
      <w:proofErr w:type="spellStart"/>
      <w:r w:rsidRPr="004B5591">
        <w:rPr>
          <w:rFonts w:ascii="Times New Roman" w:eastAsia="Times New Roman" w:hAnsi="Times New Roman" w:cs="Times New Roman"/>
          <w:color w:val="000000" w:themeColor="text1"/>
          <w:kern w:val="0"/>
          <w:sz w:val="24"/>
          <w:szCs w:val="24"/>
          <w:lang w:val="pt-BR"/>
          <w14:ligatures w14:val="none"/>
        </w:rPr>
        <w:t>Psychological</w:t>
      </w:r>
      <w:proofErr w:type="spellEnd"/>
      <w:r w:rsidRPr="004B5591">
        <w:rPr>
          <w:rFonts w:ascii="Times New Roman" w:eastAsia="Times New Roman" w:hAnsi="Times New Roman" w:cs="Times New Roman"/>
          <w:color w:val="000000" w:themeColor="text1"/>
          <w:kern w:val="0"/>
          <w:sz w:val="24"/>
          <w:szCs w:val="24"/>
          <w:lang w:val="pt-BR"/>
          <w14:ligatures w14:val="none"/>
        </w:rPr>
        <w:t xml:space="preserve"> Science, 3(4), 251–256. 1992. </w:t>
      </w:r>
      <w:hyperlink r:id="rId36" w:tooltip="Doi (identifier)" w:history="1">
        <w:r w:rsidRPr="004B5591">
          <w:rPr>
            <w:rFonts w:ascii="Times New Roman" w:eastAsia="Times New Roman" w:hAnsi="Times New Roman" w:cs="Times New Roman"/>
            <w:color w:val="000000" w:themeColor="text1"/>
            <w:kern w:val="0"/>
            <w:sz w:val="24"/>
            <w:szCs w:val="24"/>
            <w:lang w:val="pt-BR"/>
            <w14:ligatures w14:val="none"/>
          </w:rPr>
          <w:t>doi</w:t>
        </w:r>
      </w:hyperlink>
      <w:r w:rsidRPr="004B5591">
        <w:rPr>
          <w:rFonts w:ascii="Times New Roman" w:eastAsia="Times New Roman" w:hAnsi="Times New Roman" w:cs="Times New Roman"/>
          <w:color w:val="000000" w:themeColor="text1"/>
          <w:kern w:val="0"/>
          <w:sz w:val="24"/>
          <w:szCs w:val="24"/>
          <w:lang w:val="pt-BR"/>
          <w14:ligatures w14:val="none"/>
        </w:rPr>
        <w:t>:</w:t>
      </w:r>
      <w:hyperlink r:id="rId37" w:history="1">
        <w:r w:rsidRPr="004B5591">
          <w:rPr>
            <w:rFonts w:ascii="Times New Roman" w:eastAsia="Times New Roman" w:hAnsi="Times New Roman" w:cs="Times New Roman"/>
            <w:color w:val="000000" w:themeColor="text1"/>
            <w:kern w:val="0"/>
            <w:sz w:val="24"/>
            <w:szCs w:val="24"/>
            <w:lang w:val="pt-BR"/>
            <w14:ligatures w14:val="none"/>
          </w:rPr>
          <w:t>10.1111/j.1467-9280.1992.tb00038.x</w:t>
        </w:r>
      </w:hyperlink>
    </w:p>
    <w:p w14:paraId="5E1F3C2F" w14:textId="77777777" w:rsidR="00B36D4A" w:rsidRPr="00920486" w:rsidRDefault="00B36D4A" w:rsidP="00992B12">
      <w:pPr>
        <w:spacing w:after="0" w:line="240" w:lineRule="auto"/>
        <w:jc w:val="both"/>
        <w:rPr>
          <w:rStyle w:val="CharacterStyle2"/>
          <w:rFonts w:ascii="Times New Roman" w:hAnsi="Times New Roman" w:cs="Times New Roman"/>
          <w:spacing w:val="-4"/>
          <w:sz w:val="24"/>
          <w:szCs w:val="24"/>
          <w:lang w:val="pt-PT" w:eastAsia="pt-PT"/>
        </w:rPr>
      </w:pPr>
      <w:r w:rsidRPr="00B36D4A">
        <w:rPr>
          <w:rStyle w:val="CharacterStyle2"/>
          <w:rFonts w:ascii="Times New Roman" w:hAnsi="Times New Roman" w:cs="Times New Roman"/>
          <w:spacing w:val="-4"/>
          <w:sz w:val="24"/>
          <w:szCs w:val="24"/>
          <w:lang w:val="pt-BR" w:eastAsia="pt-PT"/>
        </w:rPr>
        <w:t xml:space="preserve">CAMÕES, </w:t>
      </w:r>
      <w:proofErr w:type="spellStart"/>
      <w:r w:rsidRPr="00B36D4A">
        <w:rPr>
          <w:rStyle w:val="CharacterStyle2"/>
          <w:rFonts w:ascii="Times New Roman" w:hAnsi="Times New Roman" w:cs="Times New Roman"/>
          <w:spacing w:val="-4"/>
          <w:sz w:val="24"/>
          <w:szCs w:val="24"/>
          <w:lang w:val="pt-BR" w:eastAsia="pt-PT"/>
        </w:rPr>
        <w:t>Luis</w:t>
      </w:r>
      <w:proofErr w:type="spellEnd"/>
      <w:r w:rsidRPr="00B36D4A">
        <w:rPr>
          <w:rStyle w:val="CharacterStyle2"/>
          <w:rFonts w:ascii="Times New Roman" w:hAnsi="Times New Roman" w:cs="Times New Roman"/>
          <w:spacing w:val="-4"/>
          <w:sz w:val="24"/>
          <w:szCs w:val="24"/>
          <w:lang w:val="pt-BR" w:eastAsia="pt-PT"/>
        </w:rPr>
        <w:t xml:space="preserve"> de. </w:t>
      </w:r>
      <w:r w:rsidRPr="00920486">
        <w:rPr>
          <w:rStyle w:val="CharacterStyle2"/>
          <w:rFonts w:ascii="Times New Roman" w:hAnsi="Times New Roman" w:cs="Times New Roman"/>
          <w:spacing w:val="-4"/>
          <w:sz w:val="24"/>
          <w:szCs w:val="24"/>
          <w:lang w:val="pt-PT" w:eastAsia="pt-PT"/>
        </w:rPr>
        <w:t>Amor é fogo que arde sem se ver. Ediouro, Portugal, 1997.</w:t>
      </w:r>
    </w:p>
    <w:p w14:paraId="1F502FF7" w14:textId="77777777" w:rsidR="00B36D4A" w:rsidRPr="00920486" w:rsidRDefault="00B36D4A" w:rsidP="00992B12">
      <w:pPr>
        <w:pStyle w:val="Style1"/>
        <w:kinsoku w:val="0"/>
        <w:autoSpaceDE/>
        <w:autoSpaceDN/>
        <w:adjustRightInd/>
        <w:jc w:val="both"/>
        <w:rPr>
          <w:rStyle w:val="CharacterStyle2"/>
          <w:spacing w:val="-4"/>
          <w:sz w:val="24"/>
          <w:szCs w:val="24"/>
          <w:lang w:val="pt-PT" w:eastAsia="pt-PT"/>
        </w:rPr>
      </w:pPr>
      <w:r w:rsidRPr="00920486">
        <w:rPr>
          <w:color w:val="2A2A2A"/>
          <w:spacing w:val="3"/>
          <w:sz w:val="24"/>
          <w:szCs w:val="24"/>
          <w:lang w:val="pt-BR"/>
        </w:rPr>
        <w:t xml:space="preserve">CHEMAMA, Roland.  </w:t>
      </w:r>
      <w:r w:rsidRPr="00920486">
        <w:rPr>
          <w:rStyle w:val="CharacterStyle1"/>
          <w:spacing w:val="2"/>
          <w:sz w:val="24"/>
          <w:szCs w:val="24"/>
          <w:lang w:val="pt-PT" w:eastAsia="pt-PT"/>
        </w:rPr>
        <w:t>Dicionário de Psicanálise Larousse. Org. Roand Chemama. T</w:t>
      </w:r>
      <w:r w:rsidRPr="00920486">
        <w:rPr>
          <w:rStyle w:val="CharacterStyle2"/>
          <w:spacing w:val="-2"/>
          <w:sz w:val="24"/>
          <w:szCs w:val="24"/>
          <w:lang w:val="pt-PT" w:eastAsia="pt-PT"/>
        </w:rPr>
        <w:t xml:space="preserve">rad. Francisco Franke Settineri, membro da Associação Psicanalítica de Porto Alegre (APPOA), Porto </w:t>
      </w:r>
      <w:r w:rsidRPr="00920486">
        <w:rPr>
          <w:rStyle w:val="CharacterStyle2"/>
          <w:spacing w:val="-4"/>
          <w:sz w:val="24"/>
          <w:szCs w:val="24"/>
          <w:lang w:val="pt-PT" w:eastAsia="pt-PT"/>
        </w:rPr>
        <w:t xml:space="preserve">Alegre, </w:t>
      </w:r>
      <w:r w:rsidRPr="00920486">
        <w:rPr>
          <w:rStyle w:val="CharacterStyle1"/>
          <w:spacing w:val="2"/>
          <w:sz w:val="24"/>
          <w:szCs w:val="24"/>
          <w:lang w:val="pt-PT" w:eastAsia="pt-PT"/>
        </w:rPr>
        <w:t xml:space="preserve">série Artes Médicas, </w:t>
      </w:r>
      <w:r w:rsidRPr="00920486">
        <w:rPr>
          <w:rStyle w:val="CharacterStyle2"/>
          <w:spacing w:val="-4"/>
          <w:sz w:val="24"/>
          <w:szCs w:val="24"/>
          <w:lang w:val="pt-PT" w:eastAsia="pt-PT"/>
        </w:rPr>
        <w:t>1995.</w:t>
      </w:r>
    </w:p>
    <w:p w14:paraId="624CE661" w14:textId="77777777" w:rsidR="00B36D4A" w:rsidRPr="00920D42" w:rsidRDefault="00B36D4A" w:rsidP="00992B12">
      <w:pPr>
        <w:pStyle w:val="EndnoteText"/>
        <w:jc w:val="both"/>
        <w:rPr>
          <w:rFonts w:ascii="Times New Roman" w:hAnsi="Times New Roman"/>
          <w:sz w:val="24"/>
          <w:szCs w:val="24"/>
          <w:lang w:val="en-US"/>
        </w:rPr>
      </w:pPr>
      <w:r w:rsidRPr="00920486">
        <w:rPr>
          <w:rFonts w:ascii="Times New Roman" w:hAnsi="Times New Roman"/>
          <w:sz w:val="24"/>
          <w:szCs w:val="24"/>
        </w:rPr>
        <w:t xml:space="preserve">COLASSANTI, Marina. E por falar em amor. Rio de Janeiro: Rocco, 4ª Edição, 1985. </w:t>
      </w:r>
      <w:proofErr w:type="spellStart"/>
      <w:r w:rsidRPr="00920D42">
        <w:rPr>
          <w:rFonts w:ascii="Times New Roman" w:hAnsi="Times New Roman"/>
          <w:sz w:val="24"/>
          <w:szCs w:val="24"/>
          <w:lang w:val="en-US"/>
        </w:rPr>
        <w:t>Páginas</w:t>
      </w:r>
      <w:proofErr w:type="spellEnd"/>
      <w:r w:rsidRPr="00920D42">
        <w:rPr>
          <w:rFonts w:ascii="Times New Roman" w:hAnsi="Times New Roman"/>
          <w:sz w:val="24"/>
          <w:szCs w:val="24"/>
          <w:lang w:val="en-US"/>
        </w:rPr>
        <w:t xml:space="preserve"> 17-20.</w:t>
      </w:r>
    </w:p>
    <w:p w14:paraId="3B2EF44D" w14:textId="77777777" w:rsidR="00B36D4A" w:rsidRPr="00920486" w:rsidRDefault="00B36D4A" w:rsidP="00992B12">
      <w:pPr>
        <w:spacing w:after="0" w:line="240" w:lineRule="auto"/>
        <w:jc w:val="both"/>
        <w:rPr>
          <w:rStyle w:val="Hyperlink"/>
          <w:rFonts w:ascii="Times New Roman" w:hAnsi="Times New Roman" w:cs="Times New Roman"/>
          <w:color w:val="000000" w:themeColor="text1"/>
          <w:sz w:val="24"/>
          <w:szCs w:val="24"/>
        </w:rPr>
      </w:pPr>
      <w:r w:rsidRPr="00920486">
        <w:rPr>
          <w:rFonts w:ascii="Times New Roman" w:hAnsi="Times New Roman" w:cs="Times New Roman"/>
          <w:color w:val="000000" w:themeColor="text1"/>
          <w:sz w:val="24"/>
          <w:szCs w:val="24"/>
          <w:shd w:val="clear" w:color="auto" w:fill="FFFFFF"/>
        </w:rPr>
        <w:t>COLLINS, N. L., &amp; READ, S. J. Adult attachment, working models, and relationship quality in dating couples. </w:t>
      </w:r>
      <w:r w:rsidRPr="00920486">
        <w:rPr>
          <w:rFonts w:ascii="Times New Roman" w:hAnsi="Times New Roman" w:cs="Times New Roman"/>
          <w:i/>
          <w:iCs/>
          <w:color w:val="000000" w:themeColor="text1"/>
          <w:sz w:val="24"/>
          <w:szCs w:val="24"/>
          <w:shd w:val="clear" w:color="auto" w:fill="FFFFFF"/>
        </w:rPr>
        <w:t>Journal of Personality and Social Psychology, 58</w:t>
      </w:r>
      <w:r w:rsidRPr="00920486">
        <w:rPr>
          <w:rFonts w:ascii="Times New Roman" w:hAnsi="Times New Roman" w:cs="Times New Roman"/>
          <w:color w:val="000000" w:themeColor="text1"/>
          <w:sz w:val="24"/>
          <w:szCs w:val="24"/>
          <w:shd w:val="clear" w:color="auto" w:fill="FFFFFF"/>
        </w:rPr>
        <w:t>(4), 644–663. </w:t>
      </w:r>
      <w:hyperlink r:id="rId38" w:tooltip="Doi (identifier)" w:history="1">
        <w:r w:rsidRPr="00920486">
          <w:rPr>
            <w:rStyle w:val="Hyperlink"/>
            <w:rFonts w:ascii="Times New Roman" w:hAnsi="Times New Roman" w:cs="Times New Roman"/>
            <w:color w:val="000000" w:themeColor="text1"/>
            <w:sz w:val="24"/>
            <w:szCs w:val="24"/>
            <w:u w:val="none"/>
            <w:shd w:val="clear" w:color="auto" w:fill="FFFFFF"/>
          </w:rPr>
          <w:t>doi</w:t>
        </w:r>
      </w:hyperlink>
      <w:r w:rsidRPr="00920486">
        <w:rPr>
          <w:rFonts w:ascii="Times New Roman" w:hAnsi="Times New Roman" w:cs="Times New Roman"/>
          <w:color w:val="000000" w:themeColor="text1"/>
          <w:sz w:val="24"/>
          <w:szCs w:val="24"/>
          <w:shd w:val="clear" w:color="auto" w:fill="FFFFFF"/>
        </w:rPr>
        <w:t>:</w:t>
      </w:r>
      <w:hyperlink r:id="rId39" w:history="1">
        <w:r w:rsidRPr="00920486">
          <w:rPr>
            <w:rStyle w:val="Hyperlink"/>
            <w:rFonts w:ascii="Times New Roman" w:hAnsi="Times New Roman" w:cs="Times New Roman"/>
            <w:color w:val="000000" w:themeColor="text1"/>
            <w:sz w:val="24"/>
            <w:szCs w:val="24"/>
            <w:u w:val="none"/>
          </w:rPr>
          <w:t>10.1037/0022-3514.58.4.64</w:t>
        </w:r>
      </w:hyperlink>
      <w:r w:rsidRPr="00920486">
        <w:rPr>
          <w:rStyle w:val="Hyperlink"/>
          <w:rFonts w:ascii="Times New Roman" w:hAnsi="Times New Roman" w:cs="Times New Roman"/>
          <w:color w:val="000000" w:themeColor="text1"/>
          <w:sz w:val="24"/>
          <w:szCs w:val="24"/>
          <w:u w:val="none"/>
        </w:rPr>
        <w:t>, 1990.</w:t>
      </w:r>
    </w:p>
    <w:p w14:paraId="135EF861"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202122"/>
          <w:kern w:val="0"/>
          <w:sz w:val="24"/>
          <w:szCs w:val="24"/>
          <w14:ligatures w14:val="none"/>
        </w:rPr>
      </w:pPr>
      <w:r w:rsidRPr="00920486">
        <w:rPr>
          <w:rFonts w:ascii="Times New Roman" w:eastAsia="Times New Roman" w:hAnsi="Times New Roman" w:cs="Times New Roman"/>
          <w:color w:val="202122"/>
          <w:kern w:val="0"/>
          <w:sz w:val="24"/>
          <w:szCs w:val="24"/>
          <w14:ligatures w14:val="none"/>
        </w:rPr>
        <w:t>DION, K., Berscheid, E., &amp; WALSTER, E. What is beautiful is good. </w:t>
      </w:r>
      <w:r w:rsidRPr="00920486">
        <w:rPr>
          <w:rFonts w:ascii="Times New Roman" w:eastAsia="Times New Roman" w:hAnsi="Times New Roman" w:cs="Times New Roman"/>
          <w:i/>
          <w:iCs/>
          <w:color w:val="202122"/>
          <w:kern w:val="0"/>
          <w:sz w:val="24"/>
          <w:szCs w:val="24"/>
          <w14:ligatures w14:val="none"/>
        </w:rPr>
        <w:t>Journal of Personality and Social Psychology, 24</w:t>
      </w:r>
      <w:r w:rsidRPr="00920486">
        <w:rPr>
          <w:rFonts w:ascii="Times New Roman" w:eastAsia="Times New Roman" w:hAnsi="Times New Roman" w:cs="Times New Roman"/>
          <w:color w:val="202122"/>
          <w:kern w:val="0"/>
          <w:sz w:val="24"/>
          <w:szCs w:val="24"/>
          <w14:ligatures w14:val="none"/>
        </w:rPr>
        <w:t xml:space="preserve">(3), 285–290. 1972, </w:t>
      </w:r>
      <w:hyperlink r:id="rId40" w:tooltip="Doi (identifier)" w:history="1">
        <w:r w:rsidRPr="00920486">
          <w:rPr>
            <w:rFonts w:ascii="Times New Roman" w:eastAsia="Times New Roman" w:hAnsi="Times New Roman" w:cs="Times New Roman"/>
            <w:color w:val="3366CC"/>
            <w:kern w:val="0"/>
            <w:sz w:val="24"/>
            <w:szCs w:val="24"/>
            <w:u w:val="single"/>
            <w14:ligatures w14:val="none"/>
          </w:rPr>
          <w:t>doi</w:t>
        </w:r>
      </w:hyperlink>
      <w:r w:rsidRPr="00920486">
        <w:rPr>
          <w:rFonts w:ascii="Times New Roman" w:eastAsia="Times New Roman" w:hAnsi="Times New Roman" w:cs="Times New Roman"/>
          <w:color w:val="202122"/>
          <w:kern w:val="0"/>
          <w:sz w:val="24"/>
          <w:szCs w:val="24"/>
          <w14:ligatures w14:val="none"/>
        </w:rPr>
        <w:t>:</w:t>
      </w:r>
      <w:hyperlink r:id="rId41" w:history="1">
        <w:r w:rsidRPr="00920486">
          <w:rPr>
            <w:rFonts w:ascii="Times New Roman" w:eastAsia="Times New Roman" w:hAnsi="Times New Roman" w:cs="Times New Roman"/>
            <w:color w:val="3366CC"/>
            <w:kern w:val="0"/>
            <w:sz w:val="24"/>
            <w:szCs w:val="24"/>
            <w:u w:val="single"/>
            <w14:ligatures w14:val="none"/>
          </w:rPr>
          <w:t>10.1037/h0033731</w:t>
        </w:r>
      </w:hyperlink>
    </w:p>
    <w:p w14:paraId="3D6B62E0" w14:textId="77777777" w:rsidR="00B36D4A" w:rsidRPr="00920486" w:rsidRDefault="00B36D4A" w:rsidP="00992B12">
      <w:pPr>
        <w:spacing w:after="0" w:line="240" w:lineRule="auto"/>
        <w:ind w:hanging="10"/>
        <w:jc w:val="both"/>
        <w:rPr>
          <w:rFonts w:ascii="Times New Roman" w:hAnsi="Times New Roman" w:cs="Times New Roman"/>
          <w:sz w:val="24"/>
          <w:szCs w:val="24"/>
          <w:shd w:val="pct5" w:color="FFFFFF" w:themeColor="background1" w:fill="auto"/>
          <w:lang w:val="pt-BR"/>
        </w:rPr>
      </w:pPr>
      <w:r w:rsidRPr="00B36D4A">
        <w:rPr>
          <w:rFonts w:ascii="Times New Roman" w:eastAsia="Times New Roman" w:hAnsi="Times New Roman" w:cs="Times New Roman"/>
          <w:sz w:val="24"/>
          <w:szCs w:val="24"/>
          <w:shd w:val="pct5" w:color="FFFFFF" w:themeColor="background1" w:fill="auto"/>
        </w:rPr>
        <w:t xml:space="preserve">DORRA, Raúl.  </w:t>
      </w:r>
      <w:r w:rsidRPr="00920486">
        <w:rPr>
          <w:rFonts w:ascii="Times New Roman" w:eastAsia="Times New Roman" w:hAnsi="Times New Roman" w:cs="Times New Roman"/>
          <w:i/>
          <w:sz w:val="24"/>
          <w:szCs w:val="24"/>
          <w:shd w:val="pct5" w:color="FFFFFF" w:themeColor="background1" w:fill="auto"/>
          <w:lang w:val="pt-BR"/>
        </w:rPr>
        <w:t xml:space="preserve">Entre </w:t>
      </w:r>
      <w:proofErr w:type="spellStart"/>
      <w:r w:rsidRPr="00920486">
        <w:rPr>
          <w:rFonts w:ascii="Times New Roman" w:eastAsia="Times New Roman" w:hAnsi="Times New Roman" w:cs="Times New Roman"/>
          <w:i/>
          <w:sz w:val="24"/>
          <w:szCs w:val="24"/>
          <w:shd w:val="pct5" w:color="FFFFFF" w:themeColor="background1" w:fill="auto"/>
          <w:lang w:val="pt-BR"/>
        </w:rPr>
        <w:t>el</w:t>
      </w:r>
      <w:proofErr w:type="spellEnd"/>
      <w:r w:rsidRPr="00920486">
        <w:rPr>
          <w:rFonts w:ascii="Times New Roman" w:eastAsia="Times New Roman" w:hAnsi="Times New Roman" w:cs="Times New Roman"/>
          <w:i/>
          <w:sz w:val="24"/>
          <w:szCs w:val="24"/>
          <w:shd w:val="pct5" w:color="FFFFFF" w:themeColor="background1" w:fill="auto"/>
          <w:lang w:val="pt-BR"/>
        </w:rPr>
        <w:t xml:space="preserve"> sentir y </w:t>
      </w:r>
      <w:proofErr w:type="spellStart"/>
      <w:r w:rsidRPr="00920486">
        <w:rPr>
          <w:rFonts w:ascii="Times New Roman" w:eastAsia="Times New Roman" w:hAnsi="Times New Roman" w:cs="Times New Roman"/>
          <w:i/>
          <w:sz w:val="24"/>
          <w:szCs w:val="24"/>
          <w:shd w:val="pct5" w:color="FFFFFF" w:themeColor="background1" w:fill="auto"/>
          <w:lang w:val="pt-BR"/>
        </w:rPr>
        <w:t>el</w:t>
      </w:r>
      <w:proofErr w:type="spellEnd"/>
      <w:r w:rsidRPr="00920486">
        <w:rPr>
          <w:rFonts w:ascii="Times New Roman" w:eastAsia="Times New Roman" w:hAnsi="Times New Roman" w:cs="Times New Roman"/>
          <w:i/>
          <w:sz w:val="24"/>
          <w:szCs w:val="24"/>
          <w:shd w:val="pct5" w:color="FFFFFF" w:themeColor="background1" w:fill="auto"/>
          <w:lang w:val="pt-BR"/>
        </w:rPr>
        <w:t xml:space="preserve"> </w:t>
      </w:r>
      <w:proofErr w:type="spellStart"/>
      <w:r w:rsidRPr="00920486">
        <w:rPr>
          <w:rFonts w:ascii="Times New Roman" w:eastAsia="Times New Roman" w:hAnsi="Times New Roman" w:cs="Times New Roman"/>
          <w:i/>
          <w:sz w:val="24"/>
          <w:szCs w:val="24"/>
          <w:shd w:val="pct5" w:color="FFFFFF" w:themeColor="background1" w:fill="auto"/>
          <w:lang w:val="pt-BR"/>
        </w:rPr>
        <w:t>percibir</w:t>
      </w:r>
      <w:proofErr w:type="spellEnd"/>
      <w:r w:rsidRPr="00920486">
        <w:rPr>
          <w:rFonts w:ascii="Times New Roman" w:eastAsia="Times New Roman" w:hAnsi="Times New Roman" w:cs="Times New Roman"/>
          <w:sz w:val="24"/>
          <w:szCs w:val="24"/>
          <w:shd w:val="pct5" w:color="FFFFFF" w:themeColor="background1" w:fill="auto"/>
          <w:lang w:val="pt-BR"/>
        </w:rPr>
        <w:t xml:space="preserve">. In: Semiótica, </w:t>
      </w:r>
      <w:proofErr w:type="spellStart"/>
      <w:r w:rsidRPr="00920486">
        <w:rPr>
          <w:rFonts w:ascii="Times New Roman" w:eastAsia="Times New Roman" w:hAnsi="Times New Roman" w:cs="Times New Roman"/>
          <w:sz w:val="24"/>
          <w:szCs w:val="24"/>
          <w:shd w:val="pct5" w:color="FFFFFF" w:themeColor="background1" w:fill="auto"/>
          <w:lang w:val="pt-BR"/>
        </w:rPr>
        <w:t>estesis</w:t>
      </w:r>
      <w:proofErr w:type="spellEnd"/>
      <w:r w:rsidRPr="00920486">
        <w:rPr>
          <w:rFonts w:ascii="Times New Roman" w:eastAsia="Times New Roman" w:hAnsi="Times New Roman" w:cs="Times New Roman"/>
          <w:sz w:val="24"/>
          <w:szCs w:val="24"/>
          <w:shd w:val="pct5" w:color="FFFFFF" w:themeColor="background1" w:fill="auto"/>
          <w:lang w:val="pt-BR"/>
        </w:rPr>
        <w:t xml:space="preserve">, estética, </w:t>
      </w:r>
      <w:proofErr w:type="spellStart"/>
      <w:r w:rsidRPr="00920486">
        <w:rPr>
          <w:rFonts w:ascii="Times New Roman" w:eastAsia="Times New Roman" w:hAnsi="Times New Roman" w:cs="Times New Roman"/>
          <w:sz w:val="24"/>
          <w:szCs w:val="24"/>
          <w:shd w:val="pct5" w:color="FFFFFF" w:themeColor="background1" w:fill="auto"/>
          <w:lang w:val="pt-BR"/>
        </w:rPr>
        <w:t>Sao</w:t>
      </w:r>
      <w:proofErr w:type="spellEnd"/>
      <w:r w:rsidRPr="00920486">
        <w:rPr>
          <w:rFonts w:ascii="Times New Roman" w:eastAsia="Times New Roman" w:hAnsi="Times New Roman" w:cs="Times New Roman"/>
          <w:sz w:val="24"/>
          <w:szCs w:val="24"/>
          <w:shd w:val="pct5" w:color="FFFFFF" w:themeColor="background1" w:fill="auto"/>
          <w:lang w:val="pt-BR"/>
        </w:rPr>
        <w:t xml:space="preserve"> Paulo, Puebla, EDUC-UAP, 1999. </w:t>
      </w:r>
    </w:p>
    <w:p w14:paraId="5BBD09B5" w14:textId="77777777" w:rsidR="00B36D4A" w:rsidRPr="00920486" w:rsidRDefault="00B36D4A" w:rsidP="00992B12">
      <w:pPr>
        <w:pStyle w:val="Heading1"/>
        <w:shd w:val="clear" w:color="auto" w:fill="FFFFFF"/>
        <w:spacing w:before="0" w:after="0"/>
        <w:jc w:val="both"/>
        <w:rPr>
          <w:rFonts w:ascii="Times New Roman" w:hAnsi="Times New Roman"/>
          <w:b w:val="0"/>
          <w:bCs w:val="0"/>
          <w:color w:val="000000" w:themeColor="text1"/>
          <w:sz w:val="24"/>
          <w:szCs w:val="24"/>
          <w:lang w:val="en-US"/>
        </w:rPr>
      </w:pPr>
      <w:r w:rsidRPr="00920486">
        <w:rPr>
          <w:rFonts w:ascii="Times New Roman" w:hAnsi="Times New Roman"/>
          <w:b w:val="0"/>
          <w:bCs w:val="0"/>
          <w:color w:val="000000" w:themeColor="text1"/>
          <w:sz w:val="24"/>
          <w:szCs w:val="24"/>
          <w:lang w:val="en-US"/>
        </w:rPr>
        <w:t xml:space="preserve">EMERSON, E. Prevalence of psychiatric disorders in children and adolescents with and without intellectual disability. </w:t>
      </w:r>
      <w:r w:rsidRPr="00920486">
        <w:rPr>
          <w:rStyle w:val="epub-state"/>
          <w:rFonts w:ascii="Times New Roman" w:hAnsi="Times New Roman"/>
          <w:b w:val="0"/>
          <w:bCs w:val="0"/>
          <w:color w:val="000000" w:themeColor="text1"/>
          <w:sz w:val="24"/>
          <w:szCs w:val="24"/>
          <w:lang w:val="en-US"/>
        </w:rPr>
        <w:t xml:space="preserve">First published: </w:t>
      </w:r>
      <w:r w:rsidRPr="00920486">
        <w:rPr>
          <w:rStyle w:val="epub-date"/>
          <w:rFonts w:ascii="Times New Roman" w:hAnsi="Times New Roman"/>
          <w:b w:val="0"/>
          <w:bCs w:val="0"/>
          <w:color w:val="000000" w:themeColor="text1"/>
          <w:sz w:val="24"/>
          <w:szCs w:val="24"/>
          <w:lang w:val="en-US"/>
        </w:rPr>
        <w:t>10 January 2003</w:t>
      </w:r>
      <w:r w:rsidRPr="00920486">
        <w:rPr>
          <w:rStyle w:val="epub-date"/>
          <w:rFonts w:ascii="Times New Roman" w:eastAsiaTheme="majorEastAsia" w:hAnsi="Times New Roman"/>
          <w:b w:val="0"/>
          <w:bCs w:val="0"/>
          <w:color w:val="000000" w:themeColor="text1"/>
          <w:sz w:val="24"/>
          <w:szCs w:val="24"/>
          <w:lang w:val="en-US"/>
        </w:rPr>
        <w:t xml:space="preserve"> </w:t>
      </w:r>
      <w:hyperlink r:id="rId42" w:history="1">
        <w:r w:rsidRPr="00920486">
          <w:rPr>
            <w:rStyle w:val="Hyperlink"/>
            <w:rFonts w:ascii="Times New Roman" w:eastAsiaTheme="majorEastAsia" w:hAnsi="Times New Roman"/>
            <w:b w:val="0"/>
            <w:bCs w:val="0"/>
            <w:color w:val="000000" w:themeColor="text1"/>
            <w:sz w:val="24"/>
            <w:szCs w:val="24"/>
            <w:u w:val="none"/>
            <w:lang w:val="en-US"/>
          </w:rPr>
          <w:t>https://doi.org/10.1046/j.1365-2788.2003.00464.x</w:t>
        </w:r>
      </w:hyperlink>
    </w:p>
    <w:p w14:paraId="7E2A58E4"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202122"/>
          <w:kern w:val="0"/>
          <w:sz w:val="24"/>
          <w:szCs w:val="24"/>
          <w14:ligatures w14:val="none"/>
        </w:rPr>
      </w:pPr>
      <w:r w:rsidRPr="00920486">
        <w:rPr>
          <w:rFonts w:ascii="Times New Roman" w:eastAsia="Times New Roman" w:hAnsi="Times New Roman" w:cs="Times New Roman"/>
          <w:color w:val="202122"/>
          <w:kern w:val="0"/>
          <w:sz w:val="24"/>
          <w:szCs w:val="24"/>
          <w14:ligatures w14:val="none"/>
        </w:rPr>
        <w:t>EMERSON, Richard. Social Exchange Theory. Annual Review of Sociology. 2. 335-362. 2003. 10.1146/annurev.so.02.080176.002003.</w:t>
      </w:r>
    </w:p>
    <w:p w14:paraId="39A1117F" w14:textId="77777777" w:rsidR="00B36D4A" w:rsidRPr="00920486" w:rsidRDefault="00B36D4A" w:rsidP="00992B12">
      <w:pPr>
        <w:pStyle w:val="NormalWeb"/>
        <w:spacing w:before="0" w:beforeAutospacing="0" w:after="0" w:afterAutospacing="0"/>
        <w:jc w:val="both"/>
        <w:rPr>
          <w:color w:val="000000" w:themeColor="text1"/>
        </w:rPr>
      </w:pPr>
      <w:r w:rsidRPr="00920486">
        <w:t xml:space="preserve">FINKEL, Eli J, SIMPSON, Jeffry A &amp; EASTWICK, Paul W. The Psychology of Close Relationships: Fourteen Core Principles.  </w:t>
      </w:r>
      <w:r w:rsidRPr="00920486">
        <w:rPr>
          <w:lang w:val="pt-BR"/>
        </w:rPr>
        <w:t xml:space="preserve">Annual Review </w:t>
      </w:r>
      <w:proofErr w:type="spellStart"/>
      <w:r w:rsidRPr="00920486">
        <w:rPr>
          <w:lang w:val="pt-BR"/>
        </w:rPr>
        <w:t>of</w:t>
      </w:r>
      <w:proofErr w:type="spellEnd"/>
      <w:r w:rsidRPr="00920486">
        <w:rPr>
          <w:lang w:val="pt-BR"/>
        </w:rPr>
        <w:t xml:space="preserve"> </w:t>
      </w:r>
      <w:proofErr w:type="spellStart"/>
      <w:r w:rsidRPr="00920486">
        <w:rPr>
          <w:lang w:val="pt-BR"/>
        </w:rPr>
        <w:t>Psychology</w:t>
      </w:r>
      <w:proofErr w:type="spellEnd"/>
      <w:r w:rsidRPr="00920486">
        <w:rPr>
          <w:lang w:val="pt-BR"/>
        </w:rPr>
        <w:t xml:space="preserve">. Vol. 68, p. 383-411. Janeiro de 2017. Primeira publicação em </w:t>
      </w:r>
      <w:proofErr w:type="gramStart"/>
      <w:r w:rsidRPr="00920486">
        <w:rPr>
          <w:lang w:val="pt-BR"/>
        </w:rPr>
        <w:t>Setembro</w:t>
      </w:r>
      <w:proofErr w:type="gramEnd"/>
      <w:r w:rsidRPr="00920486">
        <w:rPr>
          <w:lang w:val="pt-BR"/>
        </w:rPr>
        <w:t xml:space="preserve"> de 2016. </w:t>
      </w:r>
      <w:hyperlink r:id="rId43" w:history="1">
        <w:r w:rsidRPr="00920486">
          <w:rPr>
            <w:rStyle w:val="Hyperlink"/>
            <w:color w:val="000000" w:themeColor="text1"/>
            <w:u w:val="none"/>
          </w:rPr>
          <w:t>https://doi.org/10.1146/annurev-psych-010416-044038</w:t>
        </w:r>
      </w:hyperlink>
      <w:r w:rsidRPr="00920486">
        <w:rPr>
          <w:color w:val="000000" w:themeColor="text1"/>
        </w:rPr>
        <w:t xml:space="preserve">, </w:t>
      </w:r>
    </w:p>
    <w:p w14:paraId="732919EA" w14:textId="77777777" w:rsidR="00B36D4A" w:rsidRPr="00920486" w:rsidRDefault="00B36D4A" w:rsidP="00992B12">
      <w:pPr>
        <w:spacing w:after="0" w:line="240" w:lineRule="auto"/>
        <w:jc w:val="both"/>
        <w:rPr>
          <w:rFonts w:ascii="Times New Roman" w:hAnsi="Times New Roman" w:cs="Times New Roman"/>
          <w:color w:val="202122"/>
          <w:sz w:val="24"/>
          <w:szCs w:val="24"/>
          <w:shd w:val="clear" w:color="auto" w:fill="FFFFFF"/>
        </w:rPr>
      </w:pPr>
      <w:r w:rsidRPr="00920486">
        <w:rPr>
          <w:rFonts w:ascii="Times New Roman" w:hAnsi="Times New Roman" w:cs="Times New Roman"/>
          <w:color w:val="202122"/>
          <w:sz w:val="24"/>
          <w:szCs w:val="24"/>
          <w:shd w:val="clear" w:color="auto" w:fill="FFFFFF"/>
        </w:rPr>
        <w:t xml:space="preserve">FLOYD, F. J. et </w:t>
      </w:r>
      <w:proofErr w:type="spellStart"/>
      <w:r w:rsidRPr="00920486">
        <w:rPr>
          <w:rFonts w:ascii="Times New Roman" w:hAnsi="Times New Roman" w:cs="Times New Roman"/>
          <w:color w:val="202122"/>
          <w:sz w:val="24"/>
          <w:szCs w:val="24"/>
          <w:shd w:val="clear" w:color="auto" w:fill="FFFFFF"/>
        </w:rPr>
        <w:t>ali</w:t>
      </w:r>
      <w:proofErr w:type="spellEnd"/>
      <w:r w:rsidRPr="00920486">
        <w:rPr>
          <w:rFonts w:ascii="Times New Roman" w:hAnsi="Times New Roman" w:cs="Times New Roman"/>
          <w:color w:val="202122"/>
          <w:sz w:val="24"/>
          <w:szCs w:val="24"/>
          <w:shd w:val="clear" w:color="auto" w:fill="FFFFFF"/>
        </w:rPr>
        <w:t xml:space="preserve">. </w:t>
      </w:r>
      <w:r w:rsidRPr="00920486">
        <w:rPr>
          <w:rFonts w:ascii="Times New Roman" w:hAnsi="Times New Roman" w:cs="Times New Roman"/>
          <w:i/>
          <w:iCs/>
          <w:color w:val="202122"/>
          <w:sz w:val="24"/>
          <w:szCs w:val="24"/>
          <w:shd w:val="clear" w:color="auto" w:fill="FFFFFF"/>
        </w:rPr>
        <w:t>Preventive intervention and relationship enhancement.</w:t>
      </w:r>
      <w:r w:rsidRPr="00920486">
        <w:rPr>
          <w:rFonts w:ascii="Times New Roman" w:hAnsi="Times New Roman" w:cs="Times New Roman"/>
          <w:color w:val="202122"/>
          <w:sz w:val="24"/>
          <w:szCs w:val="24"/>
          <w:shd w:val="clear" w:color="auto" w:fill="FFFFFF"/>
        </w:rPr>
        <w:t> In N. S. Jacobson &amp; A. S. Gurman (Eds.), </w:t>
      </w:r>
      <w:r w:rsidRPr="00920486">
        <w:rPr>
          <w:rFonts w:ascii="Times New Roman" w:hAnsi="Times New Roman" w:cs="Times New Roman"/>
          <w:i/>
          <w:iCs/>
          <w:color w:val="202122"/>
          <w:sz w:val="24"/>
          <w:szCs w:val="24"/>
          <w:shd w:val="clear" w:color="auto" w:fill="FFFFFF"/>
        </w:rPr>
        <w:t>Clinical handbook of couple therapy</w:t>
      </w:r>
      <w:r w:rsidRPr="00920486">
        <w:rPr>
          <w:rFonts w:ascii="Times New Roman" w:hAnsi="Times New Roman" w:cs="Times New Roman"/>
          <w:color w:val="202122"/>
          <w:sz w:val="24"/>
          <w:szCs w:val="24"/>
          <w:shd w:val="clear" w:color="auto" w:fill="FFFFFF"/>
        </w:rPr>
        <w:t> (p. 212–226). 1995, The Guilford Press.</w:t>
      </w:r>
    </w:p>
    <w:p w14:paraId="0AD40B9D" w14:textId="77777777" w:rsidR="00B36D4A" w:rsidRPr="00920486" w:rsidRDefault="00B36D4A" w:rsidP="00992B12">
      <w:pPr>
        <w:spacing w:after="0" w:line="240" w:lineRule="auto"/>
        <w:jc w:val="both"/>
        <w:rPr>
          <w:rFonts w:ascii="Times New Roman" w:hAnsi="Times New Roman" w:cs="Times New Roman"/>
          <w:color w:val="000000" w:themeColor="text1"/>
          <w:sz w:val="24"/>
          <w:szCs w:val="24"/>
          <w:shd w:val="clear" w:color="auto" w:fill="FFFFFF"/>
        </w:rPr>
      </w:pPr>
      <w:r w:rsidRPr="00920486">
        <w:rPr>
          <w:rFonts w:ascii="Times New Roman" w:hAnsi="Times New Roman" w:cs="Times New Roman"/>
          <w:color w:val="000000" w:themeColor="text1"/>
          <w:sz w:val="24"/>
          <w:szCs w:val="24"/>
          <w:shd w:val="clear" w:color="auto" w:fill="FFFFFF"/>
        </w:rPr>
        <w:t>FRALEY, R. C., WALLER, N. G., &amp; BRENNAN, K. A. An item-response theory analysis of self-report measures of adult attachment. </w:t>
      </w:r>
      <w:r w:rsidRPr="00920486">
        <w:rPr>
          <w:rFonts w:ascii="Times New Roman" w:hAnsi="Times New Roman" w:cs="Times New Roman"/>
          <w:i/>
          <w:iCs/>
          <w:color w:val="000000" w:themeColor="text1"/>
          <w:sz w:val="24"/>
          <w:szCs w:val="24"/>
          <w:shd w:val="clear" w:color="auto" w:fill="FFFFFF"/>
        </w:rPr>
        <w:t>Journal of Personality and Social Psychology</w:t>
      </w:r>
      <w:r w:rsidRPr="00920486">
        <w:rPr>
          <w:rFonts w:ascii="Times New Roman" w:hAnsi="Times New Roman" w:cs="Times New Roman"/>
          <w:color w:val="000000" w:themeColor="text1"/>
          <w:sz w:val="24"/>
          <w:szCs w:val="24"/>
          <w:shd w:val="clear" w:color="auto" w:fill="FFFFFF"/>
        </w:rPr>
        <w:t>, </w:t>
      </w:r>
      <w:r w:rsidRPr="00920486">
        <w:rPr>
          <w:rFonts w:ascii="Times New Roman" w:hAnsi="Times New Roman" w:cs="Times New Roman"/>
          <w:i/>
          <w:iCs/>
          <w:color w:val="000000" w:themeColor="text1"/>
          <w:sz w:val="24"/>
          <w:szCs w:val="24"/>
          <w:shd w:val="clear" w:color="auto" w:fill="FFFFFF"/>
        </w:rPr>
        <w:t>78</w:t>
      </w:r>
      <w:r w:rsidRPr="00920486">
        <w:rPr>
          <w:rFonts w:ascii="Times New Roman" w:hAnsi="Times New Roman" w:cs="Times New Roman"/>
          <w:color w:val="000000" w:themeColor="text1"/>
          <w:sz w:val="24"/>
          <w:szCs w:val="24"/>
          <w:shd w:val="clear" w:color="auto" w:fill="FFFFFF"/>
        </w:rPr>
        <w:t>, 350-365. 2000.</w:t>
      </w:r>
    </w:p>
    <w:p w14:paraId="03CE4534" w14:textId="77777777" w:rsidR="00B36D4A" w:rsidRPr="00920486" w:rsidRDefault="00B36D4A" w:rsidP="00992B12">
      <w:pPr>
        <w:pStyle w:val="articleparagraph"/>
        <w:shd w:val="clear" w:color="auto" w:fill="FFFFFF"/>
        <w:spacing w:before="0" w:beforeAutospacing="0" w:after="0" w:afterAutospacing="0"/>
        <w:jc w:val="both"/>
        <w:textAlignment w:val="baseline"/>
        <w:rPr>
          <w:color w:val="000000" w:themeColor="text1"/>
        </w:rPr>
      </w:pPr>
      <w:r w:rsidRPr="00920486">
        <w:t xml:space="preserve">FROMM, Erich. The Art of Loving. Harper &amp; Row, 10 East 53d Street \ New York, N.Y. 10022 X 79 80^32. 1956. </w:t>
      </w:r>
      <w:hyperlink r:id="rId44" w:history="1">
        <w:r w:rsidRPr="00920486">
          <w:rPr>
            <w:rStyle w:val="Hyperlink"/>
            <w:color w:val="000000" w:themeColor="text1"/>
            <w:u w:val="none"/>
          </w:rPr>
          <w:t>https://ia800201.us.archive.org/30/items/TheArtOfLoving/43799393-The-Art-of-Loving-Erich-Fromm_text.pdf</w:t>
        </w:r>
      </w:hyperlink>
    </w:p>
    <w:p w14:paraId="139C92CB" w14:textId="77777777" w:rsidR="00B36D4A" w:rsidRPr="00B36D4A" w:rsidRDefault="00B36D4A" w:rsidP="00992B12">
      <w:pPr>
        <w:pStyle w:val="articleparagraph"/>
        <w:shd w:val="clear" w:color="auto" w:fill="FFFFFF"/>
        <w:spacing w:before="0" w:beforeAutospacing="0" w:after="0" w:afterAutospacing="0"/>
        <w:jc w:val="both"/>
        <w:textAlignment w:val="baseline"/>
        <w:rPr>
          <w:i/>
          <w:iCs/>
        </w:rPr>
      </w:pPr>
      <w:r w:rsidRPr="004B5591">
        <w:rPr>
          <w:lang w:val="pt-BR"/>
        </w:rPr>
        <w:t xml:space="preserve">GENETTE, </w:t>
      </w:r>
      <w:proofErr w:type="spellStart"/>
      <w:r w:rsidRPr="004B5591">
        <w:rPr>
          <w:lang w:val="pt-BR"/>
        </w:rPr>
        <w:t>Gerárd</w:t>
      </w:r>
      <w:proofErr w:type="spellEnd"/>
      <w:r w:rsidRPr="004B5591">
        <w:rPr>
          <w:lang w:val="pt-BR"/>
        </w:rPr>
        <w:t xml:space="preserve">. </w:t>
      </w:r>
      <w:r w:rsidRPr="00920486">
        <w:rPr>
          <w:i/>
          <w:iCs/>
          <w:lang w:val="pt-BR"/>
        </w:rPr>
        <w:t xml:space="preserve">Discurso da narrativa. Trad. Fernando Cabral Martins. </w:t>
      </w:r>
      <w:r w:rsidRPr="004B5591">
        <w:rPr>
          <w:i/>
          <w:iCs/>
          <w:lang w:val="pt-BR"/>
        </w:rPr>
        <w:t xml:space="preserve">Arcadia, 1979. </w:t>
      </w:r>
      <w:proofErr w:type="spellStart"/>
      <w:r w:rsidRPr="00B36D4A">
        <w:rPr>
          <w:i/>
          <w:iCs/>
        </w:rPr>
        <w:t>Edição</w:t>
      </w:r>
      <w:proofErr w:type="spellEnd"/>
      <w:r w:rsidRPr="00B36D4A">
        <w:rPr>
          <w:i/>
          <w:iCs/>
        </w:rPr>
        <w:t xml:space="preserve"> original data de 1972.</w:t>
      </w:r>
    </w:p>
    <w:p w14:paraId="78B83535"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eastAsia="Times New Roman" w:hAnsi="Times New Roman" w:cs="Times New Roman"/>
          <w:color w:val="000000" w:themeColor="text1"/>
          <w:kern w:val="0"/>
          <w:sz w:val="24"/>
          <w:szCs w:val="24"/>
          <w14:ligatures w14:val="none"/>
        </w:rPr>
        <w:t xml:space="preserve">GOTTMAN, John Mordechai. </w:t>
      </w:r>
      <w:hyperlink r:id="rId45" w:history="1">
        <w:r w:rsidRPr="00920486">
          <w:rPr>
            <w:rFonts w:ascii="Times New Roman" w:eastAsia="Times New Roman" w:hAnsi="Times New Roman" w:cs="Times New Roman"/>
            <w:color w:val="000000" w:themeColor="text1"/>
            <w:kern w:val="0"/>
            <w:sz w:val="24"/>
            <w:szCs w:val="24"/>
            <w14:ligatures w14:val="none"/>
          </w:rPr>
          <w:t>Psychology and the Study of Marital Processes</w:t>
        </w:r>
      </w:hyperlink>
      <w:r w:rsidRPr="00920486">
        <w:rPr>
          <w:rFonts w:ascii="Times New Roman" w:eastAsia="Times New Roman" w:hAnsi="Times New Roman" w:cs="Times New Roman"/>
          <w:color w:val="000000" w:themeColor="text1"/>
          <w:kern w:val="0"/>
          <w:sz w:val="24"/>
          <w:szCs w:val="24"/>
          <w14:ligatures w14:val="none"/>
        </w:rPr>
        <w:t>. Annual Review of Psychology. 49 (1): 169–197. </w:t>
      </w:r>
      <w:hyperlink r:id="rId46" w:tooltip="Doi (identifier)" w:history="1">
        <w:r w:rsidRPr="00920486">
          <w:rPr>
            <w:rFonts w:ascii="Times New Roman" w:eastAsia="Times New Roman" w:hAnsi="Times New Roman" w:cs="Times New Roman"/>
            <w:color w:val="000000" w:themeColor="text1"/>
            <w:kern w:val="0"/>
            <w:sz w:val="24"/>
            <w:szCs w:val="24"/>
            <w14:ligatures w14:val="none"/>
          </w:rPr>
          <w:t>doi</w:t>
        </w:r>
      </w:hyperlink>
      <w:r w:rsidRPr="00920486">
        <w:rPr>
          <w:rFonts w:ascii="Times New Roman" w:eastAsia="Times New Roman" w:hAnsi="Times New Roman" w:cs="Times New Roman"/>
          <w:color w:val="000000" w:themeColor="text1"/>
          <w:kern w:val="0"/>
          <w:sz w:val="24"/>
          <w:szCs w:val="24"/>
          <w14:ligatures w14:val="none"/>
        </w:rPr>
        <w:t>:</w:t>
      </w:r>
      <w:hyperlink r:id="rId47" w:history="1">
        <w:r w:rsidRPr="00920486">
          <w:rPr>
            <w:rFonts w:ascii="Times New Roman" w:eastAsia="Times New Roman" w:hAnsi="Times New Roman" w:cs="Times New Roman"/>
            <w:color w:val="000000" w:themeColor="text1"/>
            <w:kern w:val="0"/>
            <w:sz w:val="24"/>
            <w:szCs w:val="24"/>
            <w14:ligatures w14:val="none"/>
          </w:rPr>
          <w:t>10.1146/annurev.psych.49.1.169</w:t>
        </w:r>
      </w:hyperlink>
      <w:r w:rsidRPr="00920486">
        <w:rPr>
          <w:rFonts w:ascii="Times New Roman" w:eastAsia="Times New Roman" w:hAnsi="Times New Roman" w:cs="Times New Roman"/>
          <w:color w:val="000000" w:themeColor="text1"/>
          <w:kern w:val="0"/>
          <w:sz w:val="24"/>
          <w:szCs w:val="24"/>
          <w14:ligatures w14:val="none"/>
        </w:rPr>
        <w:t>. </w:t>
      </w:r>
      <w:hyperlink r:id="rId48" w:tooltip="ISSN (identifier)" w:history="1">
        <w:r w:rsidRPr="00920486">
          <w:rPr>
            <w:rFonts w:ascii="Times New Roman" w:eastAsia="Times New Roman" w:hAnsi="Times New Roman" w:cs="Times New Roman"/>
            <w:color w:val="000000" w:themeColor="text1"/>
            <w:kern w:val="0"/>
            <w:sz w:val="24"/>
            <w:szCs w:val="24"/>
            <w14:ligatures w14:val="none"/>
          </w:rPr>
          <w:t>ISSN</w:t>
        </w:r>
      </w:hyperlink>
      <w:r w:rsidRPr="00920486">
        <w:rPr>
          <w:rFonts w:ascii="Times New Roman" w:eastAsia="Times New Roman" w:hAnsi="Times New Roman" w:cs="Times New Roman"/>
          <w:color w:val="000000" w:themeColor="text1"/>
          <w:kern w:val="0"/>
          <w:sz w:val="24"/>
          <w:szCs w:val="24"/>
          <w14:ligatures w14:val="none"/>
        </w:rPr>
        <w:t> </w:t>
      </w:r>
      <w:hyperlink r:id="rId49" w:history="1">
        <w:r w:rsidRPr="00920486">
          <w:rPr>
            <w:rFonts w:ascii="Times New Roman" w:eastAsia="Times New Roman" w:hAnsi="Times New Roman" w:cs="Times New Roman"/>
            <w:color w:val="000000" w:themeColor="text1"/>
            <w:kern w:val="0"/>
            <w:sz w:val="24"/>
            <w:szCs w:val="24"/>
            <w14:ligatures w14:val="none"/>
          </w:rPr>
          <w:t>0066-4308</w:t>
        </w:r>
      </w:hyperlink>
      <w:r w:rsidRPr="00920486">
        <w:rPr>
          <w:rFonts w:ascii="Times New Roman" w:eastAsia="Times New Roman" w:hAnsi="Times New Roman" w:cs="Times New Roman"/>
          <w:color w:val="000000" w:themeColor="text1"/>
          <w:kern w:val="0"/>
          <w:sz w:val="24"/>
          <w:szCs w:val="24"/>
          <w14:ligatures w14:val="none"/>
        </w:rPr>
        <w:t>. </w:t>
      </w:r>
      <w:hyperlink r:id="rId50" w:tooltip="PMID (identifier)" w:history="1">
        <w:r w:rsidRPr="00920486">
          <w:rPr>
            <w:rFonts w:ascii="Times New Roman" w:eastAsia="Times New Roman" w:hAnsi="Times New Roman" w:cs="Times New Roman"/>
            <w:color w:val="000000" w:themeColor="text1"/>
            <w:kern w:val="0"/>
            <w:sz w:val="24"/>
            <w:szCs w:val="24"/>
            <w14:ligatures w14:val="none"/>
          </w:rPr>
          <w:t>PMID</w:t>
        </w:r>
      </w:hyperlink>
      <w:r w:rsidRPr="00920486">
        <w:rPr>
          <w:rFonts w:ascii="Times New Roman" w:eastAsia="Times New Roman" w:hAnsi="Times New Roman" w:cs="Times New Roman"/>
          <w:color w:val="000000" w:themeColor="text1"/>
          <w:kern w:val="0"/>
          <w:sz w:val="24"/>
          <w:szCs w:val="24"/>
          <w14:ligatures w14:val="none"/>
        </w:rPr>
        <w:t> </w:t>
      </w:r>
      <w:hyperlink r:id="rId51" w:history="1">
        <w:r w:rsidRPr="00920486">
          <w:rPr>
            <w:rFonts w:ascii="Times New Roman" w:eastAsia="Times New Roman" w:hAnsi="Times New Roman" w:cs="Times New Roman"/>
            <w:color w:val="000000" w:themeColor="text1"/>
            <w:kern w:val="0"/>
            <w:sz w:val="24"/>
            <w:szCs w:val="24"/>
            <w14:ligatures w14:val="none"/>
          </w:rPr>
          <w:t>15012468</w:t>
        </w:r>
      </w:hyperlink>
      <w:r w:rsidRPr="00920486">
        <w:rPr>
          <w:rFonts w:ascii="Times New Roman" w:eastAsia="Times New Roman" w:hAnsi="Times New Roman" w:cs="Times New Roman"/>
          <w:color w:val="000000" w:themeColor="text1"/>
          <w:kern w:val="0"/>
          <w:sz w:val="24"/>
          <w:szCs w:val="24"/>
          <w14:ligatures w14:val="none"/>
        </w:rPr>
        <w:t>. 1998. </w:t>
      </w:r>
    </w:p>
    <w:p w14:paraId="4DDE2CB0" w14:textId="77777777" w:rsidR="00B36D4A" w:rsidRPr="00920486" w:rsidRDefault="00B36D4A" w:rsidP="00992B12">
      <w:pPr>
        <w:spacing w:after="0" w:line="240" w:lineRule="auto"/>
        <w:ind w:hanging="10"/>
        <w:jc w:val="both"/>
        <w:rPr>
          <w:rFonts w:ascii="Times New Roman" w:hAnsi="Times New Roman" w:cs="Times New Roman"/>
          <w:sz w:val="24"/>
          <w:szCs w:val="24"/>
          <w:shd w:val="pct5" w:color="FFFFFF" w:themeColor="background1" w:fill="auto"/>
          <w:lang w:val="pt-BR"/>
        </w:rPr>
      </w:pPr>
      <w:r w:rsidRPr="00920486">
        <w:rPr>
          <w:rFonts w:ascii="Times New Roman" w:eastAsia="Times New Roman" w:hAnsi="Times New Roman" w:cs="Times New Roman"/>
          <w:sz w:val="24"/>
          <w:szCs w:val="24"/>
          <w:shd w:val="pct5" w:color="FFFFFF" w:themeColor="background1" w:fill="auto"/>
        </w:rPr>
        <w:t xml:space="preserve">GREIMAS, Algirdas Julien &amp; COURTÉS, Joseph. </w:t>
      </w:r>
      <w:r w:rsidRPr="00920486">
        <w:rPr>
          <w:rFonts w:ascii="Times New Roman" w:eastAsia="Times New Roman" w:hAnsi="Times New Roman" w:cs="Times New Roman"/>
          <w:i/>
          <w:sz w:val="24"/>
          <w:szCs w:val="24"/>
          <w:shd w:val="pct5" w:color="FFFFFF" w:themeColor="background1" w:fill="auto"/>
          <w:lang w:val="pt-BR"/>
        </w:rPr>
        <w:t>Dicionário de Semiótica.</w:t>
      </w:r>
      <w:r w:rsidRPr="00920486">
        <w:rPr>
          <w:rFonts w:ascii="Times New Roman" w:eastAsia="Times New Roman" w:hAnsi="Times New Roman" w:cs="Times New Roman"/>
          <w:sz w:val="24"/>
          <w:szCs w:val="24"/>
          <w:shd w:val="pct5" w:color="FFFFFF" w:themeColor="background1" w:fill="auto"/>
          <w:lang w:val="pt-BR"/>
        </w:rPr>
        <w:t xml:space="preserve"> Tradução do original que data de 1979 de Alceu Dias Lima, Diana Luz Pessoa de Barros, Eduardo </w:t>
      </w:r>
      <w:proofErr w:type="spellStart"/>
      <w:r w:rsidRPr="00920486">
        <w:rPr>
          <w:rFonts w:ascii="Times New Roman" w:eastAsia="Times New Roman" w:hAnsi="Times New Roman" w:cs="Times New Roman"/>
          <w:sz w:val="24"/>
          <w:szCs w:val="24"/>
          <w:shd w:val="pct5" w:color="FFFFFF" w:themeColor="background1" w:fill="auto"/>
          <w:lang w:val="pt-BR"/>
        </w:rPr>
        <w:t>Peñuela</w:t>
      </w:r>
      <w:proofErr w:type="spellEnd"/>
      <w:r w:rsidRPr="00920486">
        <w:rPr>
          <w:rFonts w:ascii="Times New Roman" w:eastAsia="Times New Roman" w:hAnsi="Times New Roman" w:cs="Times New Roman"/>
          <w:sz w:val="24"/>
          <w:szCs w:val="24"/>
          <w:shd w:val="pct5" w:color="FFFFFF" w:themeColor="background1" w:fill="auto"/>
          <w:lang w:val="pt-BR"/>
        </w:rPr>
        <w:t xml:space="preserve"> </w:t>
      </w:r>
      <w:proofErr w:type="spellStart"/>
      <w:r w:rsidRPr="00920486">
        <w:rPr>
          <w:rFonts w:ascii="Times New Roman" w:eastAsia="Times New Roman" w:hAnsi="Times New Roman" w:cs="Times New Roman"/>
          <w:sz w:val="24"/>
          <w:szCs w:val="24"/>
          <w:shd w:val="pct5" w:color="FFFFFF" w:themeColor="background1" w:fill="auto"/>
          <w:lang w:val="pt-BR"/>
        </w:rPr>
        <w:t>Cañizal</w:t>
      </w:r>
      <w:proofErr w:type="spellEnd"/>
      <w:r w:rsidRPr="00920486">
        <w:rPr>
          <w:rFonts w:ascii="Times New Roman" w:eastAsia="Times New Roman" w:hAnsi="Times New Roman" w:cs="Times New Roman"/>
          <w:sz w:val="24"/>
          <w:szCs w:val="24"/>
          <w:shd w:val="pct5" w:color="FFFFFF" w:themeColor="background1" w:fill="auto"/>
          <w:lang w:val="pt-BR"/>
        </w:rPr>
        <w:t xml:space="preserve">, Edward Lopes, Ignacio Assis da Silva, Maria José Castagnetti </w:t>
      </w:r>
      <w:proofErr w:type="spellStart"/>
      <w:r w:rsidRPr="00920486">
        <w:rPr>
          <w:rFonts w:ascii="Times New Roman" w:eastAsia="Times New Roman" w:hAnsi="Times New Roman" w:cs="Times New Roman"/>
          <w:sz w:val="24"/>
          <w:szCs w:val="24"/>
          <w:shd w:val="pct5" w:color="FFFFFF" w:themeColor="background1" w:fill="auto"/>
          <w:lang w:val="pt-BR"/>
        </w:rPr>
        <w:t>Sembra</w:t>
      </w:r>
      <w:proofErr w:type="spellEnd"/>
      <w:r w:rsidRPr="00920486">
        <w:rPr>
          <w:rFonts w:ascii="Times New Roman" w:eastAsia="Times New Roman" w:hAnsi="Times New Roman" w:cs="Times New Roman"/>
          <w:sz w:val="24"/>
          <w:szCs w:val="24"/>
          <w:shd w:val="pct5" w:color="FFFFFF" w:themeColor="background1" w:fill="auto"/>
          <w:lang w:val="pt-BR"/>
        </w:rPr>
        <w:t xml:space="preserve">, </w:t>
      </w:r>
      <w:proofErr w:type="spellStart"/>
      <w:r w:rsidRPr="00920486">
        <w:rPr>
          <w:rFonts w:ascii="Times New Roman" w:eastAsia="Times New Roman" w:hAnsi="Times New Roman" w:cs="Times New Roman"/>
          <w:sz w:val="24"/>
          <w:szCs w:val="24"/>
          <w:shd w:val="pct5" w:color="FFFFFF" w:themeColor="background1" w:fill="auto"/>
          <w:lang w:val="pt-BR"/>
        </w:rPr>
        <w:t>Tieko</w:t>
      </w:r>
      <w:proofErr w:type="spellEnd"/>
      <w:r w:rsidRPr="00920486">
        <w:rPr>
          <w:rFonts w:ascii="Times New Roman" w:eastAsia="Times New Roman" w:hAnsi="Times New Roman" w:cs="Times New Roman"/>
          <w:sz w:val="24"/>
          <w:szCs w:val="24"/>
          <w:shd w:val="pct5" w:color="FFFFFF" w:themeColor="background1" w:fill="auto"/>
          <w:lang w:val="pt-BR"/>
        </w:rPr>
        <w:t xml:space="preserve"> Yamaguchi Miyazaki. São Paulo: Cultrix, 1983. 2nd ed. Contexto, 2012.  </w:t>
      </w:r>
    </w:p>
    <w:p w14:paraId="5F652E48" w14:textId="77777777" w:rsidR="00B36D4A" w:rsidRPr="00920486" w:rsidRDefault="00B36D4A" w:rsidP="00992B12">
      <w:pPr>
        <w:pStyle w:val="articleparagraph"/>
        <w:shd w:val="clear" w:color="auto" w:fill="FFFFFF"/>
        <w:spacing w:before="0" w:beforeAutospacing="0" w:after="0" w:afterAutospacing="0"/>
        <w:jc w:val="both"/>
        <w:textAlignment w:val="baseline"/>
        <w:rPr>
          <w:color w:val="000000" w:themeColor="text1"/>
          <w:lang w:val="pt-BR"/>
        </w:rPr>
      </w:pPr>
      <w:r w:rsidRPr="00920486">
        <w:rPr>
          <w:color w:val="000000" w:themeColor="text1"/>
          <w:lang w:val="pt-BR"/>
        </w:rPr>
        <w:t>GREIMAS, A. J. &amp; FONTANILLI, J. Semiótica das Paixões. Ática, São Paulo, 1993.</w:t>
      </w:r>
    </w:p>
    <w:p w14:paraId="47AD71E6" w14:textId="77777777" w:rsidR="00B36D4A" w:rsidRPr="00920486" w:rsidRDefault="00B36D4A" w:rsidP="00992B12">
      <w:pPr>
        <w:shd w:val="clear" w:color="auto" w:fill="FFFFFF"/>
        <w:spacing w:after="0" w:line="240" w:lineRule="auto"/>
        <w:jc w:val="both"/>
        <w:rPr>
          <w:rFonts w:ascii="Times New Roman" w:hAnsi="Times New Roman" w:cs="Times New Roman"/>
          <w:sz w:val="24"/>
          <w:szCs w:val="24"/>
        </w:rPr>
      </w:pPr>
      <w:r w:rsidRPr="00B36D4A">
        <w:rPr>
          <w:rFonts w:ascii="Times New Roman" w:hAnsi="Times New Roman" w:cs="Times New Roman"/>
          <w:sz w:val="24"/>
          <w:szCs w:val="24"/>
          <w:lang w:val="pt-BR"/>
        </w:rPr>
        <w:t xml:space="preserve">HARRY, T.  </w:t>
      </w:r>
      <w:r w:rsidRPr="00920486">
        <w:rPr>
          <w:rFonts w:ascii="Times New Roman" w:hAnsi="Times New Roman" w:cs="Times New Roman"/>
          <w:sz w:val="24"/>
          <w:szCs w:val="24"/>
        </w:rPr>
        <w:t xml:space="preserve">et </w:t>
      </w:r>
      <w:proofErr w:type="spellStart"/>
      <w:r w:rsidRPr="00920486">
        <w:rPr>
          <w:rFonts w:ascii="Times New Roman" w:hAnsi="Times New Roman" w:cs="Times New Roman"/>
          <w:sz w:val="24"/>
          <w:szCs w:val="24"/>
        </w:rPr>
        <w:t>ali</w:t>
      </w:r>
      <w:proofErr w:type="spellEnd"/>
      <w:r w:rsidRPr="00920486">
        <w:rPr>
          <w:rFonts w:ascii="Times New Roman" w:hAnsi="Times New Roman" w:cs="Times New Roman"/>
          <w:i/>
          <w:iCs/>
          <w:sz w:val="24"/>
          <w:szCs w:val="24"/>
        </w:rPr>
        <w:t xml:space="preserve">. </w:t>
      </w:r>
      <w:r w:rsidRPr="00920486">
        <w:rPr>
          <w:rFonts w:ascii="Times New Roman" w:hAnsi="Times New Roman" w:cs="Times New Roman"/>
          <w:sz w:val="24"/>
          <w:szCs w:val="24"/>
        </w:rPr>
        <w:t xml:space="preserve">The University of Rochester, 2 Stony Brook University, 3 Yale University, and 4 Northwestern University. nu. Rev. Psychol. 2017. 68:383-411. Downloaded from www.annualreviews.org Access provided by Northwestern University on 01/05/17. </w:t>
      </w:r>
    </w:p>
    <w:p w14:paraId="63F7540D"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eastAsia="Times New Roman" w:hAnsi="Times New Roman" w:cs="Times New Roman"/>
          <w:color w:val="000000" w:themeColor="text1"/>
          <w:kern w:val="0"/>
          <w:sz w:val="24"/>
          <w:szCs w:val="24"/>
          <w14:ligatures w14:val="none"/>
        </w:rPr>
        <w:lastRenderedPageBreak/>
        <w:t xml:space="preserve">HATFIELD, E. &amp; SPRECHER, S. </w:t>
      </w:r>
      <w:hyperlink r:id="rId52" w:history="1">
        <w:r w:rsidRPr="00920486">
          <w:rPr>
            <w:rFonts w:ascii="Times New Roman" w:eastAsia="Times New Roman" w:hAnsi="Times New Roman" w:cs="Times New Roman"/>
            <w:color w:val="000000" w:themeColor="text1"/>
            <w:kern w:val="0"/>
            <w:sz w:val="24"/>
            <w:szCs w:val="24"/>
            <w14:ligatures w14:val="none"/>
          </w:rPr>
          <w:t>"Measuring passionate love in intimate relationships"</w:t>
        </w:r>
      </w:hyperlink>
      <w:r w:rsidRPr="00920486">
        <w:rPr>
          <w:rFonts w:ascii="Times New Roman" w:eastAsia="Times New Roman" w:hAnsi="Times New Roman" w:cs="Times New Roman"/>
          <w:color w:val="000000" w:themeColor="text1"/>
          <w:kern w:val="0"/>
          <w:sz w:val="24"/>
          <w:szCs w:val="24"/>
          <w14:ligatures w14:val="none"/>
        </w:rPr>
        <w:t>. Journal of Adolescence. </w:t>
      </w:r>
      <w:r w:rsidRPr="00920486">
        <w:rPr>
          <w:rFonts w:ascii="Times New Roman" w:eastAsia="Times New Roman" w:hAnsi="Times New Roman" w:cs="Times New Roman"/>
          <w:b/>
          <w:bCs/>
          <w:color w:val="000000" w:themeColor="text1"/>
          <w:kern w:val="0"/>
          <w:sz w:val="24"/>
          <w:szCs w:val="24"/>
          <w14:ligatures w14:val="none"/>
        </w:rPr>
        <w:t>9</w:t>
      </w:r>
      <w:r w:rsidRPr="00920486">
        <w:rPr>
          <w:rFonts w:ascii="Times New Roman" w:eastAsia="Times New Roman" w:hAnsi="Times New Roman" w:cs="Times New Roman"/>
          <w:color w:val="000000" w:themeColor="text1"/>
          <w:kern w:val="0"/>
          <w:sz w:val="24"/>
          <w:szCs w:val="24"/>
          <w14:ligatures w14:val="none"/>
        </w:rPr>
        <w:t xml:space="preserve"> (4): 383–410. 1986. </w:t>
      </w:r>
      <w:hyperlink r:id="rId53" w:tooltip="Doi (identifier)" w:history="1">
        <w:r w:rsidRPr="00920486">
          <w:rPr>
            <w:rFonts w:ascii="Times New Roman" w:eastAsia="Times New Roman" w:hAnsi="Times New Roman" w:cs="Times New Roman"/>
            <w:color w:val="000000" w:themeColor="text1"/>
            <w:kern w:val="0"/>
            <w:sz w:val="24"/>
            <w:szCs w:val="24"/>
            <w14:ligatures w14:val="none"/>
          </w:rPr>
          <w:t>doi</w:t>
        </w:r>
      </w:hyperlink>
      <w:r w:rsidRPr="00920486">
        <w:rPr>
          <w:rFonts w:ascii="Times New Roman" w:eastAsia="Times New Roman" w:hAnsi="Times New Roman" w:cs="Times New Roman"/>
          <w:color w:val="000000" w:themeColor="text1"/>
          <w:kern w:val="0"/>
          <w:sz w:val="24"/>
          <w:szCs w:val="24"/>
          <w14:ligatures w14:val="none"/>
        </w:rPr>
        <w:t>:</w:t>
      </w:r>
      <w:hyperlink r:id="rId54" w:history="1">
        <w:r w:rsidRPr="00920486">
          <w:rPr>
            <w:rFonts w:ascii="Times New Roman" w:eastAsia="Times New Roman" w:hAnsi="Times New Roman" w:cs="Times New Roman"/>
            <w:color w:val="000000" w:themeColor="text1"/>
            <w:kern w:val="0"/>
            <w:sz w:val="24"/>
            <w:szCs w:val="24"/>
            <w14:ligatures w14:val="none"/>
          </w:rPr>
          <w:t>10.1016/S0140-1971(86)80043-4</w:t>
        </w:r>
      </w:hyperlink>
      <w:r w:rsidRPr="00920486">
        <w:rPr>
          <w:rFonts w:ascii="Times New Roman" w:eastAsia="Times New Roman" w:hAnsi="Times New Roman" w:cs="Times New Roman"/>
          <w:color w:val="000000" w:themeColor="text1"/>
          <w:kern w:val="0"/>
          <w:sz w:val="24"/>
          <w:szCs w:val="24"/>
          <w14:ligatures w14:val="none"/>
        </w:rPr>
        <w:t>. </w:t>
      </w:r>
      <w:hyperlink r:id="rId55" w:tooltip="PMID (identifier)" w:history="1">
        <w:r w:rsidRPr="00920486">
          <w:rPr>
            <w:rFonts w:ascii="Times New Roman" w:eastAsia="Times New Roman" w:hAnsi="Times New Roman" w:cs="Times New Roman"/>
            <w:color w:val="000000" w:themeColor="text1"/>
            <w:kern w:val="0"/>
            <w:sz w:val="24"/>
            <w:szCs w:val="24"/>
            <w14:ligatures w14:val="none"/>
          </w:rPr>
          <w:t>PMID</w:t>
        </w:r>
      </w:hyperlink>
      <w:r w:rsidRPr="00920486">
        <w:rPr>
          <w:rFonts w:ascii="Times New Roman" w:eastAsia="Times New Roman" w:hAnsi="Times New Roman" w:cs="Times New Roman"/>
          <w:color w:val="000000" w:themeColor="text1"/>
          <w:kern w:val="0"/>
          <w:sz w:val="24"/>
          <w:szCs w:val="24"/>
          <w14:ligatures w14:val="none"/>
        </w:rPr>
        <w:t> </w:t>
      </w:r>
      <w:hyperlink r:id="rId56" w:history="1">
        <w:r w:rsidRPr="00920486">
          <w:rPr>
            <w:rFonts w:ascii="Times New Roman" w:eastAsia="Times New Roman" w:hAnsi="Times New Roman" w:cs="Times New Roman"/>
            <w:color w:val="000000" w:themeColor="text1"/>
            <w:kern w:val="0"/>
            <w:sz w:val="24"/>
            <w:szCs w:val="24"/>
            <w14:ligatures w14:val="none"/>
          </w:rPr>
          <w:t>3805440</w:t>
        </w:r>
      </w:hyperlink>
      <w:r w:rsidRPr="00920486">
        <w:rPr>
          <w:rFonts w:ascii="Times New Roman" w:eastAsia="Times New Roman" w:hAnsi="Times New Roman" w:cs="Times New Roman"/>
          <w:color w:val="000000" w:themeColor="text1"/>
          <w:kern w:val="0"/>
          <w:sz w:val="24"/>
          <w:szCs w:val="24"/>
          <w14:ligatures w14:val="none"/>
        </w:rPr>
        <w:t>.</w:t>
      </w:r>
    </w:p>
    <w:p w14:paraId="22606C36"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eastAsia="Times New Roman" w:hAnsi="Times New Roman" w:cs="Times New Roman"/>
          <w:color w:val="000000" w:themeColor="text1"/>
          <w:kern w:val="0"/>
          <w:sz w:val="24"/>
          <w:szCs w:val="24"/>
          <w14:ligatures w14:val="none"/>
        </w:rPr>
        <w:t xml:space="preserve">HATFIELD E. Passionate Love, Companionate Love, and Intimacy. In: Fischer M., Stricker G. (eds) Intimacy. Springer, Boston, MA. 1982. </w:t>
      </w:r>
      <w:hyperlink r:id="rId57" w:tooltip="Doi (identifier)" w:history="1">
        <w:r w:rsidRPr="00920486">
          <w:rPr>
            <w:rFonts w:ascii="Times New Roman" w:eastAsia="Times New Roman" w:hAnsi="Times New Roman" w:cs="Times New Roman"/>
            <w:color w:val="000000" w:themeColor="text1"/>
            <w:kern w:val="0"/>
            <w:sz w:val="24"/>
            <w:szCs w:val="24"/>
            <w14:ligatures w14:val="none"/>
          </w:rPr>
          <w:t>doi</w:t>
        </w:r>
      </w:hyperlink>
      <w:r w:rsidRPr="00920486">
        <w:rPr>
          <w:rFonts w:ascii="Times New Roman" w:eastAsia="Times New Roman" w:hAnsi="Times New Roman" w:cs="Times New Roman"/>
          <w:color w:val="000000" w:themeColor="text1"/>
          <w:kern w:val="0"/>
          <w:sz w:val="24"/>
          <w:szCs w:val="24"/>
          <w14:ligatures w14:val="none"/>
        </w:rPr>
        <w:t>:</w:t>
      </w:r>
      <w:hyperlink r:id="rId58" w:history="1">
        <w:r w:rsidRPr="00920486">
          <w:rPr>
            <w:rFonts w:ascii="Times New Roman" w:eastAsia="Times New Roman" w:hAnsi="Times New Roman" w:cs="Times New Roman"/>
            <w:color w:val="000000" w:themeColor="text1"/>
            <w:kern w:val="0"/>
            <w:sz w:val="24"/>
            <w:szCs w:val="24"/>
            <w14:ligatures w14:val="none"/>
          </w:rPr>
          <w:t>10.1007/978-1-4684-4160-4_17</w:t>
        </w:r>
      </w:hyperlink>
    </w:p>
    <w:p w14:paraId="68242643" w14:textId="77777777" w:rsidR="00B36D4A" w:rsidRPr="00920486" w:rsidRDefault="00B36D4A" w:rsidP="00992B12">
      <w:pPr>
        <w:spacing w:after="0" w:line="240" w:lineRule="auto"/>
        <w:jc w:val="both"/>
        <w:rPr>
          <w:rFonts w:ascii="Times New Roman" w:hAnsi="Times New Roman" w:cs="Times New Roman"/>
          <w:color w:val="202122"/>
          <w:sz w:val="24"/>
          <w:szCs w:val="24"/>
          <w:shd w:val="clear" w:color="auto" w:fill="FFFFFF"/>
        </w:rPr>
      </w:pPr>
      <w:r w:rsidRPr="00920486">
        <w:rPr>
          <w:rFonts w:ascii="Times New Roman" w:hAnsi="Times New Roman" w:cs="Times New Roman"/>
          <w:color w:val="202122"/>
          <w:sz w:val="24"/>
          <w:szCs w:val="24"/>
          <w:shd w:val="clear" w:color="auto" w:fill="FFFFFF"/>
        </w:rPr>
        <w:t>HAZAN C. &amp; SHAVER P. Romantic love conceptualized as an attachment process. </w:t>
      </w:r>
      <w:r w:rsidRPr="00920486">
        <w:rPr>
          <w:rFonts w:ascii="Times New Roman" w:hAnsi="Times New Roman" w:cs="Times New Roman"/>
          <w:i/>
          <w:iCs/>
          <w:color w:val="202122"/>
          <w:sz w:val="24"/>
          <w:szCs w:val="24"/>
          <w:shd w:val="clear" w:color="auto" w:fill="FFFFFF"/>
        </w:rPr>
        <w:t>Journal of Personality and Social Psychology</w:t>
      </w:r>
      <w:r w:rsidRPr="00920486">
        <w:rPr>
          <w:rFonts w:ascii="Times New Roman" w:hAnsi="Times New Roman" w:cs="Times New Roman"/>
          <w:color w:val="202122"/>
          <w:sz w:val="24"/>
          <w:szCs w:val="24"/>
          <w:shd w:val="clear" w:color="auto" w:fill="FFFFFF"/>
        </w:rPr>
        <w:t>. 52:511–24, 1987.</w:t>
      </w:r>
    </w:p>
    <w:p w14:paraId="4DDCBF97" w14:textId="77777777" w:rsidR="00B36D4A" w:rsidRPr="00920486" w:rsidRDefault="00B36D4A" w:rsidP="00992B12">
      <w:pPr>
        <w:spacing w:after="0" w:line="240" w:lineRule="auto"/>
        <w:jc w:val="both"/>
        <w:rPr>
          <w:rFonts w:ascii="Times New Roman" w:hAnsi="Times New Roman" w:cs="Times New Roman"/>
          <w:sz w:val="24"/>
          <w:szCs w:val="24"/>
        </w:rPr>
      </w:pPr>
      <w:r w:rsidRPr="00920486">
        <w:rPr>
          <w:rFonts w:ascii="Times New Roman" w:hAnsi="Times New Roman" w:cs="Times New Roman"/>
          <w:color w:val="202122"/>
          <w:sz w:val="24"/>
          <w:szCs w:val="24"/>
          <w:shd w:val="clear" w:color="auto" w:fill="FFFFFF"/>
        </w:rPr>
        <w:t>HILL, R. </w:t>
      </w:r>
      <w:r w:rsidRPr="00920486">
        <w:rPr>
          <w:rFonts w:ascii="Times New Roman" w:hAnsi="Times New Roman" w:cs="Times New Roman"/>
          <w:i/>
          <w:iCs/>
          <w:color w:val="202122"/>
          <w:sz w:val="24"/>
          <w:szCs w:val="24"/>
          <w:shd w:val="clear" w:color="auto" w:fill="FFFFFF"/>
        </w:rPr>
        <w:t>Families Under Stress</w:t>
      </w:r>
      <w:r w:rsidRPr="00920486">
        <w:rPr>
          <w:rFonts w:ascii="Times New Roman" w:hAnsi="Times New Roman" w:cs="Times New Roman"/>
          <w:color w:val="202122"/>
          <w:sz w:val="24"/>
          <w:szCs w:val="24"/>
          <w:shd w:val="clear" w:color="auto" w:fill="FFFFFF"/>
        </w:rPr>
        <w:t>. New York: Harper &amp; Row. 1949.</w:t>
      </w:r>
    </w:p>
    <w:p w14:paraId="28AEE93C"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3366CC"/>
          <w:kern w:val="0"/>
          <w:sz w:val="24"/>
          <w:szCs w:val="24"/>
          <w:u w:val="single"/>
          <w14:ligatures w14:val="none"/>
        </w:rPr>
      </w:pPr>
      <w:r w:rsidRPr="00920486">
        <w:rPr>
          <w:rFonts w:ascii="Times New Roman" w:eastAsia="Times New Roman" w:hAnsi="Times New Roman" w:cs="Times New Roman"/>
          <w:color w:val="202122"/>
          <w:kern w:val="0"/>
          <w:sz w:val="24"/>
          <w:szCs w:val="24"/>
          <w14:ligatures w14:val="none"/>
        </w:rPr>
        <w:t>HULL, C. L. Simple trial and error learning: A study in psychological theory. </w:t>
      </w:r>
      <w:r w:rsidRPr="00920486">
        <w:rPr>
          <w:rFonts w:ascii="Times New Roman" w:eastAsia="Times New Roman" w:hAnsi="Times New Roman" w:cs="Times New Roman"/>
          <w:i/>
          <w:iCs/>
          <w:color w:val="202122"/>
          <w:kern w:val="0"/>
          <w:sz w:val="24"/>
          <w:szCs w:val="24"/>
          <w14:ligatures w14:val="none"/>
        </w:rPr>
        <w:t>Psychological Review</w:t>
      </w:r>
      <w:r w:rsidRPr="00920486">
        <w:rPr>
          <w:rFonts w:ascii="Times New Roman" w:eastAsia="Times New Roman" w:hAnsi="Times New Roman" w:cs="Times New Roman"/>
          <w:color w:val="202122"/>
          <w:kern w:val="0"/>
          <w:sz w:val="24"/>
          <w:szCs w:val="24"/>
          <w14:ligatures w14:val="none"/>
        </w:rPr>
        <w:t>. </w:t>
      </w:r>
      <w:r w:rsidRPr="00920486">
        <w:rPr>
          <w:rFonts w:ascii="Times New Roman" w:eastAsia="Times New Roman" w:hAnsi="Times New Roman" w:cs="Times New Roman"/>
          <w:b/>
          <w:bCs/>
          <w:color w:val="202122"/>
          <w:kern w:val="0"/>
          <w:sz w:val="24"/>
          <w:szCs w:val="24"/>
          <w14:ligatures w14:val="none"/>
        </w:rPr>
        <w:t>37.</w:t>
      </w:r>
      <w:r w:rsidRPr="00920486">
        <w:rPr>
          <w:rFonts w:ascii="Times New Roman" w:eastAsia="Times New Roman" w:hAnsi="Times New Roman" w:cs="Times New Roman"/>
          <w:color w:val="202122"/>
          <w:kern w:val="0"/>
          <w:sz w:val="24"/>
          <w:szCs w:val="24"/>
          <w14:ligatures w14:val="none"/>
        </w:rPr>
        <w:t> 1930 (3): 241–256. </w:t>
      </w:r>
      <w:hyperlink r:id="rId59" w:tooltip="Doi (identifier)" w:history="1">
        <w:r w:rsidRPr="00920486">
          <w:rPr>
            <w:rFonts w:ascii="Times New Roman" w:eastAsia="Times New Roman" w:hAnsi="Times New Roman" w:cs="Times New Roman"/>
            <w:color w:val="000000" w:themeColor="text1"/>
            <w:kern w:val="0"/>
            <w:sz w:val="24"/>
            <w:szCs w:val="24"/>
            <w14:ligatures w14:val="none"/>
          </w:rPr>
          <w:t>doi</w:t>
        </w:r>
      </w:hyperlink>
      <w:r w:rsidRPr="00920486">
        <w:rPr>
          <w:rFonts w:ascii="Times New Roman" w:eastAsia="Times New Roman" w:hAnsi="Times New Roman" w:cs="Times New Roman"/>
          <w:color w:val="000000" w:themeColor="text1"/>
          <w:kern w:val="0"/>
          <w:sz w:val="24"/>
          <w:szCs w:val="24"/>
          <w14:ligatures w14:val="none"/>
        </w:rPr>
        <w:t>:</w:t>
      </w:r>
      <w:hyperlink r:id="rId60" w:history="1">
        <w:r w:rsidRPr="00920486">
          <w:rPr>
            <w:rFonts w:ascii="Times New Roman" w:eastAsia="Times New Roman" w:hAnsi="Times New Roman" w:cs="Times New Roman"/>
            <w:color w:val="000000" w:themeColor="text1"/>
            <w:kern w:val="0"/>
            <w:sz w:val="24"/>
            <w:szCs w:val="24"/>
            <w14:ligatures w14:val="none"/>
          </w:rPr>
          <w:t>10.1037/h0073614</w:t>
        </w:r>
      </w:hyperlink>
    </w:p>
    <w:p w14:paraId="5936736B" w14:textId="77777777" w:rsidR="00B36D4A" w:rsidRPr="00920486" w:rsidRDefault="00B36D4A" w:rsidP="00992B12">
      <w:pPr>
        <w:spacing w:after="0" w:line="240" w:lineRule="auto"/>
        <w:jc w:val="both"/>
        <w:rPr>
          <w:rFonts w:ascii="Times New Roman" w:hAnsi="Times New Roman" w:cs="Times New Roman"/>
          <w:color w:val="202122"/>
          <w:sz w:val="24"/>
          <w:szCs w:val="24"/>
          <w:shd w:val="clear" w:color="auto" w:fill="FFFFFF"/>
        </w:rPr>
      </w:pPr>
      <w:r w:rsidRPr="00920486">
        <w:rPr>
          <w:rFonts w:ascii="Times New Roman" w:hAnsi="Times New Roman" w:cs="Times New Roman"/>
          <w:color w:val="202122"/>
          <w:sz w:val="24"/>
          <w:szCs w:val="24"/>
          <w:shd w:val="clear" w:color="auto" w:fill="FFFFFF"/>
        </w:rPr>
        <w:t>KELLEY, H.H. ET AL. </w:t>
      </w:r>
      <w:r w:rsidRPr="00920486">
        <w:rPr>
          <w:rFonts w:ascii="Times New Roman" w:hAnsi="Times New Roman" w:cs="Times New Roman"/>
          <w:i/>
          <w:iCs/>
          <w:color w:val="202122"/>
          <w:sz w:val="24"/>
          <w:szCs w:val="24"/>
          <w:shd w:val="clear" w:color="auto" w:fill="FFFFFF"/>
        </w:rPr>
        <w:t>Close Relationships.</w:t>
      </w:r>
      <w:r w:rsidRPr="00920486">
        <w:rPr>
          <w:rFonts w:ascii="Times New Roman" w:hAnsi="Times New Roman" w:cs="Times New Roman"/>
          <w:color w:val="202122"/>
          <w:sz w:val="24"/>
          <w:szCs w:val="24"/>
          <w:shd w:val="clear" w:color="auto" w:fill="FFFFFF"/>
        </w:rPr>
        <w:t xml:space="preserve"> New York: W.H. Freeman. 1983. </w:t>
      </w:r>
    </w:p>
    <w:p w14:paraId="18F6BACC"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202122"/>
          <w:kern w:val="0"/>
          <w:sz w:val="24"/>
          <w:szCs w:val="24"/>
          <w14:ligatures w14:val="none"/>
        </w:rPr>
      </w:pPr>
      <w:r w:rsidRPr="00920486">
        <w:rPr>
          <w:rFonts w:ascii="Times New Roman" w:eastAsia="Times New Roman" w:hAnsi="Times New Roman" w:cs="Times New Roman"/>
          <w:color w:val="202122"/>
          <w:kern w:val="0"/>
          <w:sz w:val="24"/>
          <w:szCs w:val="24"/>
          <w14:ligatures w14:val="none"/>
        </w:rPr>
        <w:t>KENNY, D. A. Models of Non-Independence in Dyadic Research. </w:t>
      </w:r>
      <w:r w:rsidRPr="00920486">
        <w:rPr>
          <w:rFonts w:ascii="Times New Roman" w:eastAsia="Times New Roman" w:hAnsi="Times New Roman" w:cs="Times New Roman"/>
          <w:i/>
          <w:iCs/>
          <w:color w:val="202122"/>
          <w:kern w:val="0"/>
          <w:sz w:val="24"/>
          <w:szCs w:val="24"/>
          <w14:ligatures w14:val="none"/>
        </w:rPr>
        <w:t>Journal of Social and Personal Relationships</w:t>
      </w:r>
      <w:r w:rsidRPr="00920486">
        <w:rPr>
          <w:rFonts w:ascii="Times New Roman" w:eastAsia="Times New Roman" w:hAnsi="Times New Roman" w:cs="Times New Roman"/>
          <w:color w:val="202122"/>
          <w:kern w:val="0"/>
          <w:sz w:val="24"/>
          <w:szCs w:val="24"/>
          <w14:ligatures w14:val="none"/>
        </w:rPr>
        <w:t>, </w:t>
      </w:r>
      <w:r w:rsidRPr="00920486">
        <w:rPr>
          <w:rFonts w:ascii="Times New Roman" w:eastAsia="Times New Roman" w:hAnsi="Times New Roman" w:cs="Times New Roman"/>
          <w:i/>
          <w:iCs/>
          <w:color w:val="202122"/>
          <w:kern w:val="0"/>
          <w:sz w:val="24"/>
          <w:szCs w:val="24"/>
          <w14:ligatures w14:val="none"/>
        </w:rPr>
        <w:t>13</w:t>
      </w:r>
      <w:r w:rsidRPr="00920486">
        <w:rPr>
          <w:rFonts w:ascii="Times New Roman" w:eastAsia="Times New Roman" w:hAnsi="Times New Roman" w:cs="Times New Roman"/>
          <w:color w:val="202122"/>
          <w:kern w:val="0"/>
          <w:sz w:val="24"/>
          <w:szCs w:val="24"/>
          <w14:ligatures w14:val="none"/>
        </w:rPr>
        <w:t xml:space="preserve">(2), 279–294. 1996. </w:t>
      </w:r>
      <w:hyperlink r:id="rId61" w:tooltip="Doi (identifier)" w:history="1">
        <w:r w:rsidRPr="00920486">
          <w:rPr>
            <w:rFonts w:ascii="Times New Roman" w:eastAsia="Times New Roman" w:hAnsi="Times New Roman" w:cs="Times New Roman"/>
            <w:color w:val="3366CC"/>
            <w:kern w:val="0"/>
            <w:sz w:val="24"/>
            <w:szCs w:val="24"/>
            <w:u w:val="single"/>
            <w14:ligatures w14:val="none"/>
          </w:rPr>
          <w:t>doi</w:t>
        </w:r>
      </w:hyperlink>
      <w:r w:rsidRPr="00920486">
        <w:rPr>
          <w:rFonts w:ascii="Times New Roman" w:eastAsia="Times New Roman" w:hAnsi="Times New Roman" w:cs="Times New Roman"/>
          <w:color w:val="202122"/>
          <w:kern w:val="0"/>
          <w:sz w:val="24"/>
          <w:szCs w:val="24"/>
          <w14:ligatures w14:val="none"/>
        </w:rPr>
        <w:t>:</w:t>
      </w:r>
      <w:hyperlink r:id="rId62" w:history="1">
        <w:r w:rsidRPr="00920486">
          <w:rPr>
            <w:rFonts w:ascii="Times New Roman" w:eastAsia="Times New Roman" w:hAnsi="Times New Roman" w:cs="Times New Roman"/>
            <w:color w:val="3366CC"/>
            <w:kern w:val="0"/>
            <w:sz w:val="24"/>
            <w:szCs w:val="24"/>
            <w:u w:val="single"/>
            <w14:ligatures w14:val="none"/>
          </w:rPr>
          <w:t>10.1177/0265407596132007</w:t>
        </w:r>
      </w:hyperlink>
    </w:p>
    <w:p w14:paraId="4C68DF4D" w14:textId="77777777" w:rsidR="00B36D4A" w:rsidRPr="00920486" w:rsidRDefault="00B36D4A" w:rsidP="00992B12">
      <w:pPr>
        <w:pStyle w:val="FootnoteText"/>
        <w:jc w:val="both"/>
        <w:rPr>
          <w:sz w:val="24"/>
          <w:szCs w:val="24"/>
          <w:lang w:val="en-US"/>
        </w:rPr>
      </w:pPr>
      <w:r w:rsidRPr="00920486">
        <w:rPr>
          <w:sz w:val="24"/>
          <w:szCs w:val="24"/>
          <w:lang w:val="en-US"/>
        </w:rPr>
        <w:t xml:space="preserve">LENNON, John. Love. </w:t>
      </w:r>
      <w:proofErr w:type="spellStart"/>
      <w:r w:rsidRPr="00920486">
        <w:rPr>
          <w:sz w:val="24"/>
          <w:szCs w:val="24"/>
          <w:lang w:val="en-US"/>
        </w:rPr>
        <w:t>Faixa</w:t>
      </w:r>
      <w:proofErr w:type="spellEnd"/>
      <w:r w:rsidRPr="00920486">
        <w:rPr>
          <w:sz w:val="24"/>
          <w:szCs w:val="24"/>
          <w:lang w:val="en-US"/>
        </w:rPr>
        <w:t xml:space="preserve"> </w:t>
      </w:r>
      <w:proofErr w:type="spellStart"/>
      <w:r w:rsidRPr="00920486">
        <w:rPr>
          <w:sz w:val="24"/>
          <w:szCs w:val="24"/>
          <w:lang w:val="en-US"/>
        </w:rPr>
        <w:t>sete</w:t>
      </w:r>
      <w:proofErr w:type="spellEnd"/>
      <w:r w:rsidRPr="00920486">
        <w:rPr>
          <w:sz w:val="24"/>
          <w:szCs w:val="24"/>
          <w:lang w:val="en-US"/>
        </w:rPr>
        <w:t xml:space="preserve"> do </w:t>
      </w:r>
      <w:proofErr w:type="spellStart"/>
      <w:r w:rsidRPr="00920486">
        <w:rPr>
          <w:sz w:val="24"/>
          <w:szCs w:val="24"/>
          <w:lang w:val="en-US"/>
        </w:rPr>
        <w:t>álbum</w:t>
      </w:r>
      <w:proofErr w:type="spellEnd"/>
      <w:r w:rsidRPr="00920486">
        <w:rPr>
          <w:sz w:val="24"/>
          <w:szCs w:val="24"/>
          <w:lang w:val="en-US"/>
        </w:rPr>
        <w:t xml:space="preserve"> “John Lennon Collection/Plastic Ono Band”, 1970, Original Sound Recordings da Emi Records, Ltd, 1982.</w:t>
      </w:r>
    </w:p>
    <w:p w14:paraId="6E4B79D7" w14:textId="77777777" w:rsidR="00B36D4A" w:rsidRPr="00920486" w:rsidRDefault="00B36D4A" w:rsidP="00992B12">
      <w:pPr>
        <w:pStyle w:val="volume-issue"/>
        <w:shd w:val="clear" w:color="auto" w:fill="FFFFFF"/>
        <w:spacing w:before="0" w:beforeAutospacing="0" w:after="0" w:afterAutospacing="0"/>
        <w:jc w:val="both"/>
        <w:rPr>
          <w:i/>
          <w:iCs/>
        </w:rPr>
      </w:pPr>
      <w:r w:rsidRPr="00920486">
        <w:t>L</w:t>
      </w:r>
      <w:r w:rsidRPr="00920486">
        <w:rPr>
          <w:spacing w:val="2"/>
          <w:shd w:val="clear" w:color="auto" w:fill="FFFFFF"/>
        </w:rPr>
        <w:t xml:space="preserve">EWIS, James W &amp; CHRISTANSEN, Jen. </w:t>
      </w:r>
      <w:r w:rsidRPr="00920486">
        <w:rPr>
          <w:i/>
          <w:iCs/>
        </w:rPr>
        <w:t>Your Brain in Love. Scientific American 304, 2, (February 2011)</w:t>
      </w:r>
    </w:p>
    <w:p w14:paraId="608E2A62" w14:textId="77777777" w:rsidR="00B36D4A" w:rsidRPr="00920486" w:rsidRDefault="00B36D4A" w:rsidP="00992B12">
      <w:pPr>
        <w:pStyle w:val="Heading1"/>
        <w:spacing w:before="0" w:after="0"/>
        <w:jc w:val="both"/>
        <w:rPr>
          <w:rFonts w:ascii="Times New Roman" w:hAnsi="Times New Roman"/>
          <w:b w:val="0"/>
          <w:bCs w:val="0"/>
          <w:spacing w:val="-5"/>
          <w:sz w:val="24"/>
          <w:szCs w:val="24"/>
          <w:lang w:val="en-US"/>
        </w:rPr>
      </w:pPr>
      <w:r w:rsidRPr="00920486">
        <w:rPr>
          <w:rFonts w:ascii="Times New Roman" w:hAnsi="Times New Roman"/>
          <w:b w:val="0"/>
          <w:bCs w:val="0"/>
          <w:i/>
          <w:iCs/>
          <w:sz w:val="24"/>
          <w:szCs w:val="24"/>
          <w:lang w:val="en-US"/>
        </w:rPr>
        <w:t xml:space="preserve">doi:10.1038/scientificamerican0211-92. </w:t>
      </w:r>
      <w:hyperlink r:id="rId63" w:history="1">
        <w:r w:rsidRPr="00920486">
          <w:rPr>
            <w:rStyle w:val="Hyperlink"/>
            <w:rFonts w:ascii="Times New Roman" w:hAnsi="Times New Roman"/>
            <w:b w:val="0"/>
            <w:bCs w:val="0"/>
            <w:spacing w:val="-5"/>
            <w:sz w:val="24"/>
            <w:szCs w:val="24"/>
            <w:lang w:val="en-US"/>
          </w:rPr>
          <w:t>Scientific American, a division of Nature America, Inc.</w:t>
        </w:r>
      </w:hyperlink>
    </w:p>
    <w:p w14:paraId="48FCE66A" w14:textId="77777777" w:rsidR="00B36D4A" w:rsidRPr="00920486" w:rsidRDefault="00000000" w:rsidP="00992B12">
      <w:pPr>
        <w:spacing w:after="0" w:line="240" w:lineRule="auto"/>
        <w:jc w:val="both"/>
        <w:rPr>
          <w:rStyle w:val="Hyperlink"/>
          <w:rFonts w:ascii="Times New Roman" w:hAnsi="Times New Roman" w:cs="Times New Roman"/>
          <w:spacing w:val="-5"/>
          <w:sz w:val="24"/>
          <w:szCs w:val="24"/>
        </w:rPr>
      </w:pPr>
      <w:hyperlink r:id="rId64" w:history="1">
        <w:r w:rsidR="00B36D4A" w:rsidRPr="00920486">
          <w:rPr>
            <w:rStyle w:val="Hyperlink"/>
            <w:rFonts w:ascii="Times New Roman" w:hAnsi="Times New Roman" w:cs="Times New Roman"/>
            <w:spacing w:val="-5"/>
            <w:sz w:val="24"/>
            <w:szCs w:val="24"/>
          </w:rPr>
          <w:t>https://www.jstor.org/stable/e26002363</w:t>
        </w:r>
      </w:hyperlink>
    </w:p>
    <w:p w14:paraId="7D5FB9C9"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eastAsia="Times New Roman" w:hAnsi="Times New Roman" w:cs="Times New Roman"/>
          <w:color w:val="000000" w:themeColor="text1"/>
          <w:kern w:val="0"/>
          <w:sz w:val="24"/>
          <w:szCs w:val="24"/>
          <w14:ligatures w14:val="none"/>
        </w:rPr>
        <w:t xml:space="preserve">MALLOY, T.E. &amp; KENNY, D.A. The Social Relations Model: An integrative method for personality research. Journal of Personality, 54: 199-225. 1986. </w:t>
      </w:r>
      <w:hyperlink r:id="rId65" w:tooltip="Doi (identifier)" w:history="1">
        <w:r w:rsidRPr="00920486">
          <w:rPr>
            <w:rFonts w:ascii="Times New Roman" w:eastAsia="Times New Roman" w:hAnsi="Times New Roman" w:cs="Times New Roman"/>
            <w:color w:val="000000" w:themeColor="text1"/>
            <w:kern w:val="0"/>
            <w:sz w:val="24"/>
            <w:szCs w:val="24"/>
            <w14:ligatures w14:val="none"/>
          </w:rPr>
          <w:t>doi</w:t>
        </w:r>
      </w:hyperlink>
      <w:r w:rsidRPr="00920486">
        <w:rPr>
          <w:rFonts w:ascii="Times New Roman" w:eastAsia="Times New Roman" w:hAnsi="Times New Roman" w:cs="Times New Roman"/>
          <w:color w:val="000000" w:themeColor="text1"/>
          <w:kern w:val="0"/>
          <w:sz w:val="24"/>
          <w:szCs w:val="24"/>
          <w14:ligatures w14:val="none"/>
        </w:rPr>
        <w:t>:</w:t>
      </w:r>
      <w:hyperlink r:id="rId66" w:history="1">
        <w:r w:rsidRPr="00920486">
          <w:rPr>
            <w:rFonts w:ascii="Times New Roman" w:eastAsia="Times New Roman" w:hAnsi="Times New Roman" w:cs="Times New Roman"/>
            <w:color w:val="000000" w:themeColor="text1"/>
            <w:kern w:val="0"/>
            <w:sz w:val="24"/>
            <w:szCs w:val="24"/>
            <w14:ligatures w14:val="none"/>
          </w:rPr>
          <w:t>10.1111/j.1467-6494.1986.tb00393.x</w:t>
        </w:r>
      </w:hyperlink>
    </w:p>
    <w:p w14:paraId="5C675EEF" w14:textId="77777777" w:rsidR="00B36D4A" w:rsidRPr="00920486" w:rsidRDefault="00B36D4A" w:rsidP="00992B12">
      <w:pPr>
        <w:shd w:val="clear" w:color="auto" w:fill="FFFFFF"/>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hAnsi="Times New Roman" w:cs="Times New Roman"/>
          <w:color w:val="000000" w:themeColor="text1"/>
          <w:sz w:val="24"/>
          <w:szCs w:val="24"/>
          <w:shd w:val="clear" w:color="auto" w:fill="FFFFFF"/>
        </w:rPr>
        <w:t>MARKMAN, H. J. &amp; al. Prevention of marital distress: A longitudinal investigation. </w:t>
      </w:r>
      <w:r w:rsidRPr="00920486">
        <w:rPr>
          <w:rFonts w:ascii="Times New Roman" w:hAnsi="Times New Roman" w:cs="Times New Roman"/>
          <w:i/>
          <w:iCs/>
          <w:color w:val="000000" w:themeColor="text1"/>
          <w:sz w:val="24"/>
          <w:szCs w:val="24"/>
          <w:shd w:val="clear" w:color="auto" w:fill="FFFFFF"/>
        </w:rPr>
        <w:t>Journal of Consulting and Clinical Psychology, 56</w:t>
      </w:r>
      <w:r w:rsidRPr="00920486">
        <w:rPr>
          <w:rFonts w:ascii="Times New Roman" w:hAnsi="Times New Roman" w:cs="Times New Roman"/>
          <w:color w:val="000000" w:themeColor="text1"/>
          <w:sz w:val="24"/>
          <w:szCs w:val="24"/>
          <w:shd w:val="clear" w:color="auto" w:fill="FFFFFF"/>
        </w:rPr>
        <w:t xml:space="preserve">(2), 210–217. 1988. </w:t>
      </w:r>
      <w:hyperlink r:id="rId67" w:tooltip="Doi (identifier)" w:history="1">
        <w:r w:rsidRPr="00920486">
          <w:rPr>
            <w:rStyle w:val="Hyperlink"/>
            <w:rFonts w:ascii="Times New Roman" w:hAnsi="Times New Roman" w:cs="Times New Roman"/>
            <w:color w:val="000000" w:themeColor="text1"/>
            <w:sz w:val="24"/>
            <w:szCs w:val="24"/>
            <w:u w:val="none"/>
            <w:shd w:val="clear" w:color="auto" w:fill="FFFFFF"/>
          </w:rPr>
          <w:t>doi</w:t>
        </w:r>
      </w:hyperlink>
      <w:r w:rsidRPr="00920486">
        <w:rPr>
          <w:rFonts w:ascii="Times New Roman" w:hAnsi="Times New Roman" w:cs="Times New Roman"/>
          <w:color w:val="000000" w:themeColor="text1"/>
          <w:sz w:val="24"/>
          <w:szCs w:val="24"/>
          <w:shd w:val="clear" w:color="auto" w:fill="FFFFFF"/>
        </w:rPr>
        <w:t>:</w:t>
      </w:r>
      <w:hyperlink r:id="rId68" w:history="1">
        <w:r w:rsidRPr="00920486">
          <w:rPr>
            <w:rStyle w:val="Hyperlink"/>
            <w:rFonts w:ascii="Times New Roman" w:hAnsi="Times New Roman" w:cs="Times New Roman"/>
            <w:color w:val="000000" w:themeColor="text1"/>
            <w:sz w:val="24"/>
            <w:szCs w:val="24"/>
            <w:u w:val="none"/>
          </w:rPr>
          <w:t>10.1037/0022-006X.56.2.210</w:t>
        </w:r>
      </w:hyperlink>
    </w:p>
    <w:p w14:paraId="04B1EE0A" w14:textId="77777777" w:rsidR="00B36D4A" w:rsidRPr="00B36D4A" w:rsidRDefault="00B36D4A" w:rsidP="00992B12">
      <w:pPr>
        <w:autoSpaceDE w:val="0"/>
        <w:autoSpaceDN w:val="0"/>
        <w:adjustRightInd w:val="0"/>
        <w:spacing w:after="0" w:line="240" w:lineRule="auto"/>
        <w:jc w:val="both"/>
        <w:rPr>
          <w:rFonts w:ascii="Times New Roman" w:eastAsia="MinionPro-Regular" w:hAnsi="Times New Roman" w:cs="Times New Roman"/>
          <w:kern w:val="0"/>
          <w:sz w:val="24"/>
          <w:szCs w:val="24"/>
        </w:rPr>
      </w:pPr>
      <w:r w:rsidRPr="00920486">
        <w:rPr>
          <w:rFonts w:ascii="Times New Roman" w:eastAsia="MinionPro-Regular" w:hAnsi="Times New Roman" w:cs="Times New Roman"/>
          <w:kern w:val="0"/>
          <w:sz w:val="24"/>
          <w:szCs w:val="24"/>
        </w:rPr>
        <w:t xml:space="preserve">MEIRELES, Cecilia. </w:t>
      </w:r>
      <w:r w:rsidRPr="001553BF">
        <w:rPr>
          <w:rFonts w:ascii="Times New Roman" w:eastAsia="MinionPro-Regular" w:hAnsi="Times New Roman" w:cs="Times New Roman"/>
          <w:i/>
          <w:iCs/>
          <w:kern w:val="0"/>
          <w:sz w:val="24"/>
          <w:szCs w:val="24"/>
          <w:lang w:val="pt-BR"/>
        </w:rPr>
        <w:t xml:space="preserve">Viagem. </w:t>
      </w:r>
      <w:r w:rsidRPr="00920486">
        <w:rPr>
          <w:rFonts w:ascii="Times New Roman" w:eastAsia="MinionPro-Regular" w:hAnsi="Times New Roman" w:cs="Times New Roman"/>
          <w:i/>
          <w:iCs/>
          <w:kern w:val="0"/>
          <w:sz w:val="24"/>
          <w:szCs w:val="24"/>
          <w:lang w:val="pt-BR"/>
        </w:rPr>
        <w:t xml:space="preserve">Poesia </w:t>
      </w:r>
      <w:r w:rsidRPr="00920486">
        <w:rPr>
          <w:rFonts w:ascii="Times New Roman" w:eastAsia="MinionPro-Regular" w:hAnsi="Times New Roman" w:cs="Times New Roman"/>
          <w:kern w:val="0"/>
          <w:sz w:val="24"/>
          <w:szCs w:val="24"/>
          <w:lang w:val="pt-BR"/>
        </w:rPr>
        <w:t xml:space="preserve">(Lisboa, Portugal: Editorial </w:t>
      </w:r>
      <w:proofErr w:type="spellStart"/>
      <w:r w:rsidRPr="00920486">
        <w:rPr>
          <w:rFonts w:ascii="Times New Roman" w:eastAsia="MinionPro-Regular" w:hAnsi="Times New Roman" w:cs="Times New Roman"/>
          <w:kern w:val="0"/>
          <w:sz w:val="24"/>
          <w:szCs w:val="24"/>
          <w:lang w:val="pt-BR"/>
        </w:rPr>
        <w:t>Imperio</w:t>
      </w:r>
      <w:proofErr w:type="spellEnd"/>
      <w:r w:rsidRPr="00920486">
        <w:rPr>
          <w:rFonts w:ascii="Times New Roman" w:eastAsia="MinionPro-Regular" w:hAnsi="Times New Roman" w:cs="Times New Roman"/>
          <w:kern w:val="0"/>
          <w:sz w:val="24"/>
          <w:szCs w:val="24"/>
          <w:lang w:val="pt-BR"/>
        </w:rPr>
        <w:t xml:space="preserve">). </w:t>
      </w:r>
      <w:r w:rsidRPr="00B36D4A">
        <w:rPr>
          <w:rFonts w:ascii="Times New Roman" w:eastAsia="MinionPro-Regular" w:hAnsi="Times New Roman" w:cs="Times New Roman"/>
          <w:kern w:val="0"/>
          <w:sz w:val="24"/>
          <w:szCs w:val="24"/>
        </w:rPr>
        <w:t>1937.</w:t>
      </w:r>
    </w:p>
    <w:p w14:paraId="72D2C565" w14:textId="77777777" w:rsidR="00B36D4A" w:rsidRPr="00920486" w:rsidRDefault="00B36D4A" w:rsidP="00992B12">
      <w:pPr>
        <w:pStyle w:val="volume-issue"/>
        <w:shd w:val="clear" w:color="auto" w:fill="FFFFFF"/>
        <w:spacing w:before="0" w:beforeAutospacing="0" w:after="0" w:afterAutospacing="0"/>
        <w:jc w:val="both"/>
      </w:pPr>
      <w:r w:rsidRPr="004B5591">
        <w:t xml:space="preserve">ORTIGUE, Stephanie et al. </w:t>
      </w:r>
      <w:r w:rsidRPr="00920486">
        <w:t xml:space="preserve">Neuroimaging of Love: fMRI Meta-Analysis Evidence toward New Perspectives in Sexual Medicine. </w:t>
      </w:r>
      <w:r w:rsidRPr="00920486">
        <w:rPr>
          <w:spacing w:val="3"/>
        </w:rPr>
        <w:t xml:space="preserve">Journal of Sexual Medicine. </w:t>
      </w:r>
      <w:r w:rsidRPr="00920486">
        <w:t xml:space="preserve"> </w:t>
      </w:r>
      <w:hyperlink r:id="rId69" w:tooltip="View Volume 7, Issue 11" w:history="1">
        <w:r w:rsidRPr="00920486">
          <w:rPr>
            <w:rStyle w:val="Hyperlink"/>
          </w:rPr>
          <w:t>Volume</w:t>
        </w:r>
        <w:r w:rsidRPr="00920486">
          <w:rPr>
            <w:rStyle w:val="val"/>
          </w:rPr>
          <w:t>7</w:t>
        </w:r>
        <w:r w:rsidRPr="00920486">
          <w:rPr>
            <w:rStyle w:val="Hyperlink"/>
          </w:rPr>
          <w:t>, Issue</w:t>
        </w:r>
        <w:r w:rsidRPr="00920486">
          <w:rPr>
            <w:rStyle w:val="val"/>
          </w:rPr>
          <w:t>11</w:t>
        </w:r>
      </w:hyperlink>
      <w:r w:rsidRPr="00920486">
        <w:t xml:space="preserve">, 2010. Pages 3541-3552. </w:t>
      </w:r>
      <w:hyperlink r:id="rId70" w:history="1">
        <w:r w:rsidRPr="00920486">
          <w:rPr>
            <w:rStyle w:val="Hyperlink"/>
          </w:rPr>
          <w:t>https://doi.org/10.1111/j.1743-6109.2010.01999.x</w:t>
        </w:r>
      </w:hyperlink>
      <w:r w:rsidRPr="00920486">
        <w:t xml:space="preserve"> </w:t>
      </w:r>
    </w:p>
    <w:p w14:paraId="1AEB96B6" w14:textId="77777777" w:rsidR="00B36D4A" w:rsidRPr="00920486" w:rsidRDefault="00B36D4A" w:rsidP="00992B12">
      <w:pPr>
        <w:spacing w:after="0" w:line="240" w:lineRule="auto"/>
        <w:jc w:val="both"/>
        <w:rPr>
          <w:rFonts w:ascii="Times New Roman" w:hAnsi="Times New Roman" w:cs="Times New Roman"/>
          <w:sz w:val="24"/>
          <w:szCs w:val="24"/>
          <w:shd w:val="clear" w:color="auto" w:fill="FFFFFF"/>
        </w:rPr>
      </w:pPr>
      <w:r w:rsidRPr="00920486">
        <w:rPr>
          <w:rFonts w:ascii="Times New Roman" w:hAnsi="Times New Roman" w:cs="Times New Roman"/>
          <w:sz w:val="24"/>
          <w:szCs w:val="24"/>
          <w:shd w:val="clear" w:color="auto" w:fill="FFFFFF"/>
          <w:lang w:val="pt-BR"/>
        </w:rPr>
        <w:t xml:space="preserve">ORTIGUE S, BIANCHI-DEMICHELI F, PATEL N, FRUM C &amp; LEWIS JW. </w:t>
      </w:r>
      <w:r w:rsidRPr="00920486">
        <w:rPr>
          <w:rFonts w:ascii="Times New Roman" w:hAnsi="Times New Roman" w:cs="Times New Roman"/>
          <w:sz w:val="24"/>
          <w:szCs w:val="24"/>
          <w:shd w:val="clear" w:color="auto" w:fill="FFFFFF"/>
        </w:rPr>
        <w:t xml:space="preserve">Neuroimaging of love: fMRI meta-analysis evidence toward new perspectives in sexual medicine. J Sex Med </w:t>
      </w:r>
      <w:proofErr w:type="gramStart"/>
      <w:r w:rsidRPr="00920486">
        <w:rPr>
          <w:rFonts w:ascii="Times New Roman" w:hAnsi="Times New Roman" w:cs="Times New Roman"/>
          <w:sz w:val="24"/>
          <w:szCs w:val="24"/>
          <w:shd w:val="clear" w:color="auto" w:fill="FFFFFF"/>
        </w:rPr>
        <w:t>2010;7:3541</w:t>
      </w:r>
      <w:proofErr w:type="gramEnd"/>
      <w:r w:rsidRPr="00920486">
        <w:rPr>
          <w:rFonts w:ascii="Times New Roman" w:hAnsi="Times New Roman" w:cs="Times New Roman"/>
          <w:sz w:val="24"/>
          <w:szCs w:val="24"/>
          <w:shd w:val="clear" w:color="auto" w:fill="FFFFFF"/>
        </w:rPr>
        <w:t>–3552</w:t>
      </w:r>
    </w:p>
    <w:p w14:paraId="5B018C46" w14:textId="77777777" w:rsidR="00B36D4A" w:rsidRPr="004B5591" w:rsidRDefault="00B36D4A" w:rsidP="00992B12">
      <w:pPr>
        <w:spacing w:after="0" w:line="240" w:lineRule="auto"/>
        <w:jc w:val="both"/>
        <w:rPr>
          <w:rFonts w:ascii="Times New Roman" w:eastAsia="Times New Roman" w:hAnsi="Times New Roman" w:cs="Times New Roman"/>
          <w:color w:val="000000" w:themeColor="text1"/>
          <w:kern w:val="0"/>
          <w:sz w:val="24"/>
          <w:szCs w:val="24"/>
          <w:lang w:val="pt-BR"/>
          <w14:ligatures w14:val="none"/>
        </w:rPr>
      </w:pPr>
      <w:r w:rsidRPr="00920486">
        <w:rPr>
          <w:rFonts w:ascii="Times New Roman" w:hAnsi="Times New Roman" w:cs="Times New Roman"/>
          <w:color w:val="000000" w:themeColor="text1"/>
          <w:sz w:val="24"/>
          <w:szCs w:val="24"/>
          <w:shd w:val="clear" w:color="auto" w:fill="FFFFFF"/>
        </w:rPr>
        <w:t>REIS, H. T., Aron, A., Clark, M. S., &amp; Finkel, E. J. (2013). Ellen Berscheid, Elaine Hatfield, and the Emergence of Relationship Science. </w:t>
      </w:r>
      <w:r w:rsidRPr="004B5591">
        <w:rPr>
          <w:rFonts w:ascii="Times New Roman" w:hAnsi="Times New Roman" w:cs="Times New Roman"/>
          <w:i/>
          <w:iCs/>
          <w:color w:val="000000" w:themeColor="text1"/>
          <w:sz w:val="24"/>
          <w:szCs w:val="24"/>
          <w:shd w:val="clear" w:color="auto" w:fill="FFFFFF"/>
          <w:lang w:val="pt-BR"/>
        </w:rPr>
        <w:t xml:space="preserve">Perspectives </w:t>
      </w:r>
      <w:proofErr w:type="spellStart"/>
      <w:r w:rsidRPr="004B5591">
        <w:rPr>
          <w:rFonts w:ascii="Times New Roman" w:hAnsi="Times New Roman" w:cs="Times New Roman"/>
          <w:i/>
          <w:iCs/>
          <w:color w:val="000000" w:themeColor="text1"/>
          <w:sz w:val="24"/>
          <w:szCs w:val="24"/>
          <w:shd w:val="clear" w:color="auto" w:fill="FFFFFF"/>
          <w:lang w:val="pt-BR"/>
        </w:rPr>
        <w:t>on</w:t>
      </w:r>
      <w:proofErr w:type="spellEnd"/>
      <w:r w:rsidRPr="004B5591">
        <w:rPr>
          <w:rFonts w:ascii="Times New Roman" w:hAnsi="Times New Roman" w:cs="Times New Roman"/>
          <w:i/>
          <w:iCs/>
          <w:color w:val="000000" w:themeColor="text1"/>
          <w:sz w:val="24"/>
          <w:szCs w:val="24"/>
          <w:shd w:val="clear" w:color="auto" w:fill="FFFFFF"/>
          <w:lang w:val="pt-BR"/>
        </w:rPr>
        <w:t xml:space="preserve"> </w:t>
      </w:r>
      <w:proofErr w:type="spellStart"/>
      <w:r w:rsidRPr="004B5591">
        <w:rPr>
          <w:rFonts w:ascii="Times New Roman" w:hAnsi="Times New Roman" w:cs="Times New Roman"/>
          <w:i/>
          <w:iCs/>
          <w:color w:val="000000" w:themeColor="text1"/>
          <w:sz w:val="24"/>
          <w:szCs w:val="24"/>
          <w:shd w:val="clear" w:color="auto" w:fill="FFFFFF"/>
          <w:lang w:val="pt-BR"/>
        </w:rPr>
        <w:t>Psychological</w:t>
      </w:r>
      <w:proofErr w:type="spellEnd"/>
      <w:r w:rsidRPr="004B5591">
        <w:rPr>
          <w:rFonts w:ascii="Times New Roman" w:hAnsi="Times New Roman" w:cs="Times New Roman"/>
          <w:i/>
          <w:iCs/>
          <w:color w:val="000000" w:themeColor="text1"/>
          <w:sz w:val="24"/>
          <w:szCs w:val="24"/>
          <w:shd w:val="clear" w:color="auto" w:fill="FFFFFF"/>
          <w:lang w:val="pt-BR"/>
        </w:rPr>
        <w:t xml:space="preserve"> Science</w:t>
      </w:r>
      <w:r w:rsidRPr="004B5591">
        <w:rPr>
          <w:rFonts w:ascii="Times New Roman" w:hAnsi="Times New Roman" w:cs="Times New Roman"/>
          <w:color w:val="000000" w:themeColor="text1"/>
          <w:sz w:val="24"/>
          <w:szCs w:val="24"/>
          <w:shd w:val="clear" w:color="auto" w:fill="FFFFFF"/>
          <w:lang w:val="pt-BR"/>
        </w:rPr>
        <w:t>, </w:t>
      </w:r>
      <w:r w:rsidRPr="004B5591">
        <w:rPr>
          <w:rFonts w:ascii="Times New Roman" w:hAnsi="Times New Roman" w:cs="Times New Roman"/>
          <w:i/>
          <w:iCs/>
          <w:color w:val="000000" w:themeColor="text1"/>
          <w:sz w:val="24"/>
          <w:szCs w:val="24"/>
          <w:shd w:val="clear" w:color="auto" w:fill="FFFFFF"/>
          <w:lang w:val="pt-BR"/>
        </w:rPr>
        <w:t>8</w:t>
      </w:r>
      <w:r w:rsidRPr="004B5591">
        <w:rPr>
          <w:rFonts w:ascii="Times New Roman" w:hAnsi="Times New Roman" w:cs="Times New Roman"/>
          <w:color w:val="000000" w:themeColor="text1"/>
          <w:sz w:val="24"/>
          <w:szCs w:val="24"/>
          <w:shd w:val="clear" w:color="auto" w:fill="FFFFFF"/>
          <w:lang w:val="pt-BR"/>
        </w:rPr>
        <w:t>(5), 558–572. </w:t>
      </w:r>
      <w:hyperlink r:id="rId71" w:history="1">
        <w:r w:rsidRPr="004B5591">
          <w:rPr>
            <w:rStyle w:val="Hyperlink"/>
            <w:rFonts w:ascii="Times New Roman" w:hAnsi="Times New Roman" w:cs="Times New Roman"/>
            <w:color w:val="000000" w:themeColor="text1"/>
            <w:sz w:val="24"/>
            <w:szCs w:val="24"/>
            <w:u w:val="none"/>
            <w:shd w:val="clear" w:color="auto" w:fill="FFFFFF"/>
            <w:lang w:val="pt-BR"/>
          </w:rPr>
          <w:t>https://doi.org/10.1177/1745691613497966</w:t>
        </w:r>
      </w:hyperlink>
    </w:p>
    <w:p w14:paraId="7D947410" w14:textId="77777777" w:rsidR="00B36D4A" w:rsidRPr="00920486" w:rsidRDefault="00B36D4A" w:rsidP="00992B12">
      <w:pPr>
        <w:pStyle w:val="Heading1"/>
        <w:spacing w:before="0" w:after="0"/>
        <w:jc w:val="both"/>
        <w:textAlignment w:val="baseline"/>
        <w:rPr>
          <w:rFonts w:ascii="Times New Roman" w:hAnsi="Times New Roman"/>
          <w:b w:val="0"/>
          <w:bCs w:val="0"/>
          <w:color w:val="000000" w:themeColor="text1"/>
          <w:sz w:val="24"/>
          <w:szCs w:val="24"/>
        </w:rPr>
      </w:pPr>
      <w:r w:rsidRPr="004B5591">
        <w:rPr>
          <w:rFonts w:ascii="Times New Roman" w:hAnsi="Times New Roman"/>
          <w:b w:val="0"/>
          <w:bCs w:val="0"/>
          <w:color w:val="000000" w:themeColor="text1"/>
          <w:sz w:val="24"/>
          <w:szCs w:val="24"/>
          <w:shd w:val="clear" w:color="auto" w:fill="FFFFFF"/>
        </w:rPr>
        <w:t xml:space="preserve">ZEFIRELLI, Franco. </w:t>
      </w:r>
      <w:r w:rsidRPr="00920486">
        <w:rPr>
          <w:rFonts w:ascii="Times New Roman" w:hAnsi="Times New Roman"/>
          <w:b w:val="0"/>
          <w:bCs w:val="0"/>
          <w:color w:val="000000" w:themeColor="text1"/>
          <w:sz w:val="24"/>
          <w:szCs w:val="24"/>
          <w:shd w:val="clear" w:color="auto" w:fill="FFFFFF"/>
        </w:rPr>
        <w:t xml:space="preserve">Irmão Sol, Irmã Lua. Versão original do inglês </w:t>
      </w:r>
      <w:r w:rsidRPr="00920486">
        <w:rPr>
          <w:rStyle w:val="sc-afe43def-1"/>
          <w:rFonts w:ascii="Times New Roman" w:eastAsiaTheme="majorEastAsia" w:hAnsi="Times New Roman"/>
          <w:b w:val="0"/>
          <w:bCs w:val="0"/>
          <w:color w:val="000000" w:themeColor="text1"/>
          <w:sz w:val="24"/>
          <w:szCs w:val="24"/>
          <w:bdr w:val="none" w:sz="0" w:space="0" w:color="auto" w:frame="1"/>
        </w:rPr>
        <w:t xml:space="preserve">Brother Sun, Sister </w:t>
      </w:r>
      <w:proofErr w:type="spellStart"/>
      <w:r w:rsidRPr="00920486">
        <w:rPr>
          <w:rStyle w:val="sc-afe43def-1"/>
          <w:rFonts w:ascii="Times New Roman" w:eastAsiaTheme="majorEastAsia" w:hAnsi="Times New Roman"/>
          <w:b w:val="0"/>
          <w:bCs w:val="0"/>
          <w:color w:val="000000" w:themeColor="text1"/>
          <w:sz w:val="24"/>
          <w:szCs w:val="24"/>
          <w:bdr w:val="none" w:sz="0" w:space="0" w:color="auto" w:frame="1"/>
        </w:rPr>
        <w:t>Moon</w:t>
      </w:r>
      <w:proofErr w:type="spellEnd"/>
      <w:r w:rsidRPr="00920486">
        <w:rPr>
          <w:rStyle w:val="sc-afe43def-1"/>
          <w:rFonts w:ascii="Times New Roman" w:hAnsi="Times New Roman"/>
          <w:b w:val="0"/>
          <w:bCs w:val="0"/>
          <w:color w:val="000000" w:themeColor="text1"/>
          <w:sz w:val="24"/>
          <w:szCs w:val="24"/>
          <w:bdr w:val="none" w:sz="0" w:space="0" w:color="auto" w:frame="1"/>
        </w:rPr>
        <w:t xml:space="preserve">, </w:t>
      </w:r>
      <w:r w:rsidRPr="00920486">
        <w:rPr>
          <w:rFonts w:ascii="Times New Roman" w:hAnsi="Times New Roman"/>
          <w:b w:val="0"/>
          <w:bCs w:val="0"/>
          <w:color w:val="000000" w:themeColor="text1"/>
          <w:sz w:val="24"/>
          <w:szCs w:val="24"/>
        </w:rPr>
        <w:t xml:space="preserve">Fratello sole, </w:t>
      </w:r>
      <w:proofErr w:type="spellStart"/>
      <w:r w:rsidRPr="00920486">
        <w:rPr>
          <w:rFonts w:ascii="Times New Roman" w:hAnsi="Times New Roman"/>
          <w:b w:val="0"/>
          <w:bCs w:val="0"/>
          <w:color w:val="000000" w:themeColor="text1"/>
          <w:sz w:val="24"/>
          <w:szCs w:val="24"/>
        </w:rPr>
        <w:t>sorella</w:t>
      </w:r>
      <w:proofErr w:type="spellEnd"/>
      <w:r w:rsidRPr="00920486">
        <w:rPr>
          <w:rFonts w:ascii="Times New Roman" w:hAnsi="Times New Roman"/>
          <w:b w:val="0"/>
          <w:bCs w:val="0"/>
          <w:color w:val="000000" w:themeColor="text1"/>
          <w:sz w:val="24"/>
          <w:szCs w:val="24"/>
        </w:rPr>
        <w:t xml:space="preserve"> </w:t>
      </w:r>
      <w:proofErr w:type="spellStart"/>
      <w:r w:rsidRPr="00920486">
        <w:rPr>
          <w:rFonts w:ascii="Times New Roman" w:hAnsi="Times New Roman"/>
          <w:b w:val="0"/>
          <w:bCs w:val="0"/>
          <w:color w:val="000000" w:themeColor="text1"/>
          <w:sz w:val="24"/>
          <w:szCs w:val="24"/>
        </w:rPr>
        <w:t>luna</w:t>
      </w:r>
      <w:proofErr w:type="spellEnd"/>
      <w:r w:rsidRPr="00920486">
        <w:rPr>
          <w:rFonts w:ascii="Times New Roman" w:hAnsi="Times New Roman"/>
          <w:b w:val="0"/>
          <w:bCs w:val="0"/>
          <w:color w:val="000000" w:themeColor="text1"/>
          <w:sz w:val="24"/>
          <w:szCs w:val="24"/>
        </w:rPr>
        <w:t xml:space="preserve">, de 1972. </w:t>
      </w:r>
      <w:hyperlink r:id="rId72" w:history="1">
        <w:r w:rsidRPr="00920486">
          <w:rPr>
            <w:rStyle w:val="Hyperlink"/>
            <w:rFonts w:ascii="Times New Roman" w:hAnsi="Times New Roman"/>
            <w:b w:val="0"/>
            <w:bCs w:val="0"/>
            <w:color w:val="000000" w:themeColor="text1"/>
            <w:sz w:val="24"/>
            <w:szCs w:val="24"/>
            <w:u w:val="none"/>
          </w:rPr>
          <w:t>https://www.imdb.com/title/tt0069824/</w:t>
        </w:r>
      </w:hyperlink>
      <w:r w:rsidRPr="00920486">
        <w:rPr>
          <w:rFonts w:ascii="Times New Roman" w:hAnsi="Times New Roman"/>
          <w:b w:val="0"/>
          <w:bCs w:val="0"/>
          <w:color w:val="000000" w:themeColor="text1"/>
          <w:sz w:val="24"/>
          <w:szCs w:val="24"/>
        </w:rPr>
        <w:t xml:space="preserve">, https://www.youtube.com/watch?v=tBJSBNj0Mnk&amp;ab_channel=YouTubeMovies, </w:t>
      </w:r>
      <w:hyperlink r:id="rId73" w:history="1">
        <w:r w:rsidRPr="00920486">
          <w:rPr>
            <w:rStyle w:val="Hyperlink"/>
            <w:rFonts w:ascii="Times New Roman" w:hAnsi="Times New Roman"/>
            <w:b w:val="0"/>
            <w:bCs w:val="0"/>
            <w:color w:val="000000" w:themeColor="text1"/>
            <w:sz w:val="24"/>
            <w:szCs w:val="24"/>
            <w:u w:val="none"/>
            <w:shd w:val="clear" w:color="auto" w:fill="FFFFFF"/>
          </w:rPr>
          <w:t>https://www.youtube.com/watch?v=zX6ZDjQbqus&amp;ab_channel=F%C3%A3deDublagem</w:t>
        </w:r>
      </w:hyperlink>
      <w:r w:rsidRPr="00920486">
        <w:rPr>
          <w:rFonts w:ascii="Times New Roman" w:hAnsi="Times New Roman"/>
          <w:b w:val="0"/>
          <w:bCs w:val="0"/>
          <w:color w:val="000000" w:themeColor="text1"/>
          <w:sz w:val="24"/>
          <w:szCs w:val="24"/>
          <w:shd w:val="clear" w:color="auto" w:fill="FFFFFF"/>
        </w:rPr>
        <w:t xml:space="preserve">. </w:t>
      </w:r>
    </w:p>
    <w:p w14:paraId="4335964E" w14:textId="77777777" w:rsidR="00B36D4A" w:rsidRPr="00920486" w:rsidRDefault="00B36D4A" w:rsidP="00992B12">
      <w:pPr>
        <w:spacing w:after="0" w:line="240" w:lineRule="auto"/>
        <w:jc w:val="both"/>
        <w:rPr>
          <w:rFonts w:ascii="Times New Roman" w:eastAsia="Times New Roman" w:hAnsi="Times New Roman" w:cs="Times New Roman"/>
          <w:color w:val="000000" w:themeColor="text1"/>
          <w:kern w:val="0"/>
          <w:sz w:val="24"/>
          <w:szCs w:val="24"/>
          <w14:ligatures w14:val="none"/>
        </w:rPr>
      </w:pPr>
      <w:r w:rsidRPr="00920486">
        <w:rPr>
          <w:rFonts w:ascii="Times New Roman" w:eastAsia="Times New Roman" w:hAnsi="Times New Roman" w:cs="Times New Roman"/>
          <w:color w:val="000000" w:themeColor="text1"/>
          <w:kern w:val="0"/>
          <w:sz w:val="24"/>
          <w:szCs w:val="24"/>
          <w14:ligatures w14:val="none"/>
        </w:rPr>
        <w:t>WALSTER, E., Aronson, V., Abrahams, D., &amp; Rottman, L. (1966). Importance of physical attractiveness in dating behavior. </w:t>
      </w:r>
      <w:r w:rsidRPr="00920486">
        <w:rPr>
          <w:rFonts w:ascii="Times New Roman" w:eastAsia="Times New Roman" w:hAnsi="Times New Roman" w:cs="Times New Roman"/>
          <w:i/>
          <w:iCs/>
          <w:color w:val="000000" w:themeColor="text1"/>
          <w:kern w:val="0"/>
          <w:sz w:val="24"/>
          <w:szCs w:val="24"/>
          <w14:ligatures w14:val="none"/>
        </w:rPr>
        <w:t>Journal of Personality and Social Psychology, 4</w:t>
      </w:r>
      <w:r w:rsidRPr="00920486">
        <w:rPr>
          <w:rFonts w:ascii="Times New Roman" w:eastAsia="Times New Roman" w:hAnsi="Times New Roman" w:cs="Times New Roman"/>
          <w:color w:val="000000" w:themeColor="text1"/>
          <w:kern w:val="0"/>
          <w:sz w:val="24"/>
          <w:szCs w:val="24"/>
          <w14:ligatures w14:val="none"/>
        </w:rPr>
        <w:t>(5), 508–516. </w:t>
      </w:r>
      <w:hyperlink r:id="rId74" w:tooltip="Doi (identifier)" w:history="1">
        <w:r w:rsidRPr="00920486">
          <w:rPr>
            <w:rFonts w:ascii="Times New Roman" w:eastAsia="Times New Roman" w:hAnsi="Times New Roman" w:cs="Times New Roman"/>
            <w:color w:val="000000" w:themeColor="text1"/>
            <w:kern w:val="0"/>
            <w:sz w:val="24"/>
            <w:szCs w:val="24"/>
            <w14:ligatures w14:val="none"/>
          </w:rPr>
          <w:t>doi</w:t>
        </w:r>
      </w:hyperlink>
      <w:r w:rsidRPr="00920486">
        <w:rPr>
          <w:rFonts w:ascii="Times New Roman" w:eastAsia="Times New Roman" w:hAnsi="Times New Roman" w:cs="Times New Roman"/>
          <w:color w:val="000000" w:themeColor="text1"/>
          <w:kern w:val="0"/>
          <w:sz w:val="24"/>
          <w:szCs w:val="24"/>
          <w14:ligatures w14:val="none"/>
        </w:rPr>
        <w:t>:</w:t>
      </w:r>
      <w:hyperlink r:id="rId75" w:history="1">
        <w:r w:rsidRPr="00920486">
          <w:rPr>
            <w:rFonts w:ascii="Times New Roman" w:eastAsia="Times New Roman" w:hAnsi="Times New Roman" w:cs="Times New Roman"/>
            <w:color w:val="000000" w:themeColor="text1"/>
            <w:kern w:val="0"/>
            <w:sz w:val="24"/>
            <w:szCs w:val="24"/>
            <w14:ligatures w14:val="none"/>
          </w:rPr>
          <w:t>10.1037/h0021188</w:t>
        </w:r>
      </w:hyperlink>
    </w:p>
    <w:p w14:paraId="181C1663" w14:textId="77777777" w:rsidR="00B36D4A" w:rsidRDefault="00B36D4A" w:rsidP="00992B12"/>
    <w:sectPr w:rsidR="00B36D4A" w:rsidSect="00D853BA">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350EC" w14:textId="77777777" w:rsidR="00155B44" w:rsidRDefault="00155B44" w:rsidP="00B36D4A">
      <w:pPr>
        <w:spacing w:after="0" w:line="240" w:lineRule="auto"/>
      </w:pPr>
      <w:r>
        <w:separator/>
      </w:r>
    </w:p>
  </w:endnote>
  <w:endnote w:type="continuationSeparator" w:id="0">
    <w:p w14:paraId="6A3048DB" w14:textId="77777777" w:rsidR="00155B44" w:rsidRDefault="00155B44" w:rsidP="00B36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Raleway">
    <w:charset w:val="00"/>
    <w:family w:val="auto"/>
    <w:pitch w:val="variable"/>
    <w:sig w:usb0="A00002FF" w:usb1="5000205B" w:usb2="00000000" w:usb3="00000000" w:csb0="00000197" w:csb1="00000000"/>
  </w:font>
  <w:font w:name="Roboto">
    <w:charset w:val="00"/>
    <w:family w:val="auto"/>
    <w:pitch w:val="variable"/>
    <w:sig w:usb0="E0000AFF" w:usb1="5000217F" w:usb2="00000021" w:usb3="00000000" w:csb0="0000019F" w:csb1="00000000"/>
  </w:font>
  <w:font w:name="MinionPro-Regular">
    <w:altName w:val="Yu Gothic"/>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F7A71" w14:textId="77777777" w:rsidR="00155B44" w:rsidRDefault="00155B44" w:rsidP="00B36D4A">
      <w:pPr>
        <w:spacing w:after="0" w:line="240" w:lineRule="auto"/>
      </w:pPr>
      <w:r>
        <w:separator/>
      </w:r>
    </w:p>
  </w:footnote>
  <w:footnote w:type="continuationSeparator" w:id="0">
    <w:p w14:paraId="3010EE2C" w14:textId="77777777" w:rsidR="00155B44" w:rsidRDefault="00155B44" w:rsidP="00B36D4A">
      <w:pPr>
        <w:spacing w:after="0" w:line="240" w:lineRule="auto"/>
      </w:pPr>
      <w:r>
        <w:continuationSeparator/>
      </w:r>
    </w:p>
  </w:footnote>
  <w:footnote w:id="1">
    <w:p w14:paraId="2D3905B0" w14:textId="77777777" w:rsidR="00980775" w:rsidRPr="00444A71" w:rsidRDefault="00980775" w:rsidP="00980775">
      <w:pPr>
        <w:pStyle w:val="NoSpacing"/>
        <w:jc w:val="both"/>
        <w:rPr>
          <w:rFonts w:ascii="Times New Roman" w:hAnsi="Times New Roman"/>
          <w:sz w:val="20"/>
          <w:szCs w:val="20"/>
        </w:rPr>
      </w:pPr>
      <w:r w:rsidRPr="00444A71">
        <w:rPr>
          <w:rStyle w:val="FootnoteReference"/>
          <w:rFonts w:ascii="Times New Roman" w:hAnsi="Times New Roman"/>
          <w:sz w:val="20"/>
          <w:szCs w:val="20"/>
        </w:rPr>
        <w:footnoteRef/>
      </w:r>
      <w:r w:rsidRPr="00444A71">
        <w:rPr>
          <w:rFonts w:ascii="Times New Roman" w:hAnsi="Times New Roman"/>
          <w:sz w:val="20"/>
          <w:szCs w:val="20"/>
        </w:rPr>
        <w:t xml:space="preserve"> Francisco Lobo em Poesias, sel., pref. e notas de Afonso Lopes Vieira, Lisboa, Sá da Costa, 1940, pp. 77 e 78)</w:t>
      </w:r>
    </w:p>
    <w:p w14:paraId="7F9C04A1" w14:textId="77777777" w:rsidR="00980775" w:rsidRPr="00B43E67" w:rsidRDefault="00980775" w:rsidP="00980775">
      <w:pPr>
        <w:spacing w:after="0" w:line="240" w:lineRule="auto"/>
        <w:jc w:val="both"/>
        <w:rPr>
          <w:rFonts w:ascii="Times New Roman" w:hAnsi="Times New Roman" w:cs="Times New Roman"/>
          <w:spacing w:val="-5"/>
          <w:sz w:val="24"/>
          <w:szCs w:val="24"/>
          <w:lang w:val="pt-BR"/>
        </w:rPr>
      </w:pPr>
    </w:p>
    <w:p w14:paraId="1F6A9092" w14:textId="77777777" w:rsidR="00980775" w:rsidRPr="00444A71" w:rsidRDefault="00980775" w:rsidP="00980775">
      <w:pPr>
        <w:pStyle w:val="FootnoteText"/>
      </w:pPr>
    </w:p>
  </w:footnote>
  <w:footnote w:id="2">
    <w:p w14:paraId="68C567B2" w14:textId="77777777" w:rsidR="00B36D4A" w:rsidRPr="003A33CF" w:rsidRDefault="00B36D4A" w:rsidP="00B36D4A">
      <w:pPr>
        <w:pStyle w:val="FootnoteText"/>
        <w:jc w:val="both"/>
      </w:pPr>
      <w:r w:rsidRPr="003A33CF">
        <w:rPr>
          <w:rStyle w:val="FootnoteReference"/>
        </w:rPr>
        <w:footnoteRef/>
      </w:r>
      <w:r w:rsidRPr="003A33CF">
        <w:t xml:space="preserve"> http://pensador.uol.com.br/frase/MTY2OTM/ visitada em 23 de março de 2015 (Sua Poesia.com).</w:t>
      </w:r>
    </w:p>
  </w:footnote>
  <w:footnote w:id="3">
    <w:p w14:paraId="78280FFF" w14:textId="77777777" w:rsidR="00B36D4A" w:rsidRPr="003A33CF" w:rsidRDefault="00B36D4A" w:rsidP="00B36D4A">
      <w:pPr>
        <w:pStyle w:val="FootnoteText"/>
        <w:jc w:val="both"/>
        <w:rPr>
          <w:lang w:val="en-US"/>
        </w:rPr>
      </w:pPr>
      <w:r w:rsidRPr="003A33CF">
        <w:rPr>
          <w:rStyle w:val="FootnoteReference"/>
        </w:rPr>
        <w:footnoteRef/>
      </w:r>
      <w:r w:rsidRPr="003A33CF">
        <w:rPr>
          <w:lang w:val="en-US"/>
        </w:rPr>
        <w:t xml:space="preserve"> Love, </w:t>
      </w:r>
      <w:proofErr w:type="spellStart"/>
      <w:r w:rsidRPr="003A33CF">
        <w:rPr>
          <w:lang w:val="en-US"/>
        </w:rPr>
        <w:t>Faixa</w:t>
      </w:r>
      <w:proofErr w:type="spellEnd"/>
      <w:r w:rsidRPr="003A33CF">
        <w:rPr>
          <w:lang w:val="en-US"/>
        </w:rPr>
        <w:t xml:space="preserve"> </w:t>
      </w:r>
      <w:proofErr w:type="spellStart"/>
      <w:r w:rsidRPr="003A33CF">
        <w:rPr>
          <w:lang w:val="en-US"/>
        </w:rPr>
        <w:t>sete</w:t>
      </w:r>
      <w:proofErr w:type="spellEnd"/>
      <w:r w:rsidRPr="003A33CF">
        <w:rPr>
          <w:lang w:val="en-US"/>
        </w:rPr>
        <w:t xml:space="preserve"> do </w:t>
      </w:r>
      <w:proofErr w:type="spellStart"/>
      <w:r w:rsidRPr="003A33CF">
        <w:rPr>
          <w:lang w:val="en-US"/>
        </w:rPr>
        <w:t>álbum</w:t>
      </w:r>
      <w:proofErr w:type="spellEnd"/>
      <w:r w:rsidRPr="003A33CF">
        <w:rPr>
          <w:lang w:val="en-US"/>
        </w:rPr>
        <w:t xml:space="preserve"> “John Lennon Collection/Plastic Ono Band”, 1970, Original Sound Recordings da Emi Records, Ltd, 1982.</w:t>
      </w:r>
    </w:p>
  </w:footnote>
  <w:footnote w:id="4">
    <w:p w14:paraId="33FA9EE7" w14:textId="77777777" w:rsidR="00B36D4A" w:rsidRPr="003A33CF" w:rsidRDefault="00B36D4A" w:rsidP="00B36D4A">
      <w:pPr>
        <w:pStyle w:val="NoSpacing"/>
        <w:jc w:val="both"/>
        <w:rPr>
          <w:rFonts w:ascii="Times New Roman" w:hAnsi="Times New Roman"/>
          <w:sz w:val="20"/>
          <w:szCs w:val="20"/>
          <w:lang w:val="en-US"/>
        </w:rPr>
      </w:pPr>
      <w:r w:rsidRPr="003A33CF">
        <w:rPr>
          <w:rStyle w:val="FootnoteReference"/>
          <w:rFonts w:ascii="Times New Roman" w:hAnsi="Times New Roman"/>
          <w:sz w:val="20"/>
          <w:szCs w:val="20"/>
        </w:rPr>
        <w:footnoteRef/>
      </w:r>
      <w:r w:rsidRPr="003A33CF">
        <w:rPr>
          <w:rFonts w:ascii="Times New Roman" w:hAnsi="Times New Roman"/>
          <w:sz w:val="20"/>
          <w:szCs w:val="20"/>
          <w:lang w:val="en-US"/>
        </w:rPr>
        <w:t xml:space="preserve"> </w:t>
      </w:r>
      <w:proofErr w:type="spellStart"/>
      <w:r w:rsidRPr="003A33CF">
        <w:rPr>
          <w:rFonts w:ascii="Times New Roman" w:hAnsi="Times New Roman"/>
          <w:sz w:val="20"/>
          <w:szCs w:val="20"/>
          <w:lang w:val="en-US"/>
        </w:rPr>
        <w:t>Faixa</w:t>
      </w:r>
      <w:proofErr w:type="spellEnd"/>
      <w:r w:rsidRPr="003A33CF">
        <w:rPr>
          <w:rFonts w:ascii="Times New Roman" w:hAnsi="Times New Roman"/>
          <w:sz w:val="20"/>
          <w:szCs w:val="20"/>
          <w:lang w:val="en-US"/>
        </w:rPr>
        <w:t xml:space="preserve"> 1, </w:t>
      </w:r>
      <w:proofErr w:type="spellStart"/>
      <w:r w:rsidRPr="003A33CF">
        <w:rPr>
          <w:rFonts w:ascii="Times New Roman" w:hAnsi="Times New Roman"/>
          <w:sz w:val="20"/>
          <w:szCs w:val="20"/>
          <w:lang w:val="en-US"/>
        </w:rPr>
        <w:t>lado</w:t>
      </w:r>
      <w:proofErr w:type="spellEnd"/>
      <w:r w:rsidRPr="003A33CF">
        <w:rPr>
          <w:rFonts w:ascii="Times New Roman" w:hAnsi="Times New Roman"/>
          <w:sz w:val="20"/>
          <w:szCs w:val="20"/>
          <w:lang w:val="en-US"/>
        </w:rPr>
        <w:t xml:space="preserve"> A If you love somebody set them free do </w:t>
      </w:r>
      <w:proofErr w:type="spellStart"/>
      <w:r w:rsidRPr="003A33CF">
        <w:rPr>
          <w:rFonts w:ascii="Times New Roman" w:hAnsi="Times New Roman"/>
          <w:sz w:val="20"/>
          <w:szCs w:val="20"/>
          <w:lang w:val="en-US"/>
        </w:rPr>
        <w:t>álbum</w:t>
      </w:r>
      <w:proofErr w:type="spellEnd"/>
      <w:r w:rsidRPr="003A33CF">
        <w:rPr>
          <w:rFonts w:ascii="Times New Roman" w:hAnsi="Times New Roman"/>
          <w:sz w:val="20"/>
          <w:szCs w:val="20"/>
          <w:lang w:val="en-US"/>
        </w:rPr>
        <w:t xml:space="preserve"> “The dream of the Blue Turtle”, CBS Discos, 19985, A&amp;M Records, Inc. </w:t>
      </w:r>
    </w:p>
  </w:footnote>
  <w:footnote w:id="5">
    <w:p w14:paraId="30AEC1BC" w14:textId="77777777" w:rsidR="00B36D4A" w:rsidRPr="00082A05" w:rsidRDefault="00B36D4A" w:rsidP="00B36D4A">
      <w:pPr>
        <w:pStyle w:val="FootnoteText"/>
      </w:pPr>
      <w:r>
        <w:rPr>
          <w:rStyle w:val="FootnoteReference"/>
        </w:rPr>
        <w:footnoteRef/>
      </w:r>
      <w:r>
        <w:t xml:space="preserve"> I Colossenses, 3:14. </w:t>
      </w:r>
    </w:p>
  </w:footnote>
  <w:footnote w:id="6">
    <w:p w14:paraId="3B4B1D84" w14:textId="77777777" w:rsidR="00B36D4A" w:rsidRPr="006F34C8" w:rsidRDefault="00B36D4A" w:rsidP="00B36D4A">
      <w:pPr>
        <w:pStyle w:val="FootnoteText"/>
      </w:pPr>
      <w:r>
        <w:rPr>
          <w:rStyle w:val="FootnoteReference"/>
        </w:rPr>
        <w:footnoteRef/>
      </w:r>
      <w:r>
        <w:t xml:space="preserve"> I João, 4.18. </w:t>
      </w:r>
    </w:p>
  </w:footnote>
  <w:footnote w:id="7">
    <w:p w14:paraId="4BB83116" w14:textId="77777777" w:rsidR="00B36D4A" w:rsidRPr="003A33CF" w:rsidRDefault="00B36D4A" w:rsidP="00B36D4A">
      <w:pPr>
        <w:pStyle w:val="FootnoteText"/>
        <w:jc w:val="both"/>
      </w:pPr>
      <w:r w:rsidRPr="003A33CF">
        <w:rPr>
          <w:rStyle w:val="FootnoteReference"/>
        </w:rPr>
        <w:footnoteRef/>
      </w:r>
      <w:r w:rsidRPr="003A33CF">
        <w:t xml:space="preserve"> I João</w:t>
      </w:r>
      <w:r>
        <w:t>, 4.18.</w:t>
      </w:r>
      <w:r w:rsidRPr="003A33CF">
        <w:t xml:space="preserve"> </w:t>
      </w:r>
    </w:p>
  </w:footnote>
  <w:footnote w:id="8">
    <w:p w14:paraId="743FF48D" w14:textId="77777777" w:rsidR="00B36D4A" w:rsidRPr="003A33CF" w:rsidRDefault="00B36D4A" w:rsidP="00B36D4A">
      <w:pPr>
        <w:pStyle w:val="FootnoteText"/>
        <w:jc w:val="both"/>
      </w:pPr>
      <w:r w:rsidRPr="003A33CF">
        <w:rPr>
          <w:rStyle w:val="FootnoteReference"/>
        </w:rPr>
        <w:footnoteRef/>
      </w:r>
      <w:r w:rsidRPr="003A33CF">
        <w:t xml:space="preserve"> Valdenildo dos Santos, professor, pesquisador e escritor brasileiro publicou “Amor Eros, as chamas da paixão”, um dos três capítulos de sua dissertação de mestrado pela UNESP, Bauru, em que defende que o amor tem três dimensões e um vetor principal por onde passam as relações amorosas, especialmente, entre os jovens.   </w:t>
      </w:r>
    </w:p>
  </w:footnote>
  <w:footnote w:id="9">
    <w:p w14:paraId="5495C413" w14:textId="77777777" w:rsidR="00B36D4A" w:rsidRPr="00140AC8" w:rsidRDefault="00B36D4A" w:rsidP="00B36D4A">
      <w:pPr>
        <w:pStyle w:val="FootnoteText"/>
      </w:pPr>
      <w:r>
        <w:rPr>
          <w:rStyle w:val="FootnoteReference"/>
        </w:rPr>
        <w:footnoteRef/>
      </w:r>
      <w:r>
        <w:t xml:space="preserve"> </w:t>
      </w:r>
      <w:r w:rsidRPr="00140AC8">
        <w:t>I</w:t>
      </w:r>
      <w:r>
        <w:t xml:space="preserve"> Coríntios, capítulo 13. </w:t>
      </w:r>
    </w:p>
  </w:footnote>
  <w:footnote w:id="10">
    <w:p w14:paraId="108FFAAD" w14:textId="77777777" w:rsidR="00B36D4A" w:rsidRPr="00F27036" w:rsidRDefault="00B36D4A" w:rsidP="00B36D4A">
      <w:pPr>
        <w:pStyle w:val="FootnoteText"/>
      </w:pPr>
      <w:r>
        <w:rPr>
          <w:rStyle w:val="FootnoteReference"/>
        </w:rPr>
        <w:footnoteRef/>
      </w:r>
      <w:r>
        <w:t xml:space="preserve"> </w:t>
      </w:r>
      <w:r w:rsidRPr="00F27036">
        <w:t>https://www.youtube.com/watch?v=zX6ZDjQbqus&amp;ab_channel=F%C3%A3deDublagem</w:t>
      </w:r>
    </w:p>
  </w:footnote>
  <w:footnote w:id="11">
    <w:p w14:paraId="7E90764B" w14:textId="77777777" w:rsidR="00B36D4A" w:rsidRPr="00C1223A" w:rsidRDefault="00B36D4A" w:rsidP="00B36D4A">
      <w:pPr>
        <w:pStyle w:val="FootnoteText"/>
      </w:pPr>
      <w:r>
        <w:rPr>
          <w:rStyle w:val="FootnoteReference"/>
        </w:rPr>
        <w:footnoteRef/>
      </w:r>
      <w:r>
        <w:t xml:space="preserve"> </w:t>
      </w:r>
      <w:r w:rsidRPr="00C1223A">
        <w:t>J</w:t>
      </w:r>
      <w:r>
        <w:t>oão 21: 15-17.</w:t>
      </w:r>
    </w:p>
  </w:footnote>
  <w:footnote w:id="12">
    <w:p w14:paraId="19268353" w14:textId="3C4AEE4C" w:rsidR="00B36D4A" w:rsidRPr="00992B12" w:rsidRDefault="00B36D4A" w:rsidP="00992B12">
      <w:pPr>
        <w:shd w:val="clear" w:color="auto" w:fill="FFFFFF"/>
        <w:spacing w:after="0" w:line="240" w:lineRule="auto"/>
        <w:jc w:val="both"/>
        <w:rPr>
          <w:rFonts w:ascii="Times New Roman" w:hAnsi="Times New Roman" w:cs="Times New Roman"/>
          <w:lang w:val="pt-BR"/>
        </w:rPr>
      </w:pPr>
      <w:r w:rsidRPr="00992B12">
        <w:rPr>
          <w:rStyle w:val="FootnoteReference"/>
          <w:rFonts w:ascii="Times New Roman" w:hAnsi="Times New Roman" w:cs="Times New Roman"/>
        </w:rPr>
        <w:footnoteRef/>
      </w:r>
      <w:r w:rsidRPr="00992B12">
        <w:rPr>
          <w:rFonts w:ascii="Times New Roman" w:hAnsi="Times New Roman" w:cs="Times New Roman"/>
          <w:lang w:val="pt-BR"/>
        </w:rPr>
        <w:t xml:space="preserve"> </w:t>
      </w:r>
      <w:r w:rsidRPr="00992B12">
        <w:rPr>
          <w:rFonts w:ascii="Times New Roman" w:eastAsia="Times New Roman" w:hAnsi="Times New Roman" w:cs="Times New Roman"/>
          <w:color w:val="202122"/>
          <w:kern w:val="0"/>
          <w:lang w:val="pt-BR"/>
          <w14:ligatures w14:val="none"/>
        </w:rPr>
        <w:t xml:space="preserve">Estes estudos estão publicados em </w:t>
      </w:r>
      <w:proofErr w:type="spellStart"/>
      <w:r w:rsidRPr="00992B12">
        <w:rPr>
          <w:rFonts w:ascii="Times New Roman" w:eastAsia="Times New Roman" w:hAnsi="Times New Roman" w:cs="Times New Roman"/>
          <w:color w:val="202122"/>
          <w:kern w:val="0"/>
          <w:lang w:val="pt-BR"/>
          <w14:ligatures w14:val="none"/>
        </w:rPr>
        <w:t>Passionate</w:t>
      </w:r>
      <w:proofErr w:type="spellEnd"/>
      <w:r w:rsidRPr="00992B12">
        <w:rPr>
          <w:rFonts w:ascii="Times New Roman" w:eastAsia="Times New Roman" w:hAnsi="Times New Roman" w:cs="Times New Roman"/>
          <w:color w:val="202122"/>
          <w:kern w:val="0"/>
          <w:lang w:val="pt-BR"/>
          <w14:ligatures w14:val="none"/>
        </w:rPr>
        <w:t xml:space="preserve"> Love, </w:t>
      </w:r>
      <w:proofErr w:type="spellStart"/>
      <w:r w:rsidRPr="00992B12">
        <w:rPr>
          <w:rFonts w:ascii="Times New Roman" w:eastAsia="Times New Roman" w:hAnsi="Times New Roman" w:cs="Times New Roman"/>
          <w:color w:val="202122"/>
          <w:kern w:val="0"/>
          <w:lang w:val="pt-BR"/>
          <w14:ligatures w14:val="none"/>
        </w:rPr>
        <w:t>Companionate</w:t>
      </w:r>
      <w:proofErr w:type="spellEnd"/>
      <w:r w:rsidRPr="00992B12">
        <w:rPr>
          <w:rFonts w:ascii="Times New Roman" w:eastAsia="Times New Roman" w:hAnsi="Times New Roman" w:cs="Times New Roman"/>
          <w:color w:val="202122"/>
          <w:kern w:val="0"/>
          <w:lang w:val="pt-BR"/>
          <w14:ligatures w14:val="none"/>
        </w:rPr>
        <w:t xml:space="preserve"> Love, </w:t>
      </w:r>
      <w:proofErr w:type="spellStart"/>
      <w:r w:rsidRPr="00992B12">
        <w:rPr>
          <w:rFonts w:ascii="Times New Roman" w:eastAsia="Times New Roman" w:hAnsi="Times New Roman" w:cs="Times New Roman"/>
          <w:color w:val="202122"/>
          <w:kern w:val="0"/>
          <w:lang w:val="pt-BR"/>
          <w14:ligatures w14:val="none"/>
        </w:rPr>
        <w:t>and</w:t>
      </w:r>
      <w:proofErr w:type="spellEnd"/>
      <w:r w:rsidRPr="00992B12">
        <w:rPr>
          <w:rFonts w:ascii="Times New Roman" w:eastAsia="Times New Roman" w:hAnsi="Times New Roman" w:cs="Times New Roman"/>
          <w:color w:val="202122"/>
          <w:kern w:val="0"/>
          <w:lang w:val="pt-BR"/>
          <w14:ligatures w14:val="none"/>
        </w:rPr>
        <w:t xml:space="preserve"> </w:t>
      </w:r>
      <w:proofErr w:type="spellStart"/>
      <w:r w:rsidRPr="00992B12">
        <w:rPr>
          <w:rFonts w:ascii="Times New Roman" w:eastAsia="Times New Roman" w:hAnsi="Times New Roman" w:cs="Times New Roman"/>
          <w:color w:val="202122"/>
          <w:kern w:val="0"/>
          <w:lang w:val="pt-BR"/>
          <w14:ligatures w14:val="none"/>
        </w:rPr>
        <w:t>Intimacy</w:t>
      </w:r>
      <w:proofErr w:type="spellEnd"/>
      <w:r w:rsidRPr="00992B12">
        <w:rPr>
          <w:rFonts w:ascii="Times New Roman" w:eastAsia="Times New Roman" w:hAnsi="Times New Roman" w:cs="Times New Roman"/>
          <w:color w:val="202122"/>
          <w:kern w:val="0"/>
          <w:lang w:val="pt-BR"/>
          <w14:ligatures w14:val="none"/>
        </w:rPr>
        <w:t xml:space="preserve"> de Fischer e </w:t>
      </w:r>
      <w:proofErr w:type="spellStart"/>
      <w:r w:rsidRPr="00992B12">
        <w:rPr>
          <w:rFonts w:ascii="Times New Roman" w:eastAsia="Times New Roman" w:hAnsi="Times New Roman" w:cs="Times New Roman"/>
          <w:color w:val="202122"/>
          <w:kern w:val="0"/>
          <w:lang w:val="pt-BR"/>
          <w14:ligatures w14:val="none"/>
        </w:rPr>
        <w:t>Stricker</w:t>
      </w:r>
      <w:proofErr w:type="spellEnd"/>
      <w:r w:rsidRPr="00992B12">
        <w:rPr>
          <w:rFonts w:ascii="Times New Roman" w:eastAsia="Times New Roman" w:hAnsi="Times New Roman" w:cs="Times New Roman"/>
          <w:color w:val="202122"/>
          <w:kern w:val="0"/>
          <w:lang w:val="pt-BR"/>
          <w14:ligatures w14:val="none"/>
        </w:rPr>
        <w:t xml:space="preserve"> de 1982 e </w:t>
      </w:r>
      <w:r w:rsidR="00000000">
        <w:fldChar w:fldCharType="begin"/>
      </w:r>
      <w:r w:rsidR="00000000" w:rsidRPr="00EA3124">
        <w:rPr>
          <w:lang w:val="pt-BR"/>
        </w:rPr>
        <w:instrText>HYPERLINK "https://reader.elsevier.com/reader/sd/pii/S0140197186800434?token=77D89466BF7F27527C09E059469C2A21B834EA7CD7B26CE97D5BAA06541427F0118855749FDCAAF509C4853E14592888"</w:instrText>
      </w:r>
      <w:r w:rsidR="00000000">
        <w:fldChar w:fldCharType="separate"/>
      </w:r>
      <w:r w:rsidRPr="00992B12">
        <w:rPr>
          <w:rFonts w:ascii="Times New Roman" w:eastAsia="Times New Roman" w:hAnsi="Times New Roman" w:cs="Times New Roman"/>
          <w:i/>
          <w:iCs/>
          <w:color w:val="3366CC"/>
          <w:kern w:val="0"/>
          <w:u w:val="single"/>
          <w:lang w:val="pt-BR"/>
          <w14:ligatures w14:val="none"/>
        </w:rPr>
        <w:t>"</w:t>
      </w:r>
      <w:proofErr w:type="spellStart"/>
      <w:r w:rsidRPr="00992B12">
        <w:rPr>
          <w:rFonts w:ascii="Times New Roman" w:eastAsia="Times New Roman" w:hAnsi="Times New Roman" w:cs="Times New Roman"/>
          <w:i/>
          <w:iCs/>
          <w:color w:val="3366CC"/>
          <w:kern w:val="0"/>
          <w:u w:val="single"/>
          <w:lang w:val="pt-BR"/>
          <w14:ligatures w14:val="none"/>
        </w:rPr>
        <w:t>Measuring</w:t>
      </w:r>
      <w:proofErr w:type="spellEnd"/>
      <w:r w:rsidRPr="00992B12">
        <w:rPr>
          <w:rFonts w:ascii="Times New Roman" w:eastAsia="Times New Roman" w:hAnsi="Times New Roman" w:cs="Times New Roman"/>
          <w:i/>
          <w:iCs/>
          <w:color w:val="3366CC"/>
          <w:kern w:val="0"/>
          <w:u w:val="single"/>
          <w:lang w:val="pt-BR"/>
          <w14:ligatures w14:val="none"/>
        </w:rPr>
        <w:t xml:space="preserve"> </w:t>
      </w:r>
      <w:proofErr w:type="spellStart"/>
      <w:r w:rsidRPr="00992B12">
        <w:rPr>
          <w:rFonts w:ascii="Times New Roman" w:eastAsia="Times New Roman" w:hAnsi="Times New Roman" w:cs="Times New Roman"/>
          <w:i/>
          <w:iCs/>
          <w:color w:val="3366CC"/>
          <w:kern w:val="0"/>
          <w:u w:val="single"/>
          <w:lang w:val="pt-BR"/>
          <w14:ligatures w14:val="none"/>
        </w:rPr>
        <w:t>passionate</w:t>
      </w:r>
      <w:proofErr w:type="spellEnd"/>
      <w:r w:rsidRPr="00992B12">
        <w:rPr>
          <w:rFonts w:ascii="Times New Roman" w:eastAsia="Times New Roman" w:hAnsi="Times New Roman" w:cs="Times New Roman"/>
          <w:i/>
          <w:iCs/>
          <w:color w:val="3366CC"/>
          <w:kern w:val="0"/>
          <w:u w:val="single"/>
          <w:lang w:val="pt-BR"/>
          <w14:ligatures w14:val="none"/>
        </w:rPr>
        <w:t xml:space="preserve"> </w:t>
      </w:r>
      <w:proofErr w:type="spellStart"/>
      <w:r w:rsidRPr="00992B12">
        <w:rPr>
          <w:rFonts w:ascii="Times New Roman" w:eastAsia="Times New Roman" w:hAnsi="Times New Roman" w:cs="Times New Roman"/>
          <w:i/>
          <w:iCs/>
          <w:color w:val="3366CC"/>
          <w:kern w:val="0"/>
          <w:u w:val="single"/>
          <w:lang w:val="pt-BR"/>
          <w14:ligatures w14:val="none"/>
        </w:rPr>
        <w:t>love</w:t>
      </w:r>
      <w:proofErr w:type="spellEnd"/>
      <w:r w:rsidRPr="00992B12">
        <w:rPr>
          <w:rFonts w:ascii="Times New Roman" w:eastAsia="Times New Roman" w:hAnsi="Times New Roman" w:cs="Times New Roman"/>
          <w:i/>
          <w:iCs/>
          <w:color w:val="3366CC"/>
          <w:kern w:val="0"/>
          <w:u w:val="single"/>
          <w:lang w:val="pt-BR"/>
          <w14:ligatures w14:val="none"/>
        </w:rPr>
        <w:t xml:space="preserve"> in </w:t>
      </w:r>
      <w:proofErr w:type="spellStart"/>
      <w:r w:rsidRPr="00992B12">
        <w:rPr>
          <w:rFonts w:ascii="Times New Roman" w:eastAsia="Times New Roman" w:hAnsi="Times New Roman" w:cs="Times New Roman"/>
          <w:i/>
          <w:iCs/>
          <w:color w:val="3366CC"/>
          <w:kern w:val="0"/>
          <w:u w:val="single"/>
          <w:lang w:val="pt-BR"/>
          <w14:ligatures w14:val="none"/>
        </w:rPr>
        <w:t>intimate</w:t>
      </w:r>
      <w:proofErr w:type="spellEnd"/>
      <w:r w:rsidRPr="00992B12">
        <w:rPr>
          <w:rFonts w:ascii="Times New Roman" w:eastAsia="Times New Roman" w:hAnsi="Times New Roman" w:cs="Times New Roman"/>
          <w:i/>
          <w:iCs/>
          <w:color w:val="3366CC"/>
          <w:kern w:val="0"/>
          <w:u w:val="single"/>
          <w:lang w:val="pt-BR"/>
          <w14:ligatures w14:val="none"/>
        </w:rPr>
        <w:t xml:space="preserve"> </w:t>
      </w:r>
      <w:proofErr w:type="spellStart"/>
      <w:r w:rsidRPr="00992B12">
        <w:rPr>
          <w:rFonts w:ascii="Times New Roman" w:eastAsia="Times New Roman" w:hAnsi="Times New Roman" w:cs="Times New Roman"/>
          <w:i/>
          <w:iCs/>
          <w:color w:val="3366CC"/>
          <w:kern w:val="0"/>
          <w:u w:val="single"/>
          <w:lang w:val="pt-BR"/>
          <w14:ligatures w14:val="none"/>
        </w:rPr>
        <w:t>relationships</w:t>
      </w:r>
      <w:proofErr w:type="spellEnd"/>
      <w:r w:rsidRPr="00992B12">
        <w:rPr>
          <w:rFonts w:ascii="Times New Roman" w:eastAsia="Times New Roman" w:hAnsi="Times New Roman" w:cs="Times New Roman"/>
          <w:i/>
          <w:iCs/>
          <w:color w:val="3366CC"/>
          <w:kern w:val="0"/>
          <w:u w:val="single"/>
          <w:lang w:val="pt-BR"/>
          <w14:ligatures w14:val="none"/>
        </w:rPr>
        <w:t>"</w:t>
      </w:r>
      <w:r w:rsidR="00000000">
        <w:rPr>
          <w:rFonts w:ascii="Times New Roman" w:eastAsia="Times New Roman" w:hAnsi="Times New Roman" w:cs="Times New Roman"/>
          <w:i/>
          <w:iCs/>
          <w:color w:val="3366CC"/>
          <w:kern w:val="0"/>
          <w:u w:val="single"/>
          <w:lang w:val="pt-BR"/>
          <w14:ligatures w14:val="none"/>
        </w:rPr>
        <w:fldChar w:fldCharType="end"/>
      </w:r>
      <w:r w:rsidRPr="00992B12">
        <w:rPr>
          <w:rFonts w:ascii="Times New Roman" w:eastAsia="Times New Roman" w:hAnsi="Times New Roman" w:cs="Times New Roman"/>
          <w:i/>
          <w:iCs/>
          <w:color w:val="202122"/>
          <w:kern w:val="0"/>
          <w:lang w:val="pt-BR"/>
          <w14:ligatures w14:val="none"/>
        </w:rPr>
        <w:t xml:space="preserve"> de 1986.</w:t>
      </w:r>
      <w:r w:rsidRPr="00992B12">
        <w:rPr>
          <w:rFonts w:ascii="Times New Roman" w:eastAsia="Times New Roman" w:hAnsi="Times New Roman" w:cs="Times New Roman"/>
          <w:color w:val="202122"/>
          <w:kern w:val="0"/>
          <w:lang w:val="pt-BR"/>
          <w14:ligatures w14:val="none"/>
        </w:rPr>
        <w:t xml:space="preserve"> </w:t>
      </w:r>
    </w:p>
  </w:footnote>
  <w:footnote w:id="13">
    <w:p w14:paraId="7588C9D6" w14:textId="6CE8A212" w:rsidR="00B36D4A" w:rsidRPr="00992B12" w:rsidRDefault="00B36D4A" w:rsidP="00992B12">
      <w:pPr>
        <w:pStyle w:val="FootnoteText"/>
        <w:jc w:val="both"/>
      </w:pPr>
      <w:r>
        <w:rPr>
          <w:rStyle w:val="FootnoteReference"/>
        </w:rPr>
        <w:footnoteRef/>
      </w:r>
      <w:r w:rsidRPr="00663D9E">
        <w:t xml:space="preserve"> </w:t>
      </w:r>
      <w:proofErr w:type="spellStart"/>
      <w:r w:rsidRPr="00992B12">
        <w:rPr>
          <w:color w:val="202122"/>
        </w:rPr>
        <w:t>Jeffry</w:t>
      </w:r>
      <w:proofErr w:type="spellEnd"/>
      <w:r w:rsidRPr="00992B12">
        <w:rPr>
          <w:color w:val="202122"/>
        </w:rPr>
        <w:t xml:space="preserve"> Simpson e Steven </w:t>
      </w:r>
      <w:proofErr w:type="spellStart"/>
      <w:r w:rsidRPr="00992B12">
        <w:rPr>
          <w:color w:val="202122"/>
        </w:rPr>
        <w:t>Gangstead</w:t>
      </w:r>
      <w:proofErr w:type="spellEnd"/>
      <w:r w:rsidRPr="00992B12">
        <w:rPr>
          <w:color w:val="202122"/>
        </w:rPr>
        <w:t xml:space="preserve"> publicaram obras sobre os processos de relacionamento na perspectiva evolucionária, incluindo aqueles estudos sobre os parceiros que discutem as compensações (enfrentadas pelas mulheres que selecionam um parceiro) entre a aptidão genética de um parceiro potencial para ter filhos e sua disposição de ajudar na criação dos filhos.</w:t>
      </w:r>
    </w:p>
  </w:footnote>
  <w:footnote w:id="14">
    <w:p w14:paraId="1BB409E9" w14:textId="77777777" w:rsidR="00B36D4A" w:rsidRPr="00992B12" w:rsidRDefault="00B36D4A" w:rsidP="00B36D4A">
      <w:pPr>
        <w:pStyle w:val="Heading1"/>
        <w:shd w:val="clear" w:color="auto" w:fill="FFFFFF"/>
        <w:jc w:val="both"/>
        <w:rPr>
          <w:rFonts w:ascii="Times New Roman" w:hAnsi="Times New Roman"/>
          <w:b w:val="0"/>
          <w:bCs w:val="0"/>
          <w:color w:val="767676"/>
          <w:sz w:val="20"/>
          <w:szCs w:val="20"/>
        </w:rPr>
      </w:pPr>
      <w:r w:rsidRPr="00992B12">
        <w:rPr>
          <w:rStyle w:val="FootnoteReference"/>
          <w:rFonts w:ascii="Times New Roman" w:hAnsi="Times New Roman"/>
          <w:sz w:val="20"/>
          <w:szCs w:val="20"/>
        </w:rPr>
        <w:footnoteRef/>
      </w:r>
      <w:r w:rsidRPr="00334FBB">
        <w:t xml:space="preserve"> </w:t>
      </w:r>
      <w:r w:rsidRPr="00992B12">
        <w:rPr>
          <w:rFonts w:ascii="Times New Roman" w:hAnsi="Times New Roman"/>
          <w:b w:val="0"/>
          <w:bCs w:val="0"/>
          <w:sz w:val="20"/>
          <w:szCs w:val="20"/>
        </w:rPr>
        <w:t xml:space="preserve">Ortigue escreveu sobre o assunto em </w:t>
      </w:r>
      <w:proofErr w:type="spellStart"/>
      <w:r w:rsidRPr="00992B12">
        <w:rPr>
          <w:rFonts w:ascii="Times New Roman" w:hAnsi="Times New Roman"/>
          <w:b w:val="0"/>
          <w:bCs w:val="0"/>
          <w:color w:val="1C1D1E"/>
          <w:sz w:val="20"/>
          <w:szCs w:val="20"/>
        </w:rPr>
        <w:t>Neuroimaging</w:t>
      </w:r>
      <w:proofErr w:type="spellEnd"/>
      <w:r w:rsidRPr="00992B12">
        <w:rPr>
          <w:rFonts w:ascii="Times New Roman" w:hAnsi="Times New Roman"/>
          <w:b w:val="0"/>
          <w:bCs w:val="0"/>
          <w:color w:val="1C1D1E"/>
          <w:sz w:val="20"/>
          <w:szCs w:val="20"/>
        </w:rPr>
        <w:t xml:space="preserve"> </w:t>
      </w:r>
      <w:proofErr w:type="spellStart"/>
      <w:r w:rsidRPr="00992B12">
        <w:rPr>
          <w:rFonts w:ascii="Times New Roman" w:hAnsi="Times New Roman"/>
          <w:b w:val="0"/>
          <w:bCs w:val="0"/>
          <w:color w:val="1C1D1E"/>
          <w:sz w:val="20"/>
          <w:szCs w:val="20"/>
        </w:rPr>
        <w:t>of</w:t>
      </w:r>
      <w:proofErr w:type="spellEnd"/>
      <w:r w:rsidRPr="00992B12">
        <w:rPr>
          <w:rFonts w:ascii="Times New Roman" w:hAnsi="Times New Roman"/>
          <w:b w:val="0"/>
          <w:bCs w:val="0"/>
          <w:color w:val="1C1D1E"/>
          <w:sz w:val="20"/>
          <w:szCs w:val="20"/>
        </w:rPr>
        <w:t xml:space="preserve"> Love: </w:t>
      </w:r>
      <w:proofErr w:type="spellStart"/>
      <w:r w:rsidRPr="00992B12">
        <w:rPr>
          <w:rFonts w:ascii="Times New Roman" w:hAnsi="Times New Roman"/>
          <w:b w:val="0"/>
          <w:bCs w:val="0"/>
          <w:color w:val="1C1D1E"/>
          <w:sz w:val="20"/>
          <w:szCs w:val="20"/>
        </w:rPr>
        <w:t>fMRI</w:t>
      </w:r>
      <w:proofErr w:type="spellEnd"/>
      <w:r w:rsidRPr="00992B12">
        <w:rPr>
          <w:rFonts w:ascii="Times New Roman" w:hAnsi="Times New Roman"/>
          <w:b w:val="0"/>
          <w:bCs w:val="0"/>
          <w:color w:val="1C1D1E"/>
          <w:sz w:val="20"/>
          <w:szCs w:val="20"/>
        </w:rPr>
        <w:t xml:space="preserve"> Meta-</w:t>
      </w:r>
      <w:proofErr w:type="spellStart"/>
      <w:r w:rsidRPr="00992B12">
        <w:rPr>
          <w:rFonts w:ascii="Times New Roman" w:hAnsi="Times New Roman"/>
          <w:b w:val="0"/>
          <w:bCs w:val="0"/>
          <w:color w:val="1C1D1E"/>
          <w:sz w:val="20"/>
          <w:szCs w:val="20"/>
        </w:rPr>
        <w:t>Analysis</w:t>
      </w:r>
      <w:proofErr w:type="spellEnd"/>
      <w:r w:rsidRPr="00992B12">
        <w:rPr>
          <w:rFonts w:ascii="Times New Roman" w:hAnsi="Times New Roman"/>
          <w:b w:val="0"/>
          <w:bCs w:val="0"/>
          <w:color w:val="1C1D1E"/>
          <w:sz w:val="20"/>
          <w:szCs w:val="20"/>
        </w:rPr>
        <w:t xml:space="preserve"> </w:t>
      </w:r>
      <w:proofErr w:type="spellStart"/>
      <w:r w:rsidRPr="00992B12">
        <w:rPr>
          <w:rFonts w:ascii="Times New Roman" w:hAnsi="Times New Roman"/>
          <w:b w:val="0"/>
          <w:bCs w:val="0"/>
          <w:color w:val="1C1D1E"/>
          <w:sz w:val="20"/>
          <w:szCs w:val="20"/>
        </w:rPr>
        <w:t>Evidence</w:t>
      </w:r>
      <w:proofErr w:type="spellEnd"/>
      <w:r w:rsidRPr="00992B12">
        <w:rPr>
          <w:rFonts w:ascii="Times New Roman" w:hAnsi="Times New Roman"/>
          <w:b w:val="0"/>
          <w:bCs w:val="0"/>
          <w:color w:val="1C1D1E"/>
          <w:sz w:val="20"/>
          <w:szCs w:val="20"/>
        </w:rPr>
        <w:t xml:space="preserve"> </w:t>
      </w:r>
      <w:proofErr w:type="spellStart"/>
      <w:r w:rsidRPr="00992B12">
        <w:rPr>
          <w:rFonts w:ascii="Times New Roman" w:hAnsi="Times New Roman"/>
          <w:b w:val="0"/>
          <w:bCs w:val="0"/>
          <w:color w:val="1C1D1E"/>
          <w:sz w:val="20"/>
          <w:szCs w:val="20"/>
        </w:rPr>
        <w:t>toward</w:t>
      </w:r>
      <w:proofErr w:type="spellEnd"/>
      <w:r w:rsidRPr="00992B12">
        <w:rPr>
          <w:rFonts w:ascii="Times New Roman" w:hAnsi="Times New Roman"/>
          <w:b w:val="0"/>
          <w:bCs w:val="0"/>
          <w:color w:val="1C1D1E"/>
          <w:sz w:val="20"/>
          <w:szCs w:val="20"/>
        </w:rPr>
        <w:t xml:space="preserve"> New Perspectives in Sexual Medicine, publicado no </w:t>
      </w:r>
      <w:proofErr w:type="spellStart"/>
      <w:r w:rsidRPr="00992B12">
        <w:rPr>
          <w:rFonts w:ascii="Times New Roman" w:hAnsi="Times New Roman"/>
          <w:b w:val="0"/>
          <w:bCs w:val="0"/>
          <w:color w:val="2A2A2A"/>
          <w:spacing w:val="3"/>
          <w:sz w:val="20"/>
          <w:szCs w:val="20"/>
        </w:rPr>
        <w:t>Journal</w:t>
      </w:r>
      <w:proofErr w:type="spellEnd"/>
      <w:r w:rsidRPr="00992B12">
        <w:rPr>
          <w:rFonts w:ascii="Times New Roman" w:hAnsi="Times New Roman"/>
          <w:b w:val="0"/>
          <w:bCs w:val="0"/>
          <w:color w:val="2A2A2A"/>
          <w:spacing w:val="3"/>
          <w:sz w:val="20"/>
          <w:szCs w:val="20"/>
        </w:rPr>
        <w:t xml:space="preserve"> </w:t>
      </w:r>
      <w:proofErr w:type="spellStart"/>
      <w:r w:rsidRPr="00992B12">
        <w:rPr>
          <w:rFonts w:ascii="Times New Roman" w:hAnsi="Times New Roman"/>
          <w:b w:val="0"/>
          <w:bCs w:val="0"/>
          <w:color w:val="2A2A2A"/>
          <w:spacing w:val="3"/>
          <w:sz w:val="20"/>
          <w:szCs w:val="20"/>
        </w:rPr>
        <w:t>of</w:t>
      </w:r>
      <w:proofErr w:type="spellEnd"/>
      <w:r w:rsidRPr="00992B12">
        <w:rPr>
          <w:rFonts w:ascii="Times New Roman" w:hAnsi="Times New Roman"/>
          <w:b w:val="0"/>
          <w:bCs w:val="0"/>
          <w:color w:val="2A2A2A"/>
          <w:spacing w:val="3"/>
          <w:sz w:val="20"/>
          <w:szCs w:val="20"/>
        </w:rPr>
        <w:t xml:space="preserve"> Sexual Medicine.</w:t>
      </w:r>
    </w:p>
    <w:p w14:paraId="64ECEA29" w14:textId="77777777" w:rsidR="00B36D4A" w:rsidRPr="00334FBB" w:rsidRDefault="00B36D4A" w:rsidP="00B36D4A">
      <w:pPr>
        <w:shd w:val="clear" w:color="auto" w:fill="FFFFFF"/>
        <w:rPr>
          <w:rFonts w:ascii="Open Sans" w:hAnsi="Open Sans" w:cs="Open Sans"/>
          <w:color w:val="767676"/>
          <w:sz w:val="21"/>
          <w:szCs w:val="21"/>
          <w:lang w:val="pt-BR"/>
        </w:rPr>
      </w:pPr>
      <w:r w:rsidRPr="00334FBB">
        <w:rPr>
          <w:rFonts w:ascii="Open Sans" w:hAnsi="Open Sans" w:cs="Open Sans"/>
          <w:color w:val="767676"/>
          <w:sz w:val="21"/>
          <w:szCs w:val="21"/>
          <w:lang w:val="pt-BR"/>
        </w:rPr>
        <w:t> </w:t>
      </w:r>
    </w:p>
    <w:p w14:paraId="6FE021C6" w14:textId="77777777" w:rsidR="00B36D4A" w:rsidRPr="00472CA7" w:rsidRDefault="00B36D4A" w:rsidP="00B36D4A">
      <w:pPr>
        <w:pStyle w:val="FootnoteText"/>
        <w:jc w:val="both"/>
      </w:pPr>
    </w:p>
  </w:footnote>
  <w:footnote w:id="15">
    <w:p w14:paraId="047CA4F1" w14:textId="77777777" w:rsidR="00B36D4A" w:rsidRPr="00FC6D71" w:rsidRDefault="00B36D4A" w:rsidP="00B36D4A">
      <w:pPr>
        <w:pStyle w:val="FootnoteText"/>
        <w:jc w:val="both"/>
        <w:rPr>
          <w:b/>
          <w:bCs/>
        </w:rPr>
      </w:pPr>
      <w:r w:rsidRPr="00FC6D71">
        <w:rPr>
          <w:rStyle w:val="FootnoteReference"/>
        </w:rPr>
        <w:footnoteRef/>
      </w:r>
      <w:r w:rsidRPr="00FC6D71">
        <w:t xml:space="preserve"> A gravação original data de 1971 por meio da banda </w:t>
      </w:r>
      <w:r w:rsidRPr="00FC6D71">
        <w:rPr>
          <w:rStyle w:val="Strong"/>
          <w:rFonts w:eastAsiaTheme="majorEastAsia"/>
          <w:b w:val="0"/>
          <w:bCs w:val="0"/>
          <w:color w:val="333333"/>
          <w:shd w:val="clear" w:color="auto" w:fill="FFFFFF"/>
        </w:rPr>
        <w:t xml:space="preserve">The </w:t>
      </w:r>
      <w:proofErr w:type="spellStart"/>
      <w:r w:rsidRPr="00FC6D71">
        <w:rPr>
          <w:rStyle w:val="Strong"/>
          <w:rFonts w:eastAsiaTheme="majorEastAsia"/>
          <w:b w:val="0"/>
          <w:bCs w:val="0"/>
          <w:color w:val="333333"/>
          <w:shd w:val="clear" w:color="auto" w:fill="FFFFFF"/>
        </w:rPr>
        <w:t>Persuaders</w:t>
      </w:r>
      <w:proofErr w:type="spellEnd"/>
      <w:r w:rsidRPr="00FC6D71">
        <w:rPr>
          <w:rStyle w:val="Strong"/>
          <w:b w:val="0"/>
          <w:bCs w:val="0"/>
          <w:color w:val="333333"/>
          <w:shd w:val="clear" w:color="auto" w:fill="FFFFFF"/>
        </w:rPr>
        <w:t xml:space="preserve">. Tradução nossa para o título da canção “A </w:t>
      </w:r>
      <w:proofErr w:type="spellStart"/>
      <w:r w:rsidRPr="00FC6D71">
        <w:rPr>
          <w:rStyle w:val="Strong"/>
          <w:b w:val="0"/>
          <w:bCs w:val="0"/>
          <w:color w:val="333333"/>
          <w:shd w:val="clear" w:color="auto" w:fill="FFFFFF"/>
        </w:rPr>
        <w:t>thin</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line</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between</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love</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and</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hate</w:t>
      </w:r>
      <w:proofErr w:type="spellEnd"/>
      <w:r w:rsidRPr="00FC6D71">
        <w:rPr>
          <w:rStyle w:val="Strong"/>
          <w:b w:val="0"/>
          <w:bCs w:val="0"/>
          <w:color w:val="333333"/>
          <w:shd w:val="clear" w:color="auto" w:fill="FFFFFF"/>
        </w:rPr>
        <w:t>”.</w:t>
      </w:r>
      <w:r w:rsidRPr="00FC6D71">
        <w:rPr>
          <w:rStyle w:val="Strong"/>
          <w:rFonts w:ascii="Raleway" w:hAnsi="Raleway"/>
          <w:b w:val="0"/>
          <w:bCs w:val="0"/>
          <w:color w:val="333333"/>
          <w:sz w:val="26"/>
          <w:szCs w:val="26"/>
          <w:shd w:val="clear" w:color="auto" w:fill="FFFFFF"/>
        </w:rPr>
        <w:t xml:space="preserve"> </w:t>
      </w:r>
      <w:r w:rsidRPr="00FC6D71">
        <w:rPr>
          <w:rStyle w:val="Strong"/>
          <w:rFonts w:ascii="Raleway" w:eastAsiaTheme="majorEastAsia" w:hAnsi="Raleway"/>
          <w:b w:val="0"/>
          <w:bCs w:val="0"/>
          <w:color w:val="333333"/>
          <w:shd w:val="clear" w:color="auto" w:fill="FFFFFF"/>
        </w:rPr>
        <w:t> </w:t>
      </w:r>
    </w:p>
  </w:footnote>
  <w:footnote w:id="16">
    <w:p w14:paraId="3CD05657" w14:textId="77777777" w:rsidR="00B36D4A" w:rsidRPr="00472CA7" w:rsidRDefault="00B36D4A" w:rsidP="00B36D4A">
      <w:pPr>
        <w:pStyle w:val="FootnoteText"/>
        <w:jc w:val="both"/>
      </w:pPr>
      <w:r w:rsidRPr="00472CA7">
        <w:rPr>
          <w:rStyle w:val="FootnoteReference"/>
        </w:rPr>
        <w:footnoteRef/>
      </w:r>
      <w:r w:rsidRPr="00472CA7">
        <w:t xml:space="preserve"> Leia-se, ainda, “</w:t>
      </w:r>
      <w:r w:rsidRPr="00472CA7">
        <w:rPr>
          <w:shd w:val="clear" w:color="auto" w:fill="FFFFFF"/>
        </w:rPr>
        <w:t xml:space="preserve">Da Efemeridade à </w:t>
      </w:r>
      <w:proofErr w:type="spellStart"/>
      <w:r w:rsidRPr="00472CA7">
        <w:rPr>
          <w:shd w:val="clear" w:color="auto" w:fill="FFFFFF"/>
        </w:rPr>
        <w:t>Nostalgioa</w:t>
      </w:r>
      <w:proofErr w:type="spellEnd"/>
      <w:r w:rsidRPr="00472CA7">
        <w:rPr>
          <w:shd w:val="clear" w:color="auto" w:fill="FFFFFF"/>
        </w:rPr>
        <w:t xml:space="preserve"> na Poesia de Cecília Meireles”, publicação de 2023.  </w:t>
      </w:r>
    </w:p>
  </w:footnote>
  <w:footnote w:id="17">
    <w:p w14:paraId="1F8D2891" w14:textId="77777777" w:rsidR="00B36D4A" w:rsidRPr="00FC6D71" w:rsidRDefault="00B36D4A" w:rsidP="00B36D4A">
      <w:pPr>
        <w:pStyle w:val="FootnoteText"/>
        <w:jc w:val="both"/>
        <w:rPr>
          <w:b/>
          <w:bCs/>
        </w:rPr>
      </w:pPr>
      <w:r w:rsidRPr="00472CA7">
        <w:rPr>
          <w:rStyle w:val="FootnoteReference"/>
        </w:rPr>
        <w:footnoteRef/>
      </w:r>
      <w:r w:rsidRPr="00472CA7">
        <w:t xml:space="preserve"> A gravação original data de 1971 por meio da banda </w:t>
      </w:r>
      <w:r w:rsidRPr="00FC6D71">
        <w:rPr>
          <w:rStyle w:val="Strong"/>
          <w:rFonts w:eastAsiaTheme="majorEastAsia"/>
          <w:b w:val="0"/>
          <w:bCs w:val="0"/>
          <w:color w:val="333333"/>
          <w:shd w:val="clear" w:color="auto" w:fill="FFFFFF"/>
        </w:rPr>
        <w:t xml:space="preserve">The </w:t>
      </w:r>
      <w:proofErr w:type="spellStart"/>
      <w:r w:rsidRPr="00FC6D71">
        <w:rPr>
          <w:rStyle w:val="Strong"/>
          <w:rFonts w:eastAsiaTheme="majorEastAsia"/>
          <w:b w:val="0"/>
          <w:bCs w:val="0"/>
          <w:color w:val="333333"/>
          <w:shd w:val="clear" w:color="auto" w:fill="FFFFFF"/>
        </w:rPr>
        <w:t>Persuaders</w:t>
      </w:r>
      <w:proofErr w:type="spellEnd"/>
      <w:r w:rsidRPr="00FC6D71">
        <w:rPr>
          <w:rStyle w:val="Strong"/>
          <w:b w:val="0"/>
          <w:bCs w:val="0"/>
          <w:color w:val="333333"/>
          <w:shd w:val="clear" w:color="auto" w:fill="FFFFFF"/>
        </w:rPr>
        <w:t xml:space="preserve">. Tradução nossa para o título da canção “A </w:t>
      </w:r>
      <w:proofErr w:type="spellStart"/>
      <w:r w:rsidRPr="00FC6D71">
        <w:rPr>
          <w:rStyle w:val="Strong"/>
          <w:b w:val="0"/>
          <w:bCs w:val="0"/>
          <w:color w:val="333333"/>
          <w:shd w:val="clear" w:color="auto" w:fill="FFFFFF"/>
        </w:rPr>
        <w:t>thin</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line</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between</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love</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and</w:t>
      </w:r>
      <w:proofErr w:type="spellEnd"/>
      <w:r w:rsidRPr="00FC6D71">
        <w:rPr>
          <w:rStyle w:val="Strong"/>
          <w:b w:val="0"/>
          <w:bCs w:val="0"/>
          <w:color w:val="333333"/>
          <w:shd w:val="clear" w:color="auto" w:fill="FFFFFF"/>
        </w:rPr>
        <w:t xml:space="preserve"> </w:t>
      </w:r>
      <w:proofErr w:type="spellStart"/>
      <w:r w:rsidRPr="00FC6D71">
        <w:rPr>
          <w:rStyle w:val="Strong"/>
          <w:b w:val="0"/>
          <w:bCs w:val="0"/>
          <w:color w:val="333333"/>
          <w:shd w:val="clear" w:color="auto" w:fill="FFFFFF"/>
        </w:rPr>
        <w:t>hate</w:t>
      </w:r>
      <w:proofErr w:type="spellEnd"/>
      <w:r w:rsidRPr="00FC6D71">
        <w:rPr>
          <w:rStyle w:val="Strong"/>
          <w:b w:val="0"/>
          <w:bCs w:val="0"/>
          <w:color w:val="333333"/>
          <w:shd w:val="clear" w:color="auto" w:fill="FFFFFF"/>
        </w:rPr>
        <w:t>”.</w:t>
      </w:r>
      <w:r w:rsidRPr="00FC6D71">
        <w:rPr>
          <w:rStyle w:val="Strong"/>
          <w:rFonts w:ascii="Raleway" w:hAnsi="Raleway"/>
          <w:b w:val="0"/>
          <w:bCs w:val="0"/>
          <w:color w:val="333333"/>
          <w:sz w:val="26"/>
          <w:szCs w:val="26"/>
          <w:shd w:val="clear" w:color="auto" w:fill="FFFFFF"/>
        </w:rPr>
        <w:t xml:space="preserve"> </w:t>
      </w:r>
      <w:r w:rsidRPr="00FC6D71">
        <w:rPr>
          <w:rStyle w:val="Strong"/>
          <w:rFonts w:ascii="Raleway" w:eastAsiaTheme="majorEastAsia" w:hAnsi="Raleway"/>
          <w:b w:val="0"/>
          <w:bCs w:val="0"/>
          <w:color w:val="333333"/>
          <w:shd w:val="clear" w:color="auto" w:fill="FFFFFF"/>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417A1"/>
    <w:multiLevelType w:val="multilevel"/>
    <w:tmpl w:val="7188F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653F24"/>
    <w:multiLevelType w:val="multilevel"/>
    <w:tmpl w:val="127A3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CA50FA"/>
    <w:multiLevelType w:val="multilevel"/>
    <w:tmpl w:val="7A78D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DA01E7"/>
    <w:multiLevelType w:val="multilevel"/>
    <w:tmpl w:val="6AB4E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513561"/>
    <w:multiLevelType w:val="multilevel"/>
    <w:tmpl w:val="F6C6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65001"/>
    <w:multiLevelType w:val="multilevel"/>
    <w:tmpl w:val="DE24B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BF3D5E"/>
    <w:multiLevelType w:val="multilevel"/>
    <w:tmpl w:val="1298C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250558"/>
    <w:multiLevelType w:val="multilevel"/>
    <w:tmpl w:val="4CEE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2E19BA"/>
    <w:multiLevelType w:val="multilevel"/>
    <w:tmpl w:val="2F1CD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8001B5"/>
    <w:multiLevelType w:val="multilevel"/>
    <w:tmpl w:val="33DE1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BA2E92"/>
    <w:multiLevelType w:val="multilevel"/>
    <w:tmpl w:val="88A2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F379A6"/>
    <w:multiLevelType w:val="multilevel"/>
    <w:tmpl w:val="4D680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E94BAE"/>
    <w:multiLevelType w:val="multilevel"/>
    <w:tmpl w:val="444EB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E45E4D"/>
    <w:multiLevelType w:val="multilevel"/>
    <w:tmpl w:val="DC36A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7F5AC7"/>
    <w:multiLevelType w:val="multilevel"/>
    <w:tmpl w:val="951A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2D0E7B"/>
    <w:multiLevelType w:val="multilevel"/>
    <w:tmpl w:val="7B4EC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5424DB"/>
    <w:multiLevelType w:val="multilevel"/>
    <w:tmpl w:val="57F2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2B08FB"/>
    <w:multiLevelType w:val="multilevel"/>
    <w:tmpl w:val="840E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11072D"/>
    <w:multiLevelType w:val="multilevel"/>
    <w:tmpl w:val="0F6C1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5B48B6"/>
    <w:multiLevelType w:val="multilevel"/>
    <w:tmpl w:val="7EE6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D97C41"/>
    <w:multiLevelType w:val="multilevel"/>
    <w:tmpl w:val="4798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4A534D"/>
    <w:multiLevelType w:val="multilevel"/>
    <w:tmpl w:val="CCD47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691215"/>
    <w:multiLevelType w:val="multilevel"/>
    <w:tmpl w:val="D7A20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C933D3"/>
    <w:multiLevelType w:val="multilevel"/>
    <w:tmpl w:val="CC321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F6702E"/>
    <w:multiLevelType w:val="multilevel"/>
    <w:tmpl w:val="D5326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745283">
    <w:abstractNumId w:val="21"/>
  </w:num>
  <w:num w:numId="2" w16cid:durableId="1482110960">
    <w:abstractNumId w:val="24"/>
  </w:num>
  <w:num w:numId="3" w16cid:durableId="1124159668">
    <w:abstractNumId w:val="6"/>
  </w:num>
  <w:num w:numId="4" w16cid:durableId="1403409183">
    <w:abstractNumId w:val="18"/>
  </w:num>
  <w:num w:numId="5" w16cid:durableId="400173570">
    <w:abstractNumId w:val="11"/>
  </w:num>
  <w:num w:numId="6" w16cid:durableId="1505853317">
    <w:abstractNumId w:val="22"/>
  </w:num>
  <w:num w:numId="7" w16cid:durableId="1611619869">
    <w:abstractNumId w:val="0"/>
  </w:num>
  <w:num w:numId="8" w16cid:durableId="1500580079">
    <w:abstractNumId w:val="2"/>
  </w:num>
  <w:num w:numId="9" w16cid:durableId="1896431448">
    <w:abstractNumId w:val="23"/>
  </w:num>
  <w:num w:numId="10" w16cid:durableId="1346252275">
    <w:abstractNumId w:val="1"/>
  </w:num>
  <w:num w:numId="11" w16cid:durableId="2363278">
    <w:abstractNumId w:val="9"/>
  </w:num>
  <w:num w:numId="12" w16cid:durableId="1889368850">
    <w:abstractNumId w:val="15"/>
  </w:num>
  <w:num w:numId="13" w16cid:durableId="1134176700">
    <w:abstractNumId w:val="12"/>
  </w:num>
  <w:num w:numId="14" w16cid:durableId="992678231">
    <w:abstractNumId w:val="13"/>
  </w:num>
  <w:num w:numId="15" w16cid:durableId="1747529336">
    <w:abstractNumId w:val="8"/>
  </w:num>
  <w:num w:numId="16" w16cid:durableId="1636984169">
    <w:abstractNumId w:val="5"/>
  </w:num>
  <w:num w:numId="17" w16cid:durableId="997808285">
    <w:abstractNumId w:val="3"/>
  </w:num>
  <w:num w:numId="18" w16cid:durableId="1139347486">
    <w:abstractNumId w:val="10"/>
  </w:num>
  <w:num w:numId="19" w16cid:durableId="2062243863">
    <w:abstractNumId w:val="4"/>
  </w:num>
  <w:num w:numId="20" w16cid:durableId="534467430">
    <w:abstractNumId w:val="16"/>
  </w:num>
  <w:num w:numId="21" w16cid:durableId="854535659">
    <w:abstractNumId w:val="7"/>
  </w:num>
  <w:num w:numId="22" w16cid:durableId="1232305612">
    <w:abstractNumId w:val="19"/>
  </w:num>
  <w:num w:numId="23" w16cid:durableId="1406880637">
    <w:abstractNumId w:val="20"/>
  </w:num>
  <w:num w:numId="24" w16cid:durableId="829247617">
    <w:abstractNumId w:val="17"/>
  </w:num>
  <w:num w:numId="25" w16cid:durableId="9567927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D4A"/>
    <w:rsid w:val="00053C4E"/>
    <w:rsid w:val="001553BF"/>
    <w:rsid w:val="00155B44"/>
    <w:rsid w:val="004B5591"/>
    <w:rsid w:val="005065FF"/>
    <w:rsid w:val="0056766A"/>
    <w:rsid w:val="006C649E"/>
    <w:rsid w:val="006E6979"/>
    <w:rsid w:val="00774F00"/>
    <w:rsid w:val="008A0D91"/>
    <w:rsid w:val="009779C7"/>
    <w:rsid w:val="00980775"/>
    <w:rsid w:val="00992B12"/>
    <w:rsid w:val="009B3BE9"/>
    <w:rsid w:val="00A512D1"/>
    <w:rsid w:val="00A622C1"/>
    <w:rsid w:val="00B36D4A"/>
    <w:rsid w:val="00BD3BAF"/>
    <w:rsid w:val="00D1696D"/>
    <w:rsid w:val="00D853BA"/>
    <w:rsid w:val="00E04DB1"/>
    <w:rsid w:val="00EA3124"/>
    <w:rsid w:val="00F274A8"/>
    <w:rsid w:val="00F91129"/>
    <w:rsid w:val="00FC6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CCC2"/>
  <w15:chartTrackingRefBased/>
  <w15:docId w15:val="{513E05BC-C498-4F55-9336-77F0EB70A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D4A"/>
  </w:style>
  <w:style w:type="paragraph" w:styleId="Heading1">
    <w:name w:val="heading 1"/>
    <w:basedOn w:val="Normal"/>
    <w:next w:val="Normal"/>
    <w:link w:val="Heading1Char"/>
    <w:qFormat/>
    <w:rsid w:val="00B36D4A"/>
    <w:pPr>
      <w:keepNext/>
      <w:spacing w:before="240" w:after="60" w:line="240" w:lineRule="auto"/>
      <w:outlineLvl w:val="0"/>
    </w:pPr>
    <w:rPr>
      <w:rFonts w:ascii="Cambria" w:eastAsia="Times New Roman" w:hAnsi="Cambria" w:cs="Times New Roman"/>
      <w:b/>
      <w:bCs/>
      <w:kern w:val="32"/>
      <w:sz w:val="32"/>
      <w:szCs w:val="32"/>
      <w:lang w:val="pt-BR" w:eastAsia="pt-BR"/>
      <w14:ligatures w14:val="none"/>
    </w:rPr>
  </w:style>
  <w:style w:type="paragraph" w:styleId="Heading2">
    <w:name w:val="heading 2"/>
    <w:basedOn w:val="Normal"/>
    <w:next w:val="Normal"/>
    <w:link w:val="Heading2Char"/>
    <w:uiPriority w:val="9"/>
    <w:unhideWhenUsed/>
    <w:qFormat/>
    <w:rsid w:val="00B36D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36D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6D4A"/>
    <w:rPr>
      <w:rFonts w:ascii="Cambria" w:eastAsia="Times New Roman" w:hAnsi="Cambria" w:cs="Times New Roman"/>
      <w:b/>
      <w:bCs/>
      <w:kern w:val="32"/>
      <w:sz w:val="32"/>
      <w:szCs w:val="32"/>
      <w:lang w:val="pt-BR" w:eastAsia="pt-BR"/>
      <w14:ligatures w14:val="none"/>
    </w:rPr>
  </w:style>
  <w:style w:type="character" w:customStyle="1" w:styleId="Heading2Char">
    <w:name w:val="Heading 2 Char"/>
    <w:basedOn w:val="DefaultParagraphFont"/>
    <w:link w:val="Heading2"/>
    <w:uiPriority w:val="9"/>
    <w:rsid w:val="00B36D4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36D4A"/>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rsid w:val="00B36D4A"/>
    <w:pPr>
      <w:spacing w:after="0" w:line="240" w:lineRule="auto"/>
    </w:pPr>
    <w:rPr>
      <w:rFonts w:ascii="Times New Roman" w:eastAsia="Times New Roman" w:hAnsi="Times New Roman" w:cs="Times New Roman"/>
      <w:kern w:val="0"/>
      <w:sz w:val="20"/>
      <w:szCs w:val="20"/>
      <w:lang w:val="pt-BR" w:eastAsia="pt-BR"/>
      <w14:ligatures w14:val="none"/>
    </w:rPr>
  </w:style>
  <w:style w:type="character" w:customStyle="1" w:styleId="FootnoteTextChar">
    <w:name w:val="Footnote Text Char"/>
    <w:basedOn w:val="DefaultParagraphFont"/>
    <w:link w:val="FootnoteText"/>
    <w:rsid w:val="00B36D4A"/>
    <w:rPr>
      <w:rFonts w:ascii="Times New Roman" w:eastAsia="Times New Roman" w:hAnsi="Times New Roman" w:cs="Times New Roman"/>
      <w:kern w:val="0"/>
      <w:sz w:val="20"/>
      <w:szCs w:val="20"/>
      <w:lang w:val="pt-BR" w:eastAsia="pt-BR"/>
      <w14:ligatures w14:val="none"/>
    </w:rPr>
  </w:style>
  <w:style w:type="character" w:styleId="FootnoteReference">
    <w:name w:val="footnote reference"/>
    <w:rsid w:val="00B36D4A"/>
    <w:rPr>
      <w:vertAlign w:val="superscript"/>
    </w:rPr>
  </w:style>
  <w:style w:type="paragraph" w:styleId="ListParagraph">
    <w:name w:val="List Paragraph"/>
    <w:basedOn w:val="Normal"/>
    <w:uiPriority w:val="34"/>
    <w:qFormat/>
    <w:rsid w:val="00B36D4A"/>
    <w:pPr>
      <w:spacing w:after="200" w:line="276" w:lineRule="auto"/>
      <w:ind w:left="720"/>
      <w:contextualSpacing/>
    </w:pPr>
    <w:rPr>
      <w:rFonts w:ascii="Calibri" w:eastAsia="Calibri" w:hAnsi="Calibri" w:cs="Times New Roman"/>
      <w:kern w:val="0"/>
      <w:lang w:val="pt-BR"/>
      <w14:ligatures w14:val="none"/>
    </w:rPr>
  </w:style>
  <w:style w:type="paragraph" w:styleId="NoSpacing">
    <w:name w:val="No Spacing"/>
    <w:uiPriority w:val="1"/>
    <w:qFormat/>
    <w:rsid w:val="00B36D4A"/>
    <w:pPr>
      <w:spacing w:after="0" w:line="240" w:lineRule="auto"/>
    </w:pPr>
    <w:rPr>
      <w:rFonts w:ascii="Calibri" w:eastAsia="Calibri" w:hAnsi="Calibri" w:cs="Times New Roman"/>
      <w:kern w:val="0"/>
      <w:lang w:val="pt-BR"/>
      <w14:ligatures w14:val="none"/>
    </w:rPr>
  </w:style>
  <w:style w:type="character" w:customStyle="1" w:styleId="s4tqid">
    <w:name w:val="s4tqid"/>
    <w:basedOn w:val="DefaultParagraphFont"/>
    <w:rsid w:val="00B36D4A"/>
  </w:style>
  <w:style w:type="character" w:styleId="Hyperlink">
    <w:name w:val="Hyperlink"/>
    <w:basedOn w:val="DefaultParagraphFont"/>
    <w:uiPriority w:val="99"/>
    <w:unhideWhenUsed/>
    <w:rsid w:val="00B36D4A"/>
    <w:rPr>
      <w:color w:val="0000FF"/>
      <w:u w:val="single"/>
    </w:rPr>
  </w:style>
  <w:style w:type="paragraph" w:customStyle="1" w:styleId="articleparagraph">
    <w:name w:val="article__paragraph"/>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ccordion-tabbedtab-mobile">
    <w:name w:val="accordion-tabbed__tab-mobile"/>
    <w:basedOn w:val="DefaultParagraphFont"/>
    <w:rsid w:val="00B36D4A"/>
  </w:style>
  <w:style w:type="character" w:customStyle="1" w:styleId="comma-separator">
    <w:name w:val="comma-separator"/>
    <w:basedOn w:val="DefaultParagraphFont"/>
    <w:rsid w:val="00B36D4A"/>
  </w:style>
  <w:style w:type="character" w:customStyle="1" w:styleId="epub-state">
    <w:name w:val="epub-state"/>
    <w:basedOn w:val="DefaultParagraphFont"/>
    <w:rsid w:val="00B36D4A"/>
  </w:style>
  <w:style w:type="character" w:customStyle="1" w:styleId="epub-date">
    <w:name w:val="epub-date"/>
    <w:basedOn w:val="DefaultParagraphFont"/>
    <w:rsid w:val="00B36D4A"/>
  </w:style>
  <w:style w:type="paragraph" w:customStyle="1" w:styleId="volume-issue">
    <w:name w:val="volume-issue"/>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al">
    <w:name w:val="val"/>
    <w:basedOn w:val="DefaultParagraphFont"/>
    <w:rsid w:val="00B36D4A"/>
  </w:style>
  <w:style w:type="paragraph" w:styleId="NormalWeb">
    <w:name w:val="Normal (Web)"/>
    <w:basedOn w:val="Normal"/>
    <w:uiPriority w:val="99"/>
    <w:unhideWhenUsed/>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ge-range">
    <w:name w:val="page-range"/>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tyle1">
    <w:name w:val="Style 1"/>
    <w:basedOn w:val="Normal"/>
    <w:rsid w:val="00B36D4A"/>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pt-BR"/>
      <w14:ligatures w14:val="none"/>
    </w:rPr>
  </w:style>
  <w:style w:type="character" w:customStyle="1" w:styleId="CharacterStyle2">
    <w:name w:val="Character Style 2"/>
    <w:rsid w:val="00B36D4A"/>
    <w:rPr>
      <w:sz w:val="20"/>
      <w:szCs w:val="20"/>
    </w:rPr>
  </w:style>
  <w:style w:type="paragraph" w:customStyle="1" w:styleId="Style2">
    <w:name w:val="Style 2"/>
    <w:basedOn w:val="Normal"/>
    <w:rsid w:val="00B36D4A"/>
    <w:pPr>
      <w:widowControl w:val="0"/>
      <w:autoSpaceDE w:val="0"/>
      <w:autoSpaceDN w:val="0"/>
      <w:spacing w:after="0" w:line="240" w:lineRule="auto"/>
      <w:ind w:right="72" w:firstLine="864"/>
      <w:jc w:val="both"/>
    </w:pPr>
    <w:rPr>
      <w:rFonts w:ascii="Times New Roman" w:eastAsia="Times New Roman" w:hAnsi="Times New Roman" w:cs="Times New Roman"/>
      <w:kern w:val="0"/>
      <w:sz w:val="21"/>
      <w:szCs w:val="21"/>
      <w:lang w:eastAsia="pt-BR"/>
      <w14:ligatures w14:val="none"/>
    </w:rPr>
  </w:style>
  <w:style w:type="character" w:customStyle="1" w:styleId="CharacterStyle1">
    <w:name w:val="Character Style 1"/>
    <w:rsid w:val="00B36D4A"/>
    <w:rPr>
      <w:sz w:val="21"/>
      <w:szCs w:val="21"/>
    </w:rPr>
  </w:style>
  <w:style w:type="character" w:styleId="Emphasis">
    <w:name w:val="Emphasis"/>
    <w:basedOn w:val="DefaultParagraphFont"/>
    <w:uiPriority w:val="20"/>
    <w:qFormat/>
    <w:rsid w:val="00B36D4A"/>
    <w:rPr>
      <w:i/>
      <w:iCs/>
    </w:rPr>
  </w:style>
  <w:style w:type="character" w:styleId="UnresolvedMention">
    <w:name w:val="Unresolved Mention"/>
    <w:basedOn w:val="DefaultParagraphFont"/>
    <w:uiPriority w:val="99"/>
    <w:semiHidden/>
    <w:unhideWhenUsed/>
    <w:rsid w:val="00B36D4A"/>
    <w:rPr>
      <w:color w:val="605E5C"/>
      <w:shd w:val="clear" w:color="auto" w:fill="E1DFDD"/>
    </w:rPr>
  </w:style>
  <w:style w:type="paragraph" w:customStyle="1" w:styleId="mb15">
    <w:name w:val="mb15"/>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b0">
    <w:name w:val="mb0"/>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36D4A"/>
    <w:rPr>
      <w:b/>
      <w:bCs/>
    </w:rPr>
  </w:style>
  <w:style w:type="character" w:customStyle="1" w:styleId="mw-headline">
    <w:name w:val="mw-headline"/>
    <w:basedOn w:val="DefaultParagraphFont"/>
    <w:rsid w:val="00B36D4A"/>
  </w:style>
  <w:style w:type="character" w:customStyle="1" w:styleId="mw-editsection">
    <w:name w:val="mw-editsection"/>
    <w:basedOn w:val="DefaultParagraphFont"/>
    <w:rsid w:val="00B36D4A"/>
  </w:style>
  <w:style w:type="character" w:customStyle="1" w:styleId="mw-editsection-bracket">
    <w:name w:val="mw-editsection-bracket"/>
    <w:basedOn w:val="DefaultParagraphFont"/>
    <w:rsid w:val="00B36D4A"/>
  </w:style>
  <w:style w:type="character" w:styleId="HTMLCite">
    <w:name w:val="HTML Cite"/>
    <w:basedOn w:val="DefaultParagraphFont"/>
    <w:uiPriority w:val="99"/>
    <w:semiHidden/>
    <w:unhideWhenUsed/>
    <w:rsid w:val="00B36D4A"/>
    <w:rPr>
      <w:i/>
      <w:iCs/>
    </w:rPr>
  </w:style>
  <w:style w:type="character" w:customStyle="1" w:styleId="reference-text">
    <w:name w:val="reference-text"/>
    <w:basedOn w:val="DefaultParagraphFont"/>
    <w:rsid w:val="00B36D4A"/>
  </w:style>
  <w:style w:type="character" w:customStyle="1" w:styleId="mw-cite-backlink">
    <w:name w:val="mw-cite-backlink"/>
    <w:basedOn w:val="DefaultParagraphFont"/>
    <w:rsid w:val="00B36D4A"/>
  </w:style>
  <w:style w:type="character" w:customStyle="1" w:styleId="cite-accessibility-label">
    <w:name w:val="cite-accessibility-label"/>
    <w:basedOn w:val="DefaultParagraphFont"/>
    <w:rsid w:val="00B36D4A"/>
  </w:style>
  <w:style w:type="character" w:customStyle="1" w:styleId="cs1-format">
    <w:name w:val="cs1-format"/>
    <w:basedOn w:val="DefaultParagraphFont"/>
    <w:rsid w:val="00B36D4A"/>
  </w:style>
  <w:style w:type="character" w:customStyle="1" w:styleId="CharacterStyle3">
    <w:name w:val="Character Style 3"/>
    <w:rsid w:val="00B36D4A"/>
    <w:rPr>
      <w:b/>
      <w:bCs/>
      <w:sz w:val="21"/>
      <w:szCs w:val="21"/>
    </w:rPr>
  </w:style>
  <w:style w:type="paragraph" w:customStyle="1" w:styleId="Style6">
    <w:name w:val="Style 6"/>
    <w:basedOn w:val="Normal"/>
    <w:rsid w:val="00B36D4A"/>
    <w:pPr>
      <w:widowControl w:val="0"/>
      <w:autoSpaceDE w:val="0"/>
      <w:autoSpaceDN w:val="0"/>
      <w:spacing w:after="0" w:line="216" w:lineRule="exact"/>
      <w:ind w:left="72"/>
    </w:pPr>
    <w:rPr>
      <w:rFonts w:ascii="Times New Roman" w:eastAsia="Times New Roman" w:hAnsi="Times New Roman" w:cs="Times New Roman"/>
      <w:kern w:val="0"/>
      <w:sz w:val="21"/>
      <w:szCs w:val="21"/>
      <w:lang w:eastAsia="pt-BR"/>
      <w14:ligatures w14:val="none"/>
    </w:rPr>
  </w:style>
  <w:style w:type="paragraph" w:customStyle="1" w:styleId="Style4">
    <w:name w:val="Style 4"/>
    <w:basedOn w:val="Normal"/>
    <w:rsid w:val="00B36D4A"/>
    <w:pPr>
      <w:widowControl w:val="0"/>
      <w:autoSpaceDE w:val="0"/>
      <w:autoSpaceDN w:val="0"/>
      <w:spacing w:after="0" w:line="218" w:lineRule="auto"/>
    </w:pPr>
    <w:rPr>
      <w:rFonts w:ascii="Times New Roman" w:eastAsia="Times New Roman" w:hAnsi="Times New Roman" w:cs="Times New Roman"/>
      <w:kern w:val="0"/>
      <w:sz w:val="21"/>
      <w:szCs w:val="21"/>
      <w:lang w:eastAsia="pt-BR"/>
      <w14:ligatures w14:val="none"/>
    </w:rPr>
  </w:style>
  <w:style w:type="paragraph" w:customStyle="1" w:styleId="Style7">
    <w:name w:val="Style 7"/>
    <w:basedOn w:val="Normal"/>
    <w:rsid w:val="00B36D4A"/>
    <w:pPr>
      <w:widowControl w:val="0"/>
      <w:autoSpaceDE w:val="0"/>
      <w:autoSpaceDN w:val="0"/>
      <w:adjustRightInd w:val="0"/>
      <w:spacing w:after="0" w:line="240" w:lineRule="auto"/>
    </w:pPr>
    <w:rPr>
      <w:rFonts w:ascii="Times New Roman" w:eastAsia="Times New Roman" w:hAnsi="Times New Roman" w:cs="Times New Roman"/>
      <w:kern w:val="0"/>
      <w:sz w:val="19"/>
      <w:szCs w:val="19"/>
      <w:lang w:eastAsia="pt-BR"/>
      <w14:ligatures w14:val="none"/>
    </w:rPr>
  </w:style>
  <w:style w:type="character" w:customStyle="1" w:styleId="CharacterStyle4">
    <w:name w:val="Character Style 4"/>
    <w:rsid w:val="00B36D4A"/>
    <w:rPr>
      <w:sz w:val="19"/>
      <w:szCs w:val="19"/>
    </w:rPr>
  </w:style>
  <w:style w:type="paragraph" w:styleId="EndnoteText">
    <w:name w:val="endnote text"/>
    <w:basedOn w:val="Normal"/>
    <w:link w:val="EndnoteTextChar"/>
    <w:uiPriority w:val="99"/>
    <w:unhideWhenUsed/>
    <w:rsid w:val="00B36D4A"/>
    <w:pPr>
      <w:spacing w:after="0" w:line="240" w:lineRule="auto"/>
    </w:pPr>
    <w:rPr>
      <w:rFonts w:ascii="Calibri" w:eastAsia="Calibri" w:hAnsi="Calibri" w:cs="Times New Roman"/>
      <w:kern w:val="0"/>
      <w:sz w:val="20"/>
      <w:szCs w:val="20"/>
      <w:lang w:val="pt-BR"/>
      <w14:ligatures w14:val="none"/>
    </w:rPr>
  </w:style>
  <w:style w:type="character" w:customStyle="1" w:styleId="EndnoteTextChar">
    <w:name w:val="Endnote Text Char"/>
    <w:basedOn w:val="DefaultParagraphFont"/>
    <w:link w:val="EndnoteText"/>
    <w:uiPriority w:val="99"/>
    <w:rsid w:val="00B36D4A"/>
    <w:rPr>
      <w:rFonts w:ascii="Calibri" w:eastAsia="Calibri" w:hAnsi="Calibri" w:cs="Times New Roman"/>
      <w:kern w:val="0"/>
      <w:sz w:val="20"/>
      <w:szCs w:val="20"/>
      <w:lang w:val="pt-BR"/>
      <w14:ligatures w14:val="none"/>
    </w:rPr>
  </w:style>
  <w:style w:type="character" w:styleId="EndnoteReference">
    <w:name w:val="endnote reference"/>
    <w:uiPriority w:val="99"/>
    <w:unhideWhenUsed/>
    <w:rsid w:val="00B36D4A"/>
    <w:rPr>
      <w:vertAlign w:val="superscript"/>
    </w:rPr>
  </w:style>
  <w:style w:type="paragraph" w:customStyle="1" w:styleId="footnotedescription">
    <w:name w:val="footnote description"/>
    <w:next w:val="Normal"/>
    <w:link w:val="footnotedescriptionChar"/>
    <w:hidden/>
    <w:rsid w:val="00B36D4A"/>
    <w:pPr>
      <w:spacing w:after="0"/>
      <w:ind w:left="5"/>
      <w:jc w:val="both"/>
    </w:pPr>
    <w:rPr>
      <w:rFonts w:ascii="Times New Roman" w:eastAsia="Times New Roman" w:hAnsi="Times New Roman" w:cs="Times New Roman"/>
      <w:color w:val="000000"/>
      <w:kern w:val="0"/>
      <w:sz w:val="18"/>
      <w:lang w:val="pt-BR" w:eastAsia="pt-BR"/>
      <w14:ligatures w14:val="none"/>
    </w:rPr>
  </w:style>
  <w:style w:type="character" w:customStyle="1" w:styleId="footnotedescriptionChar">
    <w:name w:val="footnote description Char"/>
    <w:link w:val="footnotedescription"/>
    <w:rsid w:val="00B36D4A"/>
    <w:rPr>
      <w:rFonts w:ascii="Times New Roman" w:eastAsia="Times New Roman" w:hAnsi="Times New Roman" w:cs="Times New Roman"/>
      <w:color w:val="000000"/>
      <w:kern w:val="0"/>
      <w:sz w:val="18"/>
      <w:lang w:val="pt-BR" w:eastAsia="pt-BR"/>
      <w14:ligatures w14:val="none"/>
    </w:rPr>
  </w:style>
  <w:style w:type="table" w:customStyle="1" w:styleId="TableGrid">
    <w:name w:val="TableGrid"/>
    <w:rsid w:val="00B36D4A"/>
    <w:pPr>
      <w:spacing w:after="0" w:line="240" w:lineRule="auto"/>
    </w:pPr>
    <w:rPr>
      <w:rFonts w:eastAsiaTheme="minorEastAsia"/>
      <w:kern w:val="0"/>
      <w:lang w:val="pt-BR" w:eastAsia="pt-BR"/>
      <w14:ligatures w14:val="none"/>
    </w:rPr>
    <w:tblPr>
      <w:tblCellMar>
        <w:top w:w="0" w:type="dxa"/>
        <w:left w:w="0" w:type="dxa"/>
        <w:bottom w:w="0" w:type="dxa"/>
        <w:right w:w="0" w:type="dxa"/>
      </w:tblCellMar>
    </w:tblPr>
  </w:style>
  <w:style w:type="table" w:styleId="TableGrid0">
    <w:name w:val="Table Grid"/>
    <w:basedOn w:val="TableNormal"/>
    <w:uiPriority w:val="39"/>
    <w:rsid w:val="00B36D4A"/>
    <w:pPr>
      <w:spacing w:after="0" w:line="240" w:lineRule="auto"/>
      <w:ind w:firstLine="288"/>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B36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B36D4A"/>
    <w:rPr>
      <w:rFonts w:ascii="Courier New" w:eastAsia="Times New Roman" w:hAnsi="Courier New" w:cs="Courier New"/>
      <w:kern w:val="0"/>
      <w:sz w:val="20"/>
      <w:szCs w:val="20"/>
      <w14:ligatures w14:val="none"/>
    </w:rPr>
  </w:style>
  <w:style w:type="character" w:customStyle="1" w:styleId="y2iqfc">
    <w:name w:val="y2iqfc"/>
    <w:basedOn w:val="DefaultParagraphFont"/>
    <w:rsid w:val="00B36D4A"/>
  </w:style>
  <w:style w:type="character" w:customStyle="1" w:styleId="sc-afe43def-1">
    <w:name w:val="sc-afe43def-1"/>
    <w:basedOn w:val="DefaultParagraphFont"/>
    <w:rsid w:val="00B36D4A"/>
  </w:style>
  <w:style w:type="paragraph" w:customStyle="1" w:styleId="ipc-inline-listitem">
    <w:name w:val="ipc-inline-list__item"/>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B36D4A"/>
    <w:rPr>
      <w:color w:val="954F72" w:themeColor="followedHyperlink"/>
      <w:u w:val="single"/>
    </w:rPr>
  </w:style>
  <w:style w:type="character" w:customStyle="1" w:styleId="a-size-extra-large">
    <w:name w:val="a-size-extra-large"/>
    <w:basedOn w:val="DefaultParagraphFont"/>
    <w:rsid w:val="00B36D4A"/>
  </w:style>
  <w:style w:type="character" w:customStyle="1" w:styleId="a-size-large">
    <w:name w:val="a-size-large"/>
    <w:basedOn w:val="DefaultParagraphFont"/>
    <w:rsid w:val="00B36D4A"/>
  </w:style>
  <w:style w:type="character" w:customStyle="1" w:styleId="author">
    <w:name w:val="author"/>
    <w:basedOn w:val="DefaultParagraphFont"/>
    <w:rsid w:val="00B36D4A"/>
  </w:style>
  <w:style w:type="character" w:customStyle="1" w:styleId="a-color-secondary">
    <w:name w:val="a-color-secondary"/>
    <w:basedOn w:val="DefaultParagraphFont"/>
    <w:rsid w:val="00B36D4A"/>
  </w:style>
  <w:style w:type="character" w:customStyle="1" w:styleId="a-declarative">
    <w:name w:val="a-declarative"/>
    <w:basedOn w:val="DefaultParagraphFont"/>
    <w:rsid w:val="00B36D4A"/>
  </w:style>
  <w:style w:type="character" w:customStyle="1" w:styleId="reviewcounttextlinkedhistogram">
    <w:name w:val="reviewcounttextlinkedhistogram"/>
    <w:basedOn w:val="DefaultParagraphFont"/>
    <w:rsid w:val="00B36D4A"/>
  </w:style>
  <w:style w:type="character" w:customStyle="1" w:styleId="a-size-base">
    <w:name w:val="a-size-base"/>
    <w:basedOn w:val="DefaultParagraphFont"/>
    <w:rsid w:val="00B36D4A"/>
  </w:style>
  <w:style w:type="character" w:customStyle="1" w:styleId="a-icon-alt">
    <w:name w:val="a-icon-alt"/>
    <w:basedOn w:val="DefaultParagraphFont"/>
    <w:rsid w:val="00B36D4A"/>
  </w:style>
  <w:style w:type="paragraph" w:customStyle="1" w:styleId="swatchelement">
    <w:name w:val="swatchelement"/>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list-item">
    <w:name w:val="a-list-item"/>
    <w:basedOn w:val="DefaultParagraphFont"/>
    <w:rsid w:val="00B36D4A"/>
  </w:style>
  <w:style w:type="character" w:customStyle="1" w:styleId="a-button-inner">
    <w:name w:val="a-button-inner"/>
    <w:basedOn w:val="DefaultParagraphFont"/>
    <w:rsid w:val="00B36D4A"/>
  </w:style>
  <w:style w:type="character" w:customStyle="1" w:styleId="kcpappspopover">
    <w:name w:val="kcpappspopover"/>
    <w:basedOn w:val="DefaultParagraphFont"/>
    <w:rsid w:val="00B36D4A"/>
  </w:style>
  <w:style w:type="character" w:customStyle="1" w:styleId="a-color-price">
    <w:name w:val="a-color-price"/>
    <w:basedOn w:val="DefaultParagraphFont"/>
    <w:rsid w:val="00B36D4A"/>
  </w:style>
  <w:style w:type="character" w:customStyle="1" w:styleId="olp-from">
    <w:name w:val="olp-from"/>
    <w:basedOn w:val="DefaultParagraphFont"/>
    <w:rsid w:val="00B36D4A"/>
  </w:style>
  <w:style w:type="character" w:customStyle="1" w:styleId="a-text-bold">
    <w:name w:val="a-text-bold"/>
    <w:basedOn w:val="DefaultParagraphFont"/>
    <w:rsid w:val="00B36D4A"/>
  </w:style>
  <w:style w:type="character" w:customStyle="1" w:styleId="a-text-italic">
    <w:name w:val="a-text-italic"/>
    <w:basedOn w:val="DefaultParagraphFont"/>
    <w:rsid w:val="00B36D4A"/>
  </w:style>
  <w:style w:type="paragraph" w:customStyle="1" w:styleId="no-access-pageavailable-listitem">
    <w:name w:val="no-access-page__available-list__item"/>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text-secondary">
    <w:name w:val="text-secondary"/>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pt-published-by">
    <w:name w:val="opt-published-by"/>
    <w:basedOn w:val="DefaultParagraphFont"/>
    <w:rsid w:val="00B36D4A"/>
  </w:style>
  <w:style w:type="character" w:customStyle="1" w:styleId="opt-publisher">
    <w:name w:val="opt-publisher"/>
    <w:basedOn w:val="DefaultParagraphFont"/>
    <w:rsid w:val="00B36D4A"/>
  </w:style>
  <w:style w:type="character" w:customStyle="1" w:styleId="opt-publish-date">
    <w:name w:val="opt-publish-date"/>
    <w:basedOn w:val="DefaultParagraphFont"/>
    <w:rsid w:val="00B36D4A"/>
  </w:style>
  <w:style w:type="paragraph" w:customStyle="1" w:styleId="isbn">
    <w:name w:val="isbn"/>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md">
    <w:name w:val="pl-md"/>
    <w:basedOn w:val="DefaultParagraphFont"/>
    <w:rsid w:val="00B36D4A"/>
  </w:style>
  <w:style w:type="character" w:customStyle="1" w:styleId="reference-author">
    <w:name w:val="reference-author"/>
    <w:basedOn w:val="DefaultParagraphFont"/>
    <w:rsid w:val="00B36D4A"/>
  </w:style>
  <w:style w:type="character" w:customStyle="1" w:styleId="rxerq">
    <w:name w:val="rxerq"/>
    <w:basedOn w:val="DefaultParagraphFont"/>
    <w:rsid w:val="00B36D4A"/>
  </w:style>
  <w:style w:type="paragraph" w:customStyle="1" w:styleId="comp">
    <w:name w:val="comp"/>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ntl-inline-citation">
    <w:name w:val="mntl-inline-citation"/>
    <w:basedOn w:val="DefaultParagraphFont"/>
    <w:rsid w:val="00B36D4A"/>
  </w:style>
  <w:style w:type="character" w:customStyle="1" w:styleId="linkwrapper">
    <w:name w:val="link__wrapper"/>
    <w:basedOn w:val="DefaultParagraphFont"/>
    <w:rsid w:val="00B36D4A"/>
  </w:style>
  <w:style w:type="character" w:customStyle="1" w:styleId="mntl-sc-block-headingtext">
    <w:name w:val="mntl-sc-block-heading__text"/>
    <w:basedOn w:val="DefaultParagraphFont"/>
    <w:rsid w:val="00B36D4A"/>
  </w:style>
  <w:style w:type="character" w:customStyle="1" w:styleId="mntl-sc-block-subheadingtext">
    <w:name w:val="mntl-sc-block-subheading__text"/>
    <w:basedOn w:val="DefaultParagraphFont"/>
    <w:rsid w:val="00B36D4A"/>
  </w:style>
  <w:style w:type="paragraph" w:customStyle="1" w:styleId="accordionitem">
    <w:name w:val="accordion__item"/>
    <w:basedOn w:val="Normal"/>
    <w:rsid w:val="00B36D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ccordiontitle">
    <w:name w:val="accordion__title"/>
    <w:basedOn w:val="DefaultParagraphFont"/>
    <w:rsid w:val="00B36D4A"/>
  </w:style>
  <w:style w:type="character" w:customStyle="1" w:styleId="loc">
    <w:name w:val="loc"/>
    <w:basedOn w:val="DefaultParagraphFont"/>
    <w:rsid w:val="00B36D4A"/>
  </w:style>
  <w:style w:type="character" w:customStyle="1" w:styleId="w8qarf">
    <w:name w:val="w8qarf"/>
    <w:basedOn w:val="DefaultParagraphFont"/>
    <w:rsid w:val="00B36D4A"/>
  </w:style>
  <w:style w:type="character" w:customStyle="1" w:styleId="lrzxr">
    <w:name w:val="lrzxr"/>
    <w:basedOn w:val="DefaultParagraphFont"/>
    <w:rsid w:val="00B36D4A"/>
  </w:style>
  <w:style w:type="character" w:customStyle="1" w:styleId="period">
    <w:name w:val="period"/>
    <w:basedOn w:val="DefaultParagraphFont"/>
    <w:rsid w:val="00B36D4A"/>
  </w:style>
  <w:style w:type="character" w:customStyle="1" w:styleId="cit">
    <w:name w:val="cit"/>
    <w:basedOn w:val="DefaultParagraphFont"/>
    <w:rsid w:val="00B36D4A"/>
  </w:style>
  <w:style w:type="character" w:customStyle="1" w:styleId="citation-doi">
    <w:name w:val="citation-doi"/>
    <w:basedOn w:val="DefaultParagraphFont"/>
    <w:rsid w:val="00B36D4A"/>
  </w:style>
  <w:style w:type="character" w:customStyle="1" w:styleId="secondary-date">
    <w:name w:val="secondary-date"/>
    <w:basedOn w:val="DefaultParagraphFont"/>
    <w:rsid w:val="00B36D4A"/>
  </w:style>
  <w:style w:type="character" w:customStyle="1" w:styleId="aranob">
    <w:name w:val="aranob"/>
    <w:basedOn w:val="DefaultParagraphFont"/>
    <w:rsid w:val="00B36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Special:BookSources/9780887386282" TargetMode="External"/><Relationship Id="rId21" Type="http://schemas.openxmlformats.org/officeDocument/2006/relationships/hyperlink" Target="https://pubmed.ncbi.nlm.nih.gov/10217995" TargetMode="External"/><Relationship Id="rId42" Type="http://schemas.openxmlformats.org/officeDocument/2006/relationships/hyperlink" Target="https://doi.org/10.1046/j.1365-2788.2003.00464.x" TargetMode="External"/><Relationship Id="rId47" Type="http://schemas.openxmlformats.org/officeDocument/2006/relationships/hyperlink" Target="https://doi.org/10.1146%2Fannurev.psych.49.1.169" TargetMode="External"/><Relationship Id="rId63" Type="http://schemas.openxmlformats.org/officeDocument/2006/relationships/hyperlink" Target="https://www.jstor.org/publisher/sciamerican" TargetMode="External"/><Relationship Id="rId68" Type="http://schemas.openxmlformats.org/officeDocument/2006/relationships/hyperlink" Target="https://doi.org/10.1037%2F0022-006X.56.2.210" TargetMode="External"/><Relationship Id="rId16" Type="http://schemas.openxmlformats.org/officeDocument/2006/relationships/hyperlink" Target="https://www.google.com/books/edition/Social_Cognitive_Theory/3KqzEAAAQBAJ?hl=en&amp;gbpv=1&amp;dq=bandura+Social+Cognitive+Theory:+An+agentic+perspective+on+human+nature&amp;printsec=frontcover" TargetMode="External"/><Relationship Id="rId11" Type="http://schemas.openxmlformats.org/officeDocument/2006/relationships/image" Target="media/image2.jpeg"/><Relationship Id="rId24" Type="http://schemas.openxmlformats.org/officeDocument/2006/relationships/hyperlink" Target="https://psycnet.apa.org/doi/10.1037/0003-066X.54.4.260" TargetMode="External"/><Relationship Id="rId32" Type="http://schemas.openxmlformats.org/officeDocument/2006/relationships/hyperlink" Target="https://en.wikipedia.org/wiki/Doi_(identifier)" TargetMode="External"/><Relationship Id="rId37" Type="http://schemas.openxmlformats.org/officeDocument/2006/relationships/hyperlink" Target="https://doi.org/10.1111%2Fj.1467-9280.1992.tb00038.x" TargetMode="External"/><Relationship Id="rId40" Type="http://schemas.openxmlformats.org/officeDocument/2006/relationships/hyperlink" Target="https://en.wikipedia.org/wiki/Doi_(identifier)" TargetMode="External"/><Relationship Id="rId45" Type="http://schemas.openxmlformats.org/officeDocument/2006/relationships/hyperlink" Target="http://www.annualreviews.org/doi/10.1146/annurev.psych.49.1.169" TargetMode="External"/><Relationship Id="rId53" Type="http://schemas.openxmlformats.org/officeDocument/2006/relationships/hyperlink" Target="https://en.wikipedia.org/wiki/Doi_(identifier)" TargetMode="External"/><Relationship Id="rId58" Type="http://schemas.openxmlformats.org/officeDocument/2006/relationships/hyperlink" Target="https://doi.org/10.1007%2F978-1-4684-4160-4_17" TargetMode="External"/><Relationship Id="rId66" Type="http://schemas.openxmlformats.org/officeDocument/2006/relationships/hyperlink" Target="https://doi.org/10.1111%2Fj.1467-6494.1986.tb00393.x" TargetMode="External"/><Relationship Id="rId74" Type="http://schemas.openxmlformats.org/officeDocument/2006/relationships/hyperlink" Target="https://en.wikipedia.org/wiki/Doi_(identifier)" TargetMode="External"/><Relationship Id="rId5" Type="http://schemas.openxmlformats.org/officeDocument/2006/relationships/webSettings" Target="webSettings.xml"/><Relationship Id="rId61" Type="http://schemas.openxmlformats.org/officeDocument/2006/relationships/hyperlink" Target="https://en.wikipedia.org/wiki/Doi_(identifier)" TargetMode="External"/><Relationship Id="rId19" Type="http://schemas.openxmlformats.org/officeDocument/2006/relationships/hyperlink" Target="https://doi.org/10.1037%2F0003-066X.54.4.260" TargetMode="External"/><Relationship Id="rId14" Type="http://schemas.openxmlformats.org/officeDocument/2006/relationships/hyperlink" Target="https://doi.org/10.1093%2Fgeronj%2F42.5.519" TargetMode="External"/><Relationship Id="rId22" Type="http://schemas.openxmlformats.org/officeDocument/2006/relationships/hyperlink" Target="https://en.wikipedia.org/wiki/S2CID_(identifier)" TargetMode="External"/><Relationship Id="rId27" Type="http://schemas.openxmlformats.org/officeDocument/2006/relationships/hyperlink" Target="https://psycnet.apa.org/record/1993-01038-001?doi=1" TargetMode="External"/><Relationship Id="rId30" Type="http://schemas.openxmlformats.org/officeDocument/2006/relationships/hyperlink" Target="https://en.wikipedia.org/wiki/Doi_(identifier)" TargetMode="External"/><Relationship Id="rId35" Type="http://schemas.openxmlformats.org/officeDocument/2006/relationships/hyperlink" Target="https://doi.org/10.1017%2FS0140525X00023992" TargetMode="External"/><Relationship Id="rId43" Type="http://schemas.openxmlformats.org/officeDocument/2006/relationships/hyperlink" Target="https://doi.org/10.1146/annurev-psych-010416-044038" TargetMode="External"/><Relationship Id="rId48" Type="http://schemas.openxmlformats.org/officeDocument/2006/relationships/hyperlink" Target="https://en.wikipedia.org/wiki/ISSN_(identifier)" TargetMode="External"/><Relationship Id="rId56" Type="http://schemas.openxmlformats.org/officeDocument/2006/relationships/hyperlink" Target="https://pubmed.ncbi.nlm.nih.gov/3805440" TargetMode="External"/><Relationship Id="rId64" Type="http://schemas.openxmlformats.org/officeDocument/2006/relationships/hyperlink" Target="https://www.jstor.org/stable/e26002363" TargetMode="External"/><Relationship Id="rId69" Type="http://schemas.openxmlformats.org/officeDocument/2006/relationships/hyperlink" Target="https://onlinelibrary.wiley.com/toc/17436109/2010/7/11" TargetMode="External"/><Relationship Id="rId77" Type="http://schemas.openxmlformats.org/officeDocument/2006/relationships/theme" Target="theme/theme1.xml"/><Relationship Id="rId8" Type="http://schemas.openxmlformats.org/officeDocument/2006/relationships/hyperlink" Target="https://books.google.com/books/about/Psychological_modeling.html?id=eZedAAAAMAAJ" TargetMode="External"/><Relationship Id="rId51" Type="http://schemas.openxmlformats.org/officeDocument/2006/relationships/hyperlink" Target="https://pubmed.ncbi.nlm.nih.gov/15012468" TargetMode="External"/><Relationship Id="rId72" Type="http://schemas.openxmlformats.org/officeDocument/2006/relationships/hyperlink" Target="https://www.imdb.com/title/tt0069824/"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pdfs.semanticscholar.org/031c/6e7526133ee6137b3472c50d7f644401c5b1.pdf" TargetMode="External"/><Relationship Id="rId25" Type="http://schemas.openxmlformats.org/officeDocument/2006/relationships/hyperlink" Target="https://en.wikipedia.org/wiki/ISBN_(identifier)" TargetMode="External"/><Relationship Id="rId33" Type="http://schemas.openxmlformats.org/officeDocument/2006/relationships/hyperlink" Target="https://doi.org/10.1037%2F0012-1649.22.6.723" TargetMode="External"/><Relationship Id="rId38" Type="http://schemas.openxmlformats.org/officeDocument/2006/relationships/hyperlink" Target="https://en.wikipedia.org/wiki/Doi_(identifier)" TargetMode="External"/><Relationship Id="rId46" Type="http://schemas.openxmlformats.org/officeDocument/2006/relationships/hyperlink" Target="https://en.wikipedia.org/wiki/Doi_(identifier)" TargetMode="External"/><Relationship Id="rId59" Type="http://schemas.openxmlformats.org/officeDocument/2006/relationships/hyperlink" Target="https://en.wikipedia.org/wiki/Doi_(identifier)" TargetMode="External"/><Relationship Id="rId67" Type="http://schemas.openxmlformats.org/officeDocument/2006/relationships/hyperlink" Target="https://en.wikipedia.org/wiki/Doi_(identifier)" TargetMode="External"/><Relationship Id="rId20" Type="http://schemas.openxmlformats.org/officeDocument/2006/relationships/hyperlink" Target="https://en.wikipedia.org/wiki/PMID_(identifier)" TargetMode="External"/><Relationship Id="rId41" Type="http://schemas.openxmlformats.org/officeDocument/2006/relationships/hyperlink" Target="https://doi.org/10.1037%2Fh0033731" TargetMode="External"/><Relationship Id="rId54" Type="http://schemas.openxmlformats.org/officeDocument/2006/relationships/hyperlink" Target="https://doi.org/10.1016%2FS0140-1971%2886%2980043-4" TargetMode="External"/><Relationship Id="rId62" Type="http://schemas.openxmlformats.org/officeDocument/2006/relationships/hyperlink" Target="https://doi.org/10.1177%2F0265407596132007" TargetMode="External"/><Relationship Id="rId70" Type="http://schemas.openxmlformats.org/officeDocument/2006/relationships/hyperlink" Target="https://doi.org/10.1111/j.1743-6109.2010.01999.x" TargetMode="External"/><Relationship Id="rId75" Type="http://schemas.openxmlformats.org/officeDocument/2006/relationships/hyperlink" Target="https://doi.org/10.1037%2Fh002118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ooks.google.com/books/about/Psychological_modeling.html?id=eZedAAAAMAAJ" TargetMode="External"/><Relationship Id="rId23" Type="http://schemas.openxmlformats.org/officeDocument/2006/relationships/hyperlink" Target="https://api.semanticscholar.org/CorpusID:17857452" TargetMode="External"/><Relationship Id="rId28" Type="http://schemas.openxmlformats.org/officeDocument/2006/relationships/hyperlink" Target="https://en.wikipedia.org/wiki/Doi_(identifier)" TargetMode="External"/><Relationship Id="rId36" Type="http://schemas.openxmlformats.org/officeDocument/2006/relationships/hyperlink" Target="https://en.wikipedia.org/wiki/Doi_(identifier)" TargetMode="External"/><Relationship Id="rId49" Type="http://schemas.openxmlformats.org/officeDocument/2006/relationships/hyperlink" Target="https://www.worldcat.org/issn/0066-4308" TargetMode="External"/><Relationship Id="rId57" Type="http://schemas.openxmlformats.org/officeDocument/2006/relationships/hyperlink" Target="https://en.wikipedia.org/wiki/Doi_(identifier)" TargetMode="External"/><Relationship Id="rId10" Type="http://schemas.openxmlformats.org/officeDocument/2006/relationships/hyperlink" Target="http://chb.syr.edu/staff_member.php?url_id=42" TargetMode="External"/><Relationship Id="rId31" Type="http://schemas.openxmlformats.org/officeDocument/2006/relationships/hyperlink" Target="https://doi.org/10.1037%2F0003-066X.32.7.513" TargetMode="External"/><Relationship Id="rId44" Type="http://schemas.openxmlformats.org/officeDocument/2006/relationships/hyperlink" Target="https://ia800201.us.archive.org/30/items/TheArtOfLoving/43799393-The-Art-of-Loving-Erich-Fromm_text.pdf" TargetMode="External"/><Relationship Id="rId52" Type="http://schemas.openxmlformats.org/officeDocument/2006/relationships/hyperlink" Target="https://reader.elsevier.com/reader/sd/pii/S0140197186800434?token=77D89466BF7F27527C09E059469C2A21B834EA7CD7B26CE97D5BAA06541427F0118855749FDCAAF509C4853E14592888" TargetMode="External"/><Relationship Id="rId60" Type="http://schemas.openxmlformats.org/officeDocument/2006/relationships/hyperlink" Target="https://doi.org/10.1037%2Fh0073614" TargetMode="External"/><Relationship Id="rId65" Type="http://schemas.openxmlformats.org/officeDocument/2006/relationships/hyperlink" Target="https://en.wikipedia.org/wiki/Doi_(identifier)" TargetMode="External"/><Relationship Id="rId73" Type="http://schemas.openxmlformats.org/officeDocument/2006/relationships/hyperlink" Target="https://www.youtube.com/watch?v=zX6ZDjQbqus&amp;ab_channel=F%C3%A3deDublagem"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en.wikipedia.org/wiki/Doi_(identifier)" TargetMode="External"/><Relationship Id="rId18" Type="http://schemas.openxmlformats.org/officeDocument/2006/relationships/hyperlink" Target="https://en.wikipedia.org/wiki/Doi_(identifier)" TargetMode="External"/><Relationship Id="rId39" Type="http://schemas.openxmlformats.org/officeDocument/2006/relationships/hyperlink" Target="https://doi.org/10.1037%2F0022-3514.58.4.644" TargetMode="External"/><Relationship Id="rId34" Type="http://schemas.openxmlformats.org/officeDocument/2006/relationships/hyperlink" Target="https://en.wikipedia.org/wiki/Doi_(identifier)" TargetMode="External"/><Relationship Id="rId50" Type="http://schemas.openxmlformats.org/officeDocument/2006/relationships/hyperlink" Target="https://en.wikipedia.org/wiki/PMID_(identifier)" TargetMode="External"/><Relationship Id="rId55" Type="http://schemas.openxmlformats.org/officeDocument/2006/relationships/hyperlink" Target="https://en.wikipedia.org/wiki/PMID_(identifier)"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177/1745691613497966" TargetMode="External"/><Relationship Id="rId2" Type="http://schemas.openxmlformats.org/officeDocument/2006/relationships/numbering" Target="numbering.xml"/><Relationship Id="rId29" Type="http://schemas.openxmlformats.org/officeDocument/2006/relationships/hyperlink" Target="https://doi.org/10.1037%2F0012-1649.28.5.7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6599D-B5AB-46BE-B21B-64D638A9A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11527</Words>
  <Characters>65705</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Valdenildo Dos Santos</dc:creator>
  <cp:keywords/>
  <dc:description/>
  <cp:lastModifiedBy>Valdenildo Dos Santos</cp:lastModifiedBy>
  <cp:revision>2</cp:revision>
  <dcterms:created xsi:type="dcterms:W3CDTF">2023-10-12T14:54:00Z</dcterms:created>
  <dcterms:modified xsi:type="dcterms:W3CDTF">2023-10-12T14:54:00Z</dcterms:modified>
</cp:coreProperties>
</file>