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C673D4" w14:textId="6FAFE962" w:rsidR="00BB72A7" w:rsidRPr="00B82B6E" w:rsidRDefault="00911E97" w:rsidP="00B82B6E">
      <w:pPr>
        <w:tabs>
          <w:tab w:val="left" w:pos="2484"/>
        </w:tabs>
        <w:spacing w:after="0" w:line="240" w:lineRule="auto"/>
        <w:jc w:val="center"/>
        <w:rPr>
          <w:rFonts w:ascii="Times New Roman" w:hAnsi="Times New Roman" w:cs="Times New Roman"/>
          <w:b/>
          <w:bCs/>
          <w:color w:val="808080" w:themeColor="background1" w:themeShade="80"/>
          <w:sz w:val="24"/>
          <w:szCs w:val="24"/>
        </w:rPr>
      </w:pPr>
      <w:r w:rsidRPr="00B82B6E">
        <w:rPr>
          <w:rFonts w:ascii="Times New Roman" w:hAnsi="Times New Roman" w:cs="Times New Roman"/>
          <w:b/>
          <w:bCs/>
          <w:i/>
          <w:sz w:val="24"/>
          <w:szCs w:val="24"/>
        </w:rPr>
        <w:t>A DIVORCIADA</w:t>
      </w:r>
      <w:r w:rsidR="00D16CFD" w:rsidRPr="00B82B6E">
        <w:rPr>
          <w:rFonts w:ascii="Times New Roman" w:hAnsi="Times New Roman" w:cs="Times New Roman"/>
          <w:b/>
          <w:bCs/>
          <w:iCs/>
          <w:sz w:val="24"/>
          <w:szCs w:val="24"/>
        </w:rPr>
        <w:t>, DE FRANCISCA CLOTILDE:</w:t>
      </w:r>
      <w:r w:rsidR="00BA3C08" w:rsidRPr="00B82B6E">
        <w:rPr>
          <w:rFonts w:ascii="Times New Roman" w:hAnsi="Times New Roman" w:cs="Times New Roman"/>
          <w:b/>
          <w:bCs/>
          <w:sz w:val="24"/>
          <w:szCs w:val="24"/>
        </w:rPr>
        <w:t xml:space="preserve"> UM ANARQUIVO DA HISTÓRIA DAS MULHERES</w:t>
      </w:r>
    </w:p>
    <w:p w14:paraId="67566F12" w14:textId="77777777" w:rsidR="00BB72A7" w:rsidRPr="00B82B6E" w:rsidRDefault="00BB72A7" w:rsidP="00B82B6E">
      <w:pPr>
        <w:spacing w:after="0" w:line="240" w:lineRule="auto"/>
        <w:jc w:val="center"/>
        <w:rPr>
          <w:rFonts w:ascii="Times New Roman" w:hAnsi="Times New Roman" w:cs="Times New Roman"/>
          <w:sz w:val="24"/>
          <w:szCs w:val="24"/>
        </w:rPr>
      </w:pPr>
    </w:p>
    <w:p w14:paraId="79EFE452" w14:textId="675D527B" w:rsidR="00BB72A7" w:rsidRPr="00B82B6E" w:rsidRDefault="007A11BA" w:rsidP="00B82B6E">
      <w:pPr>
        <w:spacing w:after="0" w:line="240" w:lineRule="auto"/>
        <w:jc w:val="right"/>
        <w:rPr>
          <w:rFonts w:ascii="Times New Roman" w:hAnsi="Times New Roman" w:cs="Times New Roman"/>
          <w:i/>
          <w:sz w:val="24"/>
          <w:szCs w:val="24"/>
        </w:rPr>
      </w:pPr>
      <w:r w:rsidRPr="00B82B6E">
        <w:rPr>
          <w:rFonts w:ascii="Times New Roman" w:hAnsi="Times New Roman" w:cs="Times New Roman"/>
          <w:i/>
          <w:sz w:val="24"/>
          <w:szCs w:val="24"/>
        </w:rPr>
        <w:t xml:space="preserve">Amanda </w:t>
      </w:r>
      <w:proofErr w:type="spellStart"/>
      <w:r w:rsidRPr="00B82B6E">
        <w:rPr>
          <w:rFonts w:ascii="Times New Roman" w:hAnsi="Times New Roman" w:cs="Times New Roman"/>
          <w:i/>
          <w:sz w:val="24"/>
          <w:szCs w:val="24"/>
        </w:rPr>
        <w:t>Kélvia</w:t>
      </w:r>
      <w:proofErr w:type="spellEnd"/>
      <w:r w:rsidRPr="00B82B6E">
        <w:rPr>
          <w:rFonts w:ascii="Times New Roman" w:hAnsi="Times New Roman" w:cs="Times New Roman"/>
          <w:i/>
          <w:sz w:val="24"/>
          <w:szCs w:val="24"/>
        </w:rPr>
        <w:t xml:space="preserve"> dos Santos</w:t>
      </w:r>
      <w:r w:rsidR="00671D65" w:rsidRPr="00671D65">
        <w:rPr>
          <w:rStyle w:val="Refdenotaderodap"/>
          <w:rFonts w:ascii="Times New Roman" w:hAnsi="Times New Roman" w:cs="Times New Roman"/>
          <w:iCs/>
          <w:sz w:val="24"/>
          <w:szCs w:val="24"/>
        </w:rPr>
        <w:footnoteReference w:id="1"/>
      </w:r>
    </w:p>
    <w:p w14:paraId="74E490C6" w14:textId="0B9548AF" w:rsidR="00D16CFD" w:rsidRPr="00671D65" w:rsidRDefault="00D16CFD" w:rsidP="00B82B6E">
      <w:pPr>
        <w:spacing w:after="0" w:line="240" w:lineRule="auto"/>
        <w:jc w:val="right"/>
        <w:rPr>
          <w:rFonts w:ascii="Times New Roman" w:hAnsi="Times New Roman" w:cs="Times New Roman"/>
          <w:iCs/>
          <w:sz w:val="24"/>
          <w:szCs w:val="24"/>
        </w:rPr>
      </w:pPr>
      <w:r w:rsidRPr="00B82B6E">
        <w:rPr>
          <w:rFonts w:ascii="Times New Roman" w:hAnsi="Times New Roman" w:cs="Times New Roman"/>
          <w:i/>
          <w:sz w:val="24"/>
          <w:szCs w:val="24"/>
        </w:rPr>
        <w:t>Felipe dos Santos Matias</w:t>
      </w:r>
      <w:r w:rsidR="00671D65" w:rsidRPr="00671D65">
        <w:rPr>
          <w:rStyle w:val="Refdenotaderodap"/>
          <w:rFonts w:ascii="Times New Roman" w:hAnsi="Times New Roman" w:cs="Times New Roman"/>
          <w:iCs/>
          <w:sz w:val="24"/>
          <w:szCs w:val="24"/>
        </w:rPr>
        <w:footnoteReference w:id="2"/>
      </w:r>
    </w:p>
    <w:p w14:paraId="03171561" w14:textId="77777777" w:rsidR="00BB72A7" w:rsidRPr="00B82B6E" w:rsidRDefault="00BB72A7" w:rsidP="00B82B6E">
      <w:pPr>
        <w:spacing w:after="0" w:line="240" w:lineRule="auto"/>
        <w:jc w:val="right"/>
        <w:rPr>
          <w:rFonts w:ascii="Times New Roman" w:hAnsi="Times New Roman" w:cs="Times New Roman"/>
          <w:i/>
          <w:sz w:val="24"/>
          <w:szCs w:val="24"/>
        </w:rPr>
      </w:pPr>
    </w:p>
    <w:p w14:paraId="1A215140" w14:textId="77777777" w:rsidR="00483286" w:rsidRPr="00B82B6E" w:rsidRDefault="00483286" w:rsidP="00B82B6E">
      <w:pPr>
        <w:spacing w:after="0" w:line="240" w:lineRule="auto"/>
        <w:jc w:val="both"/>
        <w:rPr>
          <w:rFonts w:ascii="Times New Roman" w:hAnsi="Times New Roman" w:cs="Times New Roman"/>
          <w:sz w:val="24"/>
          <w:szCs w:val="24"/>
        </w:rPr>
      </w:pPr>
    </w:p>
    <w:p w14:paraId="0B36B5EE" w14:textId="68E32293" w:rsidR="00F5027E" w:rsidRPr="00B82B6E" w:rsidRDefault="00B82B6E" w:rsidP="00B82B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Resumo</w:t>
      </w:r>
      <w:r w:rsidR="00C406B4" w:rsidRPr="00B82B6E">
        <w:rPr>
          <w:rFonts w:ascii="Times New Roman" w:hAnsi="Times New Roman" w:cs="Times New Roman"/>
          <w:sz w:val="24"/>
          <w:szCs w:val="24"/>
        </w:rPr>
        <w:t xml:space="preserve">: </w:t>
      </w:r>
      <w:r w:rsidR="00F13F11" w:rsidRPr="00B82B6E">
        <w:rPr>
          <w:rFonts w:ascii="Times New Roman" w:hAnsi="Times New Roman" w:cs="Times New Roman"/>
          <w:sz w:val="24"/>
          <w:szCs w:val="24"/>
        </w:rPr>
        <w:t xml:space="preserve">O artigo analisa a obra </w:t>
      </w:r>
      <w:r w:rsidR="00F13F11" w:rsidRPr="00B82B6E">
        <w:rPr>
          <w:rFonts w:ascii="Times New Roman" w:hAnsi="Times New Roman" w:cs="Times New Roman"/>
          <w:i/>
          <w:sz w:val="24"/>
          <w:szCs w:val="24"/>
        </w:rPr>
        <w:t>A Divorciada</w:t>
      </w:r>
      <w:r w:rsidR="00D16CFD" w:rsidRPr="00B82B6E">
        <w:rPr>
          <w:rFonts w:ascii="Times New Roman" w:hAnsi="Times New Roman" w:cs="Times New Roman"/>
          <w:iCs/>
          <w:sz w:val="24"/>
          <w:szCs w:val="24"/>
        </w:rPr>
        <w:t xml:space="preserve"> (1902)</w:t>
      </w:r>
      <w:r w:rsidR="00F13F11" w:rsidRPr="00B82B6E">
        <w:rPr>
          <w:rFonts w:ascii="Times New Roman" w:hAnsi="Times New Roman" w:cs="Times New Roman"/>
          <w:i/>
          <w:sz w:val="24"/>
          <w:szCs w:val="24"/>
        </w:rPr>
        <w:t>,</w:t>
      </w:r>
      <w:r w:rsidR="00F13F11" w:rsidRPr="00B82B6E">
        <w:rPr>
          <w:rFonts w:ascii="Times New Roman" w:hAnsi="Times New Roman" w:cs="Times New Roman"/>
          <w:sz w:val="24"/>
          <w:szCs w:val="24"/>
        </w:rPr>
        <w:t xml:space="preserve"> de Francisca Clotilde (1862-1935)</w:t>
      </w:r>
      <w:r w:rsidR="00D16CFD" w:rsidRPr="00B82B6E">
        <w:rPr>
          <w:rFonts w:ascii="Times New Roman" w:hAnsi="Times New Roman" w:cs="Times New Roman"/>
          <w:sz w:val="24"/>
          <w:szCs w:val="24"/>
        </w:rPr>
        <w:t>,</w:t>
      </w:r>
      <w:r w:rsidR="00F13F11" w:rsidRPr="00B82B6E">
        <w:rPr>
          <w:rFonts w:ascii="Times New Roman" w:hAnsi="Times New Roman" w:cs="Times New Roman"/>
          <w:sz w:val="24"/>
          <w:szCs w:val="24"/>
        </w:rPr>
        <w:t xml:space="preserve"> como um </w:t>
      </w:r>
      <w:proofErr w:type="spellStart"/>
      <w:r w:rsidR="00F13F11" w:rsidRPr="00B82B6E">
        <w:rPr>
          <w:rFonts w:ascii="Times New Roman" w:hAnsi="Times New Roman" w:cs="Times New Roman"/>
          <w:sz w:val="24"/>
          <w:szCs w:val="24"/>
        </w:rPr>
        <w:t>anarquivo</w:t>
      </w:r>
      <w:proofErr w:type="spellEnd"/>
      <w:r w:rsidR="00F13F11" w:rsidRPr="00B82B6E">
        <w:rPr>
          <w:rFonts w:ascii="Times New Roman" w:hAnsi="Times New Roman" w:cs="Times New Roman"/>
          <w:sz w:val="24"/>
          <w:szCs w:val="24"/>
        </w:rPr>
        <w:t xml:space="preserve"> </w:t>
      </w:r>
      <w:r w:rsidR="0061770B" w:rsidRPr="00B82B6E">
        <w:rPr>
          <w:rFonts w:ascii="Times New Roman" w:hAnsi="Times New Roman" w:cs="Times New Roman"/>
          <w:sz w:val="24"/>
          <w:szCs w:val="24"/>
        </w:rPr>
        <w:t xml:space="preserve">representativo </w:t>
      </w:r>
      <w:r w:rsidR="00F13F11" w:rsidRPr="00B82B6E">
        <w:rPr>
          <w:rFonts w:ascii="Times New Roman" w:hAnsi="Times New Roman" w:cs="Times New Roman"/>
          <w:sz w:val="24"/>
          <w:szCs w:val="24"/>
        </w:rPr>
        <w:t xml:space="preserve">das narrativas femininas silenciadas. </w:t>
      </w:r>
      <w:r w:rsidR="00D16CFD" w:rsidRPr="00B82B6E">
        <w:rPr>
          <w:rFonts w:ascii="Times New Roman" w:hAnsi="Times New Roman" w:cs="Times New Roman"/>
          <w:sz w:val="24"/>
          <w:szCs w:val="24"/>
        </w:rPr>
        <w:t>O estudo</w:t>
      </w:r>
      <w:r w:rsidR="00F13F11" w:rsidRPr="00B82B6E">
        <w:rPr>
          <w:rFonts w:ascii="Times New Roman" w:hAnsi="Times New Roman" w:cs="Times New Roman"/>
          <w:sz w:val="24"/>
          <w:szCs w:val="24"/>
        </w:rPr>
        <w:t xml:space="preserve"> da obra, que aborda temas como casamento forçado e violência doméstica, revela as dinâmicas culturais e sociais do Brasil </w:t>
      </w:r>
      <w:r w:rsidR="00AB1696" w:rsidRPr="00B82B6E">
        <w:rPr>
          <w:rFonts w:ascii="Times New Roman" w:hAnsi="Times New Roman" w:cs="Times New Roman"/>
          <w:sz w:val="24"/>
          <w:szCs w:val="24"/>
        </w:rPr>
        <w:t>do final do século XIX</w:t>
      </w:r>
      <w:r w:rsidR="00F13F11" w:rsidRPr="00B82B6E">
        <w:rPr>
          <w:rFonts w:ascii="Times New Roman" w:hAnsi="Times New Roman" w:cs="Times New Roman"/>
          <w:sz w:val="24"/>
          <w:szCs w:val="24"/>
        </w:rPr>
        <w:t xml:space="preserve"> e contribui para a compreensão da condição feminina na história e na literatura. </w:t>
      </w:r>
      <w:r w:rsidR="00D16CFD" w:rsidRPr="00B82B6E">
        <w:rPr>
          <w:rFonts w:ascii="Times New Roman" w:hAnsi="Times New Roman" w:cs="Times New Roman"/>
          <w:sz w:val="24"/>
          <w:szCs w:val="24"/>
        </w:rPr>
        <w:t>A análise</w:t>
      </w:r>
      <w:r w:rsidR="00F13F11" w:rsidRPr="00B82B6E">
        <w:rPr>
          <w:rFonts w:ascii="Times New Roman" w:hAnsi="Times New Roman" w:cs="Times New Roman"/>
          <w:sz w:val="24"/>
          <w:szCs w:val="24"/>
        </w:rPr>
        <w:t xml:space="preserve"> </w:t>
      </w:r>
      <w:r w:rsidR="00D16CFD" w:rsidRPr="00B82B6E">
        <w:rPr>
          <w:rFonts w:ascii="Times New Roman" w:hAnsi="Times New Roman" w:cs="Times New Roman"/>
          <w:sz w:val="24"/>
          <w:szCs w:val="24"/>
        </w:rPr>
        <w:t>investe na consideração d</w:t>
      </w:r>
      <w:r w:rsidR="00F13F11" w:rsidRPr="00B82B6E">
        <w:rPr>
          <w:rFonts w:ascii="Times New Roman" w:hAnsi="Times New Roman" w:cs="Times New Roman"/>
          <w:sz w:val="24"/>
          <w:szCs w:val="24"/>
        </w:rPr>
        <w:t xml:space="preserve">o romance como um </w:t>
      </w:r>
      <w:proofErr w:type="spellStart"/>
      <w:r w:rsidR="00D16CFD" w:rsidRPr="00B82B6E">
        <w:rPr>
          <w:rFonts w:ascii="Times New Roman" w:hAnsi="Times New Roman" w:cs="Times New Roman"/>
          <w:sz w:val="24"/>
          <w:szCs w:val="24"/>
        </w:rPr>
        <w:t>an</w:t>
      </w:r>
      <w:r w:rsidR="00F13F11" w:rsidRPr="00B82B6E">
        <w:rPr>
          <w:rFonts w:ascii="Times New Roman" w:hAnsi="Times New Roman" w:cs="Times New Roman"/>
          <w:sz w:val="24"/>
          <w:szCs w:val="24"/>
        </w:rPr>
        <w:t>arquivo</w:t>
      </w:r>
      <w:proofErr w:type="spellEnd"/>
      <w:r w:rsidR="00F13F11" w:rsidRPr="00B82B6E">
        <w:rPr>
          <w:rFonts w:ascii="Times New Roman" w:hAnsi="Times New Roman" w:cs="Times New Roman"/>
          <w:sz w:val="24"/>
          <w:szCs w:val="24"/>
        </w:rPr>
        <w:t xml:space="preserve"> que retrata as violências sistêmicas e a domesticação das mulheres </w:t>
      </w:r>
      <w:r w:rsidR="00AB1696" w:rsidRPr="00B82B6E">
        <w:rPr>
          <w:rFonts w:ascii="Times New Roman" w:hAnsi="Times New Roman" w:cs="Times New Roman"/>
          <w:sz w:val="24"/>
          <w:szCs w:val="24"/>
        </w:rPr>
        <w:t>no fim do Oitocentos</w:t>
      </w:r>
      <w:r w:rsidR="00F13F11" w:rsidRPr="00B82B6E">
        <w:rPr>
          <w:rFonts w:ascii="Times New Roman" w:hAnsi="Times New Roman" w:cs="Times New Roman"/>
          <w:sz w:val="24"/>
          <w:szCs w:val="24"/>
        </w:rPr>
        <w:t xml:space="preserve">, além de sugerir possíveis elementos autobiográficos que refletem </w:t>
      </w:r>
      <w:r w:rsidR="0061770B" w:rsidRPr="00B82B6E">
        <w:rPr>
          <w:rFonts w:ascii="Times New Roman" w:hAnsi="Times New Roman" w:cs="Times New Roman"/>
          <w:sz w:val="24"/>
          <w:szCs w:val="24"/>
        </w:rPr>
        <w:t xml:space="preserve">na narrativa </w:t>
      </w:r>
      <w:r w:rsidR="00F13F11" w:rsidRPr="00B82B6E">
        <w:rPr>
          <w:rFonts w:ascii="Times New Roman" w:hAnsi="Times New Roman" w:cs="Times New Roman"/>
          <w:sz w:val="24"/>
          <w:szCs w:val="24"/>
        </w:rPr>
        <w:t xml:space="preserve">as experiências pessoais da autora. A </w:t>
      </w:r>
      <w:r w:rsidR="00D16CFD" w:rsidRPr="00B82B6E">
        <w:rPr>
          <w:rFonts w:ascii="Times New Roman" w:hAnsi="Times New Roman" w:cs="Times New Roman"/>
          <w:sz w:val="24"/>
          <w:szCs w:val="24"/>
        </w:rPr>
        <w:t>investigação</w:t>
      </w:r>
      <w:r w:rsidR="00F13F11" w:rsidRPr="00B82B6E">
        <w:rPr>
          <w:rFonts w:ascii="Times New Roman" w:hAnsi="Times New Roman" w:cs="Times New Roman"/>
          <w:sz w:val="24"/>
          <w:szCs w:val="24"/>
        </w:rPr>
        <w:t xml:space="preserve"> é fundamentada </w:t>
      </w:r>
      <w:r w:rsidR="00AB1696" w:rsidRPr="00B82B6E">
        <w:rPr>
          <w:rFonts w:ascii="Times New Roman" w:hAnsi="Times New Roman" w:cs="Times New Roman"/>
          <w:sz w:val="24"/>
          <w:szCs w:val="24"/>
        </w:rPr>
        <w:t xml:space="preserve">por meio </w:t>
      </w:r>
      <w:r w:rsidR="00C3065A" w:rsidRPr="00B82B6E">
        <w:rPr>
          <w:rFonts w:ascii="Times New Roman" w:hAnsi="Times New Roman" w:cs="Times New Roman"/>
          <w:sz w:val="24"/>
          <w:szCs w:val="24"/>
        </w:rPr>
        <w:t>da interlocução</w:t>
      </w:r>
      <w:r w:rsidR="00AB1696" w:rsidRPr="00B82B6E">
        <w:rPr>
          <w:rFonts w:ascii="Times New Roman" w:hAnsi="Times New Roman" w:cs="Times New Roman"/>
          <w:sz w:val="24"/>
          <w:szCs w:val="24"/>
        </w:rPr>
        <w:t xml:space="preserve"> com as reflexões de </w:t>
      </w:r>
      <w:r w:rsidR="00F13F11" w:rsidRPr="00B82B6E">
        <w:rPr>
          <w:rFonts w:ascii="Times New Roman" w:hAnsi="Times New Roman" w:cs="Times New Roman"/>
          <w:sz w:val="24"/>
          <w:szCs w:val="24"/>
        </w:rPr>
        <w:t xml:space="preserve">Seligmann-Silva (2014), </w:t>
      </w:r>
      <w:proofErr w:type="spellStart"/>
      <w:r w:rsidR="004D0296" w:rsidRPr="00B82B6E">
        <w:rPr>
          <w:rFonts w:ascii="Times New Roman" w:hAnsi="Times New Roman" w:cs="Times New Roman"/>
          <w:sz w:val="24"/>
          <w:szCs w:val="24"/>
        </w:rPr>
        <w:t>Federici</w:t>
      </w:r>
      <w:proofErr w:type="spellEnd"/>
      <w:r w:rsidR="004D0296" w:rsidRPr="00B82B6E">
        <w:rPr>
          <w:rFonts w:ascii="Times New Roman" w:hAnsi="Times New Roman" w:cs="Times New Roman"/>
          <w:sz w:val="24"/>
          <w:szCs w:val="24"/>
        </w:rPr>
        <w:t xml:space="preserve"> (2004), </w:t>
      </w:r>
      <w:r w:rsidR="00F13F11" w:rsidRPr="00B82B6E">
        <w:rPr>
          <w:rFonts w:ascii="Times New Roman" w:hAnsi="Times New Roman" w:cs="Times New Roman"/>
          <w:sz w:val="24"/>
          <w:szCs w:val="24"/>
        </w:rPr>
        <w:t xml:space="preserve">Derrida (2001), </w:t>
      </w:r>
      <w:proofErr w:type="spellStart"/>
      <w:r w:rsidR="00D16CFD" w:rsidRPr="00B82B6E">
        <w:rPr>
          <w:rFonts w:ascii="Times New Roman" w:hAnsi="Times New Roman" w:cs="Times New Roman"/>
          <w:sz w:val="24"/>
          <w:szCs w:val="24"/>
        </w:rPr>
        <w:t>Colling</w:t>
      </w:r>
      <w:proofErr w:type="spellEnd"/>
      <w:r w:rsidR="00D16CFD" w:rsidRPr="00B82B6E">
        <w:rPr>
          <w:rFonts w:ascii="Times New Roman" w:hAnsi="Times New Roman" w:cs="Times New Roman"/>
          <w:sz w:val="24"/>
          <w:szCs w:val="24"/>
        </w:rPr>
        <w:t xml:space="preserve"> (2013), </w:t>
      </w:r>
      <w:proofErr w:type="spellStart"/>
      <w:r w:rsidR="004D0296" w:rsidRPr="00B82B6E">
        <w:rPr>
          <w:rFonts w:ascii="Times New Roman" w:hAnsi="Times New Roman" w:cs="Times New Roman"/>
          <w:sz w:val="24"/>
          <w:szCs w:val="24"/>
        </w:rPr>
        <w:t>Perrot</w:t>
      </w:r>
      <w:proofErr w:type="spellEnd"/>
      <w:r w:rsidR="004D0296" w:rsidRPr="00B82B6E">
        <w:rPr>
          <w:rFonts w:ascii="Times New Roman" w:hAnsi="Times New Roman" w:cs="Times New Roman"/>
          <w:sz w:val="24"/>
          <w:szCs w:val="24"/>
        </w:rPr>
        <w:t xml:space="preserve"> (1995), </w:t>
      </w:r>
      <w:proofErr w:type="spellStart"/>
      <w:r w:rsidR="004D0296" w:rsidRPr="00B82B6E">
        <w:rPr>
          <w:rFonts w:ascii="Times New Roman" w:hAnsi="Times New Roman" w:cs="Times New Roman"/>
          <w:sz w:val="24"/>
          <w:szCs w:val="24"/>
        </w:rPr>
        <w:t>Rago</w:t>
      </w:r>
      <w:proofErr w:type="spellEnd"/>
      <w:r w:rsidR="004D0296" w:rsidRPr="00B82B6E">
        <w:rPr>
          <w:rFonts w:ascii="Times New Roman" w:hAnsi="Times New Roman" w:cs="Times New Roman"/>
          <w:sz w:val="24"/>
          <w:szCs w:val="24"/>
        </w:rPr>
        <w:t xml:space="preserve"> (2001), </w:t>
      </w:r>
      <w:proofErr w:type="spellStart"/>
      <w:r w:rsidR="00F13F11" w:rsidRPr="00B82B6E">
        <w:rPr>
          <w:rFonts w:ascii="Times New Roman" w:hAnsi="Times New Roman" w:cs="Times New Roman"/>
          <w:sz w:val="24"/>
          <w:szCs w:val="24"/>
        </w:rPr>
        <w:t>Mignolo</w:t>
      </w:r>
      <w:proofErr w:type="spellEnd"/>
      <w:r w:rsidR="00F13F11" w:rsidRPr="00B82B6E">
        <w:rPr>
          <w:rFonts w:ascii="Times New Roman" w:hAnsi="Times New Roman" w:cs="Times New Roman"/>
          <w:sz w:val="24"/>
          <w:szCs w:val="24"/>
        </w:rPr>
        <w:t xml:space="preserve"> (2011), Ricoeur (2010), </w:t>
      </w:r>
      <w:proofErr w:type="spellStart"/>
      <w:r w:rsidR="00F13F11" w:rsidRPr="00B82B6E">
        <w:rPr>
          <w:rFonts w:ascii="Times New Roman" w:hAnsi="Times New Roman" w:cs="Times New Roman"/>
          <w:sz w:val="24"/>
          <w:szCs w:val="24"/>
        </w:rPr>
        <w:t>Agamben</w:t>
      </w:r>
      <w:proofErr w:type="spellEnd"/>
      <w:r w:rsidR="00F13F11" w:rsidRPr="00B82B6E">
        <w:rPr>
          <w:rFonts w:ascii="Times New Roman" w:hAnsi="Times New Roman" w:cs="Times New Roman"/>
          <w:sz w:val="24"/>
          <w:szCs w:val="24"/>
        </w:rPr>
        <w:t xml:space="preserve"> (2009), Assmann (2011)</w:t>
      </w:r>
      <w:r w:rsidR="00D16CFD" w:rsidRPr="00B82B6E">
        <w:rPr>
          <w:rFonts w:ascii="Times New Roman" w:hAnsi="Times New Roman" w:cs="Times New Roman"/>
          <w:sz w:val="24"/>
          <w:szCs w:val="24"/>
        </w:rPr>
        <w:t>,</w:t>
      </w:r>
      <w:r w:rsidR="00F13F11" w:rsidRPr="00B82B6E">
        <w:rPr>
          <w:rFonts w:ascii="Times New Roman" w:hAnsi="Times New Roman" w:cs="Times New Roman"/>
          <w:sz w:val="24"/>
          <w:szCs w:val="24"/>
        </w:rPr>
        <w:t xml:space="preserve"> </w:t>
      </w:r>
      <w:r w:rsidR="00C3065A" w:rsidRPr="00B82B6E">
        <w:rPr>
          <w:rFonts w:ascii="Times New Roman" w:hAnsi="Times New Roman" w:cs="Times New Roman"/>
          <w:sz w:val="24"/>
          <w:szCs w:val="24"/>
        </w:rPr>
        <w:t>entre outras</w:t>
      </w:r>
      <w:r w:rsidR="00F13F11" w:rsidRPr="00B82B6E">
        <w:rPr>
          <w:rFonts w:ascii="Times New Roman" w:hAnsi="Times New Roman" w:cs="Times New Roman"/>
          <w:sz w:val="24"/>
          <w:szCs w:val="24"/>
        </w:rPr>
        <w:t>.</w:t>
      </w:r>
    </w:p>
    <w:p w14:paraId="4CEE2F58" w14:textId="77777777" w:rsidR="00F13F11" w:rsidRPr="00B82B6E" w:rsidRDefault="00F13F11" w:rsidP="00B82B6E">
      <w:pPr>
        <w:spacing w:after="0" w:line="240" w:lineRule="auto"/>
        <w:jc w:val="both"/>
        <w:rPr>
          <w:rFonts w:ascii="Times New Roman" w:hAnsi="Times New Roman" w:cs="Times New Roman"/>
          <w:sz w:val="24"/>
          <w:szCs w:val="24"/>
        </w:rPr>
      </w:pPr>
    </w:p>
    <w:p w14:paraId="689B3289" w14:textId="728E3D18" w:rsidR="00BB72A7" w:rsidRDefault="00B82B6E" w:rsidP="00B82B6E">
      <w:pPr>
        <w:spacing w:after="0" w:line="240" w:lineRule="auto"/>
        <w:jc w:val="both"/>
        <w:rPr>
          <w:rFonts w:ascii="Times New Roman" w:hAnsi="Times New Roman" w:cs="Times New Roman"/>
          <w:iCs/>
          <w:sz w:val="24"/>
          <w:szCs w:val="24"/>
        </w:rPr>
      </w:pPr>
      <w:r>
        <w:rPr>
          <w:rFonts w:ascii="Times New Roman" w:hAnsi="Times New Roman" w:cs="Times New Roman"/>
          <w:sz w:val="24"/>
          <w:szCs w:val="24"/>
        </w:rPr>
        <w:t>Palavras-chave</w:t>
      </w:r>
      <w:r w:rsidR="00BB72A7" w:rsidRPr="00B82B6E">
        <w:rPr>
          <w:rFonts w:ascii="Times New Roman" w:hAnsi="Times New Roman" w:cs="Times New Roman"/>
          <w:sz w:val="24"/>
          <w:szCs w:val="24"/>
        </w:rPr>
        <w:t xml:space="preserve">: </w:t>
      </w:r>
      <w:r w:rsidR="00E74A86" w:rsidRPr="00B82B6E">
        <w:rPr>
          <w:rFonts w:ascii="Times New Roman" w:hAnsi="Times New Roman" w:cs="Times New Roman"/>
          <w:sz w:val="24"/>
          <w:szCs w:val="24"/>
        </w:rPr>
        <w:t xml:space="preserve">A Divorciada; Francisca Clotilde; </w:t>
      </w:r>
      <w:proofErr w:type="spellStart"/>
      <w:r w:rsidR="00B806B9" w:rsidRPr="00B82B6E">
        <w:rPr>
          <w:rFonts w:ascii="Times New Roman" w:hAnsi="Times New Roman" w:cs="Times New Roman"/>
          <w:iCs/>
          <w:sz w:val="24"/>
          <w:szCs w:val="24"/>
        </w:rPr>
        <w:t>a</w:t>
      </w:r>
      <w:r w:rsidR="00F13F11" w:rsidRPr="00B82B6E">
        <w:rPr>
          <w:rFonts w:ascii="Times New Roman" w:hAnsi="Times New Roman" w:cs="Times New Roman"/>
          <w:iCs/>
          <w:sz w:val="24"/>
          <w:szCs w:val="24"/>
        </w:rPr>
        <w:t>narquivo</w:t>
      </w:r>
      <w:proofErr w:type="spellEnd"/>
      <w:r w:rsidR="00BB72A7" w:rsidRPr="00B82B6E">
        <w:rPr>
          <w:rFonts w:ascii="Times New Roman" w:hAnsi="Times New Roman" w:cs="Times New Roman"/>
          <w:iCs/>
          <w:sz w:val="24"/>
          <w:szCs w:val="24"/>
        </w:rPr>
        <w:t>;</w:t>
      </w:r>
      <w:r w:rsidR="0018403A" w:rsidRPr="00B82B6E">
        <w:rPr>
          <w:rFonts w:ascii="Times New Roman" w:hAnsi="Times New Roman" w:cs="Times New Roman"/>
          <w:i/>
          <w:sz w:val="24"/>
          <w:szCs w:val="24"/>
        </w:rPr>
        <w:t xml:space="preserve"> </w:t>
      </w:r>
      <w:r w:rsidR="00F13F11" w:rsidRPr="00B82B6E">
        <w:rPr>
          <w:rFonts w:ascii="Times New Roman" w:hAnsi="Times New Roman" w:cs="Times New Roman"/>
          <w:iCs/>
          <w:sz w:val="24"/>
          <w:szCs w:val="24"/>
        </w:rPr>
        <w:t>história e literatura</w:t>
      </w:r>
      <w:r w:rsidR="00280766" w:rsidRPr="00B82B6E">
        <w:rPr>
          <w:rFonts w:ascii="Times New Roman" w:hAnsi="Times New Roman" w:cs="Times New Roman"/>
          <w:iCs/>
          <w:sz w:val="24"/>
          <w:szCs w:val="24"/>
        </w:rPr>
        <w:t>.</w:t>
      </w:r>
    </w:p>
    <w:p w14:paraId="46DC885A" w14:textId="77777777" w:rsidR="00B82B6E" w:rsidRDefault="00B82B6E" w:rsidP="00B82B6E">
      <w:pPr>
        <w:spacing w:after="0" w:line="240" w:lineRule="auto"/>
        <w:jc w:val="both"/>
        <w:rPr>
          <w:rFonts w:ascii="Times New Roman" w:hAnsi="Times New Roman" w:cs="Times New Roman"/>
          <w:iCs/>
          <w:sz w:val="24"/>
          <w:szCs w:val="24"/>
        </w:rPr>
      </w:pPr>
    </w:p>
    <w:p w14:paraId="1C2AA282" w14:textId="77777777" w:rsidR="00B82B6E" w:rsidRDefault="00B82B6E" w:rsidP="00B82B6E">
      <w:pPr>
        <w:spacing w:after="0" w:line="240" w:lineRule="auto"/>
        <w:jc w:val="both"/>
        <w:rPr>
          <w:rFonts w:ascii="Times New Roman" w:hAnsi="Times New Roman" w:cs="Times New Roman"/>
          <w:iCs/>
          <w:sz w:val="24"/>
          <w:szCs w:val="24"/>
        </w:rPr>
      </w:pPr>
    </w:p>
    <w:p w14:paraId="4A94C1F4" w14:textId="3FA45DF8" w:rsidR="00B82B6E" w:rsidRPr="00B82B6E" w:rsidRDefault="00B82B6E" w:rsidP="00B82B6E">
      <w:pPr>
        <w:spacing w:after="0" w:line="240" w:lineRule="auto"/>
        <w:jc w:val="center"/>
        <w:rPr>
          <w:rFonts w:ascii="Times New Roman" w:hAnsi="Times New Roman" w:cs="Times New Roman"/>
          <w:b/>
          <w:bCs/>
          <w:iCs/>
          <w:sz w:val="24"/>
          <w:szCs w:val="24"/>
        </w:rPr>
      </w:pPr>
      <w:r w:rsidRPr="00B82B6E">
        <w:rPr>
          <w:rFonts w:ascii="Times New Roman" w:hAnsi="Times New Roman" w:cs="Times New Roman"/>
          <w:b/>
          <w:bCs/>
          <w:i/>
          <w:sz w:val="24"/>
          <w:szCs w:val="24"/>
        </w:rPr>
        <w:t>A DIVORCIADA</w:t>
      </w:r>
      <w:r w:rsidRPr="00B82B6E">
        <w:rPr>
          <w:rFonts w:ascii="Times New Roman" w:hAnsi="Times New Roman" w:cs="Times New Roman"/>
          <w:b/>
          <w:bCs/>
          <w:iCs/>
          <w:sz w:val="24"/>
          <w:szCs w:val="24"/>
        </w:rPr>
        <w:t>, BY FRANCISCA CLOTILDE: AN ANARCHIVE OF WOMEN'S HISTORY</w:t>
      </w:r>
    </w:p>
    <w:p w14:paraId="5CEBDE96" w14:textId="77777777" w:rsidR="00B82B6E" w:rsidRDefault="00B82B6E" w:rsidP="00B82B6E">
      <w:pPr>
        <w:spacing w:after="0" w:line="240" w:lineRule="auto"/>
        <w:jc w:val="both"/>
        <w:rPr>
          <w:rFonts w:ascii="Times New Roman" w:hAnsi="Times New Roman" w:cs="Times New Roman"/>
          <w:iCs/>
          <w:sz w:val="24"/>
          <w:szCs w:val="24"/>
        </w:rPr>
      </w:pPr>
    </w:p>
    <w:p w14:paraId="70B1F2B6" w14:textId="77777777" w:rsidR="00B82B6E" w:rsidRPr="00B82B6E" w:rsidRDefault="00B82B6E" w:rsidP="00B82B6E">
      <w:pPr>
        <w:spacing w:after="0" w:line="240" w:lineRule="auto"/>
        <w:jc w:val="both"/>
        <w:rPr>
          <w:rFonts w:ascii="Times New Roman" w:hAnsi="Times New Roman" w:cs="Times New Roman"/>
          <w:sz w:val="24"/>
          <w:szCs w:val="24"/>
        </w:rPr>
      </w:pPr>
    </w:p>
    <w:p w14:paraId="1FFA8909" w14:textId="2C4A78F9" w:rsidR="00F13F11" w:rsidRPr="00B82B6E" w:rsidRDefault="00B82B6E" w:rsidP="00B82B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Abstract</w:t>
      </w:r>
      <w:r w:rsidR="00C406B4" w:rsidRPr="00B82B6E">
        <w:rPr>
          <w:rFonts w:ascii="Times New Roman" w:hAnsi="Times New Roman" w:cs="Times New Roman"/>
          <w:sz w:val="24"/>
          <w:szCs w:val="24"/>
        </w:rPr>
        <w:t xml:space="preserve">: </w:t>
      </w:r>
      <w:r w:rsidR="00B068FE" w:rsidRPr="00B82B6E">
        <w:rPr>
          <w:rFonts w:ascii="Times New Roman" w:hAnsi="Times New Roman" w:cs="Times New Roman"/>
          <w:sz w:val="24"/>
          <w:szCs w:val="24"/>
        </w:rPr>
        <w:t xml:space="preserve">The </w:t>
      </w:r>
      <w:proofErr w:type="spellStart"/>
      <w:r w:rsidR="00B068FE" w:rsidRPr="00B82B6E">
        <w:rPr>
          <w:rFonts w:ascii="Times New Roman" w:hAnsi="Times New Roman" w:cs="Times New Roman"/>
          <w:sz w:val="24"/>
          <w:szCs w:val="24"/>
        </w:rPr>
        <w:t>article</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analyzes</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the</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work</w:t>
      </w:r>
      <w:proofErr w:type="spellEnd"/>
      <w:r w:rsidR="00B068FE" w:rsidRPr="00B82B6E">
        <w:rPr>
          <w:rFonts w:ascii="Times New Roman" w:hAnsi="Times New Roman" w:cs="Times New Roman"/>
          <w:sz w:val="24"/>
          <w:szCs w:val="24"/>
        </w:rPr>
        <w:t xml:space="preserve"> </w:t>
      </w:r>
      <w:r w:rsidR="00B068FE" w:rsidRPr="00B82B6E">
        <w:rPr>
          <w:rFonts w:ascii="Times New Roman" w:hAnsi="Times New Roman" w:cs="Times New Roman"/>
          <w:i/>
          <w:iCs/>
          <w:sz w:val="24"/>
          <w:szCs w:val="24"/>
        </w:rPr>
        <w:t>A Divorciada</w:t>
      </w:r>
      <w:r w:rsidR="00B068FE" w:rsidRPr="00B82B6E">
        <w:rPr>
          <w:rFonts w:ascii="Times New Roman" w:hAnsi="Times New Roman" w:cs="Times New Roman"/>
          <w:sz w:val="24"/>
          <w:szCs w:val="24"/>
        </w:rPr>
        <w:t xml:space="preserve"> (1902), </w:t>
      </w:r>
      <w:proofErr w:type="spellStart"/>
      <w:r w:rsidR="00B068FE" w:rsidRPr="00B82B6E">
        <w:rPr>
          <w:rFonts w:ascii="Times New Roman" w:hAnsi="Times New Roman" w:cs="Times New Roman"/>
          <w:sz w:val="24"/>
          <w:szCs w:val="24"/>
        </w:rPr>
        <w:t>by</w:t>
      </w:r>
      <w:proofErr w:type="spellEnd"/>
      <w:r w:rsidR="00B068FE" w:rsidRPr="00B82B6E">
        <w:rPr>
          <w:rFonts w:ascii="Times New Roman" w:hAnsi="Times New Roman" w:cs="Times New Roman"/>
          <w:sz w:val="24"/>
          <w:szCs w:val="24"/>
        </w:rPr>
        <w:t xml:space="preserve"> Francisca Clotilde (1862-1935), as a </w:t>
      </w:r>
      <w:proofErr w:type="spellStart"/>
      <w:r w:rsidR="00B068FE" w:rsidRPr="00B82B6E">
        <w:rPr>
          <w:rFonts w:ascii="Times New Roman" w:hAnsi="Times New Roman" w:cs="Times New Roman"/>
          <w:sz w:val="24"/>
          <w:szCs w:val="24"/>
        </w:rPr>
        <w:t>representative</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anarchive</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of</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silenced</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female</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narratives</w:t>
      </w:r>
      <w:proofErr w:type="spellEnd"/>
      <w:r w:rsidR="00B068FE" w:rsidRPr="00B82B6E">
        <w:rPr>
          <w:rFonts w:ascii="Times New Roman" w:hAnsi="Times New Roman" w:cs="Times New Roman"/>
          <w:sz w:val="24"/>
          <w:szCs w:val="24"/>
        </w:rPr>
        <w:t xml:space="preserve">. The </w:t>
      </w:r>
      <w:proofErr w:type="spellStart"/>
      <w:r w:rsidR="00B068FE" w:rsidRPr="00B82B6E">
        <w:rPr>
          <w:rFonts w:ascii="Times New Roman" w:hAnsi="Times New Roman" w:cs="Times New Roman"/>
          <w:sz w:val="24"/>
          <w:szCs w:val="24"/>
        </w:rPr>
        <w:t>study</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of</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the</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work</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which</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deals</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with</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themes</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such</w:t>
      </w:r>
      <w:proofErr w:type="spellEnd"/>
      <w:r w:rsidR="00B068FE" w:rsidRPr="00B82B6E">
        <w:rPr>
          <w:rFonts w:ascii="Times New Roman" w:hAnsi="Times New Roman" w:cs="Times New Roman"/>
          <w:sz w:val="24"/>
          <w:szCs w:val="24"/>
        </w:rPr>
        <w:t xml:space="preserve"> as </w:t>
      </w:r>
      <w:proofErr w:type="spellStart"/>
      <w:r w:rsidR="00B068FE" w:rsidRPr="00B82B6E">
        <w:rPr>
          <w:rFonts w:ascii="Times New Roman" w:hAnsi="Times New Roman" w:cs="Times New Roman"/>
          <w:sz w:val="24"/>
          <w:szCs w:val="24"/>
        </w:rPr>
        <w:t>forced</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marriage</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and</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domestic</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violence</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reveals</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the</w:t>
      </w:r>
      <w:proofErr w:type="spellEnd"/>
      <w:r w:rsidR="00B068FE" w:rsidRPr="00B82B6E">
        <w:rPr>
          <w:rFonts w:ascii="Times New Roman" w:hAnsi="Times New Roman" w:cs="Times New Roman"/>
          <w:sz w:val="24"/>
          <w:szCs w:val="24"/>
        </w:rPr>
        <w:t xml:space="preserve"> cultural </w:t>
      </w:r>
      <w:proofErr w:type="spellStart"/>
      <w:r w:rsidR="00B068FE" w:rsidRPr="00B82B6E">
        <w:rPr>
          <w:rFonts w:ascii="Times New Roman" w:hAnsi="Times New Roman" w:cs="Times New Roman"/>
          <w:sz w:val="24"/>
          <w:szCs w:val="24"/>
        </w:rPr>
        <w:t>and</w:t>
      </w:r>
      <w:proofErr w:type="spellEnd"/>
      <w:r w:rsidR="00B068FE" w:rsidRPr="00B82B6E">
        <w:rPr>
          <w:rFonts w:ascii="Times New Roman" w:hAnsi="Times New Roman" w:cs="Times New Roman"/>
          <w:sz w:val="24"/>
          <w:szCs w:val="24"/>
        </w:rPr>
        <w:t xml:space="preserve"> social dynamics </w:t>
      </w:r>
      <w:proofErr w:type="spellStart"/>
      <w:r w:rsidR="00B068FE" w:rsidRPr="00B82B6E">
        <w:rPr>
          <w:rFonts w:ascii="Times New Roman" w:hAnsi="Times New Roman" w:cs="Times New Roman"/>
          <w:sz w:val="24"/>
          <w:szCs w:val="24"/>
        </w:rPr>
        <w:t>of</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Brazil</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at</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the</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end</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of</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the</w:t>
      </w:r>
      <w:proofErr w:type="spellEnd"/>
      <w:r w:rsidR="00B068FE" w:rsidRPr="00B82B6E">
        <w:rPr>
          <w:rFonts w:ascii="Times New Roman" w:hAnsi="Times New Roman" w:cs="Times New Roman"/>
          <w:sz w:val="24"/>
          <w:szCs w:val="24"/>
        </w:rPr>
        <w:t xml:space="preserve"> 19th </w:t>
      </w:r>
      <w:proofErr w:type="spellStart"/>
      <w:r w:rsidR="00B068FE" w:rsidRPr="00B82B6E">
        <w:rPr>
          <w:rFonts w:ascii="Times New Roman" w:hAnsi="Times New Roman" w:cs="Times New Roman"/>
          <w:sz w:val="24"/>
          <w:szCs w:val="24"/>
        </w:rPr>
        <w:t>century</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and</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contributes</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to</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an</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understanding</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of</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the</w:t>
      </w:r>
      <w:proofErr w:type="spellEnd"/>
      <w:r w:rsidR="00B068FE" w:rsidRPr="00B82B6E">
        <w:rPr>
          <w:rFonts w:ascii="Times New Roman" w:hAnsi="Times New Roman" w:cs="Times New Roman"/>
          <w:sz w:val="24"/>
          <w:szCs w:val="24"/>
        </w:rPr>
        <w:t xml:space="preserve"> status </w:t>
      </w:r>
      <w:proofErr w:type="spellStart"/>
      <w:r w:rsidR="00B068FE" w:rsidRPr="00B82B6E">
        <w:rPr>
          <w:rFonts w:ascii="Times New Roman" w:hAnsi="Times New Roman" w:cs="Times New Roman"/>
          <w:sz w:val="24"/>
          <w:szCs w:val="24"/>
        </w:rPr>
        <w:t>of</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women</w:t>
      </w:r>
      <w:proofErr w:type="spellEnd"/>
      <w:r w:rsidR="00B068FE" w:rsidRPr="00B82B6E">
        <w:rPr>
          <w:rFonts w:ascii="Times New Roman" w:hAnsi="Times New Roman" w:cs="Times New Roman"/>
          <w:sz w:val="24"/>
          <w:szCs w:val="24"/>
        </w:rPr>
        <w:t xml:space="preserve"> in </w:t>
      </w:r>
      <w:proofErr w:type="spellStart"/>
      <w:r w:rsidR="00B068FE" w:rsidRPr="00B82B6E">
        <w:rPr>
          <w:rFonts w:ascii="Times New Roman" w:hAnsi="Times New Roman" w:cs="Times New Roman"/>
          <w:sz w:val="24"/>
          <w:szCs w:val="24"/>
        </w:rPr>
        <w:t>history</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and</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literature</w:t>
      </w:r>
      <w:proofErr w:type="spellEnd"/>
      <w:r w:rsidR="00B068FE" w:rsidRPr="00B82B6E">
        <w:rPr>
          <w:rFonts w:ascii="Times New Roman" w:hAnsi="Times New Roman" w:cs="Times New Roman"/>
          <w:sz w:val="24"/>
          <w:szCs w:val="24"/>
        </w:rPr>
        <w:t xml:space="preserve">. The </w:t>
      </w:r>
      <w:proofErr w:type="spellStart"/>
      <w:r w:rsidR="00B068FE" w:rsidRPr="00B82B6E">
        <w:rPr>
          <w:rFonts w:ascii="Times New Roman" w:hAnsi="Times New Roman" w:cs="Times New Roman"/>
          <w:sz w:val="24"/>
          <w:szCs w:val="24"/>
        </w:rPr>
        <w:t>analysis</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invests</w:t>
      </w:r>
      <w:proofErr w:type="spellEnd"/>
      <w:r w:rsidR="00B068FE" w:rsidRPr="00B82B6E">
        <w:rPr>
          <w:rFonts w:ascii="Times New Roman" w:hAnsi="Times New Roman" w:cs="Times New Roman"/>
          <w:sz w:val="24"/>
          <w:szCs w:val="24"/>
        </w:rPr>
        <w:t xml:space="preserve"> in </w:t>
      </w:r>
      <w:proofErr w:type="spellStart"/>
      <w:r w:rsidR="00B068FE" w:rsidRPr="00B82B6E">
        <w:rPr>
          <w:rFonts w:ascii="Times New Roman" w:hAnsi="Times New Roman" w:cs="Times New Roman"/>
          <w:sz w:val="24"/>
          <w:szCs w:val="24"/>
        </w:rPr>
        <w:t>considering</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the</w:t>
      </w:r>
      <w:proofErr w:type="spellEnd"/>
      <w:r w:rsidR="00B068FE" w:rsidRPr="00B82B6E">
        <w:rPr>
          <w:rFonts w:ascii="Times New Roman" w:hAnsi="Times New Roman" w:cs="Times New Roman"/>
          <w:sz w:val="24"/>
          <w:szCs w:val="24"/>
        </w:rPr>
        <w:t xml:space="preserve"> novel as </w:t>
      </w:r>
      <w:proofErr w:type="spellStart"/>
      <w:r w:rsidR="00B068FE" w:rsidRPr="00B82B6E">
        <w:rPr>
          <w:rFonts w:ascii="Times New Roman" w:hAnsi="Times New Roman" w:cs="Times New Roman"/>
          <w:sz w:val="24"/>
          <w:szCs w:val="24"/>
        </w:rPr>
        <w:t>an</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anarchive</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that</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portrays</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systemic</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violence</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and</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the</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domestication</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of</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women</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at</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the</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end</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of</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the</w:t>
      </w:r>
      <w:proofErr w:type="spellEnd"/>
      <w:r w:rsidR="00B068FE" w:rsidRPr="00B82B6E">
        <w:rPr>
          <w:rFonts w:ascii="Times New Roman" w:hAnsi="Times New Roman" w:cs="Times New Roman"/>
          <w:sz w:val="24"/>
          <w:szCs w:val="24"/>
        </w:rPr>
        <w:t xml:space="preserve"> 19th </w:t>
      </w:r>
      <w:proofErr w:type="spellStart"/>
      <w:r w:rsidR="00B068FE" w:rsidRPr="00B82B6E">
        <w:rPr>
          <w:rFonts w:ascii="Times New Roman" w:hAnsi="Times New Roman" w:cs="Times New Roman"/>
          <w:sz w:val="24"/>
          <w:szCs w:val="24"/>
        </w:rPr>
        <w:t>century</w:t>
      </w:r>
      <w:proofErr w:type="spellEnd"/>
      <w:r w:rsidR="00B068FE" w:rsidRPr="00B82B6E">
        <w:rPr>
          <w:rFonts w:ascii="Times New Roman" w:hAnsi="Times New Roman" w:cs="Times New Roman"/>
          <w:sz w:val="24"/>
          <w:szCs w:val="24"/>
        </w:rPr>
        <w:t xml:space="preserve">, as </w:t>
      </w:r>
      <w:proofErr w:type="spellStart"/>
      <w:r w:rsidR="00B068FE" w:rsidRPr="00B82B6E">
        <w:rPr>
          <w:rFonts w:ascii="Times New Roman" w:hAnsi="Times New Roman" w:cs="Times New Roman"/>
          <w:sz w:val="24"/>
          <w:szCs w:val="24"/>
        </w:rPr>
        <w:t>well</w:t>
      </w:r>
      <w:proofErr w:type="spellEnd"/>
      <w:r w:rsidR="00B068FE" w:rsidRPr="00B82B6E">
        <w:rPr>
          <w:rFonts w:ascii="Times New Roman" w:hAnsi="Times New Roman" w:cs="Times New Roman"/>
          <w:sz w:val="24"/>
          <w:szCs w:val="24"/>
        </w:rPr>
        <w:t xml:space="preserve"> as </w:t>
      </w:r>
      <w:proofErr w:type="spellStart"/>
      <w:r w:rsidR="00B068FE" w:rsidRPr="00B82B6E">
        <w:rPr>
          <w:rFonts w:ascii="Times New Roman" w:hAnsi="Times New Roman" w:cs="Times New Roman"/>
          <w:sz w:val="24"/>
          <w:szCs w:val="24"/>
        </w:rPr>
        <w:t>suggesting</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possible</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autobiographical</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elements</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that</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reflect</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the</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author's</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personal</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experiences</w:t>
      </w:r>
      <w:proofErr w:type="spellEnd"/>
      <w:r w:rsidR="00B068FE" w:rsidRPr="00B82B6E">
        <w:rPr>
          <w:rFonts w:ascii="Times New Roman" w:hAnsi="Times New Roman" w:cs="Times New Roman"/>
          <w:sz w:val="24"/>
          <w:szCs w:val="24"/>
        </w:rPr>
        <w:t xml:space="preserve"> in </w:t>
      </w:r>
      <w:proofErr w:type="spellStart"/>
      <w:r w:rsidR="00B068FE" w:rsidRPr="00B82B6E">
        <w:rPr>
          <w:rFonts w:ascii="Times New Roman" w:hAnsi="Times New Roman" w:cs="Times New Roman"/>
          <w:sz w:val="24"/>
          <w:szCs w:val="24"/>
        </w:rPr>
        <w:t>the</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narrative</w:t>
      </w:r>
      <w:proofErr w:type="spellEnd"/>
      <w:r w:rsidR="00B068FE" w:rsidRPr="00B82B6E">
        <w:rPr>
          <w:rFonts w:ascii="Times New Roman" w:hAnsi="Times New Roman" w:cs="Times New Roman"/>
          <w:sz w:val="24"/>
          <w:szCs w:val="24"/>
        </w:rPr>
        <w:t xml:space="preserve">. The </w:t>
      </w:r>
      <w:proofErr w:type="spellStart"/>
      <w:r w:rsidR="00B068FE" w:rsidRPr="00B82B6E">
        <w:rPr>
          <w:rFonts w:ascii="Times New Roman" w:hAnsi="Times New Roman" w:cs="Times New Roman"/>
          <w:sz w:val="24"/>
          <w:szCs w:val="24"/>
        </w:rPr>
        <w:t>research</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is</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based</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on</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the</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reflections</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of</w:t>
      </w:r>
      <w:proofErr w:type="spellEnd"/>
      <w:r w:rsidR="00B068FE" w:rsidRPr="00B82B6E">
        <w:rPr>
          <w:rFonts w:ascii="Times New Roman" w:hAnsi="Times New Roman" w:cs="Times New Roman"/>
          <w:sz w:val="24"/>
          <w:szCs w:val="24"/>
        </w:rPr>
        <w:t xml:space="preserve"> Seligmann-Silva (2014), </w:t>
      </w:r>
      <w:proofErr w:type="spellStart"/>
      <w:r w:rsidR="00B068FE" w:rsidRPr="00B82B6E">
        <w:rPr>
          <w:rFonts w:ascii="Times New Roman" w:hAnsi="Times New Roman" w:cs="Times New Roman"/>
          <w:sz w:val="24"/>
          <w:szCs w:val="24"/>
        </w:rPr>
        <w:t>Federici</w:t>
      </w:r>
      <w:proofErr w:type="spellEnd"/>
      <w:r w:rsidR="00B068FE" w:rsidRPr="00B82B6E">
        <w:rPr>
          <w:rFonts w:ascii="Times New Roman" w:hAnsi="Times New Roman" w:cs="Times New Roman"/>
          <w:sz w:val="24"/>
          <w:szCs w:val="24"/>
        </w:rPr>
        <w:t xml:space="preserve"> (2004), Derrida (2001), </w:t>
      </w:r>
      <w:proofErr w:type="spellStart"/>
      <w:r w:rsidR="00B068FE" w:rsidRPr="00B82B6E">
        <w:rPr>
          <w:rFonts w:ascii="Times New Roman" w:hAnsi="Times New Roman" w:cs="Times New Roman"/>
          <w:sz w:val="24"/>
          <w:szCs w:val="24"/>
        </w:rPr>
        <w:t>Colling</w:t>
      </w:r>
      <w:proofErr w:type="spellEnd"/>
      <w:r w:rsidR="00B068FE" w:rsidRPr="00B82B6E">
        <w:rPr>
          <w:rFonts w:ascii="Times New Roman" w:hAnsi="Times New Roman" w:cs="Times New Roman"/>
          <w:sz w:val="24"/>
          <w:szCs w:val="24"/>
        </w:rPr>
        <w:t xml:space="preserve"> (2013), </w:t>
      </w:r>
      <w:proofErr w:type="spellStart"/>
      <w:r w:rsidR="00B068FE" w:rsidRPr="00B82B6E">
        <w:rPr>
          <w:rFonts w:ascii="Times New Roman" w:hAnsi="Times New Roman" w:cs="Times New Roman"/>
          <w:sz w:val="24"/>
          <w:szCs w:val="24"/>
        </w:rPr>
        <w:t>Perrot</w:t>
      </w:r>
      <w:proofErr w:type="spellEnd"/>
      <w:r w:rsidR="00B068FE" w:rsidRPr="00B82B6E">
        <w:rPr>
          <w:rFonts w:ascii="Times New Roman" w:hAnsi="Times New Roman" w:cs="Times New Roman"/>
          <w:sz w:val="24"/>
          <w:szCs w:val="24"/>
        </w:rPr>
        <w:t xml:space="preserve"> (1995), </w:t>
      </w:r>
      <w:proofErr w:type="spellStart"/>
      <w:r w:rsidR="00B068FE" w:rsidRPr="00B82B6E">
        <w:rPr>
          <w:rFonts w:ascii="Times New Roman" w:hAnsi="Times New Roman" w:cs="Times New Roman"/>
          <w:sz w:val="24"/>
          <w:szCs w:val="24"/>
        </w:rPr>
        <w:t>Rago</w:t>
      </w:r>
      <w:proofErr w:type="spellEnd"/>
      <w:r w:rsidR="00B068FE" w:rsidRPr="00B82B6E">
        <w:rPr>
          <w:rFonts w:ascii="Times New Roman" w:hAnsi="Times New Roman" w:cs="Times New Roman"/>
          <w:sz w:val="24"/>
          <w:szCs w:val="24"/>
        </w:rPr>
        <w:t xml:space="preserve"> (2001), </w:t>
      </w:r>
      <w:proofErr w:type="spellStart"/>
      <w:r w:rsidR="00B068FE" w:rsidRPr="00B82B6E">
        <w:rPr>
          <w:rFonts w:ascii="Times New Roman" w:hAnsi="Times New Roman" w:cs="Times New Roman"/>
          <w:sz w:val="24"/>
          <w:szCs w:val="24"/>
        </w:rPr>
        <w:t>Mignolo</w:t>
      </w:r>
      <w:proofErr w:type="spellEnd"/>
      <w:r w:rsidR="00B068FE" w:rsidRPr="00B82B6E">
        <w:rPr>
          <w:rFonts w:ascii="Times New Roman" w:hAnsi="Times New Roman" w:cs="Times New Roman"/>
          <w:sz w:val="24"/>
          <w:szCs w:val="24"/>
        </w:rPr>
        <w:t xml:space="preserve"> (2011), Ricoeur (2010), </w:t>
      </w:r>
      <w:proofErr w:type="spellStart"/>
      <w:r w:rsidR="00B068FE" w:rsidRPr="00B82B6E">
        <w:rPr>
          <w:rFonts w:ascii="Times New Roman" w:hAnsi="Times New Roman" w:cs="Times New Roman"/>
          <w:sz w:val="24"/>
          <w:szCs w:val="24"/>
        </w:rPr>
        <w:t>Agamben</w:t>
      </w:r>
      <w:proofErr w:type="spellEnd"/>
      <w:r w:rsidR="00B068FE" w:rsidRPr="00B82B6E">
        <w:rPr>
          <w:rFonts w:ascii="Times New Roman" w:hAnsi="Times New Roman" w:cs="Times New Roman"/>
          <w:sz w:val="24"/>
          <w:szCs w:val="24"/>
        </w:rPr>
        <w:t xml:space="preserve"> (2009), Assmann (2011), </w:t>
      </w:r>
      <w:proofErr w:type="spellStart"/>
      <w:r w:rsidR="00B068FE" w:rsidRPr="00B82B6E">
        <w:rPr>
          <w:rFonts w:ascii="Times New Roman" w:hAnsi="Times New Roman" w:cs="Times New Roman"/>
          <w:sz w:val="24"/>
          <w:szCs w:val="24"/>
        </w:rPr>
        <w:t>among</w:t>
      </w:r>
      <w:proofErr w:type="spellEnd"/>
      <w:r w:rsidR="00B068FE" w:rsidRPr="00B82B6E">
        <w:rPr>
          <w:rFonts w:ascii="Times New Roman" w:hAnsi="Times New Roman" w:cs="Times New Roman"/>
          <w:sz w:val="24"/>
          <w:szCs w:val="24"/>
        </w:rPr>
        <w:t xml:space="preserve"> </w:t>
      </w:r>
      <w:proofErr w:type="spellStart"/>
      <w:r w:rsidR="00B068FE" w:rsidRPr="00B82B6E">
        <w:rPr>
          <w:rFonts w:ascii="Times New Roman" w:hAnsi="Times New Roman" w:cs="Times New Roman"/>
          <w:sz w:val="24"/>
          <w:szCs w:val="24"/>
        </w:rPr>
        <w:t>others</w:t>
      </w:r>
      <w:proofErr w:type="spellEnd"/>
      <w:r w:rsidR="00B068FE" w:rsidRPr="00B82B6E">
        <w:rPr>
          <w:rFonts w:ascii="Times New Roman" w:hAnsi="Times New Roman" w:cs="Times New Roman"/>
          <w:sz w:val="24"/>
          <w:szCs w:val="24"/>
        </w:rPr>
        <w:t>.</w:t>
      </w:r>
    </w:p>
    <w:p w14:paraId="72B59B18" w14:textId="77777777" w:rsidR="00B068FE" w:rsidRPr="00B82B6E" w:rsidRDefault="00B068FE" w:rsidP="00B82B6E">
      <w:pPr>
        <w:spacing w:after="0" w:line="240" w:lineRule="auto"/>
        <w:jc w:val="both"/>
        <w:rPr>
          <w:rFonts w:ascii="Times New Roman" w:hAnsi="Times New Roman" w:cs="Times New Roman"/>
          <w:sz w:val="24"/>
          <w:szCs w:val="24"/>
        </w:rPr>
      </w:pPr>
    </w:p>
    <w:p w14:paraId="6967EF7D" w14:textId="1DF27257" w:rsidR="00BB72A7" w:rsidRPr="00B82B6E" w:rsidRDefault="00B82B6E" w:rsidP="00B82B6E">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Keywords</w:t>
      </w:r>
      <w:r w:rsidR="00F13F11" w:rsidRPr="00B82B6E">
        <w:rPr>
          <w:rFonts w:ascii="Times New Roman" w:hAnsi="Times New Roman" w:cs="Times New Roman"/>
          <w:sz w:val="24"/>
          <w:szCs w:val="24"/>
        </w:rPr>
        <w:t xml:space="preserve">: </w:t>
      </w:r>
      <w:r w:rsidR="00B806B9" w:rsidRPr="00B82B6E">
        <w:rPr>
          <w:rFonts w:ascii="Times New Roman" w:hAnsi="Times New Roman" w:cs="Times New Roman"/>
          <w:sz w:val="24"/>
          <w:szCs w:val="24"/>
        </w:rPr>
        <w:t>A Divorciada; Francisca Clotilde</w:t>
      </w:r>
      <w:r w:rsidR="00F13F11" w:rsidRPr="00B82B6E">
        <w:rPr>
          <w:rFonts w:ascii="Times New Roman" w:hAnsi="Times New Roman" w:cs="Times New Roman"/>
          <w:iCs/>
          <w:sz w:val="24"/>
          <w:szCs w:val="24"/>
        </w:rPr>
        <w:t xml:space="preserve">; </w:t>
      </w:r>
      <w:proofErr w:type="spellStart"/>
      <w:r w:rsidR="00B806B9" w:rsidRPr="00B82B6E">
        <w:rPr>
          <w:rFonts w:ascii="Times New Roman" w:hAnsi="Times New Roman" w:cs="Times New Roman"/>
          <w:iCs/>
          <w:sz w:val="24"/>
          <w:szCs w:val="24"/>
        </w:rPr>
        <w:t>anarchive</w:t>
      </w:r>
      <w:proofErr w:type="spellEnd"/>
      <w:r w:rsidR="00F13F11" w:rsidRPr="00B82B6E">
        <w:rPr>
          <w:rFonts w:ascii="Times New Roman" w:hAnsi="Times New Roman" w:cs="Times New Roman"/>
          <w:iCs/>
          <w:sz w:val="24"/>
          <w:szCs w:val="24"/>
        </w:rPr>
        <w:t xml:space="preserve">; </w:t>
      </w:r>
      <w:proofErr w:type="spellStart"/>
      <w:r w:rsidR="00B806B9" w:rsidRPr="00B82B6E">
        <w:rPr>
          <w:rFonts w:ascii="Times New Roman" w:hAnsi="Times New Roman" w:cs="Times New Roman"/>
          <w:iCs/>
          <w:sz w:val="24"/>
          <w:szCs w:val="24"/>
        </w:rPr>
        <w:t>history</w:t>
      </w:r>
      <w:proofErr w:type="spellEnd"/>
      <w:r w:rsidR="00B806B9" w:rsidRPr="00B82B6E">
        <w:rPr>
          <w:rFonts w:ascii="Times New Roman" w:hAnsi="Times New Roman" w:cs="Times New Roman"/>
          <w:iCs/>
          <w:sz w:val="24"/>
          <w:szCs w:val="24"/>
        </w:rPr>
        <w:t xml:space="preserve"> </w:t>
      </w:r>
      <w:proofErr w:type="spellStart"/>
      <w:r w:rsidR="00B806B9" w:rsidRPr="00B82B6E">
        <w:rPr>
          <w:rFonts w:ascii="Times New Roman" w:hAnsi="Times New Roman" w:cs="Times New Roman"/>
          <w:iCs/>
          <w:sz w:val="24"/>
          <w:szCs w:val="24"/>
        </w:rPr>
        <w:t>and</w:t>
      </w:r>
      <w:proofErr w:type="spellEnd"/>
      <w:r w:rsidR="00B806B9" w:rsidRPr="00B82B6E">
        <w:rPr>
          <w:rFonts w:ascii="Times New Roman" w:hAnsi="Times New Roman" w:cs="Times New Roman"/>
          <w:iCs/>
          <w:sz w:val="24"/>
          <w:szCs w:val="24"/>
        </w:rPr>
        <w:t xml:space="preserve"> </w:t>
      </w:r>
      <w:proofErr w:type="spellStart"/>
      <w:r w:rsidR="00B806B9" w:rsidRPr="00B82B6E">
        <w:rPr>
          <w:rFonts w:ascii="Times New Roman" w:hAnsi="Times New Roman" w:cs="Times New Roman"/>
          <w:iCs/>
          <w:sz w:val="24"/>
          <w:szCs w:val="24"/>
        </w:rPr>
        <w:t>literature</w:t>
      </w:r>
      <w:proofErr w:type="spellEnd"/>
      <w:r w:rsidR="00F13F11" w:rsidRPr="00B82B6E">
        <w:rPr>
          <w:rFonts w:ascii="Times New Roman" w:hAnsi="Times New Roman" w:cs="Times New Roman"/>
          <w:iCs/>
          <w:sz w:val="24"/>
          <w:szCs w:val="24"/>
        </w:rPr>
        <w:t>.</w:t>
      </w:r>
    </w:p>
    <w:p w14:paraId="535B8AB7" w14:textId="77777777" w:rsidR="00271ED4" w:rsidRPr="00B82B6E" w:rsidRDefault="00271ED4" w:rsidP="00B82B6E">
      <w:pPr>
        <w:spacing w:after="0" w:line="240" w:lineRule="auto"/>
        <w:jc w:val="both"/>
        <w:rPr>
          <w:rFonts w:ascii="Times New Roman" w:hAnsi="Times New Roman" w:cs="Times New Roman"/>
          <w:sz w:val="24"/>
          <w:szCs w:val="24"/>
        </w:rPr>
      </w:pPr>
    </w:p>
    <w:p w14:paraId="79E5756E" w14:textId="77777777" w:rsidR="003D666D" w:rsidRPr="00B82B6E" w:rsidRDefault="003D666D" w:rsidP="00B82B6E">
      <w:pPr>
        <w:spacing w:after="0" w:line="240" w:lineRule="auto"/>
        <w:jc w:val="both"/>
        <w:rPr>
          <w:rFonts w:ascii="Times New Roman" w:hAnsi="Times New Roman" w:cs="Times New Roman"/>
          <w:b/>
          <w:sz w:val="24"/>
          <w:szCs w:val="24"/>
        </w:rPr>
      </w:pPr>
    </w:p>
    <w:p w14:paraId="3A486233" w14:textId="77777777" w:rsidR="00BB72A7" w:rsidRPr="00B82B6E" w:rsidRDefault="00483286" w:rsidP="00B82B6E">
      <w:pPr>
        <w:spacing w:after="0" w:line="240" w:lineRule="auto"/>
        <w:jc w:val="both"/>
        <w:rPr>
          <w:rFonts w:ascii="Times New Roman" w:hAnsi="Times New Roman" w:cs="Times New Roman"/>
          <w:b/>
          <w:sz w:val="24"/>
          <w:szCs w:val="24"/>
        </w:rPr>
      </w:pPr>
      <w:r w:rsidRPr="00B82B6E">
        <w:rPr>
          <w:rFonts w:ascii="Times New Roman" w:hAnsi="Times New Roman" w:cs="Times New Roman"/>
          <w:b/>
          <w:sz w:val="24"/>
          <w:szCs w:val="24"/>
        </w:rPr>
        <w:t>Introdução</w:t>
      </w:r>
    </w:p>
    <w:p w14:paraId="68470598" w14:textId="77777777" w:rsidR="00851684" w:rsidRPr="00B82B6E" w:rsidRDefault="00851684" w:rsidP="00B82B6E">
      <w:pPr>
        <w:spacing w:after="0" w:line="240" w:lineRule="auto"/>
        <w:jc w:val="both"/>
        <w:rPr>
          <w:rFonts w:ascii="Times New Roman" w:hAnsi="Times New Roman" w:cs="Times New Roman"/>
          <w:b/>
          <w:sz w:val="24"/>
          <w:szCs w:val="24"/>
        </w:rPr>
      </w:pPr>
    </w:p>
    <w:p w14:paraId="05EC08A3" w14:textId="40F96B95" w:rsidR="00EE346F" w:rsidRPr="00B82B6E" w:rsidRDefault="00EE346F" w:rsidP="00B82B6E">
      <w:pPr>
        <w:spacing w:after="0" w:line="240" w:lineRule="auto"/>
        <w:ind w:firstLine="709"/>
        <w:jc w:val="both"/>
        <w:rPr>
          <w:rFonts w:ascii="Times New Roman" w:hAnsi="Times New Roman" w:cs="Times New Roman"/>
          <w:sz w:val="24"/>
          <w:szCs w:val="24"/>
        </w:rPr>
      </w:pPr>
      <w:r w:rsidRPr="00B82B6E">
        <w:rPr>
          <w:rFonts w:ascii="Times New Roman" w:hAnsi="Times New Roman" w:cs="Times New Roman"/>
          <w:sz w:val="24"/>
          <w:szCs w:val="24"/>
        </w:rPr>
        <w:lastRenderedPageBreak/>
        <w:t>Francisca Clotilde</w:t>
      </w:r>
      <w:r w:rsidR="000A709C" w:rsidRPr="00B82B6E">
        <w:rPr>
          <w:rFonts w:ascii="Times New Roman" w:hAnsi="Times New Roman" w:cs="Times New Roman"/>
          <w:sz w:val="24"/>
          <w:szCs w:val="24"/>
        </w:rPr>
        <w:t xml:space="preserve"> (1862-1935)</w:t>
      </w:r>
      <w:r w:rsidRPr="00B82B6E">
        <w:rPr>
          <w:rFonts w:ascii="Times New Roman" w:hAnsi="Times New Roman" w:cs="Times New Roman"/>
          <w:sz w:val="24"/>
          <w:szCs w:val="24"/>
        </w:rPr>
        <w:t xml:space="preserve">, uma figura pioneira e de </w:t>
      </w:r>
      <w:r w:rsidR="00AB1696" w:rsidRPr="00B82B6E">
        <w:rPr>
          <w:rFonts w:ascii="Times New Roman" w:hAnsi="Times New Roman" w:cs="Times New Roman"/>
          <w:sz w:val="24"/>
          <w:szCs w:val="24"/>
        </w:rPr>
        <w:t>notória</w:t>
      </w:r>
      <w:r w:rsidRPr="00B82B6E">
        <w:rPr>
          <w:rFonts w:ascii="Times New Roman" w:hAnsi="Times New Roman" w:cs="Times New Roman"/>
          <w:sz w:val="24"/>
          <w:szCs w:val="24"/>
        </w:rPr>
        <w:t xml:space="preserve"> relevância na literatura brasileira do </w:t>
      </w:r>
      <w:r w:rsidR="00B20168" w:rsidRPr="00B82B6E">
        <w:rPr>
          <w:rFonts w:ascii="Times New Roman" w:hAnsi="Times New Roman" w:cs="Times New Roman"/>
          <w:sz w:val="24"/>
          <w:szCs w:val="24"/>
        </w:rPr>
        <w:t xml:space="preserve">final do </w:t>
      </w:r>
      <w:r w:rsidRPr="00B82B6E">
        <w:rPr>
          <w:rFonts w:ascii="Times New Roman" w:hAnsi="Times New Roman" w:cs="Times New Roman"/>
          <w:sz w:val="24"/>
          <w:szCs w:val="24"/>
        </w:rPr>
        <w:t>século XIX</w:t>
      </w:r>
      <w:r w:rsidR="00B20168" w:rsidRPr="00B82B6E">
        <w:rPr>
          <w:rFonts w:ascii="Times New Roman" w:hAnsi="Times New Roman" w:cs="Times New Roman"/>
          <w:sz w:val="24"/>
          <w:szCs w:val="24"/>
        </w:rPr>
        <w:t xml:space="preserve"> e início do XX</w:t>
      </w:r>
      <w:r w:rsidRPr="00B82B6E">
        <w:rPr>
          <w:rFonts w:ascii="Times New Roman" w:hAnsi="Times New Roman" w:cs="Times New Roman"/>
          <w:sz w:val="24"/>
          <w:szCs w:val="24"/>
        </w:rPr>
        <w:t xml:space="preserve">, tem sua trajetória marcada por lutas pessoais e profissionais que refletem as tensões e desafios enfrentados pelas mulheres em uma sociedade patriarcal. O estudo de </w:t>
      </w:r>
      <w:r w:rsidR="00B20168" w:rsidRPr="00B82B6E">
        <w:rPr>
          <w:rFonts w:ascii="Times New Roman" w:hAnsi="Times New Roman" w:cs="Times New Roman"/>
          <w:sz w:val="24"/>
          <w:szCs w:val="24"/>
        </w:rPr>
        <w:t>seu romance</w:t>
      </w:r>
      <w:r w:rsidR="00B647CF" w:rsidRPr="00B82B6E">
        <w:rPr>
          <w:rFonts w:ascii="Times New Roman" w:hAnsi="Times New Roman" w:cs="Times New Roman"/>
          <w:sz w:val="24"/>
          <w:szCs w:val="24"/>
        </w:rPr>
        <w:t xml:space="preserve"> </w:t>
      </w:r>
      <w:r w:rsidR="00B647CF" w:rsidRPr="00B82B6E">
        <w:rPr>
          <w:rFonts w:ascii="Times New Roman" w:hAnsi="Times New Roman" w:cs="Times New Roman"/>
          <w:i/>
          <w:sz w:val="24"/>
          <w:szCs w:val="24"/>
        </w:rPr>
        <w:t>A Divorciada</w:t>
      </w:r>
      <w:r w:rsidR="00B647CF" w:rsidRPr="00B82B6E">
        <w:rPr>
          <w:rFonts w:ascii="Times New Roman" w:hAnsi="Times New Roman" w:cs="Times New Roman"/>
          <w:sz w:val="24"/>
          <w:szCs w:val="24"/>
        </w:rPr>
        <w:t xml:space="preserve"> (1902)</w:t>
      </w:r>
      <w:r w:rsidRPr="00B82B6E">
        <w:rPr>
          <w:rFonts w:ascii="Times New Roman" w:hAnsi="Times New Roman" w:cs="Times New Roman"/>
          <w:sz w:val="24"/>
          <w:szCs w:val="24"/>
        </w:rPr>
        <w:t xml:space="preserve"> é fundamental para compreender não apenas a narrativa de uma mulher em conflito com as normas sociais de sua época, mas também a forma como essa narrativa serve de </w:t>
      </w:r>
      <w:proofErr w:type="spellStart"/>
      <w:r w:rsidRPr="00B82B6E">
        <w:rPr>
          <w:rFonts w:ascii="Times New Roman" w:hAnsi="Times New Roman" w:cs="Times New Roman"/>
          <w:sz w:val="24"/>
          <w:szCs w:val="24"/>
        </w:rPr>
        <w:t>anarquivo</w:t>
      </w:r>
      <w:proofErr w:type="spellEnd"/>
      <w:r w:rsidRPr="00B82B6E">
        <w:rPr>
          <w:rFonts w:ascii="Times New Roman" w:hAnsi="Times New Roman" w:cs="Times New Roman"/>
          <w:sz w:val="24"/>
          <w:szCs w:val="24"/>
        </w:rPr>
        <w:t xml:space="preserve"> para as histórias femininas silenciadas. </w:t>
      </w:r>
    </w:p>
    <w:p w14:paraId="4B13FAFA" w14:textId="74D2B659" w:rsidR="00EE346F" w:rsidRPr="00B82B6E" w:rsidRDefault="00EE346F" w:rsidP="00B82B6E">
      <w:pPr>
        <w:spacing w:after="0" w:line="240" w:lineRule="auto"/>
        <w:ind w:firstLine="708"/>
        <w:jc w:val="both"/>
        <w:rPr>
          <w:rFonts w:ascii="Times New Roman" w:hAnsi="Times New Roman" w:cs="Times New Roman"/>
          <w:sz w:val="24"/>
          <w:szCs w:val="24"/>
        </w:rPr>
      </w:pPr>
      <w:r w:rsidRPr="00B82B6E">
        <w:rPr>
          <w:rFonts w:ascii="Times New Roman" w:hAnsi="Times New Roman" w:cs="Times New Roman"/>
          <w:sz w:val="24"/>
          <w:szCs w:val="24"/>
        </w:rPr>
        <w:t>A obra, que explora qu</w:t>
      </w:r>
      <w:r w:rsidR="00B647CF" w:rsidRPr="00B82B6E">
        <w:rPr>
          <w:rFonts w:ascii="Times New Roman" w:hAnsi="Times New Roman" w:cs="Times New Roman"/>
          <w:sz w:val="24"/>
          <w:szCs w:val="24"/>
        </w:rPr>
        <w:t>estões como o casamento forçado e</w:t>
      </w:r>
      <w:r w:rsidRPr="00B82B6E">
        <w:rPr>
          <w:rFonts w:ascii="Times New Roman" w:hAnsi="Times New Roman" w:cs="Times New Roman"/>
          <w:sz w:val="24"/>
          <w:szCs w:val="24"/>
        </w:rPr>
        <w:t xml:space="preserve"> a violência doméstica, oferece uma janela para as dinâmicas culturais e sociais do Brasil oitocentista. Embora inicialmente negligenciada, </w:t>
      </w:r>
      <w:r w:rsidR="000A709C" w:rsidRPr="00B82B6E">
        <w:rPr>
          <w:rFonts w:ascii="Times New Roman" w:hAnsi="Times New Roman" w:cs="Times New Roman"/>
          <w:sz w:val="24"/>
          <w:szCs w:val="24"/>
        </w:rPr>
        <w:t xml:space="preserve">ela </w:t>
      </w:r>
      <w:r w:rsidRPr="00B82B6E">
        <w:rPr>
          <w:rFonts w:ascii="Times New Roman" w:hAnsi="Times New Roman" w:cs="Times New Roman"/>
          <w:sz w:val="24"/>
          <w:szCs w:val="24"/>
        </w:rPr>
        <w:t xml:space="preserve">ressurge como uma peça-chave para a compreensão da condição feminina na história e na literatura, destacando a coragem de Clotilde </w:t>
      </w:r>
      <w:r w:rsidR="00B20168" w:rsidRPr="00B82B6E">
        <w:rPr>
          <w:rFonts w:ascii="Times New Roman" w:hAnsi="Times New Roman" w:cs="Times New Roman"/>
          <w:sz w:val="24"/>
          <w:szCs w:val="24"/>
        </w:rPr>
        <w:t>ao</w:t>
      </w:r>
      <w:r w:rsidRPr="00B82B6E">
        <w:rPr>
          <w:rFonts w:ascii="Times New Roman" w:hAnsi="Times New Roman" w:cs="Times New Roman"/>
          <w:sz w:val="24"/>
          <w:szCs w:val="24"/>
        </w:rPr>
        <w:t xml:space="preserve"> abordar temas controversos em uma época em que o divórcio era legalmente proibido e socialmente condenado. </w:t>
      </w:r>
    </w:p>
    <w:p w14:paraId="589037A3" w14:textId="0D86BCE0" w:rsidR="004871F1" w:rsidRPr="00B82B6E" w:rsidRDefault="00EE346F" w:rsidP="00B82B6E">
      <w:pPr>
        <w:spacing w:after="0" w:line="240" w:lineRule="auto"/>
        <w:ind w:firstLine="708"/>
        <w:jc w:val="both"/>
        <w:rPr>
          <w:rFonts w:ascii="Times New Roman" w:hAnsi="Times New Roman" w:cs="Times New Roman"/>
          <w:sz w:val="24"/>
          <w:szCs w:val="24"/>
        </w:rPr>
      </w:pPr>
      <w:r w:rsidRPr="00B82B6E">
        <w:rPr>
          <w:rFonts w:ascii="Times New Roman" w:hAnsi="Times New Roman" w:cs="Times New Roman"/>
          <w:sz w:val="24"/>
          <w:szCs w:val="24"/>
        </w:rPr>
        <w:t>Des</w:t>
      </w:r>
      <w:r w:rsidR="00B20168" w:rsidRPr="00B82B6E">
        <w:rPr>
          <w:rFonts w:ascii="Times New Roman" w:hAnsi="Times New Roman" w:cs="Times New Roman"/>
          <w:sz w:val="24"/>
          <w:szCs w:val="24"/>
        </w:rPr>
        <w:t>t</w:t>
      </w:r>
      <w:r w:rsidRPr="00B82B6E">
        <w:rPr>
          <w:rFonts w:ascii="Times New Roman" w:hAnsi="Times New Roman" w:cs="Times New Roman"/>
          <w:sz w:val="24"/>
          <w:szCs w:val="24"/>
        </w:rPr>
        <w:t xml:space="preserve">e modo, </w:t>
      </w:r>
      <w:r w:rsidR="000A709C" w:rsidRPr="00B82B6E">
        <w:rPr>
          <w:rFonts w:ascii="Times New Roman" w:hAnsi="Times New Roman" w:cs="Times New Roman"/>
          <w:sz w:val="24"/>
          <w:szCs w:val="24"/>
        </w:rPr>
        <w:t>o</w:t>
      </w:r>
      <w:r w:rsidR="00D10CA4" w:rsidRPr="00B82B6E">
        <w:rPr>
          <w:rFonts w:ascii="Times New Roman" w:hAnsi="Times New Roman" w:cs="Times New Roman"/>
          <w:sz w:val="24"/>
          <w:szCs w:val="24"/>
        </w:rPr>
        <w:t xml:space="preserve"> objetivo </w:t>
      </w:r>
      <w:r w:rsidR="00B20168" w:rsidRPr="00B82B6E">
        <w:rPr>
          <w:rFonts w:ascii="Times New Roman" w:hAnsi="Times New Roman" w:cs="Times New Roman"/>
          <w:sz w:val="24"/>
          <w:szCs w:val="24"/>
        </w:rPr>
        <w:t>do presente</w:t>
      </w:r>
      <w:r w:rsidR="00D10CA4" w:rsidRPr="00B82B6E">
        <w:rPr>
          <w:rFonts w:ascii="Times New Roman" w:hAnsi="Times New Roman" w:cs="Times New Roman"/>
          <w:sz w:val="24"/>
          <w:szCs w:val="24"/>
        </w:rPr>
        <w:t xml:space="preserve"> </w:t>
      </w:r>
      <w:r w:rsidR="00B20168" w:rsidRPr="00B82B6E">
        <w:rPr>
          <w:rFonts w:ascii="Times New Roman" w:hAnsi="Times New Roman" w:cs="Times New Roman"/>
          <w:sz w:val="24"/>
          <w:szCs w:val="24"/>
        </w:rPr>
        <w:t>artigo</w:t>
      </w:r>
      <w:r w:rsidR="00D10CA4" w:rsidRPr="00B82B6E">
        <w:rPr>
          <w:rFonts w:ascii="Times New Roman" w:hAnsi="Times New Roman" w:cs="Times New Roman"/>
          <w:sz w:val="24"/>
          <w:szCs w:val="24"/>
        </w:rPr>
        <w:t xml:space="preserve"> é analisar o romance</w:t>
      </w:r>
      <w:r w:rsidR="000A709C" w:rsidRPr="00B82B6E">
        <w:rPr>
          <w:rFonts w:ascii="Times New Roman" w:hAnsi="Times New Roman" w:cs="Times New Roman"/>
          <w:sz w:val="24"/>
          <w:szCs w:val="24"/>
        </w:rPr>
        <w:t xml:space="preserve"> como um exemplo de </w:t>
      </w:r>
      <w:proofErr w:type="spellStart"/>
      <w:r w:rsidR="000A709C" w:rsidRPr="00B82B6E">
        <w:rPr>
          <w:rFonts w:ascii="Times New Roman" w:hAnsi="Times New Roman" w:cs="Times New Roman"/>
          <w:sz w:val="24"/>
          <w:szCs w:val="24"/>
        </w:rPr>
        <w:t>anarquivo</w:t>
      </w:r>
      <w:proofErr w:type="spellEnd"/>
      <w:r w:rsidR="00D10CA4" w:rsidRPr="00B82B6E">
        <w:rPr>
          <w:rFonts w:ascii="Times New Roman" w:hAnsi="Times New Roman" w:cs="Times New Roman"/>
          <w:sz w:val="24"/>
          <w:szCs w:val="24"/>
        </w:rPr>
        <w:t xml:space="preserve"> que contribui para a construção da identidade e história das mulheres a partir de uma perspectiva feminina. O estudo </w:t>
      </w:r>
      <w:r w:rsidR="000A709C" w:rsidRPr="00B82B6E">
        <w:rPr>
          <w:rFonts w:ascii="Times New Roman" w:hAnsi="Times New Roman" w:cs="Times New Roman"/>
          <w:sz w:val="24"/>
          <w:szCs w:val="24"/>
        </w:rPr>
        <w:t>procura</w:t>
      </w:r>
      <w:r w:rsidR="00D10CA4" w:rsidRPr="00B82B6E">
        <w:rPr>
          <w:rFonts w:ascii="Times New Roman" w:hAnsi="Times New Roman" w:cs="Times New Roman"/>
          <w:sz w:val="24"/>
          <w:szCs w:val="24"/>
        </w:rPr>
        <w:t xml:space="preserve"> evidenciar </w:t>
      </w:r>
      <w:r w:rsidR="00B20168" w:rsidRPr="00B82B6E">
        <w:rPr>
          <w:rFonts w:ascii="Times New Roman" w:hAnsi="Times New Roman" w:cs="Times New Roman"/>
          <w:sz w:val="24"/>
          <w:szCs w:val="24"/>
        </w:rPr>
        <w:t xml:space="preserve">que a </w:t>
      </w:r>
      <w:r w:rsidR="00D10CA4" w:rsidRPr="00B82B6E">
        <w:rPr>
          <w:rFonts w:ascii="Times New Roman" w:hAnsi="Times New Roman" w:cs="Times New Roman"/>
          <w:sz w:val="24"/>
          <w:szCs w:val="24"/>
        </w:rPr>
        <w:t>obra</w:t>
      </w:r>
      <w:r w:rsidR="00660D30" w:rsidRPr="00B82B6E">
        <w:rPr>
          <w:rFonts w:ascii="Times New Roman" w:hAnsi="Times New Roman" w:cs="Times New Roman"/>
          <w:sz w:val="24"/>
          <w:szCs w:val="24"/>
        </w:rPr>
        <w:t xml:space="preserve"> de Clotilde se configura</w:t>
      </w:r>
      <w:r w:rsidR="00D10CA4" w:rsidRPr="00B82B6E">
        <w:rPr>
          <w:rFonts w:ascii="Times New Roman" w:hAnsi="Times New Roman" w:cs="Times New Roman"/>
          <w:sz w:val="24"/>
          <w:szCs w:val="24"/>
        </w:rPr>
        <w:t xml:space="preserve"> como </w:t>
      </w:r>
      <w:r w:rsidR="00660D30" w:rsidRPr="00B82B6E">
        <w:rPr>
          <w:rFonts w:ascii="Times New Roman" w:hAnsi="Times New Roman" w:cs="Times New Roman"/>
          <w:sz w:val="24"/>
          <w:szCs w:val="24"/>
        </w:rPr>
        <w:t>uma memória</w:t>
      </w:r>
      <w:r w:rsidR="00D10CA4" w:rsidRPr="00B82B6E">
        <w:rPr>
          <w:rFonts w:ascii="Times New Roman" w:hAnsi="Times New Roman" w:cs="Times New Roman"/>
          <w:sz w:val="24"/>
          <w:szCs w:val="24"/>
        </w:rPr>
        <w:t xml:space="preserve"> </w:t>
      </w:r>
      <w:r w:rsidR="00660D30" w:rsidRPr="00B82B6E">
        <w:rPr>
          <w:rFonts w:ascii="Times New Roman" w:hAnsi="Times New Roman" w:cs="Times New Roman"/>
          <w:sz w:val="24"/>
          <w:szCs w:val="24"/>
        </w:rPr>
        <w:t>d</w:t>
      </w:r>
      <w:r w:rsidR="00D10CA4" w:rsidRPr="00B82B6E">
        <w:rPr>
          <w:rFonts w:ascii="Times New Roman" w:hAnsi="Times New Roman" w:cs="Times New Roman"/>
          <w:sz w:val="24"/>
          <w:szCs w:val="24"/>
        </w:rPr>
        <w:t xml:space="preserve">as violências sistêmicas </w:t>
      </w:r>
      <w:r w:rsidR="00660D30" w:rsidRPr="00B82B6E">
        <w:rPr>
          <w:rFonts w:ascii="Times New Roman" w:hAnsi="Times New Roman" w:cs="Times New Roman"/>
          <w:sz w:val="24"/>
          <w:szCs w:val="24"/>
        </w:rPr>
        <w:t>sofridas pelas</w:t>
      </w:r>
      <w:r w:rsidR="00D10CA4" w:rsidRPr="00B82B6E">
        <w:rPr>
          <w:rFonts w:ascii="Times New Roman" w:hAnsi="Times New Roman" w:cs="Times New Roman"/>
          <w:sz w:val="24"/>
          <w:szCs w:val="24"/>
        </w:rPr>
        <w:t xml:space="preserve"> mulheres no século XIX, além de explorar </w:t>
      </w:r>
      <w:r w:rsidR="00B20168" w:rsidRPr="00B82B6E">
        <w:rPr>
          <w:rFonts w:ascii="Times New Roman" w:hAnsi="Times New Roman" w:cs="Times New Roman"/>
          <w:sz w:val="24"/>
          <w:szCs w:val="24"/>
        </w:rPr>
        <w:t>a intersecção com</w:t>
      </w:r>
      <w:r w:rsidR="00D10CA4" w:rsidRPr="00B82B6E">
        <w:rPr>
          <w:rFonts w:ascii="Times New Roman" w:hAnsi="Times New Roman" w:cs="Times New Roman"/>
          <w:sz w:val="24"/>
          <w:szCs w:val="24"/>
        </w:rPr>
        <w:t xml:space="preserve"> elementos autobiográficos presentes na narrativa</w:t>
      </w:r>
      <w:r w:rsidR="00B20168" w:rsidRPr="00B82B6E">
        <w:rPr>
          <w:rFonts w:ascii="Times New Roman" w:hAnsi="Times New Roman" w:cs="Times New Roman"/>
          <w:sz w:val="24"/>
          <w:szCs w:val="24"/>
        </w:rPr>
        <w:t>,</w:t>
      </w:r>
      <w:r w:rsidR="00D10CA4" w:rsidRPr="00B82B6E">
        <w:rPr>
          <w:rFonts w:ascii="Times New Roman" w:hAnsi="Times New Roman" w:cs="Times New Roman"/>
          <w:sz w:val="24"/>
          <w:szCs w:val="24"/>
        </w:rPr>
        <w:t xml:space="preserve"> </w:t>
      </w:r>
      <w:r w:rsidR="00B20168" w:rsidRPr="00B82B6E">
        <w:rPr>
          <w:rFonts w:ascii="Times New Roman" w:hAnsi="Times New Roman" w:cs="Times New Roman"/>
          <w:sz w:val="24"/>
          <w:szCs w:val="24"/>
        </w:rPr>
        <w:t xml:space="preserve">os quais </w:t>
      </w:r>
      <w:r w:rsidR="00660D30" w:rsidRPr="00B82B6E">
        <w:rPr>
          <w:rFonts w:ascii="Times New Roman" w:hAnsi="Times New Roman" w:cs="Times New Roman"/>
          <w:sz w:val="24"/>
          <w:szCs w:val="24"/>
        </w:rPr>
        <w:t>são representativos</w:t>
      </w:r>
      <w:r w:rsidR="00D10CA4" w:rsidRPr="00B82B6E">
        <w:rPr>
          <w:rFonts w:ascii="Times New Roman" w:hAnsi="Times New Roman" w:cs="Times New Roman"/>
          <w:sz w:val="24"/>
          <w:szCs w:val="24"/>
        </w:rPr>
        <w:t xml:space="preserve"> </w:t>
      </w:r>
      <w:r w:rsidR="00660D30" w:rsidRPr="00B82B6E">
        <w:rPr>
          <w:rFonts w:ascii="Times New Roman" w:hAnsi="Times New Roman" w:cs="Times New Roman"/>
          <w:sz w:val="24"/>
          <w:szCs w:val="24"/>
        </w:rPr>
        <w:t>d</w:t>
      </w:r>
      <w:r w:rsidR="00D10CA4" w:rsidRPr="00B82B6E">
        <w:rPr>
          <w:rFonts w:ascii="Times New Roman" w:hAnsi="Times New Roman" w:cs="Times New Roman"/>
          <w:sz w:val="24"/>
          <w:szCs w:val="24"/>
        </w:rPr>
        <w:t xml:space="preserve">a vida e </w:t>
      </w:r>
      <w:r w:rsidR="00660D30" w:rsidRPr="00B82B6E">
        <w:rPr>
          <w:rFonts w:ascii="Times New Roman" w:hAnsi="Times New Roman" w:cs="Times New Roman"/>
          <w:sz w:val="24"/>
          <w:szCs w:val="24"/>
        </w:rPr>
        <w:t>d</w:t>
      </w:r>
      <w:r w:rsidR="00D10CA4" w:rsidRPr="00B82B6E">
        <w:rPr>
          <w:rFonts w:ascii="Times New Roman" w:hAnsi="Times New Roman" w:cs="Times New Roman"/>
          <w:sz w:val="24"/>
          <w:szCs w:val="24"/>
        </w:rPr>
        <w:t xml:space="preserve">as experiências pessoais da autora. </w:t>
      </w:r>
    </w:p>
    <w:p w14:paraId="0EB159F4" w14:textId="77777777" w:rsidR="00F5027E" w:rsidRPr="00B82B6E" w:rsidRDefault="00F5027E" w:rsidP="00B82B6E">
      <w:pPr>
        <w:spacing w:after="0" w:line="240" w:lineRule="auto"/>
        <w:jc w:val="both"/>
        <w:rPr>
          <w:rFonts w:ascii="Times New Roman" w:hAnsi="Times New Roman" w:cs="Times New Roman"/>
          <w:sz w:val="24"/>
          <w:szCs w:val="24"/>
        </w:rPr>
      </w:pPr>
    </w:p>
    <w:p w14:paraId="43AF78E9" w14:textId="77777777" w:rsidR="00C406B4" w:rsidRPr="00B82B6E" w:rsidRDefault="00C406B4" w:rsidP="00B82B6E">
      <w:pPr>
        <w:spacing w:after="0" w:line="240" w:lineRule="auto"/>
        <w:jc w:val="both"/>
        <w:rPr>
          <w:rFonts w:ascii="Times New Roman" w:hAnsi="Times New Roman" w:cs="Times New Roman"/>
          <w:sz w:val="24"/>
          <w:szCs w:val="24"/>
        </w:rPr>
      </w:pPr>
    </w:p>
    <w:p w14:paraId="44D4A9AD" w14:textId="4ADF1EE7" w:rsidR="00743BFE" w:rsidRPr="00B82B6E" w:rsidRDefault="00743BFE" w:rsidP="00B82B6E">
      <w:pPr>
        <w:spacing w:after="0" w:line="240" w:lineRule="auto"/>
        <w:jc w:val="both"/>
        <w:rPr>
          <w:rFonts w:ascii="Times New Roman" w:hAnsi="Times New Roman" w:cs="Times New Roman"/>
          <w:b/>
          <w:i/>
          <w:sz w:val="24"/>
          <w:szCs w:val="24"/>
        </w:rPr>
      </w:pPr>
      <w:r w:rsidRPr="00B82B6E">
        <w:rPr>
          <w:rFonts w:ascii="Times New Roman" w:hAnsi="Times New Roman" w:cs="Times New Roman"/>
          <w:b/>
          <w:sz w:val="24"/>
          <w:szCs w:val="24"/>
        </w:rPr>
        <w:t>Francisca Clotilde e</w:t>
      </w:r>
      <w:r w:rsidRPr="00B82B6E">
        <w:rPr>
          <w:rFonts w:ascii="Times New Roman" w:hAnsi="Times New Roman" w:cs="Times New Roman"/>
          <w:b/>
          <w:iCs/>
          <w:sz w:val="24"/>
          <w:szCs w:val="24"/>
        </w:rPr>
        <w:t xml:space="preserve"> </w:t>
      </w:r>
      <w:r w:rsidR="00851684" w:rsidRPr="00B82B6E">
        <w:rPr>
          <w:rFonts w:ascii="Times New Roman" w:hAnsi="Times New Roman" w:cs="Times New Roman"/>
          <w:b/>
          <w:iCs/>
          <w:sz w:val="24"/>
          <w:szCs w:val="24"/>
        </w:rPr>
        <w:t>sua obra</w:t>
      </w:r>
    </w:p>
    <w:p w14:paraId="19EDC984" w14:textId="77777777" w:rsidR="00CD71E9" w:rsidRPr="00B82B6E" w:rsidRDefault="00CD71E9" w:rsidP="00B82B6E">
      <w:pPr>
        <w:autoSpaceDE w:val="0"/>
        <w:autoSpaceDN w:val="0"/>
        <w:adjustRightInd w:val="0"/>
        <w:spacing w:after="0" w:line="240" w:lineRule="auto"/>
        <w:ind w:firstLine="708"/>
        <w:jc w:val="both"/>
        <w:rPr>
          <w:rFonts w:ascii="Times New Roman" w:hAnsi="Times New Roman" w:cs="Times New Roman"/>
          <w:sz w:val="24"/>
          <w:szCs w:val="24"/>
        </w:rPr>
      </w:pPr>
    </w:p>
    <w:p w14:paraId="60660C81" w14:textId="77777777" w:rsidR="00AD4193" w:rsidRDefault="008C2CDE" w:rsidP="00B82B6E">
      <w:pPr>
        <w:autoSpaceDE w:val="0"/>
        <w:autoSpaceDN w:val="0"/>
        <w:adjustRightInd w:val="0"/>
        <w:spacing w:after="0" w:line="240" w:lineRule="auto"/>
        <w:ind w:firstLine="708"/>
        <w:jc w:val="both"/>
        <w:rPr>
          <w:rFonts w:ascii="Times New Roman" w:hAnsi="Times New Roman" w:cs="Times New Roman"/>
          <w:sz w:val="24"/>
          <w:szCs w:val="24"/>
        </w:rPr>
      </w:pPr>
      <w:r w:rsidRPr="00B82B6E">
        <w:rPr>
          <w:rFonts w:ascii="Times New Roman" w:hAnsi="Times New Roman" w:cs="Times New Roman"/>
          <w:sz w:val="24"/>
          <w:szCs w:val="24"/>
        </w:rPr>
        <w:t xml:space="preserve">Antes de discorrer sobre a biografia da escritora, </w:t>
      </w:r>
      <w:r w:rsidR="00CD71E9" w:rsidRPr="00B82B6E">
        <w:rPr>
          <w:rFonts w:ascii="Times New Roman" w:hAnsi="Times New Roman" w:cs="Times New Roman"/>
          <w:sz w:val="24"/>
          <w:szCs w:val="24"/>
        </w:rPr>
        <w:t xml:space="preserve">é </w:t>
      </w:r>
      <w:r w:rsidRPr="00B82B6E">
        <w:rPr>
          <w:rFonts w:ascii="Times New Roman" w:hAnsi="Times New Roman" w:cs="Times New Roman"/>
          <w:sz w:val="24"/>
          <w:szCs w:val="24"/>
        </w:rPr>
        <w:t xml:space="preserve">importante ressaltar que a pesquisa sobre sua vida foi feita a partir </w:t>
      </w:r>
      <w:r w:rsidR="00CF4148" w:rsidRPr="00B82B6E">
        <w:rPr>
          <w:rFonts w:ascii="Times New Roman" w:hAnsi="Times New Roman" w:cs="Times New Roman"/>
          <w:sz w:val="24"/>
          <w:szCs w:val="24"/>
        </w:rPr>
        <w:t xml:space="preserve">da </w:t>
      </w:r>
      <w:r w:rsidR="00203840" w:rsidRPr="00B82B6E">
        <w:rPr>
          <w:rFonts w:ascii="Times New Roman" w:hAnsi="Times New Roman" w:cs="Times New Roman"/>
          <w:sz w:val="24"/>
          <w:szCs w:val="24"/>
        </w:rPr>
        <w:t>tese</w:t>
      </w:r>
      <w:r w:rsidR="00BF0799" w:rsidRPr="00B82B6E">
        <w:rPr>
          <w:rFonts w:ascii="Times New Roman" w:hAnsi="Times New Roman" w:cs="Times New Roman"/>
          <w:sz w:val="24"/>
          <w:szCs w:val="24"/>
        </w:rPr>
        <w:t xml:space="preserve"> de </w:t>
      </w:r>
      <w:r w:rsidR="00203840" w:rsidRPr="00B82B6E">
        <w:rPr>
          <w:rFonts w:ascii="Times New Roman" w:hAnsi="Times New Roman" w:cs="Times New Roman"/>
          <w:sz w:val="24"/>
          <w:szCs w:val="24"/>
        </w:rPr>
        <w:t>doutorado</w:t>
      </w:r>
      <w:r w:rsidR="0094144E" w:rsidRPr="00B82B6E">
        <w:rPr>
          <w:rFonts w:ascii="Times New Roman" w:hAnsi="Times New Roman" w:cs="Times New Roman"/>
          <w:sz w:val="24"/>
          <w:szCs w:val="24"/>
        </w:rPr>
        <w:t xml:space="preserve"> de </w:t>
      </w:r>
      <w:proofErr w:type="spellStart"/>
      <w:r w:rsidR="00CD71E9" w:rsidRPr="00B82B6E">
        <w:rPr>
          <w:rFonts w:ascii="Times New Roman" w:hAnsi="Times New Roman" w:cs="Times New Roman"/>
          <w:sz w:val="24"/>
          <w:szCs w:val="24"/>
        </w:rPr>
        <w:t>Gildênia</w:t>
      </w:r>
      <w:proofErr w:type="spellEnd"/>
      <w:r w:rsidR="00CD71E9" w:rsidRPr="00B82B6E">
        <w:rPr>
          <w:rFonts w:ascii="Times New Roman" w:hAnsi="Times New Roman" w:cs="Times New Roman"/>
          <w:sz w:val="24"/>
          <w:szCs w:val="24"/>
        </w:rPr>
        <w:t xml:space="preserve"> </w:t>
      </w:r>
      <w:r w:rsidR="0094144E" w:rsidRPr="00B82B6E">
        <w:rPr>
          <w:rFonts w:ascii="Times New Roman" w:hAnsi="Times New Roman" w:cs="Times New Roman"/>
          <w:sz w:val="24"/>
          <w:szCs w:val="24"/>
        </w:rPr>
        <w:t>Almeida (2012</w:t>
      </w:r>
      <w:r w:rsidR="00BF0799" w:rsidRPr="00B82B6E">
        <w:rPr>
          <w:rFonts w:ascii="Times New Roman" w:hAnsi="Times New Roman" w:cs="Times New Roman"/>
          <w:sz w:val="24"/>
          <w:szCs w:val="24"/>
        </w:rPr>
        <w:t>)</w:t>
      </w:r>
      <w:r w:rsidR="00D935A9" w:rsidRPr="00B82B6E">
        <w:rPr>
          <w:rStyle w:val="Refdenotaderodap"/>
          <w:rFonts w:ascii="Times New Roman" w:hAnsi="Times New Roman" w:cs="Times New Roman"/>
          <w:sz w:val="24"/>
          <w:szCs w:val="24"/>
        </w:rPr>
        <w:footnoteReference w:id="3"/>
      </w:r>
      <w:r w:rsidR="004871F1" w:rsidRPr="00B82B6E">
        <w:rPr>
          <w:rFonts w:ascii="Times New Roman" w:hAnsi="Times New Roman" w:cs="Times New Roman"/>
          <w:sz w:val="24"/>
          <w:szCs w:val="24"/>
        </w:rPr>
        <w:t xml:space="preserve"> e</w:t>
      </w:r>
      <w:r w:rsidR="00F26867" w:rsidRPr="00B82B6E">
        <w:rPr>
          <w:rFonts w:ascii="Times New Roman" w:hAnsi="Times New Roman" w:cs="Times New Roman"/>
          <w:sz w:val="24"/>
          <w:szCs w:val="24"/>
        </w:rPr>
        <w:t xml:space="preserve"> das informações da autora inseridas na </w:t>
      </w:r>
      <w:r w:rsidR="00F02D51" w:rsidRPr="00B82B6E">
        <w:rPr>
          <w:rFonts w:ascii="Times New Roman" w:hAnsi="Times New Roman" w:cs="Times New Roman"/>
          <w:sz w:val="24"/>
          <w:szCs w:val="24"/>
        </w:rPr>
        <w:t>quarta</w:t>
      </w:r>
      <w:r w:rsidR="00F26867" w:rsidRPr="00B82B6E">
        <w:rPr>
          <w:rFonts w:ascii="Times New Roman" w:hAnsi="Times New Roman" w:cs="Times New Roman"/>
          <w:sz w:val="24"/>
          <w:szCs w:val="24"/>
        </w:rPr>
        <w:t xml:space="preserve"> edição de </w:t>
      </w:r>
      <w:r w:rsidR="00F26867" w:rsidRPr="00B82B6E">
        <w:rPr>
          <w:rFonts w:ascii="Times New Roman" w:hAnsi="Times New Roman" w:cs="Times New Roman"/>
          <w:i/>
          <w:sz w:val="24"/>
          <w:szCs w:val="24"/>
        </w:rPr>
        <w:t>A Divorciada</w:t>
      </w:r>
      <w:r w:rsidR="00C86B74" w:rsidRPr="00B82B6E">
        <w:rPr>
          <w:rFonts w:ascii="Times New Roman" w:hAnsi="Times New Roman" w:cs="Times New Roman"/>
          <w:iCs/>
          <w:sz w:val="24"/>
          <w:szCs w:val="24"/>
        </w:rPr>
        <w:t>, publicada em 2022 pela Janela Amarela</w:t>
      </w:r>
      <w:r w:rsidR="00737644" w:rsidRPr="00B82B6E">
        <w:rPr>
          <w:rFonts w:ascii="Times New Roman" w:hAnsi="Times New Roman" w:cs="Times New Roman"/>
          <w:iCs/>
          <w:sz w:val="24"/>
          <w:szCs w:val="24"/>
        </w:rPr>
        <w:t xml:space="preserve"> Editora</w:t>
      </w:r>
      <w:r w:rsidR="0022151C" w:rsidRPr="00B82B6E">
        <w:rPr>
          <w:rStyle w:val="Refdenotaderodap"/>
          <w:rFonts w:ascii="Times New Roman" w:hAnsi="Times New Roman" w:cs="Times New Roman"/>
          <w:iCs/>
          <w:sz w:val="24"/>
          <w:szCs w:val="24"/>
        </w:rPr>
        <w:footnoteReference w:id="4"/>
      </w:r>
      <w:r w:rsidR="00C86B74" w:rsidRPr="00B82B6E">
        <w:rPr>
          <w:rFonts w:ascii="Times New Roman" w:hAnsi="Times New Roman" w:cs="Times New Roman"/>
          <w:sz w:val="24"/>
          <w:szCs w:val="24"/>
        </w:rPr>
        <w:t>.</w:t>
      </w:r>
      <w:r w:rsidR="00F26867" w:rsidRPr="00B82B6E">
        <w:rPr>
          <w:rFonts w:ascii="Times New Roman" w:hAnsi="Times New Roman" w:cs="Times New Roman"/>
          <w:sz w:val="24"/>
          <w:szCs w:val="24"/>
        </w:rPr>
        <w:t xml:space="preserve"> </w:t>
      </w:r>
      <w:r w:rsidR="008A7F22" w:rsidRPr="00B82B6E">
        <w:rPr>
          <w:rFonts w:ascii="Times New Roman" w:hAnsi="Times New Roman" w:cs="Times New Roman"/>
          <w:sz w:val="24"/>
          <w:szCs w:val="24"/>
        </w:rPr>
        <w:t xml:space="preserve">A trajetória de Francisca Clotilde, escritora do </w:t>
      </w:r>
      <w:r w:rsidR="00C86B74" w:rsidRPr="00B82B6E">
        <w:rPr>
          <w:rFonts w:ascii="Times New Roman" w:hAnsi="Times New Roman" w:cs="Times New Roman"/>
          <w:sz w:val="24"/>
          <w:szCs w:val="24"/>
        </w:rPr>
        <w:t xml:space="preserve">final do </w:t>
      </w:r>
      <w:r w:rsidR="008A7F22" w:rsidRPr="00B82B6E">
        <w:rPr>
          <w:rFonts w:ascii="Times New Roman" w:hAnsi="Times New Roman" w:cs="Times New Roman"/>
          <w:sz w:val="24"/>
          <w:szCs w:val="24"/>
        </w:rPr>
        <w:t>século XIX</w:t>
      </w:r>
      <w:r w:rsidR="00C86B74" w:rsidRPr="00B82B6E">
        <w:rPr>
          <w:rFonts w:ascii="Times New Roman" w:hAnsi="Times New Roman" w:cs="Times New Roman"/>
          <w:sz w:val="24"/>
          <w:szCs w:val="24"/>
        </w:rPr>
        <w:t xml:space="preserve"> e início do XX</w:t>
      </w:r>
      <w:r w:rsidR="008A7F22" w:rsidRPr="00B82B6E">
        <w:rPr>
          <w:rFonts w:ascii="Times New Roman" w:hAnsi="Times New Roman" w:cs="Times New Roman"/>
          <w:sz w:val="24"/>
          <w:szCs w:val="24"/>
        </w:rPr>
        <w:t xml:space="preserve"> no Brasil, é marcada por uma corajosa e perspicaz incursão no universo literário de sua época. Sua</w:t>
      </w:r>
      <w:r w:rsidR="00B804CB" w:rsidRPr="00B82B6E">
        <w:rPr>
          <w:rFonts w:ascii="Times New Roman" w:hAnsi="Times New Roman" w:cs="Times New Roman"/>
          <w:sz w:val="24"/>
          <w:szCs w:val="24"/>
        </w:rPr>
        <w:t>s</w:t>
      </w:r>
      <w:r w:rsidR="008A7F22" w:rsidRPr="00B82B6E">
        <w:rPr>
          <w:rFonts w:ascii="Times New Roman" w:hAnsi="Times New Roman" w:cs="Times New Roman"/>
          <w:sz w:val="24"/>
          <w:szCs w:val="24"/>
        </w:rPr>
        <w:t xml:space="preserve"> obra</w:t>
      </w:r>
      <w:r w:rsidR="00B804CB" w:rsidRPr="00B82B6E">
        <w:rPr>
          <w:rFonts w:ascii="Times New Roman" w:hAnsi="Times New Roman" w:cs="Times New Roman"/>
          <w:sz w:val="24"/>
          <w:szCs w:val="24"/>
        </w:rPr>
        <w:t>s</w:t>
      </w:r>
      <w:r w:rsidR="008A7F22" w:rsidRPr="00B82B6E">
        <w:rPr>
          <w:rFonts w:ascii="Times New Roman" w:hAnsi="Times New Roman" w:cs="Times New Roman"/>
          <w:sz w:val="24"/>
          <w:szCs w:val="24"/>
        </w:rPr>
        <w:t>, negligenciada</w:t>
      </w:r>
      <w:r w:rsidR="00AD4193">
        <w:rPr>
          <w:rFonts w:ascii="Times New Roman" w:hAnsi="Times New Roman" w:cs="Times New Roman"/>
          <w:sz w:val="24"/>
          <w:szCs w:val="24"/>
        </w:rPr>
        <w:t>s</w:t>
      </w:r>
      <w:r w:rsidR="008A7F22" w:rsidRPr="00B82B6E">
        <w:rPr>
          <w:rFonts w:ascii="Times New Roman" w:hAnsi="Times New Roman" w:cs="Times New Roman"/>
          <w:sz w:val="24"/>
          <w:szCs w:val="24"/>
        </w:rPr>
        <w:t xml:space="preserve"> pelo cânone literário, revela</w:t>
      </w:r>
      <w:r w:rsidR="00B804CB" w:rsidRPr="00B82B6E">
        <w:rPr>
          <w:rFonts w:ascii="Times New Roman" w:hAnsi="Times New Roman" w:cs="Times New Roman"/>
          <w:sz w:val="24"/>
          <w:szCs w:val="24"/>
        </w:rPr>
        <w:t>m</w:t>
      </w:r>
      <w:r w:rsidR="008A7F22" w:rsidRPr="00B82B6E">
        <w:rPr>
          <w:rFonts w:ascii="Times New Roman" w:hAnsi="Times New Roman" w:cs="Times New Roman"/>
          <w:sz w:val="24"/>
          <w:szCs w:val="24"/>
        </w:rPr>
        <w:t xml:space="preserve">-se como um legado </w:t>
      </w:r>
      <w:r w:rsidR="00D01C73" w:rsidRPr="00B82B6E">
        <w:rPr>
          <w:rFonts w:ascii="Times New Roman" w:hAnsi="Times New Roman" w:cs="Times New Roman"/>
          <w:sz w:val="24"/>
          <w:szCs w:val="24"/>
        </w:rPr>
        <w:t>fundamental</w:t>
      </w:r>
      <w:r w:rsidR="008A7F22" w:rsidRPr="00B82B6E">
        <w:rPr>
          <w:rFonts w:ascii="Times New Roman" w:hAnsi="Times New Roman" w:cs="Times New Roman"/>
          <w:sz w:val="24"/>
          <w:szCs w:val="24"/>
        </w:rPr>
        <w:t xml:space="preserve"> para a compreensão das dinâmicas culturais e sociais do Brasil oitocentista.</w:t>
      </w:r>
    </w:p>
    <w:p w14:paraId="2D7E28FE" w14:textId="45FA97BD" w:rsidR="000C493C" w:rsidRPr="00B82B6E" w:rsidRDefault="00055216" w:rsidP="00B82B6E">
      <w:pPr>
        <w:autoSpaceDE w:val="0"/>
        <w:autoSpaceDN w:val="0"/>
        <w:adjustRightInd w:val="0"/>
        <w:spacing w:after="0" w:line="240" w:lineRule="auto"/>
        <w:ind w:firstLine="708"/>
        <w:jc w:val="both"/>
        <w:rPr>
          <w:rFonts w:ascii="Times New Roman" w:hAnsi="Times New Roman" w:cs="Times New Roman"/>
          <w:sz w:val="24"/>
          <w:szCs w:val="24"/>
        </w:rPr>
      </w:pPr>
      <w:r w:rsidRPr="00B82B6E">
        <w:rPr>
          <w:rFonts w:ascii="Times New Roman" w:hAnsi="Times New Roman" w:cs="Times New Roman"/>
          <w:sz w:val="24"/>
          <w:szCs w:val="24"/>
        </w:rPr>
        <w:t xml:space="preserve">Clotilde nasceu em 19 de outubro </w:t>
      </w:r>
      <w:r w:rsidR="00DC7490" w:rsidRPr="00B82B6E">
        <w:rPr>
          <w:rFonts w:ascii="Times New Roman" w:hAnsi="Times New Roman" w:cs="Times New Roman"/>
          <w:sz w:val="24"/>
          <w:szCs w:val="24"/>
        </w:rPr>
        <w:t>de 1862, na cidade de Tauá, no e</w:t>
      </w:r>
      <w:r w:rsidRPr="00B82B6E">
        <w:rPr>
          <w:rFonts w:ascii="Times New Roman" w:hAnsi="Times New Roman" w:cs="Times New Roman"/>
          <w:sz w:val="24"/>
          <w:szCs w:val="24"/>
        </w:rPr>
        <w:t xml:space="preserve">stado do Ceará. </w:t>
      </w:r>
      <w:r w:rsidR="00C86B74" w:rsidRPr="00B82B6E">
        <w:rPr>
          <w:rFonts w:ascii="Times New Roman" w:hAnsi="Times New Roman" w:cs="Times New Roman"/>
          <w:sz w:val="24"/>
          <w:szCs w:val="24"/>
        </w:rPr>
        <w:t>Conforme Almeida (2012), e</w:t>
      </w:r>
      <w:r w:rsidRPr="00B82B6E">
        <w:rPr>
          <w:rFonts w:ascii="Times New Roman" w:hAnsi="Times New Roman" w:cs="Times New Roman"/>
          <w:sz w:val="24"/>
          <w:szCs w:val="24"/>
        </w:rPr>
        <w:t xml:space="preserve">la se destacou como a primeira mulher a lecionar </w:t>
      </w:r>
      <w:r w:rsidR="00CF4148" w:rsidRPr="00B82B6E">
        <w:rPr>
          <w:rFonts w:ascii="Times New Roman" w:hAnsi="Times New Roman" w:cs="Times New Roman"/>
          <w:sz w:val="24"/>
          <w:szCs w:val="24"/>
        </w:rPr>
        <w:t xml:space="preserve">na Escola Normal </w:t>
      </w:r>
      <w:r w:rsidR="000E5D2B" w:rsidRPr="00B82B6E">
        <w:rPr>
          <w:rFonts w:ascii="Times New Roman" w:hAnsi="Times New Roman" w:cs="Times New Roman"/>
          <w:sz w:val="24"/>
          <w:szCs w:val="24"/>
        </w:rPr>
        <w:t>d</w:t>
      </w:r>
      <w:r w:rsidRPr="00B82B6E">
        <w:rPr>
          <w:rFonts w:ascii="Times New Roman" w:hAnsi="Times New Roman" w:cs="Times New Roman"/>
          <w:sz w:val="24"/>
          <w:szCs w:val="24"/>
        </w:rPr>
        <w:t xml:space="preserve">o Ceará, começando sua carreira docente em 1882, ensinando em Baturité e Redenção. Em 1908, inovou ao fundar uma escola mista em Aracati, </w:t>
      </w:r>
      <w:r w:rsidR="00CF4148" w:rsidRPr="00B82B6E">
        <w:rPr>
          <w:rFonts w:ascii="Times New Roman" w:hAnsi="Times New Roman" w:cs="Times New Roman"/>
          <w:sz w:val="24"/>
          <w:szCs w:val="24"/>
        </w:rPr>
        <w:t>a qual, segundo A</w:t>
      </w:r>
      <w:r w:rsidR="0094144E" w:rsidRPr="00B82B6E">
        <w:rPr>
          <w:rFonts w:ascii="Times New Roman" w:hAnsi="Times New Roman" w:cs="Times New Roman"/>
          <w:sz w:val="24"/>
          <w:szCs w:val="24"/>
        </w:rPr>
        <w:t>lmeida (2012</w:t>
      </w:r>
      <w:r w:rsidR="00CF4148" w:rsidRPr="00B82B6E">
        <w:rPr>
          <w:rFonts w:ascii="Times New Roman" w:hAnsi="Times New Roman" w:cs="Times New Roman"/>
          <w:sz w:val="24"/>
          <w:szCs w:val="24"/>
        </w:rPr>
        <w:t xml:space="preserve">), foi </w:t>
      </w:r>
      <w:r w:rsidRPr="00B82B6E">
        <w:rPr>
          <w:rFonts w:ascii="Times New Roman" w:hAnsi="Times New Roman" w:cs="Times New Roman"/>
          <w:sz w:val="24"/>
          <w:szCs w:val="24"/>
        </w:rPr>
        <w:t>uma iniciativa progressista para a época, já que as escolas</w:t>
      </w:r>
      <w:r w:rsidR="008A7DD1" w:rsidRPr="00B82B6E">
        <w:rPr>
          <w:rFonts w:ascii="Times New Roman" w:hAnsi="Times New Roman" w:cs="Times New Roman"/>
          <w:sz w:val="24"/>
          <w:szCs w:val="24"/>
        </w:rPr>
        <w:t>, de um modo geral,</w:t>
      </w:r>
      <w:r w:rsidRPr="00B82B6E">
        <w:rPr>
          <w:rFonts w:ascii="Times New Roman" w:hAnsi="Times New Roman" w:cs="Times New Roman"/>
          <w:sz w:val="24"/>
          <w:szCs w:val="24"/>
        </w:rPr>
        <w:t xml:space="preserve"> eram segregadas por sexo.</w:t>
      </w:r>
    </w:p>
    <w:p w14:paraId="5BF75544" w14:textId="12482ACA" w:rsidR="00BB72A7" w:rsidRPr="00B82B6E" w:rsidRDefault="00055216" w:rsidP="00B82B6E">
      <w:pPr>
        <w:autoSpaceDE w:val="0"/>
        <w:autoSpaceDN w:val="0"/>
        <w:adjustRightInd w:val="0"/>
        <w:spacing w:after="0" w:line="240" w:lineRule="auto"/>
        <w:ind w:firstLine="708"/>
        <w:jc w:val="both"/>
        <w:rPr>
          <w:rFonts w:ascii="Times New Roman" w:hAnsi="Times New Roman" w:cs="Times New Roman"/>
          <w:sz w:val="24"/>
          <w:szCs w:val="24"/>
        </w:rPr>
      </w:pPr>
      <w:r w:rsidRPr="00B82B6E">
        <w:rPr>
          <w:rFonts w:ascii="Times New Roman" w:hAnsi="Times New Roman" w:cs="Times New Roman"/>
          <w:sz w:val="24"/>
          <w:szCs w:val="24"/>
        </w:rPr>
        <w:t xml:space="preserve">Ao longo de sua vida, </w:t>
      </w:r>
      <w:r w:rsidR="00DC7490" w:rsidRPr="00B82B6E">
        <w:rPr>
          <w:rFonts w:ascii="Times New Roman" w:hAnsi="Times New Roman" w:cs="Times New Roman"/>
          <w:sz w:val="24"/>
          <w:szCs w:val="24"/>
        </w:rPr>
        <w:t>a cearense</w:t>
      </w:r>
      <w:r w:rsidRPr="00B82B6E">
        <w:rPr>
          <w:rFonts w:ascii="Times New Roman" w:hAnsi="Times New Roman" w:cs="Times New Roman"/>
          <w:sz w:val="24"/>
          <w:szCs w:val="24"/>
        </w:rPr>
        <w:t xml:space="preserve"> contribuiu para vários jornais, incluindo </w:t>
      </w:r>
      <w:r w:rsidRPr="00B82B6E">
        <w:rPr>
          <w:rFonts w:ascii="Times New Roman" w:hAnsi="Times New Roman" w:cs="Times New Roman"/>
          <w:i/>
          <w:sz w:val="24"/>
          <w:szCs w:val="24"/>
        </w:rPr>
        <w:t>O Domingo</w:t>
      </w:r>
      <w:r w:rsidRPr="00B82B6E">
        <w:rPr>
          <w:rFonts w:ascii="Times New Roman" w:hAnsi="Times New Roman" w:cs="Times New Roman"/>
          <w:sz w:val="24"/>
          <w:szCs w:val="24"/>
        </w:rPr>
        <w:t xml:space="preserve">, </w:t>
      </w:r>
      <w:r w:rsidRPr="00B82B6E">
        <w:rPr>
          <w:rFonts w:ascii="Times New Roman" w:hAnsi="Times New Roman" w:cs="Times New Roman"/>
          <w:i/>
          <w:sz w:val="24"/>
          <w:szCs w:val="24"/>
        </w:rPr>
        <w:t>Evolução</w:t>
      </w:r>
      <w:r w:rsidRPr="00B82B6E">
        <w:rPr>
          <w:rFonts w:ascii="Times New Roman" w:hAnsi="Times New Roman" w:cs="Times New Roman"/>
          <w:sz w:val="24"/>
          <w:szCs w:val="24"/>
        </w:rPr>
        <w:t xml:space="preserve">, </w:t>
      </w:r>
      <w:r w:rsidRPr="00B82B6E">
        <w:rPr>
          <w:rFonts w:ascii="Times New Roman" w:hAnsi="Times New Roman" w:cs="Times New Roman"/>
          <w:i/>
          <w:sz w:val="24"/>
          <w:szCs w:val="24"/>
        </w:rPr>
        <w:t>O Libertador</w:t>
      </w:r>
      <w:r w:rsidR="00BF0799" w:rsidRPr="00B82B6E">
        <w:rPr>
          <w:rFonts w:ascii="Times New Roman" w:hAnsi="Times New Roman" w:cs="Times New Roman"/>
          <w:sz w:val="24"/>
          <w:szCs w:val="24"/>
        </w:rPr>
        <w:t>,</w:t>
      </w:r>
      <w:r w:rsidRPr="00B82B6E">
        <w:rPr>
          <w:rFonts w:ascii="Times New Roman" w:hAnsi="Times New Roman" w:cs="Times New Roman"/>
          <w:sz w:val="24"/>
          <w:szCs w:val="24"/>
        </w:rPr>
        <w:t xml:space="preserve"> </w:t>
      </w:r>
      <w:r w:rsidRPr="00B82B6E">
        <w:rPr>
          <w:rFonts w:ascii="Times New Roman" w:hAnsi="Times New Roman" w:cs="Times New Roman"/>
          <w:i/>
          <w:sz w:val="24"/>
          <w:szCs w:val="24"/>
        </w:rPr>
        <w:t>A Quinzena</w:t>
      </w:r>
      <w:r w:rsidR="00C86B74" w:rsidRPr="00B82B6E">
        <w:rPr>
          <w:rFonts w:ascii="Times New Roman" w:hAnsi="Times New Roman" w:cs="Times New Roman"/>
          <w:iCs/>
          <w:sz w:val="24"/>
          <w:szCs w:val="24"/>
        </w:rPr>
        <w:t>,</w:t>
      </w:r>
      <w:r w:rsidR="00BF0799" w:rsidRPr="00B82B6E">
        <w:rPr>
          <w:rFonts w:ascii="Times New Roman" w:hAnsi="Times New Roman" w:cs="Times New Roman"/>
          <w:sz w:val="24"/>
          <w:szCs w:val="24"/>
        </w:rPr>
        <w:t xml:space="preserve"> entre outros.</w:t>
      </w:r>
      <w:r w:rsidRPr="00B82B6E">
        <w:rPr>
          <w:rFonts w:ascii="Times New Roman" w:hAnsi="Times New Roman" w:cs="Times New Roman"/>
          <w:sz w:val="24"/>
          <w:szCs w:val="24"/>
        </w:rPr>
        <w:t xml:space="preserve"> Além disso, em 1906, ela fundou a revista </w:t>
      </w:r>
      <w:r w:rsidRPr="00B82B6E">
        <w:rPr>
          <w:rFonts w:ascii="Times New Roman" w:hAnsi="Times New Roman" w:cs="Times New Roman"/>
          <w:i/>
          <w:sz w:val="24"/>
          <w:szCs w:val="24"/>
        </w:rPr>
        <w:t>A Estrel</w:t>
      </w:r>
      <w:r w:rsidR="00C86B74" w:rsidRPr="00B82B6E">
        <w:rPr>
          <w:rFonts w:ascii="Times New Roman" w:hAnsi="Times New Roman" w:cs="Times New Roman"/>
          <w:i/>
          <w:sz w:val="24"/>
          <w:szCs w:val="24"/>
        </w:rPr>
        <w:t>l</w:t>
      </w:r>
      <w:r w:rsidRPr="00B82B6E">
        <w:rPr>
          <w:rFonts w:ascii="Times New Roman" w:hAnsi="Times New Roman" w:cs="Times New Roman"/>
          <w:i/>
          <w:sz w:val="24"/>
          <w:szCs w:val="24"/>
        </w:rPr>
        <w:t>a</w:t>
      </w:r>
      <w:r w:rsidR="00C86B74" w:rsidRPr="00B82B6E">
        <w:rPr>
          <w:rFonts w:ascii="Times New Roman" w:hAnsi="Times New Roman" w:cs="Times New Roman"/>
          <w:iCs/>
          <w:sz w:val="24"/>
          <w:szCs w:val="24"/>
        </w:rPr>
        <w:t>,</w:t>
      </w:r>
      <w:r w:rsidRPr="00B82B6E">
        <w:rPr>
          <w:rFonts w:ascii="Times New Roman" w:hAnsi="Times New Roman" w:cs="Times New Roman"/>
          <w:sz w:val="24"/>
          <w:szCs w:val="24"/>
        </w:rPr>
        <w:t xml:space="preserve"> em colaboração com sua filha, Antonietta Clotilde. Na literatura, Francisca Clotilde deixou uma marca significativa com sua</w:t>
      </w:r>
      <w:r w:rsidR="00DC7490" w:rsidRPr="00B82B6E">
        <w:rPr>
          <w:rFonts w:ascii="Times New Roman" w:hAnsi="Times New Roman" w:cs="Times New Roman"/>
          <w:sz w:val="24"/>
          <w:szCs w:val="24"/>
        </w:rPr>
        <w:t>s publicações. Em 1888,</w:t>
      </w:r>
      <w:r w:rsidRPr="00B82B6E">
        <w:rPr>
          <w:rFonts w:ascii="Times New Roman" w:hAnsi="Times New Roman" w:cs="Times New Roman"/>
          <w:sz w:val="24"/>
          <w:szCs w:val="24"/>
        </w:rPr>
        <w:t xml:space="preserve"> lançou </w:t>
      </w:r>
      <w:r w:rsidRPr="00B82B6E">
        <w:rPr>
          <w:rFonts w:ascii="Times New Roman" w:hAnsi="Times New Roman" w:cs="Times New Roman"/>
          <w:i/>
          <w:sz w:val="24"/>
          <w:szCs w:val="24"/>
        </w:rPr>
        <w:t>Noções de Aritmética</w:t>
      </w:r>
      <w:r w:rsidRPr="00B82B6E">
        <w:rPr>
          <w:rFonts w:ascii="Times New Roman" w:hAnsi="Times New Roman" w:cs="Times New Roman"/>
          <w:sz w:val="24"/>
          <w:szCs w:val="24"/>
        </w:rPr>
        <w:t xml:space="preserve">, escreveu as peças </w:t>
      </w:r>
      <w:r w:rsidR="003A5C3D" w:rsidRPr="00B82B6E">
        <w:rPr>
          <w:rFonts w:ascii="Times New Roman" w:hAnsi="Times New Roman" w:cs="Times New Roman"/>
          <w:sz w:val="24"/>
          <w:szCs w:val="24"/>
        </w:rPr>
        <w:t xml:space="preserve">teatrais </w:t>
      </w:r>
      <w:r w:rsidRPr="00B82B6E">
        <w:rPr>
          <w:rFonts w:ascii="Times New Roman" w:hAnsi="Times New Roman" w:cs="Times New Roman"/>
          <w:i/>
          <w:sz w:val="24"/>
          <w:szCs w:val="24"/>
        </w:rPr>
        <w:t>Fabíola</w:t>
      </w:r>
      <w:r w:rsidRPr="00B82B6E">
        <w:rPr>
          <w:rFonts w:ascii="Times New Roman" w:hAnsi="Times New Roman" w:cs="Times New Roman"/>
          <w:sz w:val="24"/>
          <w:szCs w:val="24"/>
        </w:rPr>
        <w:t xml:space="preserve"> e </w:t>
      </w:r>
      <w:r w:rsidRPr="00B82B6E">
        <w:rPr>
          <w:rFonts w:ascii="Times New Roman" w:hAnsi="Times New Roman" w:cs="Times New Roman"/>
          <w:i/>
          <w:sz w:val="24"/>
          <w:szCs w:val="24"/>
        </w:rPr>
        <w:t>Santa</w:t>
      </w:r>
      <w:r w:rsidRPr="00B82B6E">
        <w:rPr>
          <w:rFonts w:ascii="Times New Roman" w:hAnsi="Times New Roman" w:cs="Times New Roman"/>
          <w:sz w:val="24"/>
          <w:szCs w:val="24"/>
        </w:rPr>
        <w:t xml:space="preserve"> </w:t>
      </w:r>
      <w:r w:rsidRPr="00B82B6E">
        <w:rPr>
          <w:rFonts w:ascii="Times New Roman" w:hAnsi="Times New Roman" w:cs="Times New Roman"/>
          <w:i/>
          <w:sz w:val="24"/>
          <w:szCs w:val="24"/>
        </w:rPr>
        <w:t>Clotilde</w:t>
      </w:r>
      <w:r w:rsidR="00B804CB" w:rsidRPr="00B82B6E">
        <w:rPr>
          <w:rFonts w:ascii="Times New Roman" w:hAnsi="Times New Roman" w:cs="Times New Roman"/>
          <w:sz w:val="24"/>
          <w:szCs w:val="24"/>
        </w:rPr>
        <w:t>,</w:t>
      </w:r>
      <w:r w:rsidR="00D935A9" w:rsidRPr="00B82B6E">
        <w:rPr>
          <w:rFonts w:ascii="Times New Roman" w:hAnsi="Times New Roman" w:cs="Times New Roman"/>
          <w:sz w:val="24"/>
          <w:szCs w:val="24"/>
        </w:rPr>
        <w:t xml:space="preserve"> em 1902,</w:t>
      </w:r>
      <w:r w:rsidRPr="00B82B6E">
        <w:rPr>
          <w:rFonts w:ascii="Times New Roman" w:hAnsi="Times New Roman" w:cs="Times New Roman"/>
          <w:sz w:val="24"/>
          <w:szCs w:val="24"/>
        </w:rPr>
        <w:t xml:space="preserve"> </w:t>
      </w:r>
      <w:r w:rsidR="00D935A9" w:rsidRPr="00B82B6E">
        <w:rPr>
          <w:rFonts w:ascii="Times New Roman" w:hAnsi="Times New Roman" w:cs="Times New Roman"/>
          <w:sz w:val="24"/>
          <w:szCs w:val="24"/>
        </w:rPr>
        <w:t xml:space="preserve">uma </w:t>
      </w:r>
      <w:r w:rsidRPr="00B82B6E">
        <w:rPr>
          <w:rFonts w:ascii="Times New Roman" w:hAnsi="Times New Roman" w:cs="Times New Roman"/>
          <w:i/>
          <w:sz w:val="24"/>
          <w:szCs w:val="24"/>
        </w:rPr>
        <w:t>Coleção de Contos</w:t>
      </w:r>
      <w:r w:rsidR="00C86B74" w:rsidRPr="00B82B6E">
        <w:rPr>
          <w:rFonts w:ascii="Times New Roman" w:hAnsi="Times New Roman" w:cs="Times New Roman"/>
          <w:iCs/>
          <w:sz w:val="24"/>
          <w:szCs w:val="24"/>
        </w:rPr>
        <w:t>,</w:t>
      </w:r>
      <w:r w:rsidR="00B804CB" w:rsidRPr="00B82B6E">
        <w:rPr>
          <w:rFonts w:ascii="Times New Roman" w:hAnsi="Times New Roman" w:cs="Times New Roman"/>
          <w:sz w:val="24"/>
          <w:szCs w:val="24"/>
        </w:rPr>
        <w:t xml:space="preserve"> em 1897</w:t>
      </w:r>
      <w:r w:rsidR="00C86B74" w:rsidRPr="00B82B6E">
        <w:rPr>
          <w:rFonts w:ascii="Times New Roman" w:hAnsi="Times New Roman" w:cs="Times New Roman"/>
          <w:sz w:val="24"/>
          <w:szCs w:val="24"/>
        </w:rPr>
        <w:t>,</w:t>
      </w:r>
      <w:r w:rsidR="00B804CB" w:rsidRPr="00B82B6E">
        <w:rPr>
          <w:rFonts w:ascii="Times New Roman" w:hAnsi="Times New Roman" w:cs="Times New Roman"/>
          <w:sz w:val="24"/>
          <w:szCs w:val="24"/>
        </w:rPr>
        <w:t xml:space="preserve"> e seu único romance</w:t>
      </w:r>
      <w:r w:rsidR="00C86B74" w:rsidRPr="00B82B6E">
        <w:rPr>
          <w:rFonts w:ascii="Times New Roman" w:hAnsi="Times New Roman" w:cs="Times New Roman"/>
          <w:sz w:val="24"/>
          <w:szCs w:val="24"/>
        </w:rPr>
        <w:t>,</w:t>
      </w:r>
      <w:r w:rsidR="00B804CB" w:rsidRPr="00B82B6E">
        <w:rPr>
          <w:rFonts w:ascii="Times New Roman" w:hAnsi="Times New Roman" w:cs="Times New Roman"/>
          <w:sz w:val="24"/>
          <w:szCs w:val="24"/>
        </w:rPr>
        <w:t xml:space="preserve"> </w:t>
      </w:r>
      <w:r w:rsidR="00B804CB" w:rsidRPr="00B82B6E">
        <w:rPr>
          <w:rFonts w:ascii="Times New Roman" w:hAnsi="Times New Roman" w:cs="Times New Roman"/>
          <w:i/>
          <w:sz w:val="24"/>
          <w:szCs w:val="24"/>
        </w:rPr>
        <w:t>A Divorciada</w:t>
      </w:r>
      <w:r w:rsidR="00C86B74" w:rsidRPr="00B82B6E">
        <w:rPr>
          <w:rFonts w:ascii="Times New Roman" w:hAnsi="Times New Roman" w:cs="Times New Roman"/>
          <w:iCs/>
          <w:sz w:val="24"/>
          <w:szCs w:val="24"/>
        </w:rPr>
        <w:t>,</w:t>
      </w:r>
      <w:r w:rsidR="00B804CB" w:rsidRPr="00B82B6E">
        <w:rPr>
          <w:rFonts w:ascii="Times New Roman" w:hAnsi="Times New Roman" w:cs="Times New Roman"/>
          <w:sz w:val="24"/>
          <w:szCs w:val="24"/>
        </w:rPr>
        <w:t xml:space="preserve"> em 1902. </w:t>
      </w:r>
      <w:r w:rsidR="00DC7490" w:rsidRPr="00B82B6E">
        <w:rPr>
          <w:rFonts w:ascii="Times New Roman" w:hAnsi="Times New Roman" w:cs="Times New Roman"/>
          <w:sz w:val="24"/>
          <w:szCs w:val="24"/>
        </w:rPr>
        <w:t>A escritora</w:t>
      </w:r>
      <w:r w:rsidRPr="00B82B6E">
        <w:rPr>
          <w:rFonts w:ascii="Times New Roman" w:hAnsi="Times New Roman" w:cs="Times New Roman"/>
          <w:sz w:val="24"/>
          <w:szCs w:val="24"/>
        </w:rPr>
        <w:t xml:space="preserve"> faleceu em 8 de dezembro de 1935, deixando um legado importante na educação e </w:t>
      </w:r>
      <w:r w:rsidR="00C86B74" w:rsidRPr="00B82B6E">
        <w:rPr>
          <w:rFonts w:ascii="Times New Roman" w:hAnsi="Times New Roman" w:cs="Times New Roman"/>
          <w:sz w:val="24"/>
          <w:szCs w:val="24"/>
        </w:rPr>
        <w:t xml:space="preserve">na </w:t>
      </w:r>
      <w:r w:rsidRPr="00B82B6E">
        <w:rPr>
          <w:rFonts w:ascii="Times New Roman" w:hAnsi="Times New Roman" w:cs="Times New Roman"/>
          <w:sz w:val="24"/>
          <w:szCs w:val="24"/>
        </w:rPr>
        <w:t>literatura brasileira.</w:t>
      </w:r>
    </w:p>
    <w:p w14:paraId="63AC9246" w14:textId="22B887F1" w:rsidR="00F02D51" w:rsidRPr="00B82B6E" w:rsidRDefault="00B804CB" w:rsidP="00AD4193">
      <w:pPr>
        <w:autoSpaceDE w:val="0"/>
        <w:autoSpaceDN w:val="0"/>
        <w:adjustRightInd w:val="0"/>
        <w:spacing w:after="0" w:line="240" w:lineRule="auto"/>
        <w:ind w:firstLine="709"/>
        <w:jc w:val="both"/>
        <w:rPr>
          <w:rFonts w:ascii="Times New Roman" w:hAnsi="Times New Roman" w:cs="Times New Roman"/>
          <w:sz w:val="24"/>
          <w:szCs w:val="24"/>
        </w:rPr>
      </w:pPr>
      <w:r w:rsidRPr="00B82B6E">
        <w:rPr>
          <w:rFonts w:ascii="Times New Roman" w:hAnsi="Times New Roman" w:cs="Times New Roman"/>
          <w:sz w:val="24"/>
          <w:szCs w:val="24"/>
        </w:rPr>
        <w:t>Esta última obra da escritora</w:t>
      </w:r>
      <w:r w:rsidR="00DC7490" w:rsidRPr="00B82B6E">
        <w:rPr>
          <w:rFonts w:ascii="Times New Roman" w:hAnsi="Times New Roman" w:cs="Times New Roman"/>
          <w:sz w:val="24"/>
          <w:szCs w:val="24"/>
        </w:rPr>
        <w:t>,</w:t>
      </w:r>
      <w:r w:rsidRPr="00B82B6E">
        <w:rPr>
          <w:rFonts w:ascii="Times New Roman" w:hAnsi="Times New Roman" w:cs="Times New Roman"/>
          <w:sz w:val="24"/>
          <w:szCs w:val="24"/>
        </w:rPr>
        <w:t xml:space="preserve"> </w:t>
      </w:r>
      <w:r w:rsidRPr="00B82B6E">
        <w:rPr>
          <w:rFonts w:ascii="Times New Roman" w:hAnsi="Times New Roman" w:cs="Times New Roman"/>
          <w:i/>
          <w:sz w:val="24"/>
          <w:szCs w:val="24"/>
        </w:rPr>
        <w:t>A Divorciada</w:t>
      </w:r>
      <w:r w:rsidRPr="00B82B6E">
        <w:rPr>
          <w:rFonts w:ascii="Times New Roman" w:hAnsi="Times New Roman" w:cs="Times New Roman"/>
          <w:sz w:val="24"/>
          <w:szCs w:val="24"/>
        </w:rPr>
        <w:t xml:space="preserve"> (1902)</w:t>
      </w:r>
      <w:r w:rsidR="00DC7490" w:rsidRPr="00B82B6E">
        <w:rPr>
          <w:rFonts w:ascii="Times New Roman" w:hAnsi="Times New Roman" w:cs="Times New Roman"/>
          <w:sz w:val="24"/>
          <w:szCs w:val="24"/>
        </w:rPr>
        <w:t>,</w:t>
      </w:r>
      <w:r w:rsidRPr="00B82B6E">
        <w:rPr>
          <w:rFonts w:ascii="Times New Roman" w:hAnsi="Times New Roman" w:cs="Times New Roman"/>
          <w:sz w:val="24"/>
          <w:szCs w:val="24"/>
        </w:rPr>
        <w:t xml:space="preserve"> é sua publicação mais notória</w:t>
      </w:r>
      <w:r w:rsidR="00216714" w:rsidRPr="00B82B6E">
        <w:rPr>
          <w:rFonts w:ascii="Times New Roman" w:hAnsi="Times New Roman" w:cs="Times New Roman"/>
          <w:sz w:val="24"/>
          <w:szCs w:val="24"/>
        </w:rPr>
        <w:t>,</w:t>
      </w:r>
      <w:r w:rsidR="00FC01A9" w:rsidRPr="00B82B6E">
        <w:rPr>
          <w:rFonts w:ascii="Times New Roman" w:hAnsi="Times New Roman" w:cs="Times New Roman"/>
          <w:sz w:val="24"/>
          <w:szCs w:val="24"/>
        </w:rPr>
        <w:t xml:space="preserve"> </w:t>
      </w:r>
      <w:r w:rsidR="006F11AD" w:rsidRPr="00B82B6E">
        <w:rPr>
          <w:rFonts w:ascii="Times New Roman" w:hAnsi="Times New Roman" w:cs="Times New Roman"/>
          <w:sz w:val="24"/>
          <w:szCs w:val="24"/>
        </w:rPr>
        <w:t>visto que</w:t>
      </w:r>
      <w:r w:rsidR="00FC01A9" w:rsidRPr="00B82B6E">
        <w:rPr>
          <w:rFonts w:ascii="Times New Roman" w:hAnsi="Times New Roman" w:cs="Times New Roman"/>
          <w:sz w:val="24"/>
          <w:szCs w:val="24"/>
        </w:rPr>
        <w:t xml:space="preserve"> expõe questões ligadas à mulher, ao casamento e ao divórcio. Mas, </w:t>
      </w:r>
      <w:r w:rsidR="00216714" w:rsidRPr="00B82B6E">
        <w:rPr>
          <w:rFonts w:ascii="Times New Roman" w:hAnsi="Times New Roman" w:cs="Times New Roman"/>
          <w:sz w:val="24"/>
          <w:szCs w:val="24"/>
        </w:rPr>
        <w:t>infelizmente</w:t>
      </w:r>
      <w:r w:rsidR="006F11AD" w:rsidRPr="00B82B6E">
        <w:rPr>
          <w:rFonts w:ascii="Times New Roman" w:hAnsi="Times New Roman" w:cs="Times New Roman"/>
          <w:sz w:val="24"/>
          <w:szCs w:val="24"/>
        </w:rPr>
        <w:t>,</w:t>
      </w:r>
      <w:r w:rsidR="00216714" w:rsidRPr="00B82B6E">
        <w:rPr>
          <w:rFonts w:ascii="Times New Roman" w:hAnsi="Times New Roman" w:cs="Times New Roman"/>
          <w:sz w:val="24"/>
          <w:szCs w:val="24"/>
        </w:rPr>
        <w:t xml:space="preserve"> </w:t>
      </w:r>
      <w:r w:rsidR="00FC01A9" w:rsidRPr="00B82B6E">
        <w:rPr>
          <w:rFonts w:ascii="Times New Roman" w:hAnsi="Times New Roman" w:cs="Times New Roman"/>
          <w:sz w:val="24"/>
          <w:szCs w:val="24"/>
        </w:rPr>
        <w:t xml:space="preserve">o romance </w:t>
      </w:r>
      <w:r w:rsidR="00216714" w:rsidRPr="00B82B6E">
        <w:rPr>
          <w:rFonts w:ascii="Times New Roman" w:hAnsi="Times New Roman" w:cs="Times New Roman"/>
          <w:sz w:val="24"/>
          <w:szCs w:val="24"/>
        </w:rPr>
        <w:t xml:space="preserve">não teve recepção em sua época, </w:t>
      </w:r>
      <w:r w:rsidR="006F11AD" w:rsidRPr="00B82B6E">
        <w:rPr>
          <w:rFonts w:ascii="Times New Roman" w:hAnsi="Times New Roman" w:cs="Times New Roman"/>
          <w:sz w:val="24"/>
          <w:szCs w:val="24"/>
        </w:rPr>
        <w:t>tendo outra edição publicada</w:t>
      </w:r>
      <w:r w:rsidR="00354239" w:rsidRPr="00B82B6E">
        <w:rPr>
          <w:rFonts w:ascii="Times New Roman" w:hAnsi="Times New Roman" w:cs="Times New Roman"/>
          <w:sz w:val="24"/>
          <w:szCs w:val="24"/>
        </w:rPr>
        <w:t xml:space="preserve"> apenas em 1996,</w:t>
      </w:r>
      <w:r w:rsidR="00786B06" w:rsidRPr="00B82B6E">
        <w:rPr>
          <w:rFonts w:ascii="Times New Roman" w:hAnsi="Times New Roman" w:cs="Times New Roman"/>
          <w:sz w:val="24"/>
          <w:szCs w:val="24"/>
        </w:rPr>
        <w:t xml:space="preserve"> </w:t>
      </w:r>
      <w:r w:rsidR="00354239" w:rsidRPr="00B82B6E">
        <w:rPr>
          <w:rFonts w:ascii="Times New Roman" w:hAnsi="Times New Roman" w:cs="Times New Roman"/>
          <w:sz w:val="24"/>
          <w:szCs w:val="24"/>
        </w:rPr>
        <w:t xml:space="preserve">94 </w:t>
      </w:r>
      <w:r w:rsidR="00354239" w:rsidRPr="00B82B6E">
        <w:rPr>
          <w:rFonts w:ascii="Times New Roman" w:hAnsi="Times New Roman" w:cs="Times New Roman"/>
          <w:sz w:val="24"/>
          <w:szCs w:val="24"/>
        </w:rPr>
        <w:lastRenderedPageBreak/>
        <w:t>anos depois. No total, o romance de Clotilde teve quatro edições. A primeira foi publicada em 1902</w:t>
      </w:r>
      <w:r w:rsidR="00825EA5" w:rsidRPr="00B82B6E">
        <w:rPr>
          <w:rFonts w:ascii="Times New Roman" w:hAnsi="Times New Roman" w:cs="Times New Roman"/>
          <w:sz w:val="24"/>
          <w:szCs w:val="24"/>
        </w:rPr>
        <w:t>,</w:t>
      </w:r>
      <w:r w:rsidR="00354239" w:rsidRPr="00B82B6E">
        <w:rPr>
          <w:rFonts w:ascii="Times New Roman" w:hAnsi="Times New Roman" w:cs="Times New Roman"/>
          <w:sz w:val="24"/>
          <w:szCs w:val="24"/>
        </w:rPr>
        <w:t xml:space="preserve"> pela Tipografia Moderna </w:t>
      </w:r>
      <w:r w:rsidR="00474EDD" w:rsidRPr="00B82B6E">
        <w:rPr>
          <w:rFonts w:ascii="Times New Roman" w:hAnsi="Times New Roman" w:cs="Times New Roman"/>
          <w:sz w:val="24"/>
          <w:szCs w:val="24"/>
        </w:rPr>
        <w:t>a Vapor</w:t>
      </w:r>
      <w:r w:rsidR="00474EDD" w:rsidRPr="00B82B6E">
        <w:rPr>
          <w:rStyle w:val="Refdenotaderodap"/>
          <w:rFonts w:ascii="Times New Roman" w:hAnsi="Times New Roman" w:cs="Times New Roman"/>
          <w:sz w:val="24"/>
          <w:szCs w:val="24"/>
        </w:rPr>
        <w:footnoteReference w:id="5"/>
      </w:r>
      <w:r w:rsidR="00474EDD" w:rsidRPr="00B82B6E">
        <w:rPr>
          <w:rFonts w:ascii="Times New Roman" w:hAnsi="Times New Roman" w:cs="Times New Roman"/>
          <w:sz w:val="24"/>
          <w:szCs w:val="24"/>
        </w:rPr>
        <w:t>; a segunda, em 1996, pela e</w:t>
      </w:r>
      <w:r w:rsidR="00354239" w:rsidRPr="00B82B6E">
        <w:rPr>
          <w:rFonts w:ascii="Times New Roman" w:hAnsi="Times New Roman" w:cs="Times New Roman"/>
          <w:sz w:val="24"/>
          <w:szCs w:val="24"/>
        </w:rPr>
        <w:t>ditora Te</w:t>
      </w:r>
      <w:r w:rsidR="00F91761" w:rsidRPr="00B82B6E">
        <w:rPr>
          <w:rFonts w:ascii="Times New Roman" w:hAnsi="Times New Roman" w:cs="Times New Roman"/>
          <w:sz w:val="24"/>
          <w:szCs w:val="24"/>
        </w:rPr>
        <w:t>rra Bárbara</w:t>
      </w:r>
      <w:r w:rsidR="00474EDD" w:rsidRPr="00B82B6E">
        <w:rPr>
          <w:rStyle w:val="Refdenotaderodap"/>
          <w:rFonts w:ascii="Times New Roman" w:hAnsi="Times New Roman" w:cs="Times New Roman"/>
          <w:sz w:val="24"/>
          <w:szCs w:val="24"/>
        </w:rPr>
        <w:footnoteReference w:id="6"/>
      </w:r>
      <w:r w:rsidR="00F91761" w:rsidRPr="00B82B6E">
        <w:rPr>
          <w:rFonts w:ascii="Times New Roman" w:hAnsi="Times New Roman" w:cs="Times New Roman"/>
          <w:sz w:val="24"/>
          <w:szCs w:val="24"/>
        </w:rPr>
        <w:t xml:space="preserve">; a terceira, </w:t>
      </w:r>
      <w:r w:rsidR="0083595A">
        <w:rPr>
          <w:rFonts w:ascii="Times New Roman" w:hAnsi="Times New Roman" w:cs="Times New Roman"/>
          <w:sz w:val="24"/>
          <w:szCs w:val="24"/>
        </w:rPr>
        <w:t>em</w:t>
      </w:r>
      <w:r w:rsidR="00F91761" w:rsidRPr="00B82B6E">
        <w:rPr>
          <w:rFonts w:ascii="Times New Roman" w:hAnsi="Times New Roman" w:cs="Times New Roman"/>
          <w:sz w:val="24"/>
          <w:szCs w:val="24"/>
        </w:rPr>
        <w:t xml:space="preserve"> 2014</w:t>
      </w:r>
      <w:r w:rsidR="00354239" w:rsidRPr="00B82B6E">
        <w:rPr>
          <w:rFonts w:ascii="Times New Roman" w:hAnsi="Times New Roman" w:cs="Times New Roman"/>
          <w:sz w:val="24"/>
          <w:szCs w:val="24"/>
        </w:rPr>
        <w:t xml:space="preserve">, pela </w:t>
      </w:r>
      <w:proofErr w:type="spellStart"/>
      <w:r w:rsidR="00354239" w:rsidRPr="00B82B6E">
        <w:rPr>
          <w:rFonts w:ascii="Times New Roman" w:hAnsi="Times New Roman" w:cs="Times New Roman"/>
          <w:sz w:val="24"/>
          <w:szCs w:val="24"/>
        </w:rPr>
        <w:t>Premius</w:t>
      </w:r>
      <w:proofErr w:type="spellEnd"/>
      <w:r w:rsidR="00354239" w:rsidRPr="00B82B6E">
        <w:rPr>
          <w:rFonts w:ascii="Times New Roman" w:hAnsi="Times New Roman" w:cs="Times New Roman"/>
          <w:sz w:val="24"/>
          <w:szCs w:val="24"/>
        </w:rPr>
        <w:t xml:space="preserve"> Editora</w:t>
      </w:r>
      <w:r w:rsidR="00474EDD" w:rsidRPr="00B82B6E">
        <w:rPr>
          <w:rStyle w:val="Refdenotaderodap"/>
          <w:rFonts w:ascii="Times New Roman" w:hAnsi="Times New Roman" w:cs="Times New Roman"/>
          <w:sz w:val="24"/>
          <w:szCs w:val="24"/>
        </w:rPr>
        <w:footnoteReference w:id="7"/>
      </w:r>
      <w:r w:rsidR="00354239" w:rsidRPr="00B82B6E">
        <w:rPr>
          <w:rFonts w:ascii="Times New Roman" w:hAnsi="Times New Roman" w:cs="Times New Roman"/>
          <w:sz w:val="24"/>
          <w:szCs w:val="24"/>
        </w:rPr>
        <w:t xml:space="preserve">; e a quarta e </w:t>
      </w:r>
      <w:r w:rsidR="0083595A">
        <w:rPr>
          <w:rFonts w:ascii="Times New Roman" w:hAnsi="Times New Roman" w:cs="Times New Roman"/>
          <w:sz w:val="24"/>
          <w:szCs w:val="24"/>
        </w:rPr>
        <w:t>mais recente</w:t>
      </w:r>
      <w:r w:rsidR="00354239" w:rsidRPr="00B82B6E">
        <w:rPr>
          <w:rFonts w:ascii="Times New Roman" w:hAnsi="Times New Roman" w:cs="Times New Roman"/>
          <w:sz w:val="24"/>
          <w:szCs w:val="24"/>
        </w:rPr>
        <w:t>, em 2022, pela Janela Amarela</w:t>
      </w:r>
      <w:r w:rsidR="00F91761" w:rsidRPr="00B82B6E">
        <w:rPr>
          <w:rFonts w:ascii="Times New Roman" w:hAnsi="Times New Roman" w:cs="Times New Roman"/>
          <w:sz w:val="24"/>
          <w:szCs w:val="24"/>
        </w:rPr>
        <w:t xml:space="preserve"> Editora</w:t>
      </w:r>
      <w:r w:rsidR="00F02D51" w:rsidRPr="00B82B6E">
        <w:rPr>
          <w:rFonts w:ascii="Times New Roman" w:hAnsi="Times New Roman" w:cs="Times New Roman"/>
          <w:sz w:val="24"/>
          <w:szCs w:val="24"/>
        </w:rPr>
        <w:t>,</w:t>
      </w:r>
      <w:r w:rsidR="00786B06" w:rsidRPr="00B82B6E">
        <w:rPr>
          <w:rFonts w:ascii="Times New Roman" w:hAnsi="Times New Roman" w:cs="Times New Roman"/>
          <w:sz w:val="24"/>
          <w:szCs w:val="24"/>
        </w:rPr>
        <w:t xml:space="preserve"> </w:t>
      </w:r>
      <w:r w:rsidR="00AD4193">
        <w:rPr>
          <w:rFonts w:ascii="Times New Roman" w:hAnsi="Times New Roman" w:cs="Times New Roman"/>
          <w:sz w:val="24"/>
          <w:szCs w:val="24"/>
        </w:rPr>
        <w:t>que</w:t>
      </w:r>
      <w:r w:rsidR="008B347A" w:rsidRPr="00B82B6E">
        <w:rPr>
          <w:rFonts w:ascii="Times New Roman" w:hAnsi="Times New Roman" w:cs="Times New Roman"/>
          <w:sz w:val="24"/>
          <w:szCs w:val="24"/>
        </w:rPr>
        <w:t xml:space="preserve"> deu maior</w:t>
      </w:r>
      <w:r w:rsidR="00786B06" w:rsidRPr="00B82B6E">
        <w:rPr>
          <w:rFonts w:ascii="Times New Roman" w:hAnsi="Times New Roman" w:cs="Times New Roman"/>
          <w:sz w:val="24"/>
          <w:szCs w:val="24"/>
        </w:rPr>
        <w:t xml:space="preserve"> visibilidade</w:t>
      </w:r>
      <w:r w:rsidR="008B347A" w:rsidRPr="00B82B6E">
        <w:rPr>
          <w:rFonts w:ascii="Times New Roman" w:hAnsi="Times New Roman" w:cs="Times New Roman"/>
          <w:sz w:val="24"/>
          <w:szCs w:val="24"/>
        </w:rPr>
        <w:t xml:space="preserve"> </w:t>
      </w:r>
      <w:r w:rsidR="000B4E2C" w:rsidRPr="00B82B6E">
        <w:rPr>
          <w:rFonts w:ascii="Times New Roman" w:hAnsi="Times New Roman" w:cs="Times New Roman"/>
          <w:sz w:val="24"/>
          <w:szCs w:val="24"/>
        </w:rPr>
        <w:t>ao livro</w:t>
      </w:r>
      <w:r w:rsidR="00C529DF" w:rsidRPr="00B82B6E">
        <w:rPr>
          <w:rFonts w:ascii="Times New Roman" w:hAnsi="Times New Roman" w:cs="Times New Roman"/>
          <w:sz w:val="24"/>
          <w:szCs w:val="24"/>
        </w:rPr>
        <w:t xml:space="preserve"> devido às divulgações na imprensa</w:t>
      </w:r>
      <w:r w:rsidR="008B347A" w:rsidRPr="00B82B6E">
        <w:rPr>
          <w:rFonts w:ascii="Times New Roman" w:hAnsi="Times New Roman" w:cs="Times New Roman"/>
          <w:sz w:val="24"/>
          <w:szCs w:val="24"/>
        </w:rPr>
        <w:t>.</w:t>
      </w:r>
    </w:p>
    <w:p w14:paraId="3A8EE600" w14:textId="66C5B222" w:rsidR="00B804CB" w:rsidRPr="00B82B6E" w:rsidRDefault="00786B06" w:rsidP="00B82B6E">
      <w:pPr>
        <w:autoSpaceDE w:val="0"/>
        <w:autoSpaceDN w:val="0"/>
        <w:adjustRightInd w:val="0"/>
        <w:spacing w:before="240" w:after="0" w:line="240" w:lineRule="auto"/>
        <w:ind w:firstLine="708"/>
        <w:jc w:val="both"/>
        <w:rPr>
          <w:rFonts w:ascii="Times New Roman" w:hAnsi="Times New Roman" w:cs="Times New Roman"/>
          <w:sz w:val="24"/>
          <w:szCs w:val="24"/>
        </w:rPr>
      </w:pPr>
      <w:r w:rsidRPr="00B82B6E">
        <w:rPr>
          <w:rFonts w:ascii="Times New Roman" w:hAnsi="Times New Roman" w:cs="Times New Roman"/>
          <w:sz w:val="24"/>
          <w:szCs w:val="24"/>
        </w:rPr>
        <w:t xml:space="preserve">A Janela Amarela Editora foi inaugurada na pandemia de Covid-19 por duas mulheres, Carol </w:t>
      </w:r>
      <w:proofErr w:type="spellStart"/>
      <w:r w:rsidRPr="00B82B6E">
        <w:rPr>
          <w:rFonts w:ascii="Times New Roman" w:hAnsi="Times New Roman" w:cs="Times New Roman"/>
          <w:sz w:val="24"/>
          <w:szCs w:val="24"/>
        </w:rPr>
        <w:t>Engel</w:t>
      </w:r>
      <w:proofErr w:type="spellEnd"/>
      <w:r w:rsidRPr="00B82B6E">
        <w:rPr>
          <w:rFonts w:ascii="Times New Roman" w:hAnsi="Times New Roman" w:cs="Times New Roman"/>
          <w:sz w:val="24"/>
          <w:szCs w:val="24"/>
        </w:rPr>
        <w:t xml:space="preserve"> e Ana Maria Leite Barbosa, cariocas com raízes nordestinas. Elas editaram, revisaram e produziram a mais nova edição do romance, por meio das edições antigas e de pesquisas sobre as páginas que faltavam – já que algumas haviam se perdido no decorrer do tempo.</w:t>
      </w:r>
      <w:r w:rsidR="00F02D51" w:rsidRPr="00B82B6E">
        <w:rPr>
          <w:rFonts w:ascii="Times New Roman" w:hAnsi="Times New Roman" w:cs="Times New Roman"/>
          <w:sz w:val="24"/>
          <w:szCs w:val="24"/>
        </w:rPr>
        <w:t xml:space="preserve"> </w:t>
      </w:r>
      <w:r w:rsidR="00F91761" w:rsidRPr="00B82B6E">
        <w:rPr>
          <w:rFonts w:ascii="Times New Roman" w:hAnsi="Times New Roman" w:cs="Times New Roman"/>
          <w:sz w:val="24"/>
          <w:szCs w:val="24"/>
        </w:rPr>
        <w:t>Apesar dos esforço</w:t>
      </w:r>
      <w:r w:rsidR="00F02D51" w:rsidRPr="00B82B6E">
        <w:rPr>
          <w:rFonts w:ascii="Times New Roman" w:hAnsi="Times New Roman" w:cs="Times New Roman"/>
          <w:sz w:val="24"/>
          <w:szCs w:val="24"/>
        </w:rPr>
        <w:t xml:space="preserve">s, todas as edições anteriores </w:t>
      </w:r>
      <w:r w:rsidR="004C6FBB">
        <w:rPr>
          <w:rFonts w:ascii="Times New Roman" w:hAnsi="Times New Roman" w:cs="Times New Roman"/>
          <w:sz w:val="24"/>
          <w:szCs w:val="24"/>
        </w:rPr>
        <w:t>à</w:t>
      </w:r>
      <w:r w:rsidR="00F91761" w:rsidRPr="00B82B6E">
        <w:rPr>
          <w:rFonts w:ascii="Times New Roman" w:hAnsi="Times New Roman" w:cs="Times New Roman"/>
          <w:sz w:val="24"/>
          <w:szCs w:val="24"/>
        </w:rPr>
        <w:t xml:space="preserve"> última são raras de encontrar</w:t>
      </w:r>
      <w:r w:rsidR="0036286B" w:rsidRPr="00B82B6E">
        <w:rPr>
          <w:rFonts w:ascii="Times New Roman" w:hAnsi="Times New Roman" w:cs="Times New Roman"/>
          <w:sz w:val="24"/>
          <w:szCs w:val="24"/>
        </w:rPr>
        <w:t>.</w:t>
      </w:r>
    </w:p>
    <w:p w14:paraId="171A4EBE" w14:textId="24345E80" w:rsidR="00376844" w:rsidRPr="00B82B6E" w:rsidRDefault="00FA700E" w:rsidP="00B82B6E">
      <w:pPr>
        <w:autoSpaceDE w:val="0"/>
        <w:autoSpaceDN w:val="0"/>
        <w:adjustRightInd w:val="0"/>
        <w:spacing w:after="0" w:line="240" w:lineRule="auto"/>
        <w:ind w:firstLine="708"/>
        <w:jc w:val="both"/>
        <w:rPr>
          <w:rFonts w:ascii="Times New Roman" w:hAnsi="Times New Roman" w:cs="Times New Roman"/>
          <w:sz w:val="24"/>
          <w:szCs w:val="24"/>
        </w:rPr>
      </w:pPr>
      <w:r w:rsidRPr="00B82B6E">
        <w:rPr>
          <w:rFonts w:ascii="Times New Roman" w:hAnsi="Times New Roman" w:cs="Times New Roman"/>
          <w:sz w:val="24"/>
          <w:szCs w:val="24"/>
        </w:rPr>
        <w:t>O silenciamento da obra pode ser compreendido no contexto do período em que foi escrita, uma vez que a autora abordou um tema que, no século XIX,</w:t>
      </w:r>
      <w:r w:rsidR="00DC32E0" w:rsidRPr="00B82B6E">
        <w:rPr>
          <w:rFonts w:ascii="Times New Roman" w:hAnsi="Times New Roman" w:cs="Times New Roman"/>
          <w:sz w:val="24"/>
          <w:szCs w:val="24"/>
        </w:rPr>
        <w:t xml:space="preserve"> a maioria das mulheres não</w:t>
      </w:r>
      <w:r w:rsidRPr="00B82B6E">
        <w:rPr>
          <w:rFonts w:ascii="Times New Roman" w:hAnsi="Times New Roman" w:cs="Times New Roman"/>
          <w:sz w:val="24"/>
          <w:szCs w:val="24"/>
        </w:rPr>
        <w:t xml:space="preserve"> </w:t>
      </w:r>
      <w:r w:rsidR="00DC32E0" w:rsidRPr="00B82B6E">
        <w:rPr>
          <w:rFonts w:ascii="Times New Roman" w:hAnsi="Times New Roman" w:cs="Times New Roman"/>
          <w:sz w:val="24"/>
          <w:szCs w:val="24"/>
        </w:rPr>
        <w:t>tratou</w:t>
      </w:r>
      <w:r w:rsidRPr="00B82B6E">
        <w:rPr>
          <w:rFonts w:ascii="Times New Roman" w:hAnsi="Times New Roman" w:cs="Times New Roman"/>
          <w:sz w:val="24"/>
          <w:szCs w:val="24"/>
        </w:rPr>
        <w:t xml:space="preserve"> publicamente. O divórcio, legalizado apenas em 1977, já era o foco de um romance publicado em 1902 por uma mulher, o que demonstra a ousadia </w:t>
      </w:r>
      <w:r w:rsidR="00DC7490" w:rsidRPr="00B82B6E">
        <w:rPr>
          <w:rFonts w:ascii="Times New Roman" w:hAnsi="Times New Roman" w:cs="Times New Roman"/>
          <w:sz w:val="24"/>
          <w:szCs w:val="24"/>
        </w:rPr>
        <w:t>da escritora</w:t>
      </w:r>
      <w:r w:rsidRPr="00B82B6E">
        <w:rPr>
          <w:rFonts w:ascii="Times New Roman" w:hAnsi="Times New Roman" w:cs="Times New Roman"/>
          <w:sz w:val="24"/>
          <w:szCs w:val="24"/>
        </w:rPr>
        <w:t xml:space="preserve"> ao intitular </w:t>
      </w:r>
      <w:r w:rsidR="004C6FBB">
        <w:rPr>
          <w:rFonts w:ascii="Times New Roman" w:hAnsi="Times New Roman" w:cs="Times New Roman"/>
          <w:sz w:val="24"/>
          <w:szCs w:val="24"/>
        </w:rPr>
        <w:t>seu texto literário</w:t>
      </w:r>
      <w:r w:rsidRPr="00B82B6E">
        <w:rPr>
          <w:rFonts w:ascii="Times New Roman" w:hAnsi="Times New Roman" w:cs="Times New Roman"/>
          <w:sz w:val="24"/>
          <w:szCs w:val="24"/>
        </w:rPr>
        <w:t xml:space="preserve"> com um tema tão controverso para a sociedade patriarcal da época.</w:t>
      </w:r>
      <w:r w:rsidR="00BE1DF0" w:rsidRPr="00B82B6E">
        <w:rPr>
          <w:rFonts w:ascii="Times New Roman" w:hAnsi="Times New Roman" w:cs="Times New Roman"/>
          <w:sz w:val="24"/>
          <w:szCs w:val="24"/>
        </w:rPr>
        <w:t xml:space="preserve"> </w:t>
      </w:r>
      <w:r w:rsidRPr="00B82B6E">
        <w:rPr>
          <w:rFonts w:ascii="Times New Roman" w:hAnsi="Times New Roman" w:cs="Times New Roman"/>
          <w:sz w:val="24"/>
          <w:szCs w:val="24"/>
        </w:rPr>
        <w:t xml:space="preserve">Este tabu pode ser entendido como uma manifestação da violência histórica contra o gênero feminino. </w:t>
      </w:r>
    </w:p>
    <w:p w14:paraId="674B8019" w14:textId="77777777" w:rsidR="009200D3" w:rsidRPr="00B82B6E" w:rsidRDefault="009200D3" w:rsidP="00B82B6E">
      <w:pPr>
        <w:autoSpaceDE w:val="0"/>
        <w:autoSpaceDN w:val="0"/>
        <w:adjustRightInd w:val="0"/>
        <w:spacing w:after="0" w:line="240" w:lineRule="auto"/>
        <w:ind w:firstLine="708"/>
        <w:jc w:val="both"/>
        <w:rPr>
          <w:rFonts w:ascii="Times New Roman" w:hAnsi="Times New Roman" w:cs="Times New Roman"/>
          <w:sz w:val="24"/>
          <w:szCs w:val="24"/>
        </w:rPr>
      </w:pPr>
      <w:r w:rsidRPr="00B82B6E">
        <w:rPr>
          <w:rFonts w:ascii="Times New Roman" w:hAnsi="Times New Roman" w:cs="Times New Roman"/>
          <w:sz w:val="24"/>
          <w:szCs w:val="24"/>
        </w:rPr>
        <w:t>A trama do romance se desenvolve entre as cidades de Fortaleza, Redenção e Manaus. O narrador é onisciente, utilizando a terceira pessoa do discurso. Em diversos momentos da narração, o foco narrativo se volta para descrever os sentimentos dos personagens principais, promovendo uma humanização de cada um deles.</w:t>
      </w:r>
    </w:p>
    <w:p w14:paraId="4728B798" w14:textId="77777777" w:rsidR="00A60373" w:rsidRPr="00B82B6E" w:rsidRDefault="009200D3" w:rsidP="00B82B6E">
      <w:pPr>
        <w:autoSpaceDE w:val="0"/>
        <w:autoSpaceDN w:val="0"/>
        <w:adjustRightInd w:val="0"/>
        <w:spacing w:after="0" w:line="240" w:lineRule="auto"/>
        <w:ind w:firstLine="708"/>
        <w:jc w:val="both"/>
        <w:rPr>
          <w:rFonts w:ascii="Times New Roman" w:hAnsi="Times New Roman" w:cs="Times New Roman"/>
          <w:sz w:val="24"/>
          <w:szCs w:val="24"/>
        </w:rPr>
      </w:pPr>
      <w:r w:rsidRPr="00B82B6E">
        <w:rPr>
          <w:rFonts w:ascii="Times New Roman" w:hAnsi="Times New Roman" w:cs="Times New Roman"/>
          <w:sz w:val="24"/>
          <w:szCs w:val="24"/>
        </w:rPr>
        <w:t xml:space="preserve">A narrativa do romance gira em torno de uma família burguesa da sociedade cearense do século XIX, centrando-se </w:t>
      </w:r>
      <w:r w:rsidR="00A60373" w:rsidRPr="00B82B6E">
        <w:rPr>
          <w:rFonts w:ascii="Times New Roman" w:hAnsi="Times New Roman" w:cs="Times New Roman"/>
          <w:sz w:val="24"/>
          <w:szCs w:val="24"/>
        </w:rPr>
        <w:t xml:space="preserve">em </w:t>
      </w:r>
      <w:r w:rsidR="00B96132" w:rsidRPr="00B82B6E">
        <w:rPr>
          <w:rFonts w:ascii="Times New Roman" w:hAnsi="Times New Roman" w:cs="Times New Roman"/>
          <w:sz w:val="24"/>
          <w:szCs w:val="24"/>
        </w:rPr>
        <w:t>Nazareth</w:t>
      </w:r>
      <w:r w:rsidRPr="00B82B6E">
        <w:rPr>
          <w:rFonts w:ascii="Times New Roman" w:hAnsi="Times New Roman" w:cs="Times New Roman"/>
          <w:sz w:val="24"/>
          <w:szCs w:val="24"/>
        </w:rPr>
        <w:t xml:space="preserve">, descrita como uma pessoa </w:t>
      </w:r>
      <w:r w:rsidR="00A60373" w:rsidRPr="00B82B6E">
        <w:rPr>
          <w:rFonts w:ascii="Times New Roman" w:hAnsi="Times New Roman" w:cs="Times New Roman"/>
          <w:sz w:val="24"/>
          <w:szCs w:val="24"/>
        </w:rPr>
        <w:t xml:space="preserve">economicamente </w:t>
      </w:r>
      <w:r w:rsidRPr="00B82B6E">
        <w:rPr>
          <w:rFonts w:ascii="Times New Roman" w:hAnsi="Times New Roman" w:cs="Times New Roman"/>
          <w:sz w:val="24"/>
          <w:szCs w:val="24"/>
        </w:rPr>
        <w:t xml:space="preserve">privilegiada, sempre disposta à bondade e a aliviar o sofrimento </w:t>
      </w:r>
      <w:r w:rsidR="00C32382" w:rsidRPr="00B82B6E">
        <w:rPr>
          <w:rFonts w:ascii="Times New Roman" w:hAnsi="Times New Roman" w:cs="Times New Roman"/>
          <w:sz w:val="24"/>
          <w:szCs w:val="24"/>
        </w:rPr>
        <w:t>dos mais pobres</w:t>
      </w:r>
      <w:r w:rsidRPr="00B82B6E">
        <w:rPr>
          <w:rFonts w:ascii="Times New Roman" w:hAnsi="Times New Roman" w:cs="Times New Roman"/>
          <w:sz w:val="24"/>
          <w:szCs w:val="24"/>
        </w:rPr>
        <w:t xml:space="preserve">. </w:t>
      </w:r>
      <w:r w:rsidR="00B96132" w:rsidRPr="00B82B6E">
        <w:rPr>
          <w:rFonts w:ascii="Times New Roman" w:hAnsi="Times New Roman" w:cs="Times New Roman"/>
          <w:sz w:val="24"/>
          <w:szCs w:val="24"/>
        </w:rPr>
        <w:t>Filha</w:t>
      </w:r>
      <w:r w:rsidRPr="00B82B6E">
        <w:rPr>
          <w:rFonts w:ascii="Times New Roman" w:hAnsi="Times New Roman" w:cs="Times New Roman"/>
          <w:sz w:val="24"/>
          <w:szCs w:val="24"/>
        </w:rPr>
        <w:t xml:space="preserve"> mais nova do coronel Pedrosa, é órfã de mãe e</w:t>
      </w:r>
      <w:r w:rsidR="00B96132" w:rsidRPr="00B82B6E">
        <w:rPr>
          <w:rFonts w:ascii="Times New Roman" w:hAnsi="Times New Roman" w:cs="Times New Roman"/>
          <w:sz w:val="24"/>
          <w:szCs w:val="24"/>
        </w:rPr>
        <w:t xml:space="preserve"> é</w:t>
      </w:r>
      <w:r w:rsidRPr="00B82B6E">
        <w:rPr>
          <w:rFonts w:ascii="Times New Roman" w:hAnsi="Times New Roman" w:cs="Times New Roman"/>
          <w:sz w:val="24"/>
          <w:szCs w:val="24"/>
        </w:rPr>
        <w:t xml:space="preserve"> irmã de Juliana e Elvira. A família se muda para Redenção para tratar uma doença. Nesse povoado, </w:t>
      </w:r>
      <w:r w:rsidR="00A60373" w:rsidRPr="00B82B6E">
        <w:rPr>
          <w:rFonts w:ascii="Times New Roman" w:hAnsi="Times New Roman" w:cs="Times New Roman"/>
          <w:sz w:val="24"/>
          <w:szCs w:val="24"/>
        </w:rPr>
        <w:t xml:space="preserve">Nazareth </w:t>
      </w:r>
      <w:r w:rsidRPr="00B82B6E">
        <w:rPr>
          <w:rFonts w:ascii="Times New Roman" w:hAnsi="Times New Roman" w:cs="Times New Roman"/>
          <w:sz w:val="24"/>
          <w:szCs w:val="24"/>
        </w:rPr>
        <w:t xml:space="preserve">se apaixona por Chiquinho, que, ao contrário da família Pedrosa, vem de uma família de agricultores de classe social pobre. </w:t>
      </w:r>
    </w:p>
    <w:p w14:paraId="5DC07E34" w14:textId="64683D02" w:rsidR="00A60373" w:rsidRPr="00B82B6E" w:rsidRDefault="00A60373" w:rsidP="00B82B6E">
      <w:pPr>
        <w:autoSpaceDE w:val="0"/>
        <w:autoSpaceDN w:val="0"/>
        <w:adjustRightInd w:val="0"/>
        <w:spacing w:after="0" w:line="240" w:lineRule="auto"/>
        <w:ind w:firstLine="708"/>
        <w:jc w:val="both"/>
        <w:rPr>
          <w:rFonts w:ascii="Times New Roman" w:hAnsi="Times New Roman" w:cs="Times New Roman"/>
          <w:sz w:val="24"/>
          <w:szCs w:val="24"/>
        </w:rPr>
      </w:pPr>
      <w:r w:rsidRPr="00B82B6E">
        <w:rPr>
          <w:rFonts w:ascii="Times New Roman" w:hAnsi="Times New Roman" w:cs="Times New Roman"/>
          <w:sz w:val="24"/>
          <w:szCs w:val="24"/>
        </w:rPr>
        <w:t>O</w:t>
      </w:r>
      <w:r w:rsidR="00B96132" w:rsidRPr="00B82B6E">
        <w:rPr>
          <w:rFonts w:ascii="Times New Roman" w:hAnsi="Times New Roman" w:cs="Times New Roman"/>
          <w:sz w:val="24"/>
          <w:szCs w:val="24"/>
        </w:rPr>
        <w:t xml:space="preserve"> status social</w:t>
      </w:r>
      <w:r w:rsidRPr="00B82B6E">
        <w:rPr>
          <w:rFonts w:ascii="Times New Roman" w:hAnsi="Times New Roman" w:cs="Times New Roman"/>
          <w:sz w:val="24"/>
          <w:szCs w:val="24"/>
        </w:rPr>
        <w:t xml:space="preserve"> da protagonista e o patriarcado </w:t>
      </w:r>
      <w:r w:rsidR="009200D3" w:rsidRPr="00B82B6E">
        <w:rPr>
          <w:rFonts w:ascii="Times New Roman" w:hAnsi="Times New Roman" w:cs="Times New Roman"/>
          <w:sz w:val="24"/>
          <w:szCs w:val="24"/>
        </w:rPr>
        <w:t xml:space="preserve">permitiam apenas casamentos arranjados, geralmente visando o acúmulo de bens. Por essa razão, o coronel Pedrosa proibiu a filha de </w:t>
      </w:r>
      <w:r w:rsidR="00365201" w:rsidRPr="00B82B6E">
        <w:rPr>
          <w:rFonts w:ascii="Times New Roman" w:hAnsi="Times New Roman" w:cs="Times New Roman"/>
          <w:sz w:val="24"/>
          <w:szCs w:val="24"/>
        </w:rPr>
        <w:t>manter uma</w:t>
      </w:r>
      <w:r w:rsidR="009200D3" w:rsidRPr="00B82B6E">
        <w:rPr>
          <w:rFonts w:ascii="Times New Roman" w:hAnsi="Times New Roman" w:cs="Times New Roman"/>
          <w:sz w:val="24"/>
          <w:szCs w:val="24"/>
        </w:rPr>
        <w:t xml:space="preserve"> relação </w:t>
      </w:r>
      <w:r w:rsidR="00365201" w:rsidRPr="00B82B6E">
        <w:rPr>
          <w:rFonts w:ascii="Times New Roman" w:hAnsi="Times New Roman" w:cs="Times New Roman"/>
          <w:sz w:val="24"/>
          <w:szCs w:val="24"/>
        </w:rPr>
        <w:t xml:space="preserve">amorosa </w:t>
      </w:r>
      <w:r w:rsidR="009200D3" w:rsidRPr="00B82B6E">
        <w:rPr>
          <w:rFonts w:ascii="Times New Roman" w:hAnsi="Times New Roman" w:cs="Times New Roman"/>
          <w:sz w:val="24"/>
          <w:szCs w:val="24"/>
        </w:rPr>
        <w:t xml:space="preserve">com Chiquinho </w:t>
      </w:r>
      <w:r w:rsidR="00C529DF" w:rsidRPr="00B82B6E">
        <w:rPr>
          <w:rFonts w:ascii="Times New Roman" w:hAnsi="Times New Roman" w:cs="Times New Roman"/>
          <w:sz w:val="24"/>
          <w:szCs w:val="24"/>
        </w:rPr>
        <w:t>pelo</w:t>
      </w:r>
      <w:r w:rsidRPr="00B82B6E">
        <w:rPr>
          <w:rFonts w:ascii="Times New Roman" w:hAnsi="Times New Roman" w:cs="Times New Roman"/>
          <w:sz w:val="24"/>
          <w:szCs w:val="24"/>
        </w:rPr>
        <w:t xml:space="preserve"> fato deste pertencer à classe trabalhadora</w:t>
      </w:r>
      <w:r w:rsidR="009200D3" w:rsidRPr="00B82B6E">
        <w:rPr>
          <w:rFonts w:ascii="Times New Roman" w:hAnsi="Times New Roman" w:cs="Times New Roman"/>
          <w:sz w:val="24"/>
          <w:szCs w:val="24"/>
        </w:rPr>
        <w:t xml:space="preserve">, coagindo-a a noivar-se com </w:t>
      </w:r>
      <w:r w:rsidRPr="00B82B6E">
        <w:rPr>
          <w:rFonts w:ascii="Times New Roman" w:hAnsi="Times New Roman" w:cs="Times New Roman"/>
          <w:sz w:val="24"/>
          <w:szCs w:val="24"/>
        </w:rPr>
        <w:t>o</w:t>
      </w:r>
      <w:r w:rsidR="003A5C3D" w:rsidRPr="00B82B6E">
        <w:rPr>
          <w:rFonts w:ascii="Times New Roman" w:hAnsi="Times New Roman" w:cs="Times New Roman"/>
          <w:sz w:val="24"/>
          <w:szCs w:val="24"/>
        </w:rPr>
        <w:t xml:space="preserve"> primo Arthur, que se </w:t>
      </w:r>
      <w:r w:rsidRPr="00B82B6E">
        <w:rPr>
          <w:rFonts w:ascii="Times New Roman" w:hAnsi="Times New Roman" w:cs="Times New Roman"/>
          <w:sz w:val="24"/>
          <w:szCs w:val="24"/>
        </w:rPr>
        <w:t xml:space="preserve">formara </w:t>
      </w:r>
      <w:r w:rsidR="003A5C3D" w:rsidRPr="00B82B6E">
        <w:rPr>
          <w:rFonts w:ascii="Times New Roman" w:hAnsi="Times New Roman" w:cs="Times New Roman"/>
          <w:sz w:val="24"/>
          <w:szCs w:val="24"/>
        </w:rPr>
        <w:t xml:space="preserve">em </w:t>
      </w:r>
      <w:r w:rsidRPr="00B82B6E">
        <w:rPr>
          <w:rFonts w:ascii="Times New Roman" w:hAnsi="Times New Roman" w:cs="Times New Roman"/>
          <w:sz w:val="24"/>
          <w:szCs w:val="24"/>
        </w:rPr>
        <w:t xml:space="preserve">Direito </w:t>
      </w:r>
      <w:r w:rsidR="009200D3" w:rsidRPr="00B82B6E">
        <w:rPr>
          <w:rFonts w:ascii="Times New Roman" w:hAnsi="Times New Roman" w:cs="Times New Roman"/>
          <w:sz w:val="24"/>
          <w:szCs w:val="24"/>
        </w:rPr>
        <w:t xml:space="preserve">e que desde a infância era apresentado </w:t>
      </w:r>
      <w:r w:rsidRPr="00B82B6E">
        <w:rPr>
          <w:rFonts w:ascii="Times New Roman" w:hAnsi="Times New Roman" w:cs="Times New Roman"/>
          <w:sz w:val="24"/>
          <w:szCs w:val="24"/>
        </w:rPr>
        <w:t xml:space="preserve">à Nazareth </w:t>
      </w:r>
      <w:r w:rsidR="009200D3" w:rsidRPr="00B82B6E">
        <w:rPr>
          <w:rFonts w:ascii="Times New Roman" w:hAnsi="Times New Roman" w:cs="Times New Roman"/>
          <w:sz w:val="24"/>
          <w:szCs w:val="24"/>
        </w:rPr>
        <w:t xml:space="preserve">como </w:t>
      </w:r>
      <w:r w:rsidRPr="00B82B6E">
        <w:rPr>
          <w:rFonts w:ascii="Times New Roman" w:hAnsi="Times New Roman" w:cs="Times New Roman"/>
          <w:sz w:val="24"/>
          <w:szCs w:val="24"/>
        </w:rPr>
        <w:t xml:space="preserve">seu </w:t>
      </w:r>
      <w:r w:rsidR="009200D3" w:rsidRPr="00B82B6E">
        <w:rPr>
          <w:rFonts w:ascii="Times New Roman" w:hAnsi="Times New Roman" w:cs="Times New Roman"/>
          <w:sz w:val="24"/>
          <w:szCs w:val="24"/>
        </w:rPr>
        <w:t xml:space="preserve">noivo. </w:t>
      </w:r>
    </w:p>
    <w:p w14:paraId="567E3E4F" w14:textId="2C327668" w:rsidR="009200D3" w:rsidRPr="00B82B6E" w:rsidRDefault="009200D3" w:rsidP="00B82B6E">
      <w:pPr>
        <w:autoSpaceDE w:val="0"/>
        <w:autoSpaceDN w:val="0"/>
        <w:adjustRightInd w:val="0"/>
        <w:spacing w:after="0" w:line="240" w:lineRule="auto"/>
        <w:ind w:firstLine="708"/>
        <w:jc w:val="both"/>
        <w:rPr>
          <w:rFonts w:ascii="Times New Roman" w:hAnsi="Times New Roman" w:cs="Times New Roman"/>
          <w:sz w:val="24"/>
          <w:szCs w:val="24"/>
        </w:rPr>
      </w:pPr>
      <w:r w:rsidRPr="00B82B6E">
        <w:rPr>
          <w:rFonts w:ascii="Times New Roman" w:hAnsi="Times New Roman" w:cs="Times New Roman"/>
          <w:sz w:val="24"/>
          <w:szCs w:val="24"/>
        </w:rPr>
        <w:t xml:space="preserve">Percebendo que não teria a aprovação do pai de </w:t>
      </w:r>
      <w:r w:rsidR="004E2442" w:rsidRPr="00B82B6E">
        <w:rPr>
          <w:rFonts w:ascii="Times New Roman" w:hAnsi="Times New Roman" w:cs="Times New Roman"/>
          <w:sz w:val="24"/>
          <w:szCs w:val="24"/>
        </w:rPr>
        <w:t>sua pretendente</w:t>
      </w:r>
      <w:r w:rsidR="003A5C3D" w:rsidRPr="00B82B6E">
        <w:rPr>
          <w:rFonts w:ascii="Times New Roman" w:hAnsi="Times New Roman" w:cs="Times New Roman"/>
          <w:sz w:val="24"/>
          <w:szCs w:val="24"/>
        </w:rPr>
        <w:t>,</w:t>
      </w:r>
      <w:r w:rsidR="00A60373" w:rsidRPr="00B82B6E">
        <w:rPr>
          <w:rFonts w:ascii="Times New Roman" w:hAnsi="Times New Roman" w:cs="Times New Roman"/>
          <w:sz w:val="24"/>
          <w:szCs w:val="24"/>
        </w:rPr>
        <w:t xml:space="preserve"> o coronel Pedrosa,</w:t>
      </w:r>
      <w:r w:rsidR="003A5C3D" w:rsidRPr="00B82B6E">
        <w:rPr>
          <w:rFonts w:ascii="Times New Roman" w:hAnsi="Times New Roman" w:cs="Times New Roman"/>
          <w:sz w:val="24"/>
          <w:szCs w:val="24"/>
        </w:rPr>
        <w:t xml:space="preserve"> Chiquinho decide ir para</w:t>
      </w:r>
      <w:r w:rsidRPr="00B82B6E">
        <w:rPr>
          <w:rFonts w:ascii="Times New Roman" w:hAnsi="Times New Roman" w:cs="Times New Roman"/>
          <w:sz w:val="24"/>
          <w:szCs w:val="24"/>
        </w:rPr>
        <w:t xml:space="preserve"> Manaus </w:t>
      </w:r>
      <w:r w:rsidR="003A5C3D" w:rsidRPr="00B82B6E">
        <w:rPr>
          <w:rFonts w:ascii="Times New Roman" w:hAnsi="Times New Roman" w:cs="Times New Roman"/>
          <w:sz w:val="24"/>
          <w:szCs w:val="24"/>
        </w:rPr>
        <w:t>com o intuito de</w:t>
      </w:r>
      <w:r w:rsidRPr="00B82B6E">
        <w:rPr>
          <w:rFonts w:ascii="Times New Roman" w:hAnsi="Times New Roman" w:cs="Times New Roman"/>
          <w:sz w:val="24"/>
          <w:szCs w:val="24"/>
        </w:rPr>
        <w:t xml:space="preserve"> acumular bens trabalhando nos seringais. Nazareth fica decepcionada com a decisão de</w:t>
      </w:r>
      <w:r w:rsidR="004E2442" w:rsidRPr="00B82B6E">
        <w:rPr>
          <w:rFonts w:ascii="Times New Roman" w:hAnsi="Times New Roman" w:cs="Times New Roman"/>
          <w:sz w:val="24"/>
          <w:szCs w:val="24"/>
        </w:rPr>
        <w:t>le</w:t>
      </w:r>
      <w:r w:rsidR="00DC32E0" w:rsidRPr="00B82B6E">
        <w:rPr>
          <w:rFonts w:ascii="Times New Roman" w:hAnsi="Times New Roman" w:cs="Times New Roman"/>
          <w:sz w:val="24"/>
          <w:szCs w:val="24"/>
        </w:rPr>
        <w:t>. Além disso,</w:t>
      </w:r>
      <w:r w:rsidRPr="00B82B6E">
        <w:rPr>
          <w:rFonts w:ascii="Times New Roman" w:hAnsi="Times New Roman" w:cs="Times New Roman"/>
          <w:sz w:val="24"/>
          <w:szCs w:val="24"/>
        </w:rPr>
        <w:t xml:space="preserve"> as chantagens do pai, que argumentava que ela seria a causa de sua morte</w:t>
      </w:r>
      <w:r w:rsidR="00A60373" w:rsidRPr="00B82B6E">
        <w:rPr>
          <w:rFonts w:ascii="Times New Roman" w:hAnsi="Times New Roman" w:cs="Times New Roman"/>
          <w:sz w:val="24"/>
          <w:szCs w:val="24"/>
        </w:rPr>
        <w:t xml:space="preserve"> por desgosto</w:t>
      </w:r>
      <w:r w:rsidRPr="00B82B6E">
        <w:rPr>
          <w:rFonts w:ascii="Times New Roman" w:hAnsi="Times New Roman" w:cs="Times New Roman"/>
          <w:sz w:val="24"/>
          <w:szCs w:val="24"/>
        </w:rPr>
        <w:t>, e a influência da</w:t>
      </w:r>
      <w:r w:rsidR="004E2442" w:rsidRPr="00B82B6E">
        <w:rPr>
          <w:rFonts w:ascii="Times New Roman" w:hAnsi="Times New Roman" w:cs="Times New Roman"/>
          <w:sz w:val="24"/>
          <w:szCs w:val="24"/>
        </w:rPr>
        <w:t xml:space="preserve"> sua</w:t>
      </w:r>
      <w:r w:rsidRPr="00B82B6E">
        <w:rPr>
          <w:rFonts w:ascii="Times New Roman" w:hAnsi="Times New Roman" w:cs="Times New Roman"/>
          <w:sz w:val="24"/>
          <w:szCs w:val="24"/>
        </w:rPr>
        <w:t xml:space="preserve"> prima Glória, a antagonista do romance</w:t>
      </w:r>
      <w:r w:rsidR="00DC32E0" w:rsidRPr="00B82B6E">
        <w:rPr>
          <w:rFonts w:ascii="Times New Roman" w:hAnsi="Times New Roman" w:cs="Times New Roman"/>
          <w:sz w:val="24"/>
          <w:szCs w:val="24"/>
        </w:rPr>
        <w:t xml:space="preserve"> –</w:t>
      </w:r>
      <w:r w:rsidRPr="00B82B6E">
        <w:rPr>
          <w:rFonts w:ascii="Times New Roman" w:hAnsi="Times New Roman" w:cs="Times New Roman"/>
          <w:sz w:val="24"/>
          <w:szCs w:val="24"/>
        </w:rPr>
        <w:t xml:space="preserve"> </w:t>
      </w:r>
      <w:r w:rsidR="00A60373" w:rsidRPr="00B82B6E">
        <w:rPr>
          <w:rFonts w:ascii="Times New Roman" w:hAnsi="Times New Roman" w:cs="Times New Roman"/>
          <w:sz w:val="24"/>
          <w:szCs w:val="24"/>
        </w:rPr>
        <w:t xml:space="preserve">a qual </w:t>
      </w:r>
      <w:r w:rsidR="00DC32E0" w:rsidRPr="00B82B6E">
        <w:rPr>
          <w:rFonts w:ascii="Times New Roman" w:hAnsi="Times New Roman" w:cs="Times New Roman"/>
          <w:sz w:val="24"/>
          <w:szCs w:val="24"/>
        </w:rPr>
        <w:t xml:space="preserve">tinha </w:t>
      </w:r>
      <w:r w:rsidRPr="00B82B6E">
        <w:rPr>
          <w:rFonts w:ascii="Times New Roman" w:hAnsi="Times New Roman" w:cs="Times New Roman"/>
          <w:sz w:val="24"/>
          <w:szCs w:val="24"/>
        </w:rPr>
        <w:t>se separ</w:t>
      </w:r>
      <w:r w:rsidR="00DC32E0" w:rsidRPr="00B82B6E">
        <w:rPr>
          <w:rFonts w:ascii="Times New Roman" w:hAnsi="Times New Roman" w:cs="Times New Roman"/>
          <w:sz w:val="24"/>
          <w:szCs w:val="24"/>
        </w:rPr>
        <w:t>ado</w:t>
      </w:r>
      <w:r w:rsidRPr="00B82B6E">
        <w:rPr>
          <w:rFonts w:ascii="Times New Roman" w:hAnsi="Times New Roman" w:cs="Times New Roman"/>
          <w:sz w:val="24"/>
          <w:szCs w:val="24"/>
        </w:rPr>
        <w:t xml:space="preserve"> do marido e </w:t>
      </w:r>
      <w:r w:rsidR="00DC32E0" w:rsidRPr="00B82B6E">
        <w:rPr>
          <w:rFonts w:ascii="Times New Roman" w:hAnsi="Times New Roman" w:cs="Times New Roman"/>
          <w:sz w:val="24"/>
          <w:szCs w:val="24"/>
        </w:rPr>
        <w:t xml:space="preserve">estava </w:t>
      </w:r>
      <w:r w:rsidRPr="00B82B6E">
        <w:rPr>
          <w:rFonts w:ascii="Times New Roman" w:hAnsi="Times New Roman" w:cs="Times New Roman"/>
          <w:sz w:val="24"/>
          <w:szCs w:val="24"/>
        </w:rPr>
        <w:t>hospedada na casa da família Pedrosa</w:t>
      </w:r>
      <w:r w:rsidR="00DC32E0" w:rsidRPr="00B82B6E">
        <w:rPr>
          <w:rFonts w:ascii="Times New Roman" w:hAnsi="Times New Roman" w:cs="Times New Roman"/>
          <w:sz w:val="24"/>
          <w:szCs w:val="24"/>
        </w:rPr>
        <w:t xml:space="preserve"> –</w:t>
      </w:r>
      <w:r w:rsidRPr="00B82B6E">
        <w:rPr>
          <w:rFonts w:ascii="Times New Roman" w:hAnsi="Times New Roman" w:cs="Times New Roman"/>
          <w:sz w:val="24"/>
          <w:szCs w:val="24"/>
        </w:rPr>
        <w:t>, fizeram com que a protagonista aceitasse casar-se com o primo</w:t>
      </w:r>
      <w:r w:rsidR="000422BA" w:rsidRPr="00B82B6E">
        <w:rPr>
          <w:rFonts w:ascii="Times New Roman" w:hAnsi="Times New Roman" w:cs="Times New Roman"/>
          <w:sz w:val="24"/>
          <w:szCs w:val="24"/>
        </w:rPr>
        <w:t xml:space="preserve"> Arthur</w:t>
      </w:r>
      <w:r w:rsidRPr="00B82B6E">
        <w:rPr>
          <w:rFonts w:ascii="Times New Roman" w:hAnsi="Times New Roman" w:cs="Times New Roman"/>
          <w:sz w:val="24"/>
          <w:szCs w:val="24"/>
        </w:rPr>
        <w:t>.</w:t>
      </w:r>
    </w:p>
    <w:p w14:paraId="442946DF" w14:textId="70F992C0" w:rsidR="009200D3" w:rsidRPr="00B82B6E" w:rsidRDefault="009200D3" w:rsidP="00B82B6E">
      <w:pPr>
        <w:autoSpaceDE w:val="0"/>
        <w:autoSpaceDN w:val="0"/>
        <w:adjustRightInd w:val="0"/>
        <w:spacing w:after="0" w:line="240" w:lineRule="auto"/>
        <w:ind w:firstLine="708"/>
        <w:jc w:val="both"/>
        <w:rPr>
          <w:rFonts w:ascii="Times New Roman" w:hAnsi="Times New Roman" w:cs="Times New Roman"/>
          <w:sz w:val="24"/>
          <w:szCs w:val="24"/>
        </w:rPr>
      </w:pPr>
      <w:r w:rsidRPr="00B82B6E">
        <w:rPr>
          <w:rFonts w:ascii="Times New Roman" w:hAnsi="Times New Roman" w:cs="Times New Roman"/>
          <w:sz w:val="24"/>
          <w:szCs w:val="24"/>
        </w:rPr>
        <w:t xml:space="preserve">Após um ano e seis meses de casada e com um filho recém-nascido, Nazareth se vê em um casamento infeliz. Arthur revela-se um marido problemático, viciado em jogos e bebidas alcoólicas, </w:t>
      </w:r>
      <w:r w:rsidR="00A60373" w:rsidRPr="00B82B6E">
        <w:rPr>
          <w:rFonts w:ascii="Times New Roman" w:hAnsi="Times New Roman" w:cs="Times New Roman"/>
          <w:sz w:val="24"/>
          <w:szCs w:val="24"/>
        </w:rPr>
        <w:t>violentando-a</w:t>
      </w:r>
      <w:r w:rsidR="0049308E" w:rsidRPr="00B82B6E">
        <w:rPr>
          <w:rFonts w:ascii="Times New Roman" w:hAnsi="Times New Roman" w:cs="Times New Roman"/>
          <w:sz w:val="24"/>
          <w:szCs w:val="24"/>
        </w:rPr>
        <w:t xml:space="preserve"> </w:t>
      </w:r>
      <w:r w:rsidR="00DF5DFE" w:rsidRPr="00B82B6E">
        <w:rPr>
          <w:rFonts w:ascii="Times New Roman" w:hAnsi="Times New Roman" w:cs="Times New Roman"/>
          <w:sz w:val="24"/>
          <w:szCs w:val="24"/>
        </w:rPr>
        <w:t xml:space="preserve">psicologicamente, </w:t>
      </w:r>
      <w:r w:rsidRPr="00B82B6E">
        <w:rPr>
          <w:rFonts w:ascii="Times New Roman" w:hAnsi="Times New Roman" w:cs="Times New Roman"/>
          <w:sz w:val="24"/>
          <w:szCs w:val="24"/>
        </w:rPr>
        <w:t xml:space="preserve">além de extorquir financeiramente tanto a esposa quanto o sogro. </w:t>
      </w:r>
      <w:r w:rsidR="000422BA" w:rsidRPr="00B82B6E">
        <w:rPr>
          <w:rFonts w:ascii="Times New Roman" w:hAnsi="Times New Roman" w:cs="Times New Roman"/>
          <w:sz w:val="24"/>
          <w:szCs w:val="24"/>
        </w:rPr>
        <w:t xml:space="preserve">Ainda assim </w:t>
      </w:r>
      <w:r w:rsidRPr="00B82B6E">
        <w:rPr>
          <w:rFonts w:ascii="Times New Roman" w:hAnsi="Times New Roman" w:cs="Times New Roman"/>
          <w:sz w:val="24"/>
          <w:szCs w:val="24"/>
        </w:rPr>
        <w:t xml:space="preserve">Nazareth decide continuar com o casamento, mas Arthur foge para </w:t>
      </w:r>
      <w:r w:rsidR="0049308E" w:rsidRPr="00B82B6E">
        <w:rPr>
          <w:rFonts w:ascii="Times New Roman" w:hAnsi="Times New Roman" w:cs="Times New Roman"/>
          <w:sz w:val="24"/>
          <w:szCs w:val="24"/>
        </w:rPr>
        <w:t xml:space="preserve">a região </w:t>
      </w:r>
      <w:r w:rsidRPr="00B82B6E">
        <w:rPr>
          <w:rFonts w:ascii="Times New Roman" w:hAnsi="Times New Roman" w:cs="Times New Roman"/>
          <w:sz w:val="24"/>
          <w:szCs w:val="24"/>
        </w:rPr>
        <w:t xml:space="preserve">norte </w:t>
      </w:r>
      <w:r w:rsidR="0049308E" w:rsidRPr="00B82B6E">
        <w:rPr>
          <w:rFonts w:ascii="Times New Roman" w:hAnsi="Times New Roman" w:cs="Times New Roman"/>
          <w:sz w:val="24"/>
          <w:szCs w:val="24"/>
        </w:rPr>
        <w:t xml:space="preserve">do país </w:t>
      </w:r>
      <w:r w:rsidRPr="00B82B6E">
        <w:rPr>
          <w:rFonts w:ascii="Times New Roman" w:hAnsi="Times New Roman" w:cs="Times New Roman"/>
          <w:sz w:val="24"/>
          <w:szCs w:val="24"/>
        </w:rPr>
        <w:t xml:space="preserve">com Glória, mostrando-se infiel e afundando-se ainda mais nos vícios. Depois de muitas tentativas de recuperar o marido, </w:t>
      </w:r>
      <w:r w:rsidR="0049308E" w:rsidRPr="00B82B6E">
        <w:rPr>
          <w:rFonts w:ascii="Times New Roman" w:hAnsi="Times New Roman" w:cs="Times New Roman"/>
          <w:sz w:val="24"/>
          <w:szCs w:val="24"/>
        </w:rPr>
        <w:t xml:space="preserve">a protagonista </w:t>
      </w:r>
      <w:r w:rsidRPr="00B82B6E">
        <w:rPr>
          <w:rFonts w:ascii="Times New Roman" w:hAnsi="Times New Roman" w:cs="Times New Roman"/>
          <w:sz w:val="24"/>
          <w:szCs w:val="24"/>
        </w:rPr>
        <w:t>desiste e pede o divórcio, com o apoio do pai, que se decepcio</w:t>
      </w:r>
      <w:r w:rsidR="0049308E" w:rsidRPr="00B82B6E">
        <w:rPr>
          <w:rFonts w:ascii="Times New Roman" w:hAnsi="Times New Roman" w:cs="Times New Roman"/>
          <w:sz w:val="24"/>
          <w:szCs w:val="24"/>
        </w:rPr>
        <w:t>nara</w:t>
      </w:r>
      <w:r w:rsidRPr="00B82B6E">
        <w:rPr>
          <w:rFonts w:ascii="Times New Roman" w:hAnsi="Times New Roman" w:cs="Times New Roman"/>
          <w:sz w:val="24"/>
          <w:szCs w:val="24"/>
        </w:rPr>
        <w:t xml:space="preserve"> profundamente com o caráter do genro</w:t>
      </w:r>
      <w:r w:rsidR="000422BA" w:rsidRPr="00B82B6E">
        <w:rPr>
          <w:rFonts w:ascii="Times New Roman" w:hAnsi="Times New Roman" w:cs="Times New Roman"/>
          <w:sz w:val="24"/>
          <w:szCs w:val="24"/>
        </w:rPr>
        <w:t>,</w:t>
      </w:r>
      <w:r w:rsidRPr="00B82B6E">
        <w:rPr>
          <w:rFonts w:ascii="Times New Roman" w:hAnsi="Times New Roman" w:cs="Times New Roman"/>
          <w:sz w:val="24"/>
          <w:szCs w:val="24"/>
        </w:rPr>
        <w:t xml:space="preserve"> </w:t>
      </w:r>
      <w:r w:rsidR="000422BA" w:rsidRPr="00B82B6E">
        <w:rPr>
          <w:rFonts w:ascii="Times New Roman" w:hAnsi="Times New Roman" w:cs="Times New Roman"/>
          <w:sz w:val="24"/>
          <w:szCs w:val="24"/>
        </w:rPr>
        <w:t>falecendo</w:t>
      </w:r>
      <w:r w:rsidRPr="00B82B6E">
        <w:rPr>
          <w:rFonts w:ascii="Times New Roman" w:hAnsi="Times New Roman" w:cs="Times New Roman"/>
          <w:sz w:val="24"/>
          <w:szCs w:val="24"/>
        </w:rPr>
        <w:t xml:space="preserve"> logo </w:t>
      </w:r>
      <w:r w:rsidR="000422BA" w:rsidRPr="00B82B6E">
        <w:rPr>
          <w:rFonts w:ascii="Times New Roman" w:hAnsi="Times New Roman" w:cs="Times New Roman"/>
          <w:sz w:val="24"/>
          <w:szCs w:val="24"/>
        </w:rPr>
        <w:t>na sequência</w:t>
      </w:r>
      <w:r w:rsidRPr="00B82B6E">
        <w:rPr>
          <w:rFonts w:ascii="Times New Roman" w:hAnsi="Times New Roman" w:cs="Times New Roman"/>
          <w:sz w:val="24"/>
          <w:szCs w:val="24"/>
        </w:rPr>
        <w:t xml:space="preserve">, desgostoso ao ver a filha infeliz por sua causa. Arthur também </w:t>
      </w:r>
      <w:r w:rsidRPr="00B82B6E">
        <w:rPr>
          <w:rFonts w:ascii="Times New Roman" w:hAnsi="Times New Roman" w:cs="Times New Roman"/>
          <w:sz w:val="24"/>
          <w:szCs w:val="24"/>
        </w:rPr>
        <w:lastRenderedPageBreak/>
        <w:t xml:space="preserve">morre pouco tempo depois devido à vida </w:t>
      </w:r>
      <w:r w:rsidR="0049308E" w:rsidRPr="00B82B6E">
        <w:rPr>
          <w:rFonts w:ascii="Times New Roman" w:hAnsi="Times New Roman" w:cs="Times New Roman"/>
          <w:sz w:val="24"/>
          <w:szCs w:val="24"/>
        </w:rPr>
        <w:t xml:space="preserve">desregrada </w:t>
      </w:r>
      <w:r w:rsidRPr="00B82B6E">
        <w:rPr>
          <w:rFonts w:ascii="Times New Roman" w:hAnsi="Times New Roman" w:cs="Times New Roman"/>
          <w:sz w:val="24"/>
          <w:szCs w:val="24"/>
        </w:rPr>
        <w:t xml:space="preserve">que levava e ao arrependimento pelo que fez à esposa e ao filho. </w:t>
      </w:r>
      <w:r w:rsidR="000422BA" w:rsidRPr="00B82B6E">
        <w:rPr>
          <w:rFonts w:ascii="Times New Roman" w:hAnsi="Times New Roman" w:cs="Times New Roman"/>
          <w:sz w:val="24"/>
          <w:szCs w:val="24"/>
        </w:rPr>
        <w:t xml:space="preserve">Depois de todas essas peripécias, </w:t>
      </w:r>
      <w:r w:rsidRPr="00B82B6E">
        <w:rPr>
          <w:rFonts w:ascii="Times New Roman" w:hAnsi="Times New Roman" w:cs="Times New Roman"/>
          <w:sz w:val="24"/>
          <w:szCs w:val="24"/>
        </w:rPr>
        <w:t>Chiquinho e Nazareth se casam.</w:t>
      </w:r>
    </w:p>
    <w:p w14:paraId="7E90C19C" w14:textId="77777777" w:rsidR="00376844" w:rsidRPr="00B82B6E" w:rsidRDefault="00376844" w:rsidP="00B82B6E">
      <w:pPr>
        <w:autoSpaceDE w:val="0"/>
        <w:autoSpaceDN w:val="0"/>
        <w:adjustRightInd w:val="0"/>
        <w:spacing w:after="0" w:line="240" w:lineRule="auto"/>
        <w:ind w:firstLine="708"/>
        <w:jc w:val="both"/>
        <w:rPr>
          <w:rFonts w:ascii="Times New Roman" w:hAnsi="Times New Roman" w:cs="Times New Roman"/>
          <w:sz w:val="24"/>
          <w:szCs w:val="24"/>
        </w:rPr>
      </w:pPr>
    </w:p>
    <w:p w14:paraId="16C06158" w14:textId="77777777" w:rsidR="00C406B4" w:rsidRPr="00B82B6E" w:rsidRDefault="00C406B4" w:rsidP="00B82B6E">
      <w:pPr>
        <w:autoSpaceDE w:val="0"/>
        <w:autoSpaceDN w:val="0"/>
        <w:adjustRightInd w:val="0"/>
        <w:spacing w:after="0" w:line="240" w:lineRule="auto"/>
        <w:jc w:val="both"/>
        <w:rPr>
          <w:rFonts w:ascii="Times New Roman" w:hAnsi="Times New Roman" w:cs="Times New Roman"/>
          <w:b/>
          <w:sz w:val="24"/>
          <w:szCs w:val="24"/>
        </w:rPr>
      </w:pPr>
    </w:p>
    <w:p w14:paraId="12606D65" w14:textId="22D9C0A6" w:rsidR="0018403A" w:rsidRPr="00B82B6E" w:rsidRDefault="00376844" w:rsidP="00B82B6E">
      <w:pPr>
        <w:autoSpaceDE w:val="0"/>
        <w:autoSpaceDN w:val="0"/>
        <w:adjustRightInd w:val="0"/>
        <w:spacing w:after="0" w:line="240" w:lineRule="auto"/>
        <w:jc w:val="both"/>
        <w:rPr>
          <w:rFonts w:ascii="Times New Roman" w:hAnsi="Times New Roman" w:cs="Times New Roman"/>
          <w:b/>
          <w:sz w:val="24"/>
          <w:szCs w:val="24"/>
        </w:rPr>
      </w:pPr>
      <w:r w:rsidRPr="00B82B6E">
        <w:rPr>
          <w:rFonts w:ascii="Times New Roman" w:hAnsi="Times New Roman" w:cs="Times New Roman"/>
          <w:b/>
          <w:i/>
          <w:sz w:val="24"/>
          <w:szCs w:val="24"/>
        </w:rPr>
        <w:t>A Divorciada</w:t>
      </w:r>
      <w:r w:rsidRPr="00B82B6E">
        <w:rPr>
          <w:rFonts w:ascii="Times New Roman" w:hAnsi="Times New Roman" w:cs="Times New Roman"/>
          <w:b/>
          <w:sz w:val="24"/>
          <w:szCs w:val="24"/>
        </w:rPr>
        <w:t xml:space="preserve"> </w:t>
      </w:r>
      <w:r w:rsidR="0026432B" w:rsidRPr="00B82B6E">
        <w:rPr>
          <w:rFonts w:ascii="Times New Roman" w:hAnsi="Times New Roman" w:cs="Times New Roman"/>
          <w:b/>
          <w:sz w:val="24"/>
          <w:szCs w:val="24"/>
        </w:rPr>
        <w:t>como</w:t>
      </w:r>
      <w:r w:rsidR="002B2DA4" w:rsidRPr="00B82B6E">
        <w:rPr>
          <w:rFonts w:ascii="Times New Roman" w:hAnsi="Times New Roman" w:cs="Times New Roman"/>
          <w:b/>
          <w:sz w:val="24"/>
          <w:szCs w:val="24"/>
        </w:rPr>
        <w:t xml:space="preserve"> um</w:t>
      </w:r>
      <w:r w:rsidR="0026432B" w:rsidRPr="00B82B6E">
        <w:rPr>
          <w:rFonts w:ascii="Times New Roman" w:hAnsi="Times New Roman" w:cs="Times New Roman"/>
          <w:b/>
          <w:sz w:val="24"/>
          <w:szCs w:val="24"/>
        </w:rPr>
        <w:t xml:space="preserve"> </w:t>
      </w:r>
      <w:proofErr w:type="spellStart"/>
      <w:r w:rsidR="0026432B" w:rsidRPr="00B82B6E">
        <w:rPr>
          <w:rFonts w:ascii="Times New Roman" w:hAnsi="Times New Roman" w:cs="Times New Roman"/>
          <w:b/>
          <w:sz w:val="24"/>
          <w:szCs w:val="24"/>
        </w:rPr>
        <w:t>anarquivo</w:t>
      </w:r>
      <w:proofErr w:type="spellEnd"/>
      <w:r w:rsidR="0026432B" w:rsidRPr="00B82B6E">
        <w:rPr>
          <w:rFonts w:ascii="Times New Roman" w:hAnsi="Times New Roman" w:cs="Times New Roman"/>
          <w:b/>
          <w:sz w:val="24"/>
          <w:szCs w:val="24"/>
        </w:rPr>
        <w:t xml:space="preserve"> </w:t>
      </w:r>
      <w:r w:rsidR="002B2DA4" w:rsidRPr="00B82B6E">
        <w:rPr>
          <w:rFonts w:ascii="Times New Roman" w:hAnsi="Times New Roman" w:cs="Times New Roman"/>
          <w:b/>
          <w:sz w:val="24"/>
          <w:szCs w:val="24"/>
        </w:rPr>
        <w:t>d</w:t>
      </w:r>
      <w:r w:rsidR="00F65EF6" w:rsidRPr="00B82B6E">
        <w:rPr>
          <w:rFonts w:ascii="Times New Roman" w:hAnsi="Times New Roman" w:cs="Times New Roman"/>
          <w:b/>
          <w:sz w:val="24"/>
          <w:szCs w:val="24"/>
        </w:rPr>
        <w:t>a</w:t>
      </w:r>
      <w:r w:rsidR="003A5C3D" w:rsidRPr="00B82B6E">
        <w:rPr>
          <w:rFonts w:ascii="Times New Roman" w:hAnsi="Times New Roman" w:cs="Times New Roman"/>
          <w:b/>
          <w:sz w:val="24"/>
          <w:szCs w:val="24"/>
        </w:rPr>
        <w:t xml:space="preserve"> memória </w:t>
      </w:r>
      <w:r w:rsidR="002B2DA4" w:rsidRPr="00B82B6E">
        <w:rPr>
          <w:rFonts w:ascii="Times New Roman" w:hAnsi="Times New Roman" w:cs="Times New Roman"/>
          <w:b/>
          <w:sz w:val="24"/>
          <w:szCs w:val="24"/>
        </w:rPr>
        <w:t>de gênero</w:t>
      </w:r>
    </w:p>
    <w:p w14:paraId="1676D6E0" w14:textId="77777777" w:rsidR="000422BA" w:rsidRPr="00B82B6E" w:rsidRDefault="000422BA" w:rsidP="00B82B6E">
      <w:pPr>
        <w:autoSpaceDE w:val="0"/>
        <w:autoSpaceDN w:val="0"/>
        <w:adjustRightInd w:val="0"/>
        <w:spacing w:after="0" w:line="240" w:lineRule="auto"/>
        <w:jc w:val="both"/>
        <w:rPr>
          <w:rFonts w:ascii="Times New Roman" w:hAnsi="Times New Roman" w:cs="Times New Roman"/>
          <w:b/>
          <w:sz w:val="24"/>
          <w:szCs w:val="24"/>
        </w:rPr>
      </w:pPr>
    </w:p>
    <w:p w14:paraId="18516894" w14:textId="6BD2C222" w:rsidR="0033089A" w:rsidRPr="00B82B6E" w:rsidRDefault="0033089A" w:rsidP="00B82B6E">
      <w:pPr>
        <w:autoSpaceDE w:val="0"/>
        <w:autoSpaceDN w:val="0"/>
        <w:adjustRightInd w:val="0"/>
        <w:spacing w:after="0" w:line="240" w:lineRule="auto"/>
        <w:ind w:firstLine="708"/>
        <w:jc w:val="both"/>
        <w:rPr>
          <w:rFonts w:ascii="Times New Roman" w:hAnsi="Times New Roman" w:cs="Times New Roman"/>
          <w:sz w:val="24"/>
          <w:szCs w:val="24"/>
        </w:rPr>
      </w:pPr>
      <w:r w:rsidRPr="00B82B6E">
        <w:rPr>
          <w:rFonts w:ascii="Times New Roman" w:hAnsi="Times New Roman" w:cs="Times New Roman"/>
          <w:sz w:val="24"/>
          <w:szCs w:val="24"/>
        </w:rPr>
        <w:t>De acordo com Paul Ricoeur, "</w:t>
      </w:r>
      <w:r w:rsidR="00F65EF6" w:rsidRPr="00B82B6E">
        <w:rPr>
          <w:rFonts w:ascii="Times New Roman" w:hAnsi="Times New Roman" w:cs="Times New Roman"/>
          <w:sz w:val="24"/>
          <w:szCs w:val="24"/>
        </w:rPr>
        <w:t xml:space="preserve">toda </w:t>
      </w:r>
      <w:r w:rsidRPr="00B82B6E">
        <w:rPr>
          <w:rFonts w:ascii="Times New Roman" w:hAnsi="Times New Roman" w:cs="Times New Roman"/>
          <w:sz w:val="24"/>
          <w:szCs w:val="24"/>
        </w:rPr>
        <w:t>a história do sofrimento clama por vingança e pede narração" (</w:t>
      </w:r>
      <w:r w:rsidR="00701E9A" w:rsidRPr="00B82B6E">
        <w:rPr>
          <w:rFonts w:ascii="Times New Roman" w:hAnsi="Times New Roman" w:cs="Times New Roman"/>
          <w:sz w:val="24"/>
          <w:szCs w:val="24"/>
        </w:rPr>
        <w:t>Ricoeur</w:t>
      </w:r>
      <w:r w:rsidR="00040DC4" w:rsidRPr="00B82B6E">
        <w:rPr>
          <w:rFonts w:ascii="Times New Roman" w:hAnsi="Times New Roman" w:cs="Times New Roman"/>
          <w:sz w:val="24"/>
          <w:szCs w:val="24"/>
        </w:rPr>
        <w:t xml:space="preserve">, 2010, </w:t>
      </w:r>
      <w:r w:rsidRPr="00B82B6E">
        <w:rPr>
          <w:rFonts w:ascii="Times New Roman" w:hAnsi="Times New Roman" w:cs="Times New Roman"/>
          <w:sz w:val="24"/>
          <w:szCs w:val="24"/>
        </w:rPr>
        <w:t>p. 129). A história das mulheres, no entanto, é marcada pela ausência de narração, já que a historiografia oficial é dominada pelo patriarcado, onde os heróis são invariavelm</w:t>
      </w:r>
      <w:r w:rsidR="002B2DA4" w:rsidRPr="00B82B6E">
        <w:rPr>
          <w:rFonts w:ascii="Times New Roman" w:hAnsi="Times New Roman" w:cs="Times New Roman"/>
          <w:sz w:val="24"/>
          <w:szCs w:val="24"/>
        </w:rPr>
        <w:t xml:space="preserve">ente representados por homens. Segundo a filósofa feminista </w:t>
      </w:r>
      <w:r w:rsidR="007C3706" w:rsidRPr="00B82B6E">
        <w:rPr>
          <w:rFonts w:ascii="Times New Roman" w:hAnsi="Times New Roman" w:cs="Times New Roman"/>
          <w:sz w:val="24"/>
          <w:szCs w:val="24"/>
        </w:rPr>
        <w:t xml:space="preserve">Silvia </w:t>
      </w:r>
      <w:proofErr w:type="spellStart"/>
      <w:r w:rsidR="002B2DA4" w:rsidRPr="00B82B6E">
        <w:rPr>
          <w:rFonts w:ascii="Times New Roman" w:hAnsi="Times New Roman" w:cs="Times New Roman"/>
          <w:sz w:val="24"/>
          <w:szCs w:val="24"/>
        </w:rPr>
        <w:t>Federici</w:t>
      </w:r>
      <w:proofErr w:type="spellEnd"/>
      <w:r w:rsidR="002B2DA4" w:rsidRPr="00B82B6E">
        <w:rPr>
          <w:rFonts w:ascii="Times New Roman" w:hAnsi="Times New Roman" w:cs="Times New Roman"/>
          <w:sz w:val="24"/>
          <w:szCs w:val="24"/>
        </w:rPr>
        <w:t xml:space="preserve"> (2004), o</w:t>
      </w:r>
      <w:r w:rsidRPr="00B82B6E">
        <w:rPr>
          <w:rFonts w:ascii="Times New Roman" w:hAnsi="Times New Roman" w:cs="Times New Roman"/>
          <w:sz w:val="24"/>
          <w:szCs w:val="24"/>
        </w:rPr>
        <w:t xml:space="preserve"> surgimento do patriarcado coincidiu com as tentativas de estabelecimento do capitalismo na Europa, um processo que se espalhou globalmente. Nas Américas, </w:t>
      </w:r>
      <w:r w:rsidR="00F65EF6" w:rsidRPr="00B82B6E">
        <w:rPr>
          <w:rFonts w:ascii="Times New Roman" w:hAnsi="Times New Roman" w:cs="Times New Roman"/>
          <w:sz w:val="24"/>
          <w:szCs w:val="24"/>
        </w:rPr>
        <w:t xml:space="preserve">de acordo com a autora, </w:t>
      </w:r>
      <w:r w:rsidRPr="00B82B6E">
        <w:rPr>
          <w:rFonts w:ascii="Times New Roman" w:hAnsi="Times New Roman" w:cs="Times New Roman"/>
          <w:sz w:val="24"/>
          <w:szCs w:val="24"/>
        </w:rPr>
        <w:t xml:space="preserve">o capitalismo foi estruturado para substituir a mão de obra escrava por trabalhadores assalariados, com os homens proletários sendo remunerados pelas elites. No entanto, para que esse sistema funcionasse de maneira eficaz, era essencial garantir uma força de </w:t>
      </w:r>
      <w:r w:rsidR="00F65EF6" w:rsidRPr="00B82B6E">
        <w:rPr>
          <w:rFonts w:ascii="Times New Roman" w:hAnsi="Times New Roman" w:cs="Times New Roman"/>
          <w:sz w:val="24"/>
          <w:szCs w:val="24"/>
        </w:rPr>
        <w:t xml:space="preserve">trabalho suficiente, </w:t>
      </w:r>
      <w:r w:rsidRPr="00B82B6E">
        <w:rPr>
          <w:rFonts w:ascii="Times New Roman" w:hAnsi="Times New Roman" w:cs="Times New Roman"/>
          <w:sz w:val="24"/>
          <w:szCs w:val="24"/>
        </w:rPr>
        <w:t xml:space="preserve">o que </w:t>
      </w:r>
      <w:r w:rsidR="00F65EF6" w:rsidRPr="00B82B6E">
        <w:rPr>
          <w:rFonts w:ascii="Times New Roman" w:hAnsi="Times New Roman" w:cs="Times New Roman"/>
          <w:sz w:val="24"/>
          <w:szCs w:val="24"/>
        </w:rPr>
        <w:t xml:space="preserve">implicou </w:t>
      </w:r>
      <w:r w:rsidRPr="00B82B6E">
        <w:rPr>
          <w:rFonts w:ascii="Times New Roman" w:hAnsi="Times New Roman" w:cs="Times New Roman"/>
          <w:sz w:val="24"/>
          <w:szCs w:val="24"/>
        </w:rPr>
        <w:t xml:space="preserve">no controle </w:t>
      </w:r>
      <w:r w:rsidR="00F65EF6" w:rsidRPr="00B82B6E">
        <w:rPr>
          <w:rFonts w:ascii="Times New Roman" w:hAnsi="Times New Roman" w:cs="Times New Roman"/>
          <w:sz w:val="24"/>
          <w:szCs w:val="24"/>
        </w:rPr>
        <w:t>d</w:t>
      </w:r>
      <w:r w:rsidRPr="00B82B6E">
        <w:rPr>
          <w:rFonts w:ascii="Times New Roman" w:hAnsi="Times New Roman" w:cs="Times New Roman"/>
          <w:sz w:val="24"/>
          <w:szCs w:val="24"/>
        </w:rPr>
        <w:t>os meios de reprodução</w:t>
      </w:r>
      <w:r w:rsidR="00F65EF6" w:rsidRPr="00B82B6E">
        <w:rPr>
          <w:rFonts w:ascii="Times New Roman" w:hAnsi="Times New Roman" w:cs="Times New Roman"/>
          <w:sz w:val="24"/>
          <w:szCs w:val="24"/>
        </w:rPr>
        <w:t>, ou seja,</w:t>
      </w:r>
      <w:r w:rsidRPr="00B82B6E">
        <w:rPr>
          <w:rFonts w:ascii="Times New Roman" w:hAnsi="Times New Roman" w:cs="Times New Roman"/>
          <w:sz w:val="24"/>
          <w:szCs w:val="24"/>
        </w:rPr>
        <w:t xml:space="preserve"> </w:t>
      </w:r>
      <w:r w:rsidR="002B2DA4" w:rsidRPr="00B82B6E">
        <w:rPr>
          <w:rFonts w:ascii="Times New Roman" w:hAnsi="Times New Roman" w:cs="Times New Roman"/>
          <w:sz w:val="24"/>
          <w:szCs w:val="24"/>
        </w:rPr>
        <w:t>d</w:t>
      </w:r>
      <w:r w:rsidRPr="00B82B6E">
        <w:rPr>
          <w:rFonts w:ascii="Times New Roman" w:hAnsi="Times New Roman" w:cs="Times New Roman"/>
          <w:sz w:val="24"/>
          <w:szCs w:val="24"/>
        </w:rPr>
        <w:t>as mulheres. Esse contexto inaugurou a domesticação</w:t>
      </w:r>
      <w:r w:rsidR="002B2DA4" w:rsidRPr="00B82B6E">
        <w:rPr>
          <w:rFonts w:ascii="Times New Roman" w:hAnsi="Times New Roman" w:cs="Times New Roman"/>
          <w:sz w:val="24"/>
          <w:szCs w:val="24"/>
        </w:rPr>
        <w:t xml:space="preserve"> feminina </w:t>
      </w:r>
      <w:r w:rsidRPr="00B82B6E">
        <w:rPr>
          <w:rFonts w:ascii="Times New Roman" w:hAnsi="Times New Roman" w:cs="Times New Roman"/>
          <w:sz w:val="24"/>
          <w:szCs w:val="24"/>
        </w:rPr>
        <w:t>(</w:t>
      </w:r>
      <w:proofErr w:type="spellStart"/>
      <w:r w:rsidR="00701E9A" w:rsidRPr="00B82B6E">
        <w:rPr>
          <w:rFonts w:ascii="Times New Roman" w:hAnsi="Times New Roman" w:cs="Times New Roman"/>
          <w:sz w:val="24"/>
          <w:szCs w:val="24"/>
        </w:rPr>
        <w:t>Federici</w:t>
      </w:r>
      <w:proofErr w:type="spellEnd"/>
      <w:r w:rsidRPr="00B82B6E">
        <w:rPr>
          <w:rFonts w:ascii="Times New Roman" w:hAnsi="Times New Roman" w:cs="Times New Roman"/>
          <w:sz w:val="24"/>
          <w:szCs w:val="24"/>
        </w:rPr>
        <w:t>, 2004).</w:t>
      </w:r>
    </w:p>
    <w:p w14:paraId="0625A1AD" w14:textId="5D8E5776" w:rsidR="0033089A" w:rsidRPr="00B82B6E" w:rsidRDefault="0033089A" w:rsidP="00B82B6E">
      <w:pPr>
        <w:autoSpaceDE w:val="0"/>
        <w:autoSpaceDN w:val="0"/>
        <w:adjustRightInd w:val="0"/>
        <w:spacing w:after="0" w:line="240" w:lineRule="auto"/>
        <w:ind w:firstLine="708"/>
        <w:jc w:val="both"/>
        <w:rPr>
          <w:rFonts w:ascii="Times New Roman" w:hAnsi="Times New Roman" w:cs="Times New Roman"/>
          <w:sz w:val="24"/>
          <w:szCs w:val="24"/>
        </w:rPr>
      </w:pPr>
      <w:r w:rsidRPr="00B82B6E">
        <w:rPr>
          <w:rFonts w:ascii="Times New Roman" w:hAnsi="Times New Roman" w:cs="Times New Roman"/>
          <w:sz w:val="24"/>
          <w:szCs w:val="24"/>
        </w:rPr>
        <w:t>Foi a partir desse sistema</w:t>
      </w:r>
      <w:r w:rsidR="00F65EF6" w:rsidRPr="00B82B6E">
        <w:rPr>
          <w:rFonts w:ascii="Times New Roman" w:hAnsi="Times New Roman" w:cs="Times New Roman"/>
          <w:sz w:val="24"/>
          <w:szCs w:val="24"/>
        </w:rPr>
        <w:t xml:space="preserve">, segundo </w:t>
      </w:r>
      <w:proofErr w:type="spellStart"/>
      <w:r w:rsidR="00F65EF6" w:rsidRPr="00B82B6E">
        <w:rPr>
          <w:rFonts w:ascii="Times New Roman" w:hAnsi="Times New Roman" w:cs="Times New Roman"/>
          <w:sz w:val="24"/>
          <w:szCs w:val="24"/>
        </w:rPr>
        <w:t>Federici</w:t>
      </w:r>
      <w:proofErr w:type="spellEnd"/>
      <w:r w:rsidR="00F65EF6" w:rsidRPr="00B82B6E">
        <w:rPr>
          <w:rFonts w:ascii="Times New Roman" w:hAnsi="Times New Roman" w:cs="Times New Roman"/>
          <w:sz w:val="24"/>
          <w:szCs w:val="24"/>
        </w:rPr>
        <w:t>,</w:t>
      </w:r>
      <w:r w:rsidRPr="00B82B6E">
        <w:rPr>
          <w:rFonts w:ascii="Times New Roman" w:hAnsi="Times New Roman" w:cs="Times New Roman"/>
          <w:sz w:val="24"/>
          <w:szCs w:val="24"/>
        </w:rPr>
        <w:t xml:space="preserve"> que as mulheres passaram a ser subjugadas em todas as esferas, </w:t>
      </w:r>
      <w:r w:rsidR="007C3706" w:rsidRPr="00B82B6E">
        <w:rPr>
          <w:rFonts w:ascii="Times New Roman" w:hAnsi="Times New Roman" w:cs="Times New Roman"/>
          <w:sz w:val="24"/>
          <w:szCs w:val="24"/>
        </w:rPr>
        <w:t>como</w:t>
      </w:r>
      <w:r w:rsidRPr="00B82B6E">
        <w:rPr>
          <w:rFonts w:ascii="Times New Roman" w:hAnsi="Times New Roman" w:cs="Times New Roman"/>
          <w:sz w:val="24"/>
          <w:szCs w:val="24"/>
        </w:rPr>
        <w:t xml:space="preserve"> na história e na literatura. Mas por que as mulheres foram subjugadas nessas áreas</w:t>
      </w:r>
      <w:r w:rsidR="007C3706" w:rsidRPr="00B82B6E">
        <w:rPr>
          <w:rFonts w:ascii="Times New Roman" w:hAnsi="Times New Roman" w:cs="Times New Roman"/>
          <w:sz w:val="24"/>
          <w:szCs w:val="24"/>
        </w:rPr>
        <w:t xml:space="preserve"> do conhecimento</w:t>
      </w:r>
      <w:r w:rsidRPr="00B82B6E">
        <w:rPr>
          <w:rFonts w:ascii="Times New Roman" w:hAnsi="Times New Roman" w:cs="Times New Roman"/>
          <w:sz w:val="24"/>
          <w:szCs w:val="24"/>
        </w:rPr>
        <w:t xml:space="preserve">? A resposta reside na necessidade de controle sobre seus corpos. Essas disciplinas foram instrumentalizadas </w:t>
      </w:r>
      <w:r w:rsidR="002B2DA4" w:rsidRPr="00B82B6E">
        <w:rPr>
          <w:rFonts w:ascii="Times New Roman" w:hAnsi="Times New Roman" w:cs="Times New Roman"/>
          <w:sz w:val="24"/>
          <w:szCs w:val="24"/>
        </w:rPr>
        <w:t xml:space="preserve">para esse fim. </w:t>
      </w:r>
      <w:proofErr w:type="spellStart"/>
      <w:r w:rsidR="002B2DA4" w:rsidRPr="00B82B6E">
        <w:rPr>
          <w:rFonts w:ascii="Times New Roman" w:hAnsi="Times New Roman" w:cs="Times New Roman"/>
          <w:sz w:val="24"/>
          <w:szCs w:val="24"/>
        </w:rPr>
        <w:t>Federici</w:t>
      </w:r>
      <w:proofErr w:type="spellEnd"/>
      <w:r w:rsidR="002B2DA4" w:rsidRPr="00B82B6E">
        <w:rPr>
          <w:rFonts w:ascii="Times New Roman" w:hAnsi="Times New Roman" w:cs="Times New Roman"/>
          <w:sz w:val="24"/>
          <w:szCs w:val="24"/>
        </w:rPr>
        <w:t xml:space="preserve"> (2004)</w:t>
      </w:r>
      <w:r w:rsidRPr="00B82B6E">
        <w:rPr>
          <w:rFonts w:ascii="Times New Roman" w:hAnsi="Times New Roman" w:cs="Times New Roman"/>
          <w:sz w:val="24"/>
          <w:szCs w:val="24"/>
        </w:rPr>
        <w:t xml:space="preserve"> argumenta que a literatura serviu como ferramenta para a infantilização e demonização das mulheres, perpetuando estereótipos como o da bruxa, da esposa recatada, ou da mulher promíscua, todos eles evidentes ao se examinar </w:t>
      </w:r>
      <w:r w:rsidR="007C3706" w:rsidRPr="00B82B6E">
        <w:rPr>
          <w:rFonts w:ascii="Times New Roman" w:hAnsi="Times New Roman" w:cs="Times New Roman"/>
          <w:sz w:val="24"/>
          <w:szCs w:val="24"/>
        </w:rPr>
        <w:t>o</w:t>
      </w:r>
      <w:r w:rsidRPr="00B82B6E">
        <w:rPr>
          <w:rFonts w:ascii="Times New Roman" w:hAnsi="Times New Roman" w:cs="Times New Roman"/>
          <w:sz w:val="24"/>
          <w:szCs w:val="24"/>
        </w:rPr>
        <w:t xml:space="preserve"> cânone literário. Por sua vez, a historiografia surgiu da necessidade de registrar a história da cultura como uma memória social a ser transmitida de geração em geração, mantida em arquivos para não ser esquecida. Porém, não se trata apenas de preservação da memória</w:t>
      </w:r>
      <w:r w:rsidR="007C3706" w:rsidRPr="00B82B6E">
        <w:rPr>
          <w:rFonts w:ascii="Times New Roman" w:hAnsi="Times New Roman" w:cs="Times New Roman"/>
          <w:sz w:val="24"/>
          <w:szCs w:val="24"/>
        </w:rPr>
        <w:t>, visto que</w:t>
      </w:r>
      <w:r w:rsidRPr="00B82B6E">
        <w:rPr>
          <w:rFonts w:ascii="Times New Roman" w:hAnsi="Times New Roman" w:cs="Times New Roman"/>
          <w:sz w:val="24"/>
          <w:szCs w:val="24"/>
        </w:rPr>
        <w:t xml:space="preserve"> é também uma forma de manter a ordem e, consequentemente, o poder.</w:t>
      </w:r>
    </w:p>
    <w:p w14:paraId="692D6727" w14:textId="0F6E93FB" w:rsidR="0031231C" w:rsidRPr="00B82B6E" w:rsidRDefault="0031231C" w:rsidP="00B82B6E">
      <w:pPr>
        <w:autoSpaceDE w:val="0"/>
        <w:autoSpaceDN w:val="0"/>
        <w:adjustRightInd w:val="0"/>
        <w:spacing w:after="0" w:line="240" w:lineRule="auto"/>
        <w:ind w:firstLine="708"/>
        <w:jc w:val="both"/>
        <w:rPr>
          <w:rFonts w:ascii="Times New Roman" w:hAnsi="Times New Roman" w:cs="Times New Roman"/>
          <w:sz w:val="24"/>
          <w:szCs w:val="24"/>
        </w:rPr>
      </w:pPr>
      <w:r w:rsidRPr="00B82B6E">
        <w:rPr>
          <w:rFonts w:ascii="Times New Roman" w:hAnsi="Times New Roman" w:cs="Times New Roman"/>
          <w:sz w:val="24"/>
          <w:szCs w:val="24"/>
        </w:rPr>
        <w:t xml:space="preserve">De acordo com Michelle </w:t>
      </w:r>
      <w:proofErr w:type="spellStart"/>
      <w:r w:rsidRPr="00B82B6E">
        <w:rPr>
          <w:rFonts w:ascii="Times New Roman" w:hAnsi="Times New Roman" w:cs="Times New Roman"/>
          <w:sz w:val="24"/>
          <w:szCs w:val="24"/>
        </w:rPr>
        <w:t>Perrot</w:t>
      </w:r>
      <w:proofErr w:type="spellEnd"/>
      <w:r w:rsidR="00082317" w:rsidRPr="00B82B6E">
        <w:rPr>
          <w:rFonts w:ascii="Times New Roman" w:hAnsi="Times New Roman" w:cs="Times New Roman"/>
          <w:sz w:val="24"/>
          <w:szCs w:val="24"/>
        </w:rPr>
        <w:t xml:space="preserve"> (1995)</w:t>
      </w:r>
      <w:r w:rsidRPr="00B82B6E">
        <w:rPr>
          <w:rFonts w:ascii="Times New Roman" w:hAnsi="Times New Roman" w:cs="Times New Roman"/>
          <w:sz w:val="24"/>
          <w:szCs w:val="24"/>
        </w:rPr>
        <w:t xml:space="preserve">, os vestígios deixados pelas mulheres ao longo da história foram apagados, destruídos, desprezados, ou seja, invisibilizados. Dentre os distintos motivos apresentados para a invisibilidade histórica das mulheres, a historiadora destaca que o silêncio mais profundo é aquele relativo ao relato historiográfico tradicional, de base positivista e dominado, segundo </w:t>
      </w:r>
      <w:proofErr w:type="spellStart"/>
      <w:r w:rsidRPr="00B82B6E">
        <w:rPr>
          <w:rFonts w:ascii="Times New Roman" w:hAnsi="Times New Roman" w:cs="Times New Roman"/>
          <w:sz w:val="24"/>
          <w:szCs w:val="24"/>
        </w:rPr>
        <w:t>Perrot</w:t>
      </w:r>
      <w:proofErr w:type="spellEnd"/>
      <w:r w:rsidRPr="00B82B6E">
        <w:rPr>
          <w:rFonts w:ascii="Times New Roman" w:hAnsi="Times New Roman" w:cs="Times New Roman"/>
          <w:sz w:val="24"/>
          <w:szCs w:val="24"/>
        </w:rPr>
        <w:t xml:space="preserve">, pela ótica e representação masculina dos aspectos políticos, econômicos e sociais. No que se refere a esse processo de silenciamento e </w:t>
      </w:r>
      <w:proofErr w:type="spellStart"/>
      <w:r w:rsidRPr="00B82B6E">
        <w:rPr>
          <w:rFonts w:ascii="Times New Roman" w:hAnsi="Times New Roman" w:cs="Times New Roman"/>
          <w:sz w:val="24"/>
          <w:szCs w:val="24"/>
        </w:rPr>
        <w:t>invisibilização</w:t>
      </w:r>
      <w:proofErr w:type="spellEnd"/>
      <w:r w:rsidRPr="00B82B6E">
        <w:rPr>
          <w:rFonts w:ascii="Times New Roman" w:hAnsi="Times New Roman" w:cs="Times New Roman"/>
          <w:sz w:val="24"/>
          <w:szCs w:val="24"/>
        </w:rPr>
        <w:t xml:space="preserve"> imposto às mulheres pela historiografia falocêntrica ao longo do tempo, a historiadora Ana Maria </w:t>
      </w:r>
      <w:bookmarkStart w:id="0" w:name="_Hlk207010944"/>
      <w:proofErr w:type="spellStart"/>
      <w:r w:rsidRPr="00B82B6E">
        <w:rPr>
          <w:rFonts w:ascii="Times New Roman" w:hAnsi="Times New Roman" w:cs="Times New Roman"/>
          <w:sz w:val="24"/>
          <w:szCs w:val="24"/>
        </w:rPr>
        <w:t>Colling</w:t>
      </w:r>
      <w:bookmarkEnd w:id="0"/>
      <w:proofErr w:type="spellEnd"/>
      <w:r w:rsidRPr="00B82B6E">
        <w:rPr>
          <w:rFonts w:ascii="Times New Roman" w:hAnsi="Times New Roman" w:cs="Times New Roman"/>
          <w:sz w:val="24"/>
          <w:szCs w:val="24"/>
        </w:rPr>
        <w:t xml:space="preserve"> enfatiza:</w:t>
      </w:r>
    </w:p>
    <w:p w14:paraId="0DDB32F7" w14:textId="77777777" w:rsidR="0031231C" w:rsidRPr="00B82B6E" w:rsidRDefault="0031231C" w:rsidP="00B82B6E">
      <w:pPr>
        <w:autoSpaceDE w:val="0"/>
        <w:autoSpaceDN w:val="0"/>
        <w:adjustRightInd w:val="0"/>
        <w:spacing w:after="0" w:line="240" w:lineRule="auto"/>
        <w:ind w:firstLine="708"/>
        <w:jc w:val="both"/>
        <w:rPr>
          <w:rFonts w:ascii="Times New Roman" w:hAnsi="Times New Roman" w:cs="Times New Roman"/>
          <w:sz w:val="24"/>
          <w:szCs w:val="24"/>
        </w:rPr>
      </w:pPr>
    </w:p>
    <w:p w14:paraId="111C280E" w14:textId="56B3564D" w:rsidR="0031231C" w:rsidRPr="00B82B6E" w:rsidRDefault="0031231C" w:rsidP="00B82B6E">
      <w:pPr>
        <w:autoSpaceDE w:val="0"/>
        <w:autoSpaceDN w:val="0"/>
        <w:adjustRightInd w:val="0"/>
        <w:spacing w:after="0" w:line="240" w:lineRule="auto"/>
        <w:ind w:left="2268"/>
        <w:jc w:val="both"/>
        <w:rPr>
          <w:rFonts w:ascii="Times New Roman" w:hAnsi="Times New Roman" w:cs="Times New Roman"/>
          <w:sz w:val="20"/>
          <w:szCs w:val="20"/>
        </w:rPr>
      </w:pPr>
      <w:r w:rsidRPr="00B82B6E">
        <w:rPr>
          <w:rFonts w:ascii="Times New Roman" w:hAnsi="Times New Roman" w:cs="Times New Roman"/>
          <w:sz w:val="20"/>
          <w:szCs w:val="20"/>
        </w:rPr>
        <w:t>A história é um relato atravessado por relações de poder, que também produz silêncios, como nos ensina Michel Foucault. As relações de gênero, as relações de poder entre os sexos, aparecem com destaque na historiografia. A invisibilidade do feminino é um fato detectado em qualquer manual de história. Pouco conhecemos das personagens reais que, juntamente com os homens, construíram a história brasileira, mas como imagem ou representação, as mulheres estão sempre presentes. Reconhecer os discursos e as práticas que nomearam ou silenciaram as mulheres é uma tarefa primeira e urgente aos historiadores/as preocupados/as em libertar a história do discurso excludente e falocêntrico. Incluir as mulheres no processo histórico e nos currículos de história, não significa apenas incluir a metade da humanidade, mas democratizar a história (</w:t>
      </w:r>
      <w:proofErr w:type="spellStart"/>
      <w:r w:rsidR="00701E9A" w:rsidRPr="00701E9A">
        <w:rPr>
          <w:rFonts w:ascii="Times New Roman" w:hAnsi="Times New Roman" w:cs="Times New Roman"/>
          <w:sz w:val="20"/>
          <w:szCs w:val="20"/>
        </w:rPr>
        <w:t>Colling</w:t>
      </w:r>
      <w:proofErr w:type="spellEnd"/>
      <w:r w:rsidRPr="00B82B6E">
        <w:rPr>
          <w:rFonts w:ascii="Times New Roman" w:hAnsi="Times New Roman" w:cs="Times New Roman"/>
          <w:sz w:val="20"/>
          <w:szCs w:val="20"/>
        </w:rPr>
        <w:t>, 2013, p. 10).</w:t>
      </w:r>
    </w:p>
    <w:p w14:paraId="1E168D70" w14:textId="77777777" w:rsidR="0031231C" w:rsidRPr="00B82B6E" w:rsidRDefault="0031231C" w:rsidP="00B82B6E">
      <w:pPr>
        <w:autoSpaceDE w:val="0"/>
        <w:autoSpaceDN w:val="0"/>
        <w:adjustRightInd w:val="0"/>
        <w:spacing w:after="0" w:line="240" w:lineRule="auto"/>
        <w:ind w:firstLine="708"/>
        <w:jc w:val="both"/>
        <w:rPr>
          <w:rFonts w:ascii="Times New Roman" w:hAnsi="Times New Roman" w:cs="Times New Roman"/>
          <w:sz w:val="24"/>
          <w:szCs w:val="24"/>
        </w:rPr>
      </w:pPr>
    </w:p>
    <w:p w14:paraId="00C5E005" w14:textId="358D9BE0" w:rsidR="0031231C" w:rsidRPr="00B82B6E" w:rsidRDefault="0031231C" w:rsidP="00B82B6E">
      <w:pPr>
        <w:autoSpaceDE w:val="0"/>
        <w:autoSpaceDN w:val="0"/>
        <w:adjustRightInd w:val="0"/>
        <w:spacing w:after="0" w:line="240" w:lineRule="auto"/>
        <w:ind w:firstLine="708"/>
        <w:jc w:val="both"/>
        <w:rPr>
          <w:rFonts w:ascii="Times New Roman" w:hAnsi="Times New Roman" w:cs="Times New Roman"/>
          <w:sz w:val="24"/>
          <w:szCs w:val="24"/>
        </w:rPr>
      </w:pPr>
      <w:r w:rsidRPr="00B82B6E">
        <w:rPr>
          <w:rFonts w:ascii="Times New Roman" w:hAnsi="Times New Roman" w:cs="Times New Roman"/>
          <w:sz w:val="24"/>
          <w:szCs w:val="24"/>
        </w:rPr>
        <w:t xml:space="preserve">De acordo com </w:t>
      </w:r>
      <w:proofErr w:type="spellStart"/>
      <w:r w:rsidRPr="00B82B6E">
        <w:rPr>
          <w:rFonts w:ascii="Times New Roman" w:hAnsi="Times New Roman" w:cs="Times New Roman"/>
          <w:sz w:val="24"/>
          <w:szCs w:val="24"/>
        </w:rPr>
        <w:t>Colling</w:t>
      </w:r>
      <w:proofErr w:type="spellEnd"/>
      <w:r w:rsidRPr="00B82B6E">
        <w:rPr>
          <w:rFonts w:ascii="Times New Roman" w:hAnsi="Times New Roman" w:cs="Times New Roman"/>
          <w:sz w:val="24"/>
          <w:szCs w:val="24"/>
        </w:rPr>
        <w:t xml:space="preserve">, o pensamento hegemônico incutiu a ideia de se encarar a </w:t>
      </w:r>
      <w:r w:rsidR="004D0296" w:rsidRPr="00B82B6E">
        <w:rPr>
          <w:rFonts w:ascii="Times New Roman" w:hAnsi="Times New Roman" w:cs="Times New Roman"/>
          <w:sz w:val="24"/>
          <w:szCs w:val="24"/>
        </w:rPr>
        <w:t xml:space="preserve">memória </w:t>
      </w:r>
      <w:r w:rsidRPr="00B82B6E">
        <w:rPr>
          <w:rFonts w:ascii="Times New Roman" w:hAnsi="Times New Roman" w:cs="Times New Roman"/>
          <w:sz w:val="24"/>
          <w:szCs w:val="24"/>
        </w:rPr>
        <w:t xml:space="preserve">como diretamente ligada às informações, aos fatos, como se fossem desprovidos de relações de poder e de saber. Assim, conforme a pesquisadora, os leitores foram </w:t>
      </w:r>
      <w:r w:rsidRPr="00B82B6E">
        <w:rPr>
          <w:rFonts w:ascii="Times New Roman" w:hAnsi="Times New Roman" w:cs="Times New Roman"/>
          <w:sz w:val="24"/>
          <w:szCs w:val="24"/>
        </w:rPr>
        <w:lastRenderedPageBreak/>
        <w:t>condicionados a não percebê-la em seus aspectos de disciplinamento, de silêncios</w:t>
      </w:r>
      <w:r w:rsidR="007572B2" w:rsidRPr="00B82B6E">
        <w:rPr>
          <w:rFonts w:ascii="Times New Roman" w:hAnsi="Times New Roman" w:cs="Times New Roman"/>
          <w:sz w:val="24"/>
          <w:szCs w:val="24"/>
        </w:rPr>
        <w:t>, de marginalização</w:t>
      </w:r>
      <w:r w:rsidRPr="00B82B6E">
        <w:rPr>
          <w:rFonts w:ascii="Times New Roman" w:hAnsi="Times New Roman" w:cs="Times New Roman"/>
          <w:sz w:val="24"/>
          <w:szCs w:val="24"/>
        </w:rPr>
        <w:t xml:space="preserve">. </w:t>
      </w:r>
      <w:r w:rsidR="007572B2" w:rsidRPr="00B82B6E">
        <w:rPr>
          <w:rFonts w:ascii="Times New Roman" w:hAnsi="Times New Roman" w:cs="Times New Roman"/>
          <w:sz w:val="24"/>
          <w:szCs w:val="24"/>
        </w:rPr>
        <w:t>Contra essa postura epistêmica que silencia historicamente o gênero feminino</w:t>
      </w:r>
      <w:r w:rsidRPr="00B82B6E">
        <w:rPr>
          <w:rFonts w:ascii="Times New Roman" w:hAnsi="Times New Roman" w:cs="Times New Roman"/>
          <w:sz w:val="24"/>
          <w:szCs w:val="24"/>
        </w:rPr>
        <w:t xml:space="preserve">, </w:t>
      </w:r>
      <w:r w:rsidR="007572B2" w:rsidRPr="00B82B6E">
        <w:rPr>
          <w:rFonts w:ascii="Times New Roman" w:hAnsi="Times New Roman" w:cs="Times New Roman"/>
          <w:sz w:val="24"/>
          <w:szCs w:val="24"/>
        </w:rPr>
        <w:t xml:space="preserve">Michelle </w:t>
      </w:r>
      <w:bookmarkStart w:id="1" w:name="_Hlk207011022"/>
      <w:proofErr w:type="spellStart"/>
      <w:r w:rsidR="007572B2" w:rsidRPr="00B82B6E">
        <w:rPr>
          <w:rFonts w:ascii="Times New Roman" w:hAnsi="Times New Roman" w:cs="Times New Roman"/>
          <w:sz w:val="24"/>
          <w:szCs w:val="24"/>
        </w:rPr>
        <w:t>Perrot</w:t>
      </w:r>
      <w:bookmarkEnd w:id="1"/>
      <w:proofErr w:type="spellEnd"/>
      <w:r w:rsidR="007572B2" w:rsidRPr="00B82B6E">
        <w:rPr>
          <w:rFonts w:ascii="Times New Roman" w:hAnsi="Times New Roman" w:cs="Times New Roman"/>
          <w:sz w:val="24"/>
          <w:szCs w:val="24"/>
        </w:rPr>
        <w:t xml:space="preserve"> defende a escrita de uma história das mulheres:</w:t>
      </w:r>
    </w:p>
    <w:p w14:paraId="593DEA3D" w14:textId="77777777" w:rsidR="007572B2" w:rsidRPr="00B82B6E" w:rsidRDefault="007572B2" w:rsidP="00B82B6E">
      <w:pPr>
        <w:autoSpaceDE w:val="0"/>
        <w:autoSpaceDN w:val="0"/>
        <w:adjustRightInd w:val="0"/>
        <w:spacing w:after="0" w:line="240" w:lineRule="auto"/>
        <w:ind w:firstLine="708"/>
        <w:jc w:val="both"/>
        <w:rPr>
          <w:rFonts w:ascii="Times New Roman" w:hAnsi="Times New Roman" w:cs="Times New Roman"/>
          <w:sz w:val="24"/>
          <w:szCs w:val="24"/>
        </w:rPr>
      </w:pPr>
    </w:p>
    <w:p w14:paraId="14D1BE04" w14:textId="33B0CDC1" w:rsidR="007572B2" w:rsidRPr="00B82B6E" w:rsidRDefault="007572B2" w:rsidP="00B82B6E">
      <w:pPr>
        <w:autoSpaceDE w:val="0"/>
        <w:autoSpaceDN w:val="0"/>
        <w:adjustRightInd w:val="0"/>
        <w:spacing w:after="0" w:line="240" w:lineRule="auto"/>
        <w:ind w:left="2268"/>
        <w:jc w:val="both"/>
        <w:rPr>
          <w:rFonts w:ascii="Times New Roman" w:hAnsi="Times New Roman" w:cs="Times New Roman"/>
          <w:sz w:val="20"/>
          <w:szCs w:val="20"/>
        </w:rPr>
      </w:pPr>
      <w:r w:rsidRPr="00B82B6E">
        <w:rPr>
          <w:rFonts w:ascii="Times New Roman" w:hAnsi="Times New Roman" w:cs="Times New Roman"/>
          <w:sz w:val="20"/>
          <w:szCs w:val="20"/>
        </w:rPr>
        <w:t>Escrever uma história das mulheres é um empreendimento relativamente novo e revelador de uma profunda transformação: está vinculado estreitamente à concepção de que as mulheres têm uma história e não são apenas destinadas à reprodução, que elas são agentes históricos e possuem uma historicidade relativa às ações cotidianas, uma historicidade das relações entre os sexos. Escrever tal história significa levá-la a sério, querer superar o espinhoso problema das fontes ("Não se sabe nada das mulheres", diz-se em tom de desculpa). Também significa criticar a própria estrutura de um relato apresentado como universal, nas próprias palavras que o constituem, não somente para explicitar os vazios e os elos ausentes, mas para sugerir uma outra leitura possível (</w:t>
      </w:r>
      <w:proofErr w:type="spellStart"/>
      <w:r w:rsidR="00701E9A" w:rsidRPr="00701E9A">
        <w:rPr>
          <w:rFonts w:ascii="Times New Roman" w:hAnsi="Times New Roman" w:cs="Times New Roman"/>
          <w:sz w:val="20"/>
          <w:szCs w:val="20"/>
        </w:rPr>
        <w:t>Perrot</w:t>
      </w:r>
      <w:proofErr w:type="spellEnd"/>
      <w:r w:rsidRPr="00B82B6E">
        <w:rPr>
          <w:rFonts w:ascii="Times New Roman" w:hAnsi="Times New Roman" w:cs="Times New Roman"/>
          <w:sz w:val="20"/>
          <w:szCs w:val="20"/>
        </w:rPr>
        <w:t>, 1995, p. 9).</w:t>
      </w:r>
    </w:p>
    <w:p w14:paraId="600CDA6B" w14:textId="77777777" w:rsidR="007572B2" w:rsidRPr="00B82B6E" w:rsidRDefault="007572B2" w:rsidP="00B82B6E">
      <w:pPr>
        <w:autoSpaceDE w:val="0"/>
        <w:autoSpaceDN w:val="0"/>
        <w:adjustRightInd w:val="0"/>
        <w:spacing w:after="0" w:line="240" w:lineRule="auto"/>
        <w:ind w:firstLine="708"/>
        <w:jc w:val="both"/>
        <w:rPr>
          <w:rFonts w:ascii="Times New Roman" w:hAnsi="Times New Roman" w:cs="Times New Roman"/>
          <w:sz w:val="24"/>
          <w:szCs w:val="24"/>
        </w:rPr>
      </w:pPr>
    </w:p>
    <w:p w14:paraId="09932AFF" w14:textId="289163FF" w:rsidR="007572B2" w:rsidRPr="00B82B6E" w:rsidRDefault="007572B2" w:rsidP="00B82B6E">
      <w:pPr>
        <w:autoSpaceDE w:val="0"/>
        <w:autoSpaceDN w:val="0"/>
        <w:adjustRightInd w:val="0"/>
        <w:spacing w:after="0" w:line="240" w:lineRule="auto"/>
        <w:ind w:firstLine="708"/>
        <w:jc w:val="both"/>
        <w:rPr>
          <w:rFonts w:ascii="Times New Roman" w:hAnsi="Times New Roman" w:cs="Times New Roman"/>
          <w:sz w:val="24"/>
          <w:szCs w:val="24"/>
        </w:rPr>
      </w:pPr>
      <w:r w:rsidRPr="00B82B6E">
        <w:rPr>
          <w:rFonts w:ascii="Times New Roman" w:hAnsi="Times New Roman" w:cs="Times New Roman"/>
          <w:sz w:val="24"/>
          <w:szCs w:val="24"/>
        </w:rPr>
        <w:t xml:space="preserve">Segundo Margareth </w:t>
      </w:r>
      <w:proofErr w:type="spellStart"/>
      <w:r w:rsidRPr="00B82B6E">
        <w:rPr>
          <w:rFonts w:ascii="Times New Roman" w:hAnsi="Times New Roman" w:cs="Times New Roman"/>
          <w:sz w:val="24"/>
          <w:szCs w:val="24"/>
        </w:rPr>
        <w:t>Rago</w:t>
      </w:r>
      <w:proofErr w:type="spellEnd"/>
      <w:r w:rsidRPr="00B82B6E">
        <w:rPr>
          <w:rFonts w:ascii="Times New Roman" w:hAnsi="Times New Roman" w:cs="Times New Roman"/>
          <w:sz w:val="24"/>
          <w:szCs w:val="24"/>
        </w:rPr>
        <w:t xml:space="preserve">, as possibilidades abertas para os estudos históricos pela perspectiva feminina são inúmeras, necessárias e instigantes. Para a historiadora, a história das mulheres propicia a desconstrução dos temas e das interpretações historiográficas masculinas, que se constituíram como hegemônicas no passado. Isso se deve, fundamentalmente, de acordo com </w:t>
      </w:r>
      <w:proofErr w:type="spellStart"/>
      <w:r w:rsidRPr="00B82B6E">
        <w:rPr>
          <w:rFonts w:ascii="Times New Roman" w:hAnsi="Times New Roman" w:cs="Times New Roman"/>
          <w:sz w:val="24"/>
          <w:szCs w:val="24"/>
        </w:rPr>
        <w:t>Rago</w:t>
      </w:r>
      <w:proofErr w:type="spellEnd"/>
      <w:r w:rsidRPr="00B82B6E">
        <w:rPr>
          <w:rFonts w:ascii="Times New Roman" w:hAnsi="Times New Roman" w:cs="Times New Roman"/>
          <w:sz w:val="24"/>
          <w:szCs w:val="24"/>
        </w:rPr>
        <w:t xml:space="preserve">, “às novas propostas de se falar femininamente das experiências do cotidiano, da </w:t>
      </w:r>
      <w:proofErr w:type="spellStart"/>
      <w:r w:rsidRPr="00B82B6E">
        <w:rPr>
          <w:rFonts w:ascii="Times New Roman" w:hAnsi="Times New Roman" w:cs="Times New Roman"/>
          <w:sz w:val="24"/>
          <w:szCs w:val="24"/>
        </w:rPr>
        <w:t>micro-história</w:t>
      </w:r>
      <w:proofErr w:type="spellEnd"/>
      <w:r w:rsidRPr="00B82B6E">
        <w:rPr>
          <w:rFonts w:ascii="Times New Roman" w:hAnsi="Times New Roman" w:cs="Times New Roman"/>
          <w:sz w:val="24"/>
          <w:szCs w:val="24"/>
        </w:rPr>
        <w:t>, dos detalhes, do mundo privado, rompendo com as</w:t>
      </w:r>
      <w:r w:rsidR="004B2CDF" w:rsidRPr="00B82B6E">
        <w:rPr>
          <w:rFonts w:ascii="Times New Roman" w:hAnsi="Times New Roman" w:cs="Times New Roman"/>
          <w:sz w:val="24"/>
          <w:szCs w:val="24"/>
        </w:rPr>
        <w:t xml:space="preserve"> </w:t>
      </w:r>
      <w:r w:rsidRPr="00B82B6E">
        <w:rPr>
          <w:rFonts w:ascii="Times New Roman" w:hAnsi="Times New Roman" w:cs="Times New Roman"/>
          <w:sz w:val="24"/>
          <w:szCs w:val="24"/>
        </w:rPr>
        <w:t>antigas oposições binárias” (</w:t>
      </w:r>
      <w:proofErr w:type="spellStart"/>
      <w:r w:rsidR="00C75C29">
        <w:rPr>
          <w:rFonts w:ascii="Times New Roman" w:hAnsi="Times New Roman" w:cs="Times New Roman"/>
          <w:sz w:val="24"/>
          <w:szCs w:val="24"/>
        </w:rPr>
        <w:t>Rago</w:t>
      </w:r>
      <w:proofErr w:type="spellEnd"/>
      <w:r w:rsidRPr="00B82B6E">
        <w:rPr>
          <w:rFonts w:ascii="Times New Roman" w:hAnsi="Times New Roman" w:cs="Times New Roman"/>
          <w:sz w:val="24"/>
          <w:szCs w:val="24"/>
        </w:rPr>
        <w:t>, 2001, p. 35).</w:t>
      </w:r>
    </w:p>
    <w:p w14:paraId="38E637ED" w14:textId="0C11CF25" w:rsidR="004B2CDF" w:rsidRPr="00B82B6E" w:rsidRDefault="007B2DE7" w:rsidP="00B82B6E">
      <w:pPr>
        <w:autoSpaceDE w:val="0"/>
        <w:autoSpaceDN w:val="0"/>
        <w:adjustRightInd w:val="0"/>
        <w:spacing w:after="0" w:line="240" w:lineRule="auto"/>
        <w:ind w:firstLine="708"/>
        <w:jc w:val="both"/>
        <w:rPr>
          <w:rFonts w:ascii="Times New Roman" w:hAnsi="Times New Roman" w:cs="Times New Roman"/>
          <w:sz w:val="24"/>
          <w:szCs w:val="24"/>
        </w:rPr>
      </w:pPr>
      <w:r w:rsidRPr="00B82B6E">
        <w:rPr>
          <w:rFonts w:ascii="Times New Roman" w:hAnsi="Times New Roman" w:cs="Times New Roman"/>
          <w:sz w:val="24"/>
          <w:szCs w:val="24"/>
        </w:rPr>
        <w:t>Conforme</w:t>
      </w:r>
      <w:r w:rsidR="004B2CDF" w:rsidRPr="00B82B6E">
        <w:rPr>
          <w:rFonts w:ascii="Times New Roman" w:hAnsi="Times New Roman" w:cs="Times New Roman"/>
          <w:sz w:val="24"/>
          <w:szCs w:val="24"/>
        </w:rPr>
        <w:t xml:space="preserve"> </w:t>
      </w:r>
      <w:bookmarkStart w:id="2" w:name="_Hlk207011311"/>
      <w:proofErr w:type="spellStart"/>
      <w:r w:rsidR="004B2CDF" w:rsidRPr="00B82B6E">
        <w:rPr>
          <w:rFonts w:ascii="Times New Roman" w:hAnsi="Times New Roman" w:cs="Times New Roman"/>
          <w:sz w:val="24"/>
          <w:szCs w:val="24"/>
        </w:rPr>
        <w:t>Colling</w:t>
      </w:r>
      <w:bookmarkEnd w:id="2"/>
      <w:proofErr w:type="spellEnd"/>
      <w:r w:rsidR="004B2CDF" w:rsidRPr="00B82B6E">
        <w:rPr>
          <w:rFonts w:ascii="Times New Roman" w:hAnsi="Times New Roman" w:cs="Times New Roman"/>
          <w:sz w:val="24"/>
          <w:szCs w:val="24"/>
        </w:rPr>
        <w:t>, trabalhar com a história das mulheres ou historiografia do gênero feminino é bem mais que escrever a história social real de uma dada sociedade, visto que esta categoria de análise histórica é múltipla, perpassando diversos campos como a história econômica, política e cultural. A historiadora brasileira ressalta que a história das mulheres é relativamente recente, pois, segundo ela, “desde que a história existe como disciplina científica, ou seja, desde o século XIX, o seu lugar dependeu das representações dos homens, que foram, por muito tempo, os únicos historiadores” (</w:t>
      </w:r>
      <w:proofErr w:type="spellStart"/>
      <w:r w:rsidR="00C75C29" w:rsidRPr="00B82B6E">
        <w:rPr>
          <w:rFonts w:ascii="Times New Roman" w:hAnsi="Times New Roman" w:cs="Times New Roman"/>
          <w:sz w:val="24"/>
          <w:szCs w:val="24"/>
        </w:rPr>
        <w:t>Colling</w:t>
      </w:r>
      <w:proofErr w:type="spellEnd"/>
      <w:r w:rsidR="004B2CDF" w:rsidRPr="00B82B6E">
        <w:rPr>
          <w:rFonts w:ascii="Times New Roman" w:hAnsi="Times New Roman" w:cs="Times New Roman"/>
          <w:sz w:val="24"/>
          <w:szCs w:val="24"/>
        </w:rPr>
        <w:t xml:space="preserve">, 2013, p. 11). Os historiadores do Oitocentos, de um modo geral, escreveram a história </w:t>
      </w:r>
      <w:r w:rsidR="00C75C29">
        <w:rPr>
          <w:rFonts w:ascii="Times New Roman" w:hAnsi="Times New Roman" w:cs="Times New Roman"/>
          <w:sz w:val="24"/>
          <w:szCs w:val="24"/>
        </w:rPr>
        <w:t>masculina</w:t>
      </w:r>
      <w:r w:rsidR="004B2CDF" w:rsidRPr="00B82B6E">
        <w:rPr>
          <w:rFonts w:ascii="Times New Roman" w:hAnsi="Times New Roman" w:cs="Times New Roman"/>
          <w:sz w:val="24"/>
          <w:szCs w:val="24"/>
        </w:rPr>
        <w:t>, apresentada por eles como universal. A relacionada às mulheres, quando foi minimamente escrita, desenvolveu-se à margem, fato que contribui</w:t>
      </w:r>
      <w:r w:rsidR="00B93C9D" w:rsidRPr="00B82B6E">
        <w:rPr>
          <w:rFonts w:ascii="Times New Roman" w:hAnsi="Times New Roman" w:cs="Times New Roman"/>
          <w:sz w:val="24"/>
          <w:szCs w:val="24"/>
        </w:rPr>
        <w:t>u</w:t>
      </w:r>
      <w:r w:rsidR="004B2CDF" w:rsidRPr="00B82B6E">
        <w:rPr>
          <w:rFonts w:ascii="Times New Roman" w:hAnsi="Times New Roman" w:cs="Times New Roman"/>
          <w:sz w:val="24"/>
          <w:szCs w:val="24"/>
        </w:rPr>
        <w:t xml:space="preserve"> para o processo de silenciamento e </w:t>
      </w:r>
      <w:proofErr w:type="spellStart"/>
      <w:r w:rsidR="004B2CDF" w:rsidRPr="00B82B6E">
        <w:rPr>
          <w:rFonts w:ascii="Times New Roman" w:hAnsi="Times New Roman" w:cs="Times New Roman"/>
          <w:sz w:val="24"/>
          <w:szCs w:val="24"/>
        </w:rPr>
        <w:t>invisibilização</w:t>
      </w:r>
      <w:proofErr w:type="spellEnd"/>
      <w:r w:rsidR="004B2CDF" w:rsidRPr="00B82B6E">
        <w:rPr>
          <w:rFonts w:ascii="Times New Roman" w:hAnsi="Times New Roman" w:cs="Times New Roman"/>
          <w:sz w:val="24"/>
          <w:szCs w:val="24"/>
        </w:rPr>
        <w:t xml:space="preserve"> das contribuições históricas femininas. Nessa direção, </w:t>
      </w:r>
      <w:proofErr w:type="spellStart"/>
      <w:r w:rsidR="004B2CDF" w:rsidRPr="00B82B6E">
        <w:rPr>
          <w:rFonts w:ascii="Times New Roman" w:hAnsi="Times New Roman" w:cs="Times New Roman"/>
          <w:sz w:val="24"/>
          <w:szCs w:val="24"/>
        </w:rPr>
        <w:t>Colling</w:t>
      </w:r>
      <w:proofErr w:type="spellEnd"/>
      <w:r w:rsidR="004B2CDF" w:rsidRPr="00B82B6E">
        <w:rPr>
          <w:rFonts w:ascii="Times New Roman" w:hAnsi="Times New Roman" w:cs="Times New Roman"/>
          <w:sz w:val="24"/>
          <w:szCs w:val="24"/>
        </w:rPr>
        <w:t xml:space="preserve"> enfatiza que:</w:t>
      </w:r>
    </w:p>
    <w:p w14:paraId="72FC3FE8" w14:textId="77777777" w:rsidR="004B2CDF" w:rsidRPr="00B82B6E" w:rsidRDefault="004B2CDF" w:rsidP="00B82B6E">
      <w:pPr>
        <w:autoSpaceDE w:val="0"/>
        <w:autoSpaceDN w:val="0"/>
        <w:adjustRightInd w:val="0"/>
        <w:spacing w:after="0" w:line="240" w:lineRule="auto"/>
        <w:ind w:firstLine="708"/>
        <w:jc w:val="both"/>
        <w:rPr>
          <w:rFonts w:ascii="Times New Roman" w:hAnsi="Times New Roman" w:cs="Times New Roman"/>
          <w:sz w:val="24"/>
          <w:szCs w:val="24"/>
        </w:rPr>
      </w:pPr>
    </w:p>
    <w:p w14:paraId="522CAC0E" w14:textId="5E3BABC0" w:rsidR="004B2CDF" w:rsidRPr="00B82B6E" w:rsidRDefault="004B2CDF" w:rsidP="00B82B6E">
      <w:pPr>
        <w:autoSpaceDE w:val="0"/>
        <w:autoSpaceDN w:val="0"/>
        <w:adjustRightInd w:val="0"/>
        <w:spacing w:after="0" w:line="240" w:lineRule="auto"/>
        <w:ind w:left="2268"/>
        <w:jc w:val="both"/>
        <w:rPr>
          <w:rFonts w:ascii="Times New Roman" w:hAnsi="Times New Roman" w:cs="Times New Roman"/>
          <w:sz w:val="20"/>
          <w:szCs w:val="20"/>
        </w:rPr>
      </w:pPr>
      <w:r w:rsidRPr="00B82B6E">
        <w:rPr>
          <w:rFonts w:ascii="Times New Roman" w:hAnsi="Times New Roman" w:cs="Times New Roman"/>
          <w:sz w:val="20"/>
          <w:szCs w:val="20"/>
        </w:rPr>
        <w:t xml:space="preserve">Os historiadores fizeram a historiografia do silêncio. A história transformou-se em relato que esqueceu as mulheres, como se, por serem destinadas à obscuridade da reprodução, inenarrável, elas estivessem fora do tempo, fora do acontecimento </w:t>
      </w:r>
      <w:r w:rsidR="00B93C9D" w:rsidRPr="00B82B6E">
        <w:rPr>
          <w:rFonts w:ascii="Times New Roman" w:hAnsi="Times New Roman" w:cs="Times New Roman"/>
          <w:sz w:val="20"/>
          <w:szCs w:val="20"/>
        </w:rPr>
        <w:t>[...]</w:t>
      </w:r>
      <w:r w:rsidRPr="00B82B6E">
        <w:rPr>
          <w:rFonts w:ascii="Times New Roman" w:hAnsi="Times New Roman" w:cs="Times New Roman"/>
          <w:sz w:val="20"/>
          <w:szCs w:val="20"/>
        </w:rPr>
        <w:t>. Portanto, escrever a história das mulheres é libertar a história. Libertar a história das amarras das metanarrativas modernas, falocêntricas (</w:t>
      </w:r>
      <w:proofErr w:type="spellStart"/>
      <w:r w:rsidR="00C75C29" w:rsidRPr="00C75C29">
        <w:rPr>
          <w:rFonts w:ascii="Times New Roman" w:hAnsi="Times New Roman" w:cs="Times New Roman"/>
          <w:sz w:val="20"/>
          <w:szCs w:val="20"/>
        </w:rPr>
        <w:t>Colling</w:t>
      </w:r>
      <w:proofErr w:type="spellEnd"/>
      <w:r w:rsidRPr="00B82B6E">
        <w:rPr>
          <w:rFonts w:ascii="Times New Roman" w:hAnsi="Times New Roman" w:cs="Times New Roman"/>
          <w:sz w:val="20"/>
          <w:szCs w:val="20"/>
        </w:rPr>
        <w:t>, 2013, p. 13).</w:t>
      </w:r>
    </w:p>
    <w:p w14:paraId="4F8D1201" w14:textId="77777777" w:rsidR="004B2CDF" w:rsidRPr="00B82B6E" w:rsidRDefault="004B2CDF" w:rsidP="00B82B6E">
      <w:pPr>
        <w:autoSpaceDE w:val="0"/>
        <w:autoSpaceDN w:val="0"/>
        <w:adjustRightInd w:val="0"/>
        <w:spacing w:after="0" w:line="240" w:lineRule="auto"/>
        <w:ind w:firstLine="708"/>
        <w:jc w:val="both"/>
        <w:rPr>
          <w:rFonts w:ascii="Times New Roman" w:hAnsi="Times New Roman" w:cs="Times New Roman"/>
          <w:sz w:val="24"/>
          <w:szCs w:val="24"/>
        </w:rPr>
      </w:pPr>
    </w:p>
    <w:p w14:paraId="54DE598E" w14:textId="1B425E0A" w:rsidR="006076E8" w:rsidRPr="00B82B6E" w:rsidRDefault="006076E8" w:rsidP="00B82B6E">
      <w:pPr>
        <w:autoSpaceDE w:val="0"/>
        <w:autoSpaceDN w:val="0"/>
        <w:adjustRightInd w:val="0"/>
        <w:spacing w:after="0" w:line="240" w:lineRule="auto"/>
        <w:ind w:firstLine="708"/>
        <w:jc w:val="both"/>
        <w:rPr>
          <w:rFonts w:ascii="Times New Roman" w:hAnsi="Times New Roman" w:cs="Times New Roman"/>
          <w:sz w:val="24"/>
          <w:szCs w:val="24"/>
        </w:rPr>
      </w:pPr>
      <w:r w:rsidRPr="00B82B6E">
        <w:rPr>
          <w:rFonts w:ascii="Times New Roman" w:hAnsi="Times New Roman" w:cs="Times New Roman"/>
          <w:sz w:val="24"/>
          <w:szCs w:val="24"/>
        </w:rPr>
        <w:t xml:space="preserve">Para </w:t>
      </w:r>
      <w:proofErr w:type="spellStart"/>
      <w:r w:rsidRPr="00B82B6E">
        <w:rPr>
          <w:rFonts w:ascii="Times New Roman" w:hAnsi="Times New Roman" w:cs="Times New Roman"/>
          <w:sz w:val="24"/>
          <w:szCs w:val="24"/>
        </w:rPr>
        <w:t>Colling</w:t>
      </w:r>
      <w:proofErr w:type="spellEnd"/>
      <w:r w:rsidRPr="00B82B6E">
        <w:rPr>
          <w:rFonts w:ascii="Times New Roman" w:hAnsi="Times New Roman" w:cs="Times New Roman"/>
          <w:sz w:val="24"/>
          <w:szCs w:val="24"/>
        </w:rPr>
        <w:t xml:space="preserve">, a historiografia brasileira, desde o seu surgimento na primeira metade do século XIX, acompanhou o relato das histórias ocidentais, ou seja, privilegiou a construção de uma história masculina, ancorada na valorização do falocentrismo. Para a historiadora, o apagamento da mulher no desenvolvimento da sociedade nacional é um fato perceptível nos diversos manuais que se propuseram a contar </w:t>
      </w:r>
      <w:r w:rsidR="00B93C9D" w:rsidRPr="00B82B6E">
        <w:rPr>
          <w:rFonts w:ascii="Times New Roman" w:hAnsi="Times New Roman" w:cs="Times New Roman"/>
          <w:sz w:val="24"/>
          <w:szCs w:val="24"/>
        </w:rPr>
        <w:t>a</w:t>
      </w:r>
      <w:r w:rsidRPr="00B82B6E">
        <w:rPr>
          <w:rFonts w:ascii="Times New Roman" w:hAnsi="Times New Roman" w:cs="Times New Roman"/>
          <w:sz w:val="24"/>
          <w:szCs w:val="24"/>
        </w:rPr>
        <w:t xml:space="preserve"> história</w:t>
      </w:r>
      <w:r w:rsidR="00B93C9D" w:rsidRPr="00B82B6E">
        <w:rPr>
          <w:rFonts w:ascii="Times New Roman" w:hAnsi="Times New Roman" w:cs="Times New Roman"/>
          <w:sz w:val="24"/>
          <w:szCs w:val="24"/>
        </w:rPr>
        <w:t xml:space="preserve"> pátria</w:t>
      </w:r>
      <w:r w:rsidRPr="00B82B6E">
        <w:rPr>
          <w:rFonts w:ascii="Times New Roman" w:hAnsi="Times New Roman" w:cs="Times New Roman"/>
          <w:sz w:val="24"/>
          <w:szCs w:val="24"/>
        </w:rPr>
        <w:t xml:space="preserve"> por meio de uma perspectiva entendida como tradicional. De acordo com a pesquisadora, “a história do Brasil, como a dos povos ocidentais, é uma história masculina onde não sobrou espaço para mulheres” (</w:t>
      </w:r>
      <w:proofErr w:type="spellStart"/>
      <w:r w:rsidR="00C75C29" w:rsidRPr="00B82B6E">
        <w:rPr>
          <w:rFonts w:ascii="Times New Roman" w:hAnsi="Times New Roman" w:cs="Times New Roman"/>
          <w:sz w:val="24"/>
          <w:szCs w:val="24"/>
        </w:rPr>
        <w:t>Colling</w:t>
      </w:r>
      <w:proofErr w:type="spellEnd"/>
      <w:r w:rsidRPr="00B82B6E">
        <w:rPr>
          <w:rFonts w:ascii="Times New Roman" w:hAnsi="Times New Roman" w:cs="Times New Roman"/>
          <w:sz w:val="24"/>
          <w:szCs w:val="24"/>
        </w:rPr>
        <w:t xml:space="preserve">, 2013, p. 14). Esse espaço foi negado ao gênero feminino tanto no registro histórico quanto no acesso à escrita da história, sob o argumento misógino e falacioso de que a mulher não estaria apta ao trabalho intelectual. No que diz respeito a essa questão, </w:t>
      </w:r>
      <w:proofErr w:type="spellStart"/>
      <w:r w:rsidRPr="00B82B6E">
        <w:rPr>
          <w:rFonts w:ascii="Times New Roman" w:hAnsi="Times New Roman" w:cs="Times New Roman"/>
          <w:sz w:val="24"/>
          <w:szCs w:val="24"/>
        </w:rPr>
        <w:t>Colling</w:t>
      </w:r>
      <w:proofErr w:type="spellEnd"/>
      <w:r w:rsidRPr="00B82B6E">
        <w:rPr>
          <w:rFonts w:ascii="Times New Roman" w:hAnsi="Times New Roman" w:cs="Times New Roman"/>
          <w:sz w:val="24"/>
          <w:szCs w:val="24"/>
        </w:rPr>
        <w:t xml:space="preserve"> faz as seguintes considerações:</w:t>
      </w:r>
    </w:p>
    <w:p w14:paraId="711E7A2B" w14:textId="77777777" w:rsidR="006076E8" w:rsidRPr="00B82B6E" w:rsidRDefault="006076E8" w:rsidP="00B82B6E">
      <w:pPr>
        <w:autoSpaceDE w:val="0"/>
        <w:autoSpaceDN w:val="0"/>
        <w:adjustRightInd w:val="0"/>
        <w:spacing w:after="0" w:line="240" w:lineRule="auto"/>
        <w:ind w:firstLine="708"/>
        <w:jc w:val="both"/>
        <w:rPr>
          <w:rFonts w:ascii="Times New Roman" w:hAnsi="Times New Roman" w:cs="Times New Roman"/>
          <w:sz w:val="24"/>
          <w:szCs w:val="24"/>
        </w:rPr>
      </w:pPr>
    </w:p>
    <w:p w14:paraId="6155AAF5" w14:textId="2D8F11B3" w:rsidR="006076E8" w:rsidRPr="00B82B6E" w:rsidRDefault="006076E8" w:rsidP="00B82B6E">
      <w:pPr>
        <w:autoSpaceDE w:val="0"/>
        <w:autoSpaceDN w:val="0"/>
        <w:adjustRightInd w:val="0"/>
        <w:spacing w:after="0" w:line="240" w:lineRule="auto"/>
        <w:ind w:left="2268"/>
        <w:jc w:val="both"/>
        <w:rPr>
          <w:rFonts w:ascii="Times New Roman" w:hAnsi="Times New Roman" w:cs="Times New Roman"/>
          <w:sz w:val="20"/>
          <w:szCs w:val="20"/>
        </w:rPr>
      </w:pPr>
      <w:r w:rsidRPr="00B82B6E">
        <w:rPr>
          <w:rFonts w:ascii="Times New Roman" w:hAnsi="Times New Roman" w:cs="Times New Roman"/>
          <w:sz w:val="20"/>
          <w:szCs w:val="20"/>
        </w:rPr>
        <w:lastRenderedPageBreak/>
        <w:t>Até o final do século XIX afirmava-se seriamente que o cérebro das mulheres não estava adaptado a estudos superiores, o que serviu de pretexto para vetar o ensino às mulheres, que tiveram de batalhar arduamente para ter acesso a todas as carreiras de ensino e profissão. Exigia-se delas que desempenhassem bem suas funções de reprodutoras e de amparo afetivo na criação dos filhos. A ocupação de seu tempo ocioso deveria ser também em funções mecânicas como bordar, tocar piano, costurar. Elucubrações teóricas eram para os homens. “O homem pensa e a mulher sente”, foi um ditado que correu de boca em boca durante séculos. Tudo referendado pelas constituições e códigos (</w:t>
      </w:r>
      <w:proofErr w:type="spellStart"/>
      <w:r w:rsidR="00C75C29" w:rsidRPr="00C75C29">
        <w:rPr>
          <w:rFonts w:ascii="Times New Roman" w:hAnsi="Times New Roman" w:cs="Times New Roman"/>
          <w:sz w:val="20"/>
          <w:szCs w:val="20"/>
        </w:rPr>
        <w:t>Colling</w:t>
      </w:r>
      <w:proofErr w:type="spellEnd"/>
      <w:r w:rsidRPr="00B82B6E">
        <w:rPr>
          <w:rFonts w:ascii="Times New Roman" w:hAnsi="Times New Roman" w:cs="Times New Roman"/>
          <w:sz w:val="20"/>
          <w:szCs w:val="20"/>
        </w:rPr>
        <w:t>, 2013, p. 18).</w:t>
      </w:r>
    </w:p>
    <w:p w14:paraId="4E150BF4" w14:textId="77777777" w:rsidR="006076E8" w:rsidRPr="00B82B6E" w:rsidRDefault="006076E8" w:rsidP="00B82B6E">
      <w:pPr>
        <w:autoSpaceDE w:val="0"/>
        <w:autoSpaceDN w:val="0"/>
        <w:adjustRightInd w:val="0"/>
        <w:spacing w:after="0" w:line="240" w:lineRule="auto"/>
        <w:ind w:firstLine="708"/>
        <w:jc w:val="both"/>
        <w:rPr>
          <w:rFonts w:ascii="Times New Roman" w:hAnsi="Times New Roman" w:cs="Times New Roman"/>
          <w:sz w:val="24"/>
          <w:szCs w:val="24"/>
        </w:rPr>
      </w:pPr>
    </w:p>
    <w:p w14:paraId="0A6C669F" w14:textId="799FC8BE" w:rsidR="007B2DE7" w:rsidRPr="00B82B6E" w:rsidRDefault="006076E8" w:rsidP="00B82B6E">
      <w:pPr>
        <w:autoSpaceDE w:val="0"/>
        <w:autoSpaceDN w:val="0"/>
        <w:adjustRightInd w:val="0"/>
        <w:spacing w:after="0" w:line="240" w:lineRule="auto"/>
        <w:ind w:firstLine="708"/>
        <w:jc w:val="both"/>
        <w:rPr>
          <w:rFonts w:ascii="Times New Roman" w:hAnsi="Times New Roman" w:cs="Times New Roman"/>
          <w:sz w:val="24"/>
          <w:szCs w:val="24"/>
        </w:rPr>
      </w:pPr>
      <w:r w:rsidRPr="00B82B6E">
        <w:rPr>
          <w:rFonts w:ascii="Times New Roman" w:hAnsi="Times New Roman" w:cs="Times New Roman"/>
          <w:sz w:val="24"/>
          <w:szCs w:val="24"/>
        </w:rPr>
        <w:t xml:space="preserve">Em oposição </w:t>
      </w:r>
      <w:r w:rsidR="0099325E" w:rsidRPr="00B82B6E">
        <w:rPr>
          <w:rFonts w:ascii="Times New Roman" w:hAnsi="Times New Roman" w:cs="Times New Roman"/>
          <w:sz w:val="24"/>
          <w:szCs w:val="24"/>
        </w:rPr>
        <w:t>a</w:t>
      </w:r>
      <w:r w:rsidR="00EE18AC" w:rsidRPr="00B82B6E">
        <w:rPr>
          <w:rFonts w:ascii="Times New Roman" w:hAnsi="Times New Roman" w:cs="Times New Roman"/>
          <w:sz w:val="24"/>
          <w:szCs w:val="24"/>
        </w:rPr>
        <w:t xml:space="preserve"> essas ideias falaciosas, misóginas e patriarcais, a</w:t>
      </w:r>
      <w:r w:rsidR="007B2DE7" w:rsidRPr="00B82B6E">
        <w:rPr>
          <w:rFonts w:ascii="Times New Roman" w:hAnsi="Times New Roman" w:cs="Times New Roman"/>
          <w:sz w:val="24"/>
          <w:szCs w:val="24"/>
        </w:rPr>
        <w:t xml:space="preserve">s historiadoras Maria Ligia Prado e Stella Scatena Franco ressaltam que a atuação feminina na vida literária, educacional e artística brasileira no século XIX foi </w:t>
      </w:r>
      <w:r w:rsidR="00CC1FE7" w:rsidRPr="00B82B6E">
        <w:rPr>
          <w:rFonts w:ascii="Times New Roman" w:hAnsi="Times New Roman" w:cs="Times New Roman"/>
          <w:sz w:val="24"/>
          <w:szCs w:val="24"/>
        </w:rPr>
        <w:t xml:space="preserve">profundamente </w:t>
      </w:r>
      <w:r w:rsidR="007B2DE7" w:rsidRPr="00B82B6E">
        <w:rPr>
          <w:rFonts w:ascii="Times New Roman" w:hAnsi="Times New Roman" w:cs="Times New Roman"/>
          <w:sz w:val="24"/>
          <w:szCs w:val="24"/>
        </w:rPr>
        <w:t xml:space="preserve">efetiva e </w:t>
      </w:r>
      <w:r w:rsidR="00CC1FE7" w:rsidRPr="00B82B6E">
        <w:rPr>
          <w:rFonts w:ascii="Times New Roman" w:hAnsi="Times New Roman" w:cs="Times New Roman"/>
          <w:sz w:val="24"/>
          <w:szCs w:val="24"/>
        </w:rPr>
        <w:t xml:space="preserve">muito </w:t>
      </w:r>
      <w:r w:rsidR="007B2DE7" w:rsidRPr="00B82B6E">
        <w:rPr>
          <w:rFonts w:ascii="Times New Roman" w:hAnsi="Times New Roman" w:cs="Times New Roman"/>
          <w:sz w:val="24"/>
          <w:szCs w:val="24"/>
        </w:rPr>
        <w:t xml:space="preserve">constante. </w:t>
      </w:r>
      <w:r w:rsidR="00CC1FE7" w:rsidRPr="00B82B6E">
        <w:rPr>
          <w:rFonts w:ascii="Times New Roman" w:hAnsi="Times New Roman" w:cs="Times New Roman"/>
          <w:sz w:val="24"/>
          <w:szCs w:val="24"/>
        </w:rPr>
        <w:t>Nessa direção, as pesquisadoras afirmam que g</w:t>
      </w:r>
      <w:r w:rsidR="007B2DE7" w:rsidRPr="00B82B6E">
        <w:rPr>
          <w:rFonts w:ascii="Times New Roman" w:hAnsi="Times New Roman" w:cs="Times New Roman"/>
          <w:sz w:val="24"/>
          <w:szCs w:val="24"/>
        </w:rPr>
        <w:t>raças às pesquisas históricas mais recentes</w:t>
      </w:r>
      <w:r w:rsidR="00B93C9D" w:rsidRPr="00B82B6E">
        <w:rPr>
          <w:rFonts w:ascii="Times New Roman" w:hAnsi="Times New Roman" w:cs="Times New Roman"/>
          <w:sz w:val="24"/>
          <w:szCs w:val="24"/>
        </w:rPr>
        <w:t>,</w:t>
      </w:r>
      <w:r w:rsidR="007B2DE7" w:rsidRPr="00B82B6E">
        <w:rPr>
          <w:rFonts w:ascii="Times New Roman" w:hAnsi="Times New Roman" w:cs="Times New Roman"/>
          <w:sz w:val="24"/>
          <w:szCs w:val="24"/>
        </w:rPr>
        <w:t xml:space="preserve"> </w:t>
      </w:r>
      <w:r w:rsidR="00B93C9D" w:rsidRPr="00B82B6E">
        <w:rPr>
          <w:rFonts w:ascii="Times New Roman" w:hAnsi="Times New Roman" w:cs="Times New Roman"/>
          <w:sz w:val="24"/>
          <w:szCs w:val="24"/>
        </w:rPr>
        <w:t>“</w:t>
      </w:r>
      <w:r w:rsidR="007B2DE7" w:rsidRPr="00B82B6E">
        <w:rPr>
          <w:rFonts w:ascii="Times New Roman" w:hAnsi="Times New Roman" w:cs="Times New Roman"/>
          <w:sz w:val="24"/>
          <w:szCs w:val="24"/>
        </w:rPr>
        <w:t>nomes esquecidos e vozes abafadas ou excluídas voltam à cena, conferindo legitimidade e visibilidade às atividades intelectuais e políticas de mulheres que, de fato, participaram da vida pública do Brasil no passado” (</w:t>
      </w:r>
      <w:r w:rsidR="00C75C29">
        <w:rPr>
          <w:rFonts w:ascii="Times New Roman" w:hAnsi="Times New Roman" w:cs="Times New Roman"/>
          <w:sz w:val="24"/>
          <w:szCs w:val="24"/>
        </w:rPr>
        <w:t>Prado</w:t>
      </w:r>
      <w:r w:rsidR="007B2DE7" w:rsidRPr="00B82B6E">
        <w:rPr>
          <w:rFonts w:ascii="Times New Roman" w:hAnsi="Times New Roman" w:cs="Times New Roman"/>
          <w:sz w:val="24"/>
          <w:szCs w:val="24"/>
        </w:rPr>
        <w:t xml:space="preserve">; </w:t>
      </w:r>
      <w:r w:rsidR="00C75C29">
        <w:rPr>
          <w:rFonts w:ascii="Times New Roman" w:hAnsi="Times New Roman" w:cs="Times New Roman"/>
          <w:sz w:val="24"/>
          <w:szCs w:val="24"/>
        </w:rPr>
        <w:t>Franco</w:t>
      </w:r>
      <w:r w:rsidR="007B2DE7" w:rsidRPr="00B82B6E">
        <w:rPr>
          <w:rFonts w:ascii="Times New Roman" w:hAnsi="Times New Roman" w:cs="Times New Roman"/>
          <w:sz w:val="24"/>
          <w:szCs w:val="24"/>
        </w:rPr>
        <w:t>, 2013, p. 243).</w:t>
      </w:r>
    </w:p>
    <w:p w14:paraId="135B2804" w14:textId="6E69DF43" w:rsidR="004970C1" w:rsidRPr="00B82B6E" w:rsidRDefault="004970C1" w:rsidP="00B82B6E">
      <w:pPr>
        <w:autoSpaceDE w:val="0"/>
        <w:autoSpaceDN w:val="0"/>
        <w:adjustRightInd w:val="0"/>
        <w:spacing w:after="0" w:line="240" w:lineRule="auto"/>
        <w:ind w:firstLine="708"/>
        <w:jc w:val="both"/>
        <w:rPr>
          <w:rFonts w:ascii="Times New Roman" w:hAnsi="Times New Roman" w:cs="Times New Roman"/>
          <w:sz w:val="24"/>
          <w:szCs w:val="24"/>
        </w:rPr>
      </w:pPr>
      <w:r w:rsidRPr="00B82B6E">
        <w:rPr>
          <w:rFonts w:ascii="Times New Roman" w:hAnsi="Times New Roman" w:cs="Times New Roman"/>
          <w:sz w:val="24"/>
          <w:szCs w:val="24"/>
        </w:rPr>
        <w:t>De acordo com Florentina da Silva Souza, pode-se dizer que tanto o romancista quanto o historiador são sujeitos capazes de elaborar uma leitura do passado que possibilite o entendimento do presente. Segundo Souza ambos são levados “a construir discursos, a elaborar ideias e conceitos, a propor formas estéticas diversas através das técnicas aprendidas que são colocadas em diálogo com os saberes adquiridos em sua vivência” (</w:t>
      </w:r>
      <w:r w:rsidR="00C75C29">
        <w:rPr>
          <w:rFonts w:ascii="Times New Roman" w:hAnsi="Times New Roman" w:cs="Times New Roman"/>
          <w:sz w:val="24"/>
          <w:szCs w:val="24"/>
        </w:rPr>
        <w:t>Souza</w:t>
      </w:r>
      <w:r w:rsidRPr="00B82B6E">
        <w:rPr>
          <w:rFonts w:ascii="Times New Roman" w:hAnsi="Times New Roman" w:cs="Times New Roman"/>
          <w:sz w:val="24"/>
          <w:szCs w:val="24"/>
        </w:rPr>
        <w:t>, 2015, p. 25). Para a pesquisadora, isso viabiliza a compreensão das articulações entre literatura e história como discursos produtores de memória, “como espaços intercomunicáveis de diálogos e de tensões e que se dão a conhecer através da linguagem, estruturam-se em textos que descrevem, registram e/ou interpretam realidades” (</w:t>
      </w:r>
      <w:r w:rsidR="00C75C29">
        <w:rPr>
          <w:rFonts w:ascii="Times New Roman" w:hAnsi="Times New Roman" w:cs="Times New Roman"/>
          <w:sz w:val="24"/>
          <w:szCs w:val="24"/>
        </w:rPr>
        <w:t>Souza</w:t>
      </w:r>
      <w:r w:rsidRPr="00B82B6E">
        <w:rPr>
          <w:rFonts w:ascii="Times New Roman" w:hAnsi="Times New Roman" w:cs="Times New Roman"/>
          <w:sz w:val="24"/>
          <w:szCs w:val="24"/>
        </w:rPr>
        <w:t>, 2015, p. 16).</w:t>
      </w:r>
    </w:p>
    <w:p w14:paraId="6CB82E41" w14:textId="5BA914AB" w:rsidR="006C4FBD" w:rsidRPr="00B82B6E" w:rsidRDefault="00B93C9D" w:rsidP="00B82B6E">
      <w:pPr>
        <w:autoSpaceDE w:val="0"/>
        <w:autoSpaceDN w:val="0"/>
        <w:adjustRightInd w:val="0"/>
        <w:spacing w:after="0" w:line="240" w:lineRule="auto"/>
        <w:ind w:firstLine="708"/>
        <w:jc w:val="both"/>
        <w:rPr>
          <w:rFonts w:ascii="Times New Roman" w:hAnsi="Times New Roman" w:cs="Times New Roman"/>
          <w:sz w:val="24"/>
          <w:szCs w:val="24"/>
        </w:rPr>
      </w:pPr>
      <w:r w:rsidRPr="00B82B6E">
        <w:rPr>
          <w:rFonts w:ascii="Times New Roman" w:hAnsi="Times New Roman" w:cs="Times New Roman"/>
          <w:sz w:val="24"/>
          <w:szCs w:val="24"/>
        </w:rPr>
        <w:t>A partir do que foi exposto anteriormente, é</w:t>
      </w:r>
      <w:r w:rsidR="0033089A" w:rsidRPr="00B82B6E">
        <w:rPr>
          <w:rFonts w:ascii="Times New Roman" w:hAnsi="Times New Roman" w:cs="Times New Roman"/>
          <w:sz w:val="24"/>
          <w:szCs w:val="24"/>
        </w:rPr>
        <w:t xml:space="preserve"> importante </w:t>
      </w:r>
      <w:r w:rsidRPr="00B82B6E">
        <w:rPr>
          <w:rFonts w:ascii="Times New Roman" w:hAnsi="Times New Roman" w:cs="Times New Roman"/>
          <w:sz w:val="24"/>
          <w:szCs w:val="24"/>
        </w:rPr>
        <w:t>destacar</w:t>
      </w:r>
      <w:r w:rsidR="0033089A" w:rsidRPr="00B82B6E">
        <w:rPr>
          <w:rFonts w:ascii="Times New Roman" w:hAnsi="Times New Roman" w:cs="Times New Roman"/>
          <w:sz w:val="24"/>
          <w:szCs w:val="24"/>
        </w:rPr>
        <w:t xml:space="preserve"> que a história e a literatura a que este estudo se refere são aquelas derivadas do sistema patriarcal capitalista, </w:t>
      </w:r>
      <w:r w:rsidR="006276EC" w:rsidRPr="00B82B6E">
        <w:rPr>
          <w:rFonts w:ascii="Times New Roman" w:hAnsi="Times New Roman" w:cs="Times New Roman"/>
          <w:sz w:val="24"/>
          <w:szCs w:val="24"/>
        </w:rPr>
        <w:t xml:space="preserve">diretamente interligado ao </w:t>
      </w:r>
      <w:r w:rsidR="0033089A" w:rsidRPr="00B82B6E">
        <w:rPr>
          <w:rFonts w:ascii="Times New Roman" w:hAnsi="Times New Roman" w:cs="Times New Roman"/>
          <w:sz w:val="24"/>
          <w:szCs w:val="24"/>
        </w:rPr>
        <w:t xml:space="preserve">resultado da colonização europeia nas Américas. </w:t>
      </w:r>
      <w:r w:rsidR="00672C6B" w:rsidRPr="00B82B6E">
        <w:rPr>
          <w:rFonts w:ascii="Times New Roman" w:hAnsi="Times New Roman" w:cs="Times New Roman"/>
          <w:sz w:val="24"/>
          <w:szCs w:val="24"/>
        </w:rPr>
        <w:t>Assim</w:t>
      </w:r>
      <w:r w:rsidR="006276EC" w:rsidRPr="00B82B6E">
        <w:rPr>
          <w:rFonts w:ascii="Times New Roman" w:hAnsi="Times New Roman" w:cs="Times New Roman"/>
          <w:sz w:val="24"/>
          <w:szCs w:val="24"/>
        </w:rPr>
        <w:t xml:space="preserve">, </w:t>
      </w:r>
      <w:r w:rsidR="00672C6B" w:rsidRPr="00B82B6E">
        <w:rPr>
          <w:rFonts w:ascii="Times New Roman" w:hAnsi="Times New Roman" w:cs="Times New Roman"/>
          <w:sz w:val="24"/>
          <w:szCs w:val="24"/>
        </w:rPr>
        <w:t xml:space="preserve">é possível considerar </w:t>
      </w:r>
      <w:r w:rsidR="006276EC" w:rsidRPr="00B82B6E">
        <w:rPr>
          <w:rFonts w:ascii="Times New Roman" w:hAnsi="Times New Roman" w:cs="Times New Roman"/>
          <w:sz w:val="24"/>
          <w:szCs w:val="24"/>
        </w:rPr>
        <w:t>que</w:t>
      </w:r>
      <w:r w:rsidR="00635177" w:rsidRPr="00B82B6E">
        <w:rPr>
          <w:rFonts w:ascii="Times New Roman" w:hAnsi="Times New Roman" w:cs="Times New Roman"/>
          <w:sz w:val="24"/>
          <w:szCs w:val="24"/>
        </w:rPr>
        <w:t>, no passado,</w:t>
      </w:r>
      <w:r w:rsidR="006276EC" w:rsidRPr="00B82B6E">
        <w:rPr>
          <w:rFonts w:ascii="Times New Roman" w:hAnsi="Times New Roman" w:cs="Times New Roman"/>
          <w:sz w:val="24"/>
          <w:szCs w:val="24"/>
        </w:rPr>
        <w:t xml:space="preserve"> tanto a história quanto a literatura foram cooptadas por aqueles que detinham o poder, que desejavam a construção de uma memória histórica e literária que representassem os anseios e os valores da classe dominante, que fizessem parte da construção de um arquivo representativo do status quo dominante. </w:t>
      </w:r>
      <w:r w:rsidR="00672C6B" w:rsidRPr="00B82B6E">
        <w:rPr>
          <w:rFonts w:ascii="Times New Roman" w:hAnsi="Times New Roman" w:cs="Times New Roman"/>
          <w:sz w:val="24"/>
          <w:szCs w:val="24"/>
        </w:rPr>
        <w:t xml:space="preserve">Nessa direção, pode-se dialogar com o pensamento de </w:t>
      </w:r>
      <w:bookmarkStart w:id="3" w:name="_Hlk207011772"/>
      <w:r w:rsidR="00672C6B" w:rsidRPr="00B82B6E">
        <w:rPr>
          <w:rFonts w:ascii="Times New Roman" w:hAnsi="Times New Roman" w:cs="Times New Roman"/>
          <w:sz w:val="24"/>
          <w:szCs w:val="24"/>
        </w:rPr>
        <w:t>D</w:t>
      </w:r>
      <w:r w:rsidR="0033089A" w:rsidRPr="00B82B6E">
        <w:rPr>
          <w:rFonts w:ascii="Times New Roman" w:hAnsi="Times New Roman" w:cs="Times New Roman"/>
          <w:sz w:val="24"/>
          <w:szCs w:val="24"/>
        </w:rPr>
        <w:t xml:space="preserve">errida </w:t>
      </w:r>
      <w:bookmarkEnd w:id="3"/>
      <w:r w:rsidR="0033089A" w:rsidRPr="00B82B6E">
        <w:rPr>
          <w:rFonts w:ascii="Times New Roman" w:hAnsi="Times New Roman" w:cs="Times New Roman"/>
          <w:sz w:val="24"/>
          <w:szCs w:val="24"/>
        </w:rPr>
        <w:t xml:space="preserve">(2001), </w:t>
      </w:r>
      <w:r w:rsidR="00672C6B" w:rsidRPr="00B82B6E">
        <w:rPr>
          <w:rFonts w:ascii="Times New Roman" w:hAnsi="Times New Roman" w:cs="Times New Roman"/>
          <w:sz w:val="24"/>
          <w:szCs w:val="24"/>
        </w:rPr>
        <w:t xml:space="preserve">que </w:t>
      </w:r>
      <w:r w:rsidR="0033089A" w:rsidRPr="00B82B6E">
        <w:rPr>
          <w:rFonts w:ascii="Times New Roman" w:hAnsi="Times New Roman" w:cs="Times New Roman"/>
          <w:sz w:val="24"/>
          <w:szCs w:val="24"/>
        </w:rPr>
        <w:t xml:space="preserve">em </w:t>
      </w:r>
      <w:r w:rsidR="0033089A" w:rsidRPr="00B82B6E">
        <w:rPr>
          <w:rFonts w:ascii="Times New Roman" w:hAnsi="Times New Roman" w:cs="Times New Roman"/>
          <w:i/>
          <w:sz w:val="24"/>
          <w:szCs w:val="24"/>
        </w:rPr>
        <w:t>O mal d</w:t>
      </w:r>
      <w:r w:rsidR="007B2DE7" w:rsidRPr="00B82B6E">
        <w:rPr>
          <w:rFonts w:ascii="Times New Roman" w:hAnsi="Times New Roman" w:cs="Times New Roman"/>
          <w:i/>
          <w:sz w:val="24"/>
          <w:szCs w:val="24"/>
        </w:rPr>
        <w:t>e</w:t>
      </w:r>
      <w:r w:rsidR="0033089A" w:rsidRPr="00B82B6E">
        <w:rPr>
          <w:rFonts w:ascii="Times New Roman" w:hAnsi="Times New Roman" w:cs="Times New Roman"/>
          <w:i/>
          <w:sz w:val="24"/>
          <w:szCs w:val="24"/>
        </w:rPr>
        <w:t xml:space="preserve"> arquivo</w:t>
      </w:r>
      <w:r w:rsidR="0033089A" w:rsidRPr="00B82B6E">
        <w:rPr>
          <w:rFonts w:ascii="Times New Roman" w:hAnsi="Times New Roman" w:cs="Times New Roman"/>
          <w:sz w:val="24"/>
          <w:szCs w:val="24"/>
        </w:rPr>
        <w:t xml:space="preserve"> define </w:t>
      </w:r>
      <w:r w:rsidR="007B2DE7" w:rsidRPr="00B82B6E">
        <w:rPr>
          <w:rFonts w:ascii="Times New Roman" w:hAnsi="Times New Roman" w:cs="Times New Roman"/>
          <w:sz w:val="24"/>
          <w:szCs w:val="24"/>
        </w:rPr>
        <w:t xml:space="preserve">o termo </w:t>
      </w:r>
      <w:r w:rsidR="00672C6B" w:rsidRPr="00B82B6E">
        <w:rPr>
          <w:rFonts w:ascii="Times New Roman" w:hAnsi="Times New Roman" w:cs="Times New Roman"/>
          <w:sz w:val="24"/>
          <w:szCs w:val="24"/>
        </w:rPr>
        <w:t>“</w:t>
      </w:r>
      <w:r w:rsidR="0033089A" w:rsidRPr="00B82B6E">
        <w:rPr>
          <w:rFonts w:ascii="Times New Roman" w:hAnsi="Times New Roman" w:cs="Times New Roman"/>
          <w:sz w:val="24"/>
          <w:szCs w:val="24"/>
        </w:rPr>
        <w:t>arq</w:t>
      </w:r>
      <w:r w:rsidR="006C4FBD" w:rsidRPr="00B82B6E">
        <w:rPr>
          <w:rFonts w:ascii="Times New Roman" w:hAnsi="Times New Roman" w:cs="Times New Roman"/>
          <w:sz w:val="24"/>
          <w:szCs w:val="24"/>
        </w:rPr>
        <w:t>uivo</w:t>
      </w:r>
      <w:r w:rsidR="00672C6B" w:rsidRPr="00B82B6E">
        <w:rPr>
          <w:rFonts w:ascii="Times New Roman" w:hAnsi="Times New Roman" w:cs="Times New Roman"/>
          <w:sz w:val="24"/>
          <w:szCs w:val="24"/>
        </w:rPr>
        <w:t>”</w:t>
      </w:r>
      <w:r w:rsidR="006C4FBD" w:rsidRPr="00B82B6E">
        <w:rPr>
          <w:rFonts w:ascii="Times New Roman" w:hAnsi="Times New Roman" w:cs="Times New Roman"/>
          <w:sz w:val="24"/>
          <w:szCs w:val="24"/>
        </w:rPr>
        <w:t xml:space="preserve"> como "lugar de autoridade":</w:t>
      </w:r>
    </w:p>
    <w:p w14:paraId="6C780132" w14:textId="77777777" w:rsidR="004970C1" w:rsidRPr="00B82B6E" w:rsidRDefault="004970C1" w:rsidP="00B82B6E">
      <w:pPr>
        <w:autoSpaceDE w:val="0"/>
        <w:autoSpaceDN w:val="0"/>
        <w:adjustRightInd w:val="0"/>
        <w:spacing w:after="0" w:line="240" w:lineRule="auto"/>
        <w:ind w:firstLine="708"/>
        <w:jc w:val="both"/>
        <w:rPr>
          <w:rFonts w:ascii="Times New Roman" w:hAnsi="Times New Roman" w:cs="Times New Roman"/>
          <w:sz w:val="24"/>
          <w:szCs w:val="24"/>
        </w:rPr>
      </w:pPr>
    </w:p>
    <w:p w14:paraId="70D36D98" w14:textId="6092B3DE" w:rsidR="00F158E3" w:rsidRPr="00B82B6E" w:rsidRDefault="00F158E3" w:rsidP="00B82B6E">
      <w:pPr>
        <w:autoSpaceDE w:val="0"/>
        <w:autoSpaceDN w:val="0"/>
        <w:adjustRightInd w:val="0"/>
        <w:spacing w:after="0" w:line="240" w:lineRule="auto"/>
        <w:ind w:left="2268"/>
        <w:jc w:val="both"/>
        <w:rPr>
          <w:rFonts w:ascii="Times New Roman" w:hAnsi="Times New Roman" w:cs="Times New Roman"/>
          <w:sz w:val="20"/>
          <w:szCs w:val="20"/>
        </w:rPr>
      </w:pPr>
      <w:proofErr w:type="spellStart"/>
      <w:r w:rsidRPr="001B4552">
        <w:rPr>
          <w:rFonts w:ascii="Times New Roman" w:hAnsi="Times New Roman" w:cs="Times New Roman"/>
          <w:i/>
          <w:iCs/>
          <w:sz w:val="20"/>
          <w:szCs w:val="20"/>
        </w:rPr>
        <w:t>Arkhê</w:t>
      </w:r>
      <w:proofErr w:type="spellEnd"/>
      <w:r w:rsidRPr="00B82B6E">
        <w:rPr>
          <w:rFonts w:ascii="Times New Roman" w:hAnsi="Times New Roman" w:cs="Times New Roman"/>
          <w:sz w:val="20"/>
          <w:szCs w:val="20"/>
        </w:rPr>
        <w:t xml:space="preserve">, lembremos, designa ao mesmo tempo o começo e o comando. Este nome coordena aparentemente dois princípios em um: o princípio da natureza ou da história, ali onde as coisas começam – princípio físico, histórico ou ontológico, mas também o princípio da lei, ali onde os homens e os deuses comandam, ali onde se exerce a autoridade, a ordem social, nesse lugar a partir do qual a ordem é dada – princípio </w:t>
      </w:r>
      <w:proofErr w:type="spellStart"/>
      <w:r w:rsidRPr="00B82B6E">
        <w:rPr>
          <w:rFonts w:ascii="Times New Roman" w:hAnsi="Times New Roman" w:cs="Times New Roman"/>
          <w:sz w:val="20"/>
          <w:szCs w:val="20"/>
        </w:rPr>
        <w:t>nomológico</w:t>
      </w:r>
      <w:proofErr w:type="spellEnd"/>
      <w:r w:rsidRPr="00B82B6E">
        <w:rPr>
          <w:rFonts w:ascii="Times New Roman" w:hAnsi="Times New Roman" w:cs="Times New Roman"/>
          <w:sz w:val="20"/>
          <w:szCs w:val="20"/>
        </w:rPr>
        <w:t xml:space="preserve"> (</w:t>
      </w:r>
      <w:r w:rsidR="001B4552" w:rsidRPr="001B4552">
        <w:rPr>
          <w:rFonts w:ascii="Times New Roman" w:hAnsi="Times New Roman" w:cs="Times New Roman"/>
          <w:sz w:val="20"/>
          <w:szCs w:val="20"/>
        </w:rPr>
        <w:t>Derrida</w:t>
      </w:r>
      <w:r w:rsidRPr="00B82B6E">
        <w:rPr>
          <w:rFonts w:ascii="Times New Roman" w:hAnsi="Times New Roman" w:cs="Times New Roman"/>
          <w:sz w:val="20"/>
          <w:szCs w:val="20"/>
        </w:rPr>
        <w:t>, 2001, p. 11)</w:t>
      </w:r>
      <w:r w:rsidR="00672C6B" w:rsidRPr="00B82B6E">
        <w:rPr>
          <w:rFonts w:ascii="Times New Roman" w:hAnsi="Times New Roman" w:cs="Times New Roman"/>
          <w:sz w:val="20"/>
          <w:szCs w:val="20"/>
        </w:rPr>
        <w:t>.</w:t>
      </w:r>
    </w:p>
    <w:p w14:paraId="7A205554" w14:textId="77777777" w:rsidR="00F158E3" w:rsidRPr="00B82B6E" w:rsidRDefault="00F158E3" w:rsidP="00B82B6E">
      <w:pPr>
        <w:autoSpaceDE w:val="0"/>
        <w:autoSpaceDN w:val="0"/>
        <w:adjustRightInd w:val="0"/>
        <w:spacing w:after="0" w:line="240" w:lineRule="auto"/>
        <w:ind w:firstLine="708"/>
        <w:jc w:val="both"/>
        <w:rPr>
          <w:rFonts w:ascii="Times New Roman" w:hAnsi="Times New Roman" w:cs="Times New Roman"/>
          <w:sz w:val="24"/>
          <w:szCs w:val="24"/>
        </w:rPr>
      </w:pPr>
    </w:p>
    <w:p w14:paraId="68DF52EC" w14:textId="3781ECDC" w:rsidR="00635177" w:rsidRPr="00B82B6E" w:rsidRDefault="006C4FBD" w:rsidP="00B82B6E">
      <w:pPr>
        <w:autoSpaceDE w:val="0"/>
        <w:autoSpaceDN w:val="0"/>
        <w:adjustRightInd w:val="0"/>
        <w:spacing w:after="0" w:line="240" w:lineRule="auto"/>
        <w:ind w:firstLine="708"/>
        <w:jc w:val="both"/>
        <w:rPr>
          <w:rFonts w:ascii="Times New Roman" w:hAnsi="Times New Roman" w:cs="Times New Roman"/>
          <w:sz w:val="24"/>
          <w:szCs w:val="24"/>
        </w:rPr>
      </w:pPr>
      <w:r w:rsidRPr="00B82B6E">
        <w:rPr>
          <w:rFonts w:ascii="Times New Roman" w:hAnsi="Times New Roman" w:cs="Times New Roman"/>
          <w:sz w:val="24"/>
          <w:szCs w:val="24"/>
        </w:rPr>
        <w:t>E qual poder se busca manter na sociedade? O patriarcado. E por quem a história é contada? A história é narrada a partir da perspectiva patriarcal, que emergiu em conjunto com o capitalismo.</w:t>
      </w:r>
      <w:r w:rsidR="002A6890" w:rsidRPr="00B82B6E">
        <w:rPr>
          <w:rFonts w:ascii="Times New Roman" w:hAnsi="Times New Roman" w:cs="Times New Roman"/>
          <w:sz w:val="24"/>
          <w:szCs w:val="24"/>
        </w:rPr>
        <w:t xml:space="preserve"> Conforme Foucault (1995), toda narrativa se “enraíza numa vida, numa sociedade, numa história” (p. 390). Essa perspectiva foucaultiana permite observar que os discursos não são transparentes, visto que correspondem a veículos de uma determinada ideologia, de um poder específico.</w:t>
      </w:r>
      <w:r w:rsidRPr="00B82B6E">
        <w:rPr>
          <w:rFonts w:ascii="Times New Roman" w:hAnsi="Times New Roman" w:cs="Times New Roman"/>
          <w:sz w:val="24"/>
          <w:szCs w:val="24"/>
        </w:rPr>
        <w:t xml:space="preserve"> </w:t>
      </w:r>
    </w:p>
    <w:p w14:paraId="4576741F" w14:textId="58BFF970" w:rsidR="006C4FBD" w:rsidRPr="00B82B6E" w:rsidRDefault="006C4FBD" w:rsidP="00B82B6E">
      <w:pPr>
        <w:autoSpaceDE w:val="0"/>
        <w:autoSpaceDN w:val="0"/>
        <w:adjustRightInd w:val="0"/>
        <w:spacing w:after="0" w:line="240" w:lineRule="auto"/>
        <w:ind w:firstLine="708"/>
        <w:jc w:val="both"/>
        <w:rPr>
          <w:rFonts w:ascii="Times New Roman" w:hAnsi="Times New Roman" w:cs="Times New Roman"/>
          <w:sz w:val="24"/>
          <w:szCs w:val="24"/>
        </w:rPr>
      </w:pPr>
      <w:r w:rsidRPr="00B82B6E">
        <w:rPr>
          <w:rFonts w:ascii="Times New Roman" w:hAnsi="Times New Roman" w:cs="Times New Roman"/>
          <w:sz w:val="24"/>
          <w:szCs w:val="24"/>
        </w:rPr>
        <w:t xml:space="preserve">De acordo com </w:t>
      </w:r>
      <w:r w:rsidR="001E0F8B" w:rsidRPr="00B82B6E">
        <w:rPr>
          <w:rFonts w:ascii="Times New Roman" w:hAnsi="Times New Roman" w:cs="Times New Roman"/>
          <w:sz w:val="24"/>
          <w:szCs w:val="24"/>
        </w:rPr>
        <w:t xml:space="preserve">o </w:t>
      </w:r>
      <w:r w:rsidR="00A72D10" w:rsidRPr="00B82B6E">
        <w:rPr>
          <w:rFonts w:ascii="Times New Roman" w:hAnsi="Times New Roman" w:cs="Times New Roman"/>
          <w:sz w:val="24"/>
          <w:szCs w:val="24"/>
        </w:rPr>
        <w:t xml:space="preserve">crítico literário </w:t>
      </w:r>
      <w:r w:rsidRPr="00B82B6E">
        <w:rPr>
          <w:rFonts w:ascii="Times New Roman" w:hAnsi="Times New Roman" w:cs="Times New Roman"/>
          <w:sz w:val="24"/>
          <w:szCs w:val="24"/>
        </w:rPr>
        <w:t>Seligmann-Silva</w:t>
      </w:r>
      <w:r w:rsidR="0094144E" w:rsidRPr="00B82B6E">
        <w:rPr>
          <w:rFonts w:ascii="Times New Roman" w:hAnsi="Times New Roman" w:cs="Times New Roman"/>
          <w:sz w:val="24"/>
          <w:szCs w:val="24"/>
        </w:rPr>
        <w:t xml:space="preserve"> (2014)</w:t>
      </w:r>
      <w:r w:rsidRPr="00B82B6E">
        <w:rPr>
          <w:rFonts w:ascii="Times New Roman" w:hAnsi="Times New Roman" w:cs="Times New Roman"/>
          <w:sz w:val="24"/>
          <w:szCs w:val="24"/>
        </w:rPr>
        <w:t xml:space="preserve">, a </w:t>
      </w:r>
      <w:proofErr w:type="spellStart"/>
      <w:r w:rsidRPr="00B82B6E">
        <w:rPr>
          <w:rFonts w:ascii="Times New Roman" w:hAnsi="Times New Roman" w:cs="Times New Roman"/>
          <w:sz w:val="24"/>
          <w:szCs w:val="24"/>
        </w:rPr>
        <w:t>arquivonomia</w:t>
      </w:r>
      <w:proofErr w:type="spellEnd"/>
      <w:r w:rsidRPr="00B82B6E">
        <w:rPr>
          <w:rFonts w:ascii="Times New Roman" w:hAnsi="Times New Roman" w:cs="Times New Roman"/>
          <w:sz w:val="24"/>
          <w:szCs w:val="24"/>
        </w:rPr>
        <w:t xml:space="preserve"> surgiu como um meio de organizar a humanidade, diferenciando-a dos outros animais, ao proporcionar um conceito de identidade, e, por extensão, servindo para distinguir culturas. </w:t>
      </w:r>
      <w:r w:rsidR="001E0F8B" w:rsidRPr="00B82B6E">
        <w:rPr>
          <w:rFonts w:ascii="Times New Roman" w:hAnsi="Times New Roman" w:cs="Times New Roman"/>
          <w:sz w:val="24"/>
          <w:szCs w:val="24"/>
        </w:rPr>
        <w:t xml:space="preserve">Segundo </w:t>
      </w:r>
      <w:proofErr w:type="spellStart"/>
      <w:r w:rsidR="001E0F8B" w:rsidRPr="00B82B6E">
        <w:rPr>
          <w:rFonts w:ascii="Times New Roman" w:hAnsi="Times New Roman" w:cs="Times New Roman"/>
          <w:sz w:val="24"/>
          <w:szCs w:val="24"/>
        </w:rPr>
        <w:t>Aleida</w:t>
      </w:r>
      <w:proofErr w:type="spellEnd"/>
      <w:r w:rsidR="001E0F8B" w:rsidRPr="00B82B6E">
        <w:rPr>
          <w:rFonts w:ascii="Times New Roman" w:hAnsi="Times New Roman" w:cs="Times New Roman"/>
          <w:sz w:val="24"/>
          <w:szCs w:val="24"/>
        </w:rPr>
        <w:t xml:space="preserve"> Assmann (2011), pode-se dizer que </w:t>
      </w:r>
      <w:r w:rsidRPr="00B82B6E">
        <w:rPr>
          <w:rFonts w:ascii="Times New Roman" w:hAnsi="Times New Roman" w:cs="Times New Roman"/>
          <w:sz w:val="24"/>
          <w:szCs w:val="24"/>
        </w:rPr>
        <w:t xml:space="preserve">a arquivologia é uma prática antiga, não </w:t>
      </w:r>
      <w:r w:rsidRPr="00B82B6E">
        <w:rPr>
          <w:rFonts w:ascii="Times New Roman" w:hAnsi="Times New Roman" w:cs="Times New Roman"/>
          <w:sz w:val="24"/>
          <w:szCs w:val="24"/>
        </w:rPr>
        <w:lastRenderedPageBreak/>
        <w:t>necessariamente dependente de suportes materiais para a preservação de memórias e conhecimentos.</w:t>
      </w:r>
    </w:p>
    <w:p w14:paraId="6C51A5CC" w14:textId="3A905603" w:rsidR="006C4FBD" w:rsidRPr="00B82B6E" w:rsidRDefault="008756FD" w:rsidP="00B82B6E">
      <w:pPr>
        <w:autoSpaceDE w:val="0"/>
        <w:autoSpaceDN w:val="0"/>
        <w:adjustRightInd w:val="0"/>
        <w:spacing w:after="0" w:line="240" w:lineRule="auto"/>
        <w:ind w:firstLine="708"/>
        <w:jc w:val="both"/>
        <w:rPr>
          <w:rFonts w:ascii="Times New Roman" w:hAnsi="Times New Roman" w:cs="Times New Roman"/>
          <w:sz w:val="24"/>
          <w:szCs w:val="24"/>
        </w:rPr>
      </w:pPr>
      <w:r w:rsidRPr="00B82B6E">
        <w:rPr>
          <w:rFonts w:ascii="Times New Roman" w:hAnsi="Times New Roman" w:cs="Times New Roman"/>
          <w:sz w:val="24"/>
          <w:szCs w:val="24"/>
        </w:rPr>
        <w:t>Nessa direção</w:t>
      </w:r>
      <w:r w:rsidR="006C4FBD" w:rsidRPr="00B82B6E">
        <w:rPr>
          <w:rFonts w:ascii="Times New Roman" w:hAnsi="Times New Roman" w:cs="Times New Roman"/>
          <w:sz w:val="24"/>
          <w:szCs w:val="24"/>
        </w:rPr>
        <w:t xml:space="preserve">, </w:t>
      </w:r>
      <w:r w:rsidRPr="00B82B6E">
        <w:rPr>
          <w:rFonts w:ascii="Times New Roman" w:hAnsi="Times New Roman" w:cs="Times New Roman"/>
          <w:sz w:val="24"/>
          <w:szCs w:val="24"/>
        </w:rPr>
        <w:t xml:space="preserve">Walter </w:t>
      </w:r>
      <w:proofErr w:type="spellStart"/>
      <w:r w:rsidR="006C4FBD" w:rsidRPr="00B82B6E">
        <w:rPr>
          <w:rFonts w:ascii="Times New Roman" w:hAnsi="Times New Roman" w:cs="Times New Roman"/>
          <w:sz w:val="24"/>
          <w:szCs w:val="24"/>
        </w:rPr>
        <w:t>Mignolo</w:t>
      </w:r>
      <w:proofErr w:type="spellEnd"/>
      <w:r w:rsidR="006C4FBD" w:rsidRPr="00B82B6E">
        <w:rPr>
          <w:rFonts w:ascii="Times New Roman" w:hAnsi="Times New Roman" w:cs="Times New Roman"/>
          <w:sz w:val="24"/>
          <w:szCs w:val="24"/>
        </w:rPr>
        <w:t xml:space="preserve"> (1993) </w:t>
      </w:r>
      <w:r w:rsidRPr="00B82B6E">
        <w:rPr>
          <w:rFonts w:ascii="Times New Roman" w:hAnsi="Times New Roman" w:cs="Times New Roman"/>
          <w:sz w:val="24"/>
          <w:szCs w:val="24"/>
        </w:rPr>
        <w:t>afirma</w:t>
      </w:r>
      <w:r w:rsidR="006C4FBD" w:rsidRPr="00B82B6E">
        <w:rPr>
          <w:rFonts w:ascii="Times New Roman" w:hAnsi="Times New Roman" w:cs="Times New Roman"/>
          <w:sz w:val="24"/>
          <w:szCs w:val="24"/>
        </w:rPr>
        <w:t xml:space="preserve"> que as primeiras formas de armazenamento de memória têm origem em práticas “aborígines”, nas quais os indígenas criavam seus arquivos – ou seja, tradições, culturas, histórias e ensinamentos – por meio da oralidade. Essas tradições eram transmitidas através das gerações, de forma que o arquivo se manifestava no próprio corpo</w:t>
      </w:r>
      <w:r w:rsidR="00274F55" w:rsidRPr="00B82B6E">
        <w:rPr>
          <w:rFonts w:ascii="Times New Roman" w:hAnsi="Times New Roman" w:cs="Times New Roman"/>
          <w:sz w:val="24"/>
          <w:szCs w:val="24"/>
        </w:rPr>
        <w:t xml:space="preserve"> (</w:t>
      </w:r>
      <w:proofErr w:type="spellStart"/>
      <w:r w:rsidR="001B4552" w:rsidRPr="00B82B6E">
        <w:rPr>
          <w:rFonts w:ascii="Times New Roman" w:hAnsi="Times New Roman" w:cs="Times New Roman"/>
          <w:sz w:val="24"/>
          <w:szCs w:val="24"/>
        </w:rPr>
        <w:t>Mignolo</w:t>
      </w:r>
      <w:proofErr w:type="spellEnd"/>
      <w:r w:rsidR="00274F55" w:rsidRPr="00B82B6E">
        <w:rPr>
          <w:rFonts w:ascii="Times New Roman" w:hAnsi="Times New Roman" w:cs="Times New Roman"/>
          <w:sz w:val="24"/>
          <w:szCs w:val="24"/>
        </w:rPr>
        <w:t>, 1993)</w:t>
      </w:r>
      <w:r w:rsidR="006C4FBD" w:rsidRPr="00B82B6E">
        <w:rPr>
          <w:rFonts w:ascii="Times New Roman" w:hAnsi="Times New Roman" w:cs="Times New Roman"/>
          <w:sz w:val="24"/>
          <w:szCs w:val="24"/>
        </w:rPr>
        <w:t xml:space="preserve">. No entanto, </w:t>
      </w:r>
      <w:r w:rsidRPr="00B82B6E">
        <w:rPr>
          <w:rFonts w:ascii="Times New Roman" w:hAnsi="Times New Roman" w:cs="Times New Roman"/>
          <w:sz w:val="24"/>
          <w:szCs w:val="24"/>
        </w:rPr>
        <w:t xml:space="preserve">de acordo com </w:t>
      </w:r>
      <w:proofErr w:type="spellStart"/>
      <w:r w:rsidRPr="00B82B6E">
        <w:rPr>
          <w:rFonts w:ascii="Times New Roman" w:hAnsi="Times New Roman" w:cs="Times New Roman"/>
          <w:sz w:val="24"/>
          <w:szCs w:val="24"/>
        </w:rPr>
        <w:t>Mignolo</w:t>
      </w:r>
      <w:proofErr w:type="spellEnd"/>
      <w:r w:rsidRPr="00B82B6E">
        <w:rPr>
          <w:rFonts w:ascii="Times New Roman" w:hAnsi="Times New Roman" w:cs="Times New Roman"/>
          <w:sz w:val="24"/>
          <w:szCs w:val="24"/>
        </w:rPr>
        <w:t xml:space="preserve">, </w:t>
      </w:r>
      <w:r w:rsidR="006C4FBD" w:rsidRPr="00B82B6E">
        <w:rPr>
          <w:rFonts w:ascii="Times New Roman" w:hAnsi="Times New Roman" w:cs="Times New Roman"/>
          <w:sz w:val="24"/>
          <w:szCs w:val="24"/>
        </w:rPr>
        <w:t xml:space="preserve">com </w:t>
      </w:r>
      <w:r w:rsidR="00082317" w:rsidRPr="00B82B6E">
        <w:rPr>
          <w:rFonts w:ascii="Times New Roman" w:hAnsi="Times New Roman" w:cs="Times New Roman"/>
          <w:sz w:val="24"/>
          <w:szCs w:val="24"/>
        </w:rPr>
        <w:t>a ascensão</w:t>
      </w:r>
      <w:r w:rsidR="006C4FBD" w:rsidRPr="00B82B6E">
        <w:rPr>
          <w:rFonts w:ascii="Times New Roman" w:hAnsi="Times New Roman" w:cs="Times New Roman"/>
          <w:sz w:val="24"/>
          <w:szCs w:val="24"/>
        </w:rPr>
        <w:t xml:space="preserve"> do patriarcado e da </w:t>
      </w:r>
      <w:proofErr w:type="spellStart"/>
      <w:r w:rsidR="006C4FBD" w:rsidRPr="00B82B6E">
        <w:rPr>
          <w:rFonts w:ascii="Times New Roman" w:hAnsi="Times New Roman" w:cs="Times New Roman"/>
          <w:sz w:val="24"/>
          <w:szCs w:val="24"/>
        </w:rPr>
        <w:t>arquivonomia</w:t>
      </w:r>
      <w:proofErr w:type="spellEnd"/>
      <w:r w:rsidR="006C4FBD" w:rsidRPr="00B82B6E">
        <w:rPr>
          <w:rFonts w:ascii="Times New Roman" w:hAnsi="Times New Roman" w:cs="Times New Roman"/>
          <w:sz w:val="24"/>
          <w:szCs w:val="24"/>
        </w:rPr>
        <w:t xml:space="preserve"> moldada pelo capitalismo, o armazenamento da história passou a ser função da historiografia, que se tornou seletiva e começou a contar a história apenas pela perspectiva dos </w:t>
      </w:r>
      <w:r w:rsidR="00A72D10" w:rsidRPr="00B82B6E">
        <w:rPr>
          <w:rFonts w:ascii="Times New Roman" w:hAnsi="Times New Roman" w:cs="Times New Roman"/>
          <w:sz w:val="24"/>
          <w:szCs w:val="24"/>
        </w:rPr>
        <w:t>“</w:t>
      </w:r>
      <w:r w:rsidR="006C4FBD" w:rsidRPr="00B82B6E">
        <w:rPr>
          <w:rFonts w:ascii="Times New Roman" w:hAnsi="Times New Roman" w:cs="Times New Roman"/>
          <w:sz w:val="24"/>
          <w:szCs w:val="24"/>
        </w:rPr>
        <w:t>vencedores</w:t>
      </w:r>
      <w:r w:rsidR="00A72D10" w:rsidRPr="00B82B6E">
        <w:rPr>
          <w:rFonts w:ascii="Times New Roman" w:hAnsi="Times New Roman" w:cs="Times New Roman"/>
          <w:sz w:val="24"/>
          <w:szCs w:val="24"/>
        </w:rPr>
        <w:t>”</w:t>
      </w:r>
      <w:r w:rsidR="006C4FBD" w:rsidRPr="00B82B6E">
        <w:rPr>
          <w:rFonts w:ascii="Times New Roman" w:hAnsi="Times New Roman" w:cs="Times New Roman"/>
          <w:sz w:val="24"/>
          <w:szCs w:val="24"/>
        </w:rPr>
        <w:t xml:space="preserve">. E quem seriam esses vencedores? Eles surgiram do genocídio promovido pela colonização, </w:t>
      </w:r>
      <w:r w:rsidR="00A72D10" w:rsidRPr="00B82B6E">
        <w:rPr>
          <w:rFonts w:ascii="Times New Roman" w:hAnsi="Times New Roman" w:cs="Times New Roman"/>
          <w:sz w:val="24"/>
          <w:szCs w:val="24"/>
        </w:rPr>
        <w:t xml:space="preserve">ou seja, </w:t>
      </w:r>
      <w:r w:rsidR="006C4FBD" w:rsidRPr="00B82B6E">
        <w:rPr>
          <w:rFonts w:ascii="Times New Roman" w:hAnsi="Times New Roman" w:cs="Times New Roman"/>
          <w:sz w:val="24"/>
          <w:szCs w:val="24"/>
        </w:rPr>
        <w:t xml:space="preserve">os colonizadores que </w:t>
      </w:r>
      <w:r w:rsidR="00082317" w:rsidRPr="00B82B6E">
        <w:rPr>
          <w:rFonts w:ascii="Times New Roman" w:hAnsi="Times New Roman" w:cs="Times New Roman"/>
          <w:sz w:val="24"/>
          <w:szCs w:val="24"/>
        </w:rPr>
        <w:t xml:space="preserve">invadiram, </w:t>
      </w:r>
      <w:r w:rsidR="006C4FBD" w:rsidRPr="00B82B6E">
        <w:rPr>
          <w:rFonts w:ascii="Times New Roman" w:hAnsi="Times New Roman" w:cs="Times New Roman"/>
          <w:sz w:val="24"/>
          <w:szCs w:val="24"/>
        </w:rPr>
        <w:t>roubaram, mataram e escravizaram os indígenas, introduzindo o capitalismo e subjugando as mulheres nesse sistema opressivo.</w:t>
      </w:r>
    </w:p>
    <w:p w14:paraId="13526977" w14:textId="13CA926F" w:rsidR="000344D3" w:rsidRPr="00B82B6E" w:rsidRDefault="00274F55" w:rsidP="00B82B6E">
      <w:pPr>
        <w:autoSpaceDE w:val="0"/>
        <w:autoSpaceDN w:val="0"/>
        <w:adjustRightInd w:val="0"/>
        <w:spacing w:after="0" w:line="240" w:lineRule="auto"/>
        <w:ind w:firstLine="708"/>
        <w:jc w:val="both"/>
        <w:rPr>
          <w:rFonts w:ascii="Times New Roman" w:hAnsi="Times New Roman" w:cs="Times New Roman"/>
          <w:sz w:val="24"/>
          <w:szCs w:val="24"/>
        </w:rPr>
      </w:pPr>
      <w:r w:rsidRPr="00B82B6E">
        <w:rPr>
          <w:rFonts w:ascii="Times New Roman" w:hAnsi="Times New Roman" w:cs="Times New Roman"/>
          <w:sz w:val="24"/>
          <w:szCs w:val="24"/>
        </w:rPr>
        <w:t>Em contrapartida, a</w:t>
      </w:r>
      <w:r w:rsidR="006C4FBD" w:rsidRPr="00B82B6E">
        <w:rPr>
          <w:rFonts w:ascii="Times New Roman" w:hAnsi="Times New Roman" w:cs="Times New Roman"/>
          <w:sz w:val="24"/>
          <w:szCs w:val="24"/>
        </w:rPr>
        <w:t xml:space="preserve">tualmente, </w:t>
      </w:r>
      <w:r w:rsidR="008756FD" w:rsidRPr="00B82B6E">
        <w:rPr>
          <w:rFonts w:ascii="Times New Roman" w:hAnsi="Times New Roman" w:cs="Times New Roman"/>
          <w:sz w:val="24"/>
          <w:szCs w:val="24"/>
        </w:rPr>
        <w:t>uma série de elementos e atividades</w:t>
      </w:r>
      <w:r w:rsidR="006C4FBD" w:rsidRPr="00B82B6E">
        <w:rPr>
          <w:rFonts w:ascii="Times New Roman" w:hAnsi="Times New Roman" w:cs="Times New Roman"/>
          <w:sz w:val="24"/>
          <w:szCs w:val="24"/>
        </w:rPr>
        <w:t xml:space="preserve"> pode</w:t>
      </w:r>
      <w:r w:rsidR="008756FD" w:rsidRPr="00B82B6E">
        <w:rPr>
          <w:rFonts w:ascii="Times New Roman" w:hAnsi="Times New Roman" w:cs="Times New Roman"/>
          <w:sz w:val="24"/>
          <w:szCs w:val="24"/>
        </w:rPr>
        <w:t>m</w:t>
      </w:r>
      <w:r w:rsidR="006C4FBD" w:rsidRPr="00B82B6E">
        <w:rPr>
          <w:rFonts w:ascii="Times New Roman" w:hAnsi="Times New Roman" w:cs="Times New Roman"/>
          <w:sz w:val="24"/>
          <w:szCs w:val="24"/>
        </w:rPr>
        <w:t xml:space="preserve"> servir como arquivo: textos, arte, literatura, </w:t>
      </w:r>
      <w:r w:rsidR="00E17ADE" w:rsidRPr="00B82B6E">
        <w:rPr>
          <w:rFonts w:ascii="Times New Roman" w:hAnsi="Times New Roman" w:cs="Times New Roman"/>
          <w:sz w:val="24"/>
          <w:szCs w:val="24"/>
        </w:rPr>
        <w:t>performances etc.</w:t>
      </w:r>
      <w:r w:rsidR="006C4FBD" w:rsidRPr="00B82B6E">
        <w:rPr>
          <w:rFonts w:ascii="Times New Roman" w:hAnsi="Times New Roman" w:cs="Times New Roman"/>
          <w:sz w:val="24"/>
          <w:szCs w:val="24"/>
        </w:rPr>
        <w:t xml:space="preserve"> Isso ocorre, conforme Seligmann-Silva</w:t>
      </w:r>
      <w:r w:rsidR="0094144E" w:rsidRPr="00B82B6E">
        <w:rPr>
          <w:rFonts w:ascii="Times New Roman" w:hAnsi="Times New Roman" w:cs="Times New Roman"/>
          <w:sz w:val="24"/>
          <w:szCs w:val="24"/>
        </w:rPr>
        <w:t xml:space="preserve"> (2014)</w:t>
      </w:r>
      <w:r w:rsidR="006C4FBD" w:rsidRPr="00B82B6E">
        <w:rPr>
          <w:rFonts w:ascii="Times New Roman" w:hAnsi="Times New Roman" w:cs="Times New Roman"/>
          <w:sz w:val="24"/>
          <w:szCs w:val="24"/>
        </w:rPr>
        <w:t xml:space="preserve">, desde o </w:t>
      </w:r>
      <w:r w:rsidR="00082317" w:rsidRPr="00B82B6E">
        <w:rPr>
          <w:rFonts w:ascii="Times New Roman" w:hAnsi="Times New Roman" w:cs="Times New Roman"/>
          <w:sz w:val="24"/>
          <w:szCs w:val="24"/>
        </w:rPr>
        <w:t>movimento romântico do século XIX</w:t>
      </w:r>
      <w:r w:rsidR="006C4FBD" w:rsidRPr="00B82B6E">
        <w:rPr>
          <w:rFonts w:ascii="Times New Roman" w:hAnsi="Times New Roman" w:cs="Times New Roman"/>
          <w:sz w:val="24"/>
          <w:szCs w:val="24"/>
        </w:rPr>
        <w:t>, quando vários artistas começaram a questionar os arquivos existentes e os métodos de armazenamento vigentes</w:t>
      </w:r>
      <w:r w:rsidR="008756FD" w:rsidRPr="00B82B6E">
        <w:rPr>
          <w:rFonts w:ascii="Times New Roman" w:hAnsi="Times New Roman" w:cs="Times New Roman"/>
          <w:sz w:val="24"/>
          <w:szCs w:val="24"/>
        </w:rPr>
        <w:t xml:space="preserve"> até aquele momento</w:t>
      </w:r>
      <w:r w:rsidR="006C4FBD" w:rsidRPr="00B82B6E">
        <w:rPr>
          <w:rFonts w:ascii="Times New Roman" w:hAnsi="Times New Roman" w:cs="Times New Roman"/>
          <w:sz w:val="24"/>
          <w:szCs w:val="24"/>
        </w:rPr>
        <w:t xml:space="preserve">. </w:t>
      </w:r>
      <w:r w:rsidR="00082317" w:rsidRPr="00B82B6E">
        <w:rPr>
          <w:rFonts w:ascii="Times New Roman" w:hAnsi="Times New Roman" w:cs="Times New Roman"/>
          <w:sz w:val="24"/>
          <w:szCs w:val="24"/>
        </w:rPr>
        <w:t xml:space="preserve">Nesse sentido, Seligmann-Silva </w:t>
      </w:r>
      <w:r w:rsidR="006C4FBD" w:rsidRPr="00B82B6E">
        <w:rPr>
          <w:rFonts w:ascii="Times New Roman" w:hAnsi="Times New Roman" w:cs="Times New Roman"/>
          <w:sz w:val="24"/>
          <w:szCs w:val="24"/>
        </w:rPr>
        <w:t>afirma</w:t>
      </w:r>
      <w:r w:rsidR="008756FD" w:rsidRPr="00B82B6E">
        <w:rPr>
          <w:rFonts w:ascii="Times New Roman" w:hAnsi="Times New Roman" w:cs="Times New Roman"/>
          <w:sz w:val="24"/>
          <w:szCs w:val="24"/>
        </w:rPr>
        <w:t xml:space="preserve"> que</w:t>
      </w:r>
      <w:r w:rsidR="006C4FBD" w:rsidRPr="00B82B6E">
        <w:rPr>
          <w:rFonts w:ascii="Times New Roman" w:hAnsi="Times New Roman" w:cs="Times New Roman"/>
          <w:sz w:val="24"/>
          <w:szCs w:val="24"/>
        </w:rPr>
        <w:t>:</w:t>
      </w:r>
    </w:p>
    <w:p w14:paraId="5BA4B280" w14:textId="77777777" w:rsidR="006C4FBD" w:rsidRPr="00B82B6E" w:rsidRDefault="006C4FBD" w:rsidP="00B82B6E">
      <w:pPr>
        <w:autoSpaceDE w:val="0"/>
        <w:autoSpaceDN w:val="0"/>
        <w:adjustRightInd w:val="0"/>
        <w:spacing w:after="0" w:line="240" w:lineRule="auto"/>
        <w:ind w:firstLine="708"/>
        <w:jc w:val="both"/>
        <w:rPr>
          <w:rFonts w:ascii="Times New Roman" w:hAnsi="Times New Roman" w:cs="Times New Roman"/>
          <w:sz w:val="24"/>
          <w:szCs w:val="24"/>
        </w:rPr>
      </w:pPr>
    </w:p>
    <w:p w14:paraId="5860C226" w14:textId="7D552E5F" w:rsidR="000344D3" w:rsidRPr="00B82B6E" w:rsidRDefault="000344D3" w:rsidP="00B82B6E">
      <w:pPr>
        <w:autoSpaceDE w:val="0"/>
        <w:autoSpaceDN w:val="0"/>
        <w:adjustRightInd w:val="0"/>
        <w:spacing w:after="0" w:line="240" w:lineRule="auto"/>
        <w:ind w:left="2268"/>
        <w:jc w:val="both"/>
        <w:rPr>
          <w:rFonts w:ascii="Times New Roman" w:hAnsi="Times New Roman" w:cs="Times New Roman"/>
          <w:sz w:val="20"/>
          <w:szCs w:val="20"/>
        </w:rPr>
      </w:pPr>
      <w:r w:rsidRPr="00B82B6E">
        <w:rPr>
          <w:rFonts w:ascii="Times New Roman" w:hAnsi="Times New Roman" w:cs="Times New Roman"/>
          <w:sz w:val="20"/>
          <w:szCs w:val="20"/>
        </w:rPr>
        <w:t>O abalo no arquivo central do Esclarecimento levou a uma disseminação dos saberes. Trata-se do conhecido “fim das grandes narrati</w:t>
      </w:r>
      <w:r w:rsidR="00DF72E0" w:rsidRPr="00B82B6E">
        <w:rPr>
          <w:rFonts w:ascii="Times New Roman" w:hAnsi="Times New Roman" w:cs="Times New Roman"/>
          <w:sz w:val="20"/>
          <w:szCs w:val="20"/>
        </w:rPr>
        <w:t>vas”, não só no sentido benjami</w:t>
      </w:r>
      <w:r w:rsidRPr="00B82B6E">
        <w:rPr>
          <w:rFonts w:ascii="Times New Roman" w:hAnsi="Times New Roman" w:cs="Times New Roman"/>
          <w:sz w:val="20"/>
          <w:szCs w:val="20"/>
        </w:rPr>
        <w:t xml:space="preserve">niano, da morte do narrador, mas também da morte dos grandes discursos que procuravam dar sentido (um sentido </w:t>
      </w:r>
      <w:proofErr w:type="spellStart"/>
      <w:r w:rsidRPr="00B82B6E">
        <w:rPr>
          <w:rFonts w:ascii="Times New Roman" w:hAnsi="Times New Roman" w:cs="Times New Roman"/>
          <w:sz w:val="20"/>
          <w:szCs w:val="20"/>
        </w:rPr>
        <w:t>nomológico</w:t>
      </w:r>
      <w:proofErr w:type="spellEnd"/>
      <w:r w:rsidRPr="00B82B6E">
        <w:rPr>
          <w:rFonts w:ascii="Times New Roman" w:hAnsi="Times New Roman" w:cs="Times New Roman"/>
          <w:sz w:val="20"/>
          <w:szCs w:val="20"/>
        </w:rPr>
        <w:t>) à humanidade e à sua história e devir. Ao invés da fé cega na razão e na sua capacidade de revelar a verdade, sur</w:t>
      </w:r>
      <w:r w:rsidR="00DF72E0" w:rsidRPr="00B82B6E">
        <w:rPr>
          <w:rFonts w:ascii="Times New Roman" w:hAnsi="Times New Roman" w:cs="Times New Roman"/>
          <w:sz w:val="20"/>
          <w:szCs w:val="20"/>
        </w:rPr>
        <w:t>ge cada vez mais ao longo da mo</w:t>
      </w:r>
      <w:r w:rsidRPr="00B82B6E">
        <w:rPr>
          <w:rFonts w:ascii="Times New Roman" w:hAnsi="Times New Roman" w:cs="Times New Roman"/>
          <w:sz w:val="20"/>
          <w:szCs w:val="20"/>
        </w:rPr>
        <w:t xml:space="preserve">dernidade um outro modo de pensar e de agir que desconfia dos arquivos. Esse contramovimento é o que convencionalmente denominamos de romantismo, ou seja, ele já estava sendo gestado desde o início do século XIX como resposta aos seus arquivos e excessos da razão esclarecida (colonialista, exploradora da mão de obra escrava ou operária, homofóbica, </w:t>
      </w:r>
      <w:proofErr w:type="spellStart"/>
      <w:r w:rsidRPr="00B82B6E">
        <w:rPr>
          <w:rFonts w:ascii="Times New Roman" w:hAnsi="Times New Roman" w:cs="Times New Roman"/>
          <w:sz w:val="20"/>
          <w:szCs w:val="20"/>
        </w:rPr>
        <w:t>feminicida</w:t>
      </w:r>
      <w:proofErr w:type="spellEnd"/>
      <w:r w:rsidRPr="00B82B6E">
        <w:rPr>
          <w:rFonts w:ascii="Times New Roman" w:hAnsi="Times New Roman" w:cs="Times New Roman"/>
          <w:sz w:val="20"/>
          <w:szCs w:val="20"/>
        </w:rPr>
        <w:t xml:space="preserve"> e com sede de sangue). No bojo do r</w:t>
      </w:r>
      <w:r w:rsidR="00DF72E0" w:rsidRPr="00B82B6E">
        <w:rPr>
          <w:rFonts w:ascii="Times New Roman" w:hAnsi="Times New Roman" w:cs="Times New Roman"/>
          <w:sz w:val="20"/>
          <w:szCs w:val="20"/>
        </w:rPr>
        <w:t>omantismo, artistas levantaram</w:t>
      </w:r>
      <w:r w:rsidRPr="00B82B6E">
        <w:rPr>
          <w:rFonts w:ascii="Times New Roman" w:hAnsi="Times New Roman" w:cs="Times New Roman"/>
          <w:sz w:val="20"/>
          <w:szCs w:val="20"/>
        </w:rPr>
        <w:t xml:space="preserve">-se em revolta contra a ação da norma e sua tendência a reduzir tudo ao(s) arquivo(s) do poder. Artistas se tornam cada vez mais </w:t>
      </w:r>
      <w:proofErr w:type="spellStart"/>
      <w:r w:rsidRPr="00B82B6E">
        <w:rPr>
          <w:rFonts w:ascii="Times New Roman" w:hAnsi="Times New Roman" w:cs="Times New Roman"/>
          <w:sz w:val="20"/>
          <w:szCs w:val="20"/>
        </w:rPr>
        <w:t>anarquivadores</w:t>
      </w:r>
      <w:proofErr w:type="spellEnd"/>
      <w:r w:rsidRPr="00B82B6E">
        <w:rPr>
          <w:rFonts w:ascii="Times New Roman" w:hAnsi="Times New Roman" w:cs="Times New Roman"/>
          <w:sz w:val="20"/>
          <w:szCs w:val="20"/>
        </w:rPr>
        <w:t>, anarquizadores do arquivo (</w:t>
      </w:r>
      <w:r w:rsidR="00E17ADE" w:rsidRPr="00E17ADE">
        <w:rPr>
          <w:rFonts w:ascii="Times New Roman" w:hAnsi="Times New Roman" w:cs="Times New Roman"/>
          <w:sz w:val="20"/>
          <w:szCs w:val="20"/>
        </w:rPr>
        <w:t>Seligmann-Silva</w:t>
      </w:r>
      <w:r w:rsidR="003A5C3D" w:rsidRPr="00B82B6E">
        <w:rPr>
          <w:rFonts w:ascii="Times New Roman" w:hAnsi="Times New Roman" w:cs="Times New Roman"/>
          <w:sz w:val="20"/>
          <w:szCs w:val="20"/>
        </w:rPr>
        <w:t xml:space="preserve">, 2014, </w:t>
      </w:r>
      <w:r w:rsidRPr="00B82B6E">
        <w:rPr>
          <w:rFonts w:ascii="Times New Roman" w:hAnsi="Times New Roman" w:cs="Times New Roman"/>
          <w:sz w:val="20"/>
          <w:szCs w:val="20"/>
        </w:rPr>
        <w:t>p. 38).</w:t>
      </w:r>
    </w:p>
    <w:p w14:paraId="130509FE" w14:textId="77777777" w:rsidR="00DF72E0" w:rsidRPr="00B82B6E" w:rsidRDefault="00DF72E0" w:rsidP="00B82B6E">
      <w:pPr>
        <w:autoSpaceDE w:val="0"/>
        <w:autoSpaceDN w:val="0"/>
        <w:adjustRightInd w:val="0"/>
        <w:spacing w:after="0" w:line="240" w:lineRule="auto"/>
        <w:jc w:val="both"/>
        <w:rPr>
          <w:rFonts w:ascii="Times New Roman" w:hAnsi="Times New Roman" w:cs="Times New Roman"/>
          <w:sz w:val="24"/>
          <w:szCs w:val="24"/>
        </w:rPr>
      </w:pPr>
    </w:p>
    <w:p w14:paraId="435D151D" w14:textId="26D36788" w:rsidR="00A72D10" w:rsidRPr="00B82B6E" w:rsidRDefault="0094144E" w:rsidP="00B82B6E">
      <w:pPr>
        <w:autoSpaceDE w:val="0"/>
        <w:autoSpaceDN w:val="0"/>
        <w:adjustRightInd w:val="0"/>
        <w:spacing w:after="0" w:line="240" w:lineRule="auto"/>
        <w:ind w:firstLine="708"/>
        <w:jc w:val="both"/>
        <w:rPr>
          <w:rFonts w:ascii="Times New Roman" w:hAnsi="Times New Roman" w:cs="Times New Roman"/>
          <w:sz w:val="24"/>
          <w:szCs w:val="24"/>
        </w:rPr>
      </w:pPr>
      <w:r w:rsidRPr="00B82B6E">
        <w:rPr>
          <w:rFonts w:ascii="Times New Roman" w:hAnsi="Times New Roman" w:cs="Times New Roman"/>
          <w:sz w:val="24"/>
          <w:szCs w:val="24"/>
        </w:rPr>
        <w:t xml:space="preserve">O termo </w:t>
      </w:r>
      <w:proofErr w:type="spellStart"/>
      <w:r w:rsidRPr="00B82B6E">
        <w:rPr>
          <w:rFonts w:ascii="Times New Roman" w:hAnsi="Times New Roman" w:cs="Times New Roman"/>
          <w:sz w:val="24"/>
          <w:szCs w:val="24"/>
        </w:rPr>
        <w:t>anarquivo</w:t>
      </w:r>
      <w:proofErr w:type="spellEnd"/>
      <w:r w:rsidR="00A72D10" w:rsidRPr="00B82B6E">
        <w:rPr>
          <w:rFonts w:ascii="Times New Roman" w:hAnsi="Times New Roman" w:cs="Times New Roman"/>
          <w:sz w:val="24"/>
          <w:szCs w:val="24"/>
        </w:rPr>
        <w:t xml:space="preserve">, </w:t>
      </w:r>
      <w:r w:rsidR="00BC240B" w:rsidRPr="00B82B6E">
        <w:rPr>
          <w:rFonts w:ascii="Times New Roman" w:hAnsi="Times New Roman" w:cs="Times New Roman"/>
          <w:sz w:val="24"/>
          <w:szCs w:val="24"/>
        </w:rPr>
        <w:t>aludido</w:t>
      </w:r>
      <w:r w:rsidR="00A72D10" w:rsidRPr="00B82B6E">
        <w:rPr>
          <w:rFonts w:ascii="Times New Roman" w:hAnsi="Times New Roman" w:cs="Times New Roman"/>
          <w:sz w:val="24"/>
          <w:szCs w:val="24"/>
        </w:rPr>
        <w:t xml:space="preserve"> </w:t>
      </w:r>
      <w:r w:rsidR="00BC240B" w:rsidRPr="00B82B6E">
        <w:rPr>
          <w:rFonts w:ascii="Times New Roman" w:hAnsi="Times New Roman" w:cs="Times New Roman"/>
          <w:sz w:val="24"/>
          <w:szCs w:val="24"/>
        </w:rPr>
        <w:t>por Seligmann-Silva</w:t>
      </w:r>
      <w:r w:rsidR="00A72D10" w:rsidRPr="00B82B6E">
        <w:rPr>
          <w:rFonts w:ascii="Times New Roman" w:hAnsi="Times New Roman" w:cs="Times New Roman"/>
          <w:sz w:val="24"/>
          <w:szCs w:val="24"/>
        </w:rPr>
        <w:t xml:space="preserve">, </w:t>
      </w:r>
      <w:r w:rsidR="00BC240B" w:rsidRPr="00B82B6E">
        <w:rPr>
          <w:rFonts w:ascii="Times New Roman" w:hAnsi="Times New Roman" w:cs="Times New Roman"/>
          <w:sz w:val="24"/>
          <w:szCs w:val="24"/>
        </w:rPr>
        <w:t xml:space="preserve">pode ser utilizado para </w:t>
      </w:r>
      <w:r w:rsidR="00A72D10" w:rsidRPr="00B82B6E">
        <w:rPr>
          <w:rFonts w:ascii="Times New Roman" w:hAnsi="Times New Roman" w:cs="Times New Roman"/>
          <w:sz w:val="24"/>
          <w:szCs w:val="24"/>
        </w:rPr>
        <w:t>refer</w:t>
      </w:r>
      <w:r w:rsidR="00BC240B" w:rsidRPr="00B82B6E">
        <w:rPr>
          <w:rFonts w:ascii="Times New Roman" w:hAnsi="Times New Roman" w:cs="Times New Roman"/>
          <w:sz w:val="24"/>
          <w:szCs w:val="24"/>
        </w:rPr>
        <w:t>ir</w:t>
      </w:r>
      <w:r w:rsidR="00A72D10" w:rsidRPr="00B82B6E">
        <w:rPr>
          <w:rFonts w:ascii="Times New Roman" w:hAnsi="Times New Roman" w:cs="Times New Roman"/>
          <w:sz w:val="24"/>
          <w:szCs w:val="24"/>
        </w:rPr>
        <w:t>-se</w:t>
      </w:r>
      <w:r w:rsidR="007D18D6" w:rsidRPr="00B82B6E">
        <w:rPr>
          <w:rFonts w:ascii="Times New Roman" w:hAnsi="Times New Roman" w:cs="Times New Roman"/>
          <w:sz w:val="24"/>
          <w:szCs w:val="24"/>
        </w:rPr>
        <w:t xml:space="preserve"> </w:t>
      </w:r>
      <w:r w:rsidR="00A72D10" w:rsidRPr="00B82B6E">
        <w:rPr>
          <w:rFonts w:ascii="Times New Roman" w:hAnsi="Times New Roman" w:cs="Times New Roman"/>
          <w:sz w:val="24"/>
          <w:szCs w:val="24"/>
        </w:rPr>
        <w:t xml:space="preserve">à prática contemporânea de recuperar arquivos de mulheres intelectuais que foram silenciadas na literatura e marginalizadas pela historiografia. </w:t>
      </w:r>
      <w:r w:rsidR="00BC240B" w:rsidRPr="00B82B6E">
        <w:rPr>
          <w:rFonts w:ascii="Times New Roman" w:hAnsi="Times New Roman" w:cs="Times New Roman"/>
          <w:sz w:val="24"/>
          <w:szCs w:val="24"/>
        </w:rPr>
        <w:t>Nesse diapasão</w:t>
      </w:r>
      <w:r w:rsidR="00A72D10" w:rsidRPr="00B82B6E">
        <w:rPr>
          <w:rFonts w:ascii="Times New Roman" w:hAnsi="Times New Roman" w:cs="Times New Roman"/>
          <w:sz w:val="24"/>
          <w:szCs w:val="24"/>
        </w:rPr>
        <w:t xml:space="preserve">, </w:t>
      </w:r>
      <w:r w:rsidR="00BC240B" w:rsidRPr="00B82B6E">
        <w:rPr>
          <w:rFonts w:ascii="Times New Roman" w:hAnsi="Times New Roman" w:cs="Times New Roman"/>
          <w:sz w:val="24"/>
          <w:szCs w:val="24"/>
        </w:rPr>
        <w:t>é possível pensar no</w:t>
      </w:r>
      <w:r w:rsidR="00A72D10" w:rsidRPr="00B82B6E">
        <w:rPr>
          <w:rFonts w:ascii="Times New Roman" w:hAnsi="Times New Roman" w:cs="Times New Roman"/>
          <w:sz w:val="24"/>
          <w:szCs w:val="24"/>
        </w:rPr>
        <w:t xml:space="preserve"> resgat</w:t>
      </w:r>
      <w:r w:rsidR="00BC240B" w:rsidRPr="00B82B6E">
        <w:rPr>
          <w:rFonts w:ascii="Times New Roman" w:hAnsi="Times New Roman" w:cs="Times New Roman"/>
          <w:sz w:val="24"/>
          <w:szCs w:val="24"/>
        </w:rPr>
        <w:t>e</w:t>
      </w:r>
      <w:r w:rsidR="00A72D10" w:rsidRPr="00B82B6E">
        <w:rPr>
          <w:rFonts w:ascii="Times New Roman" w:hAnsi="Times New Roman" w:cs="Times New Roman"/>
          <w:sz w:val="24"/>
          <w:szCs w:val="24"/>
        </w:rPr>
        <w:t xml:space="preserve"> </w:t>
      </w:r>
      <w:r w:rsidR="00BC240B" w:rsidRPr="00B82B6E">
        <w:rPr>
          <w:rFonts w:ascii="Times New Roman" w:hAnsi="Times New Roman" w:cs="Times New Roman"/>
          <w:sz w:val="24"/>
          <w:szCs w:val="24"/>
        </w:rPr>
        <w:t>d</w:t>
      </w:r>
      <w:r w:rsidR="00A72D10" w:rsidRPr="00B82B6E">
        <w:rPr>
          <w:rFonts w:ascii="Times New Roman" w:hAnsi="Times New Roman" w:cs="Times New Roman"/>
          <w:sz w:val="24"/>
          <w:szCs w:val="24"/>
        </w:rPr>
        <w:t xml:space="preserve">o romance </w:t>
      </w:r>
      <w:r w:rsidR="00A72D10" w:rsidRPr="00B82B6E">
        <w:rPr>
          <w:rFonts w:ascii="Times New Roman" w:hAnsi="Times New Roman" w:cs="Times New Roman"/>
          <w:i/>
          <w:sz w:val="24"/>
          <w:szCs w:val="24"/>
        </w:rPr>
        <w:t>A Divorciada</w:t>
      </w:r>
      <w:r w:rsidR="00395FDE" w:rsidRPr="00B82B6E">
        <w:rPr>
          <w:rFonts w:ascii="Times New Roman" w:hAnsi="Times New Roman" w:cs="Times New Roman"/>
          <w:sz w:val="24"/>
          <w:szCs w:val="24"/>
        </w:rPr>
        <w:t xml:space="preserve"> </w:t>
      </w:r>
      <w:r w:rsidR="00A72D10" w:rsidRPr="00B82B6E">
        <w:rPr>
          <w:rFonts w:ascii="Times New Roman" w:hAnsi="Times New Roman" w:cs="Times New Roman"/>
          <w:sz w:val="24"/>
          <w:szCs w:val="24"/>
        </w:rPr>
        <w:t xml:space="preserve">como um exemplo de </w:t>
      </w:r>
      <w:proofErr w:type="spellStart"/>
      <w:r w:rsidR="00A72D10" w:rsidRPr="00B82B6E">
        <w:rPr>
          <w:rFonts w:ascii="Times New Roman" w:hAnsi="Times New Roman" w:cs="Times New Roman"/>
          <w:sz w:val="24"/>
          <w:szCs w:val="24"/>
        </w:rPr>
        <w:t>anarquivo</w:t>
      </w:r>
      <w:proofErr w:type="spellEnd"/>
      <w:r w:rsidR="00A72D10" w:rsidRPr="00B82B6E">
        <w:rPr>
          <w:rFonts w:ascii="Times New Roman" w:hAnsi="Times New Roman" w:cs="Times New Roman"/>
          <w:sz w:val="24"/>
          <w:szCs w:val="24"/>
        </w:rPr>
        <w:t xml:space="preserve"> que pode contribuir para a construção </w:t>
      </w:r>
      <w:r w:rsidR="00BC240B" w:rsidRPr="00B82B6E">
        <w:rPr>
          <w:rFonts w:ascii="Times New Roman" w:hAnsi="Times New Roman" w:cs="Times New Roman"/>
          <w:sz w:val="24"/>
          <w:szCs w:val="24"/>
        </w:rPr>
        <w:t>de uma memória relacionada à</w:t>
      </w:r>
      <w:r w:rsidR="00A72D10" w:rsidRPr="00B82B6E">
        <w:rPr>
          <w:rFonts w:ascii="Times New Roman" w:hAnsi="Times New Roman" w:cs="Times New Roman"/>
          <w:sz w:val="24"/>
          <w:szCs w:val="24"/>
        </w:rPr>
        <w:t xml:space="preserve"> história das mulheres</w:t>
      </w:r>
      <w:r w:rsidR="00BC240B" w:rsidRPr="00B82B6E">
        <w:rPr>
          <w:rFonts w:ascii="Times New Roman" w:hAnsi="Times New Roman" w:cs="Times New Roman"/>
          <w:sz w:val="24"/>
          <w:szCs w:val="24"/>
        </w:rPr>
        <w:t xml:space="preserve">, elaborada </w:t>
      </w:r>
      <w:r w:rsidR="00A72D10" w:rsidRPr="00B82B6E">
        <w:rPr>
          <w:rFonts w:ascii="Times New Roman" w:hAnsi="Times New Roman" w:cs="Times New Roman"/>
          <w:sz w:val="24"/>
          <w:szCs w:val="24"/>
        </w:rPr>
        <w:t>a partir de uma perspectiva feminina.</w:t>
      </w:r>
    </w:p>
    <w:p w14:paraId="2F5D7BE3" w14:textId="156EE14A" w:rsidR="00B6674C" w:rsidRPr="00B82B6E" w:rsidRDefault="00395FDE" w:rsidP="00B82B6E">
      <w:pPr>
        <w:autoSpaceDE w:val="0"/>
        <w:autoSpaceDN w:val="0"/>
        <w:adjustRightInd w:val="0"/>
        <w:spacing w:after="0" w:line="240" w:lineRule="auto"/>
        <w:ind w:firstLine="708"/>
        <w:jc w:val="both"/>
        <w:rPr>
          <w:rFonts w:ascii="Times New Roman" w:hAnsi="Times New Roman" w:cs="Times New Roman"/>
          <w:sz w:val="24"/>
          <w:szCs w:val="24"/>
        </w:rPr>
      </w:pPr>
      <w:r w:rsidRPr="00B82B6E">
        <w:rPr>
          <w:rFonts w:ascii="Times New Roman" w:hAnsi="Times New Roman" w:cs="Times New Roman"/>
          <w:sz w:val="24"/>
          <w:szCs w:val="24"/>
        </w:rPr>
        <w:t xml:space="preserve">Embora o livro </w:t>
      </w:r>
      <w:r w:rsidR="00BC240B" w:rsidRPr="00B82B6E">
        <w:rPr>
          <w:rFonts w:ascii="Times New Roman" w:hAnsi="Times New Roman" w:cs="Times New Roman"/>
          <w:sz w:val="24"/>
          <w:szCs w:val="24"/>
        </w:rPr>
        <w:t xml:space="preserve">não </w:t>
      </w:r>
      <w:r w:rsidR="00B87F6F" w:rsidRPr="00B82B6E">
        <w:rPr>
          <w:rFonts w:ascii="Times New Roman" w:hAnsi="Times New Roman" w:cs="Times New Roman"/>
          <w:sz w:val="24"/>
          <w:szCs w:val="24"/>
        </w:rPr>
        <w:t>seja uma obra historiográfica</w:t>
      </w:r>
      <w:r w:rsidR="00A72D10" w:rsidRPr="00B82B6E">
        <w:rPr>
          <w:rFonts w:ascii="Times New Roman" w:hAnsi="Times New Roman" w:cs="Times New Roman"/>
          <w:sz w:val="24"/>
          <w:szCs w:val="24"/>
        </w:rPr>
        <w:t xml:space="preserve">, a ficção </w:t>
      </w:r>
      <w:r w:rsidR="008756FD" w:rsidRPr="00B82B6E">
        <w:rPr>
          <w:rFonts w:ascii="Times New Roman" w:hAnsi="Times New Roman" w:cs="Times New Roman"/>
          <w:sz w:val="24"/>
          <w:szCs w:val="24"/>
        </w:rPr>
        <w:t xml:space="preserve">também </w:t>
      </w:r>
      <w:r w:rsidR="00A72D10" w:rsidRPr="00B82B6E">
        <w:rPr>
          <w:rFonts w:ascii="Times New Roman" w:hAnsi="Times New Roman" w:cs="Times New Roman"/>
          <w:sz w:val="24"/>
          <w:szCs w:val="24"/>
        </w:rPr>
        <w:t xml:space="preserve">pode desempenhar o papel de arquivo, </w:t>
      </w:r>
      <w:r w:rsidR="00274F55" w:rsidRPr="00B82B6E">
        <w:rPr>
          <w:rFonts w:ascii="Times New Roman" w:hAnsi="Times New Roman" w:cs="Times New Roman"/>
          <w:sz w:val="24"/>
          <w:szCs w:val="24"/>
        </w:rPr>
        <w:t>principalmente</w:t>
      </w:r>
      <w:r w:rsidR="00A72D10" w:rsidRPr="00B82B6E">
        <w:rPr>
          <w:rFonts w:ascii="Times New Roman" w:hAnsi="Times New Roman" w:cs="Times New Roman"/>
          <w:sz w:val="24"/>
          <w:szCs w:val="24"/>
        </w:rPr>
        <w:t xml:space="preserve"> quando os arquivos tradicionais</w:t>
      </w:r>
      <w:r w:rsidR="00B87F6F" w:rsidRPr="00B82B6E">
        <w:rPr>
          <w:rFonts w:ascii="Times New Roman" w:hAnsi="Times New Roman" w:cs="Times New Roman"/>
          <w:sz w:val="24"/>
          <w:szCs w:val="24"/>
        </w:rPr>
        <w:t xml:space="preserve">, representativos </w:t>
      </w:r>
      <w:r w:rsidR="00A72D10" w:rsidRPr="00B82B6E">
        <w:rPr>
          <w:rFonts w:ascii="Times New Roman" w:hAnsi="Times New Roman" w:cs="Times New Roman"/>
          <w:sz w:val="24"/>
          <w:szCs w:val="24"/>
        </w:rPr>
        <w:t>d</w:t>
      </w:r>
      <w:r w:rsidR="00B87F6F" w:rsidRPr="00B82B6E">
        <w:rPr>
          <w:rFonts w:ascii="Times New Roman" w:hAnsi="Times New Roman" w:cs="Times New Roman"/>
          <w:sz w:val="24"/>
          <w:szCs w:val="24"/>
        </w:rPr>
        <w:t>o</w:t>
      </w:r>
      <w:r w:rsidR="00A72D10" w:rsidRPr="00B82B6E">
        <w:rPr>
          <w:rFonts w:ascii="Times New Roman" w:hAnsi="Times New Roman" w:cs="Times New Roman"/>
          <w:sz w:val="24"/>
          <w:szCs w:val="24"/>
        </w:rPr>
        <w:t xml:space="preserve"> poder </w:t>
      </w:r>
      <w:r w:rsidR="00B87F6F" w:rsidRPr="00B82B6E">
        <w:rPr>
          <w:rFonts w:ascii="Times New Roman" w:hAnsi="Times New Roman" w:cs="Times New Roman"/>
          <w:sz w:val="24"/>
          <w:szCs w:val="24"/>
        </w:rPr>
        <w:t xml:space="preserve">hegemônico, </w:t>
      </w:r>
      <w:r w:rsidR="00A72D10" w:rsidRPr="00B82B6E">
        <w:rPr>
          <w:rFonts w:ascii="Times New Roman" w:hAnsi="Times New Roman" w:cs="Times New Roman"/>
          <w:sz w:val="24"/>
          <w:szCs w:val="24"/>
        </w:rPr>
        <w:t>excluíram narrativas</w:t>
      </w:r>
      <w:r w:rsidR="00B87F6F" w:rsidRPr="00B82B6E">
        <w:rPr>
          <w:rFonts w:ascii="Times New Roman" w:hAnsi="Times New Roman" w:cs="Times New Roman"/>
          <w:sz w:val="24"/>
          <w:szCs w:val="24"/>
        </w:rPr>
        <w:t xml:space="preserve"> históricas</w:t>
      </w:r>
      <w:r w:rsidR="00A72D10" w:rsidRPr="00B82B6E">
        <w:rPr>
          <w:rFonts w:ascii="Times New Roman" w:hAnsi="Times New Roman" w:cs="Times New Roman"/>
          <w:sz w:val="24"/>
          <w:szCs w:val="24"/>
        </w:rPr>
        <w:t xml:space="preserve"> que, embora existam ou tenham existido, não foram preservadas.</w:t>
      </w:r>
      <w:r w:rsidR="00AA1757" w:rsidRPr="00B82B6E">
        <w:rPr>
          <w:rFonts w:ascii="Times New Roman" w:hAnsi="Times New Roman" w:cs="Times New Roman"/>
          <w:sz w:val="24"/>
          <w:szCs w:val="24"/>
        </w:rPr>
        <w:t xml:space="preserve"> Nessa perspectiva, é importante citar o pensamento de </w:t>
      </w:r>
      <w:proofErr w:type="spellStart"/>
      <w:r w:rsidR="008756FD" w:rsidRPr="00B82B6E">
        <w:rPr>
          <w:rFonts w:ascii="Times New Roman" w:hAnsi="Times New Roman" w:cs="Times New Roman"/>
          <w:sz w:val="24"/>
          <w:szCs w:val="24"/>
        </w:rPr>
        <w:t>Saidiya</w:t>
      </w:r>
      <w:proofErr w:type="spellEnd"/>
      <w:r w:rsidR="008756FD" w:rsidRPr="00B82B6E">
        <w:rPr>
          <w:rFonts w:ascii="Times New Roman" w:hAnsi="Times New Roman" w:cs="Times New Roman"/>
          <w:sz w:val="24"/>
          <w:szCs w:val="24"/>
        </w:rPr>
        <w:t xml:space="preserve"> </w:t>
      </w:r>
      <w:r w:rsidR="00AA1757" w:rsidRPr="00B82B6E">
        <w:rPr>
          <w:rFonts w:ascii="Times New Roman" w:hAnsi="Times New Roman" w:cs="Times New Roman"/>
          <w:sz w:val="24"/>
          <w:szCs w:val="24"/>
        </w:rPr>
        <w:t>Hartman</w:t>
      </w:r>
      <w:r w:rsidR="00B87F6F" w:rsidRPr="00B82B6E">
        <w:rPr>
          <w:rFonts w:ascii="Times New Roman" w:hAnsi="Times New Roman" w:cs="Times New Roman"/>
          <w:sz w:val="24"/>
          <w:szCs w:val="24"/>
        </w:rPr>
        <w:t xml:space="preserve"> (2020</w:t>
      </w:r>
      <w:r w:rsidR="00B6674C" w:rsidRPr="00B82B6E">
        <w:rPr>
          <w:rFonts w:ascii="Times New Roman" w:hAnsi="Times New Roman" w:cs="Times New Roman"/>
          <w:sz w:val="24"/>
          <w:szCs w:val="24"/>
        </w:rPr>
        <w:t xml:space="preserve"> e 2021</w:t>
      </w:r>
      <w:r w:rsidR="00B87F6F" w:rsidRPr="00B82B6E">
        <w:rPr>
          <w:rFonts w:ascii="Times New Roman" w:hAnsi="Times New Roman" w:cs="Times New Roman"/>
          <w:sz w:val="24"/>
          <w:szCs w:val="24"/>
        </w:rPr>
        <w:t>)</w:t>
      </w:r>
      <w:r w:rsidR="00AA1757" w:rsidRPr="00B82B6E">
        <w:rPr>
          <w:rFonts w:ascii="Times New Roman" w:hAnsi="Times New Roman" w:cs="Times New Roman"/>
          <w:sz w:val="24"/>
          <w:szCs w:val="24"/>
        </w:rPr>
        <w:t>, que criou o conceito de “fabulação crítica” para se referir ao método de análise de arquivos históricos utilizando a inter</w:t>
      </w:r>
      <w:r w:rsidR="00D043FE" w:rsidRPr="00B82B6E">
        <w:rPr>
          <w:rFonts w:ascii="Times New Roman" w:hAnsi="Times New Roman" w:cs="Times New Roman"/>
          <w:sz w:val="24"/>
          <w:szCs w:val="24"/>
        </w:rPr>
        <w:t>se</w:t>
      </w:r>
      <w:r w:rsidR="0006041A">
        <w:rPr>
          <w:rFonts w:ascii="Times New Roman" w:hAnsi="Times New Roman" w:cs="Times New Roman"/>
          <w:sz w:val="24"/>
          <w:szCs w:val="24"/>
        </w:rPr>
        <w:t>c</w:t>
      </w:r>
      <w:r w:rsidR="00D043FE" w:rsidRPr="00B82B6E">
        <w:rPr>
          <w:rFonts w:ascii="Times New Roman" w:hAnsi="Times New Roman" w:cs="Times New Roman"/>
          <w:sz w:val="24"/>
          <w:szCs w:val="24"/>
        </w:rPr>
        <w:t>ção entre história e ficção. E</w:t>
      </w:r>
      <w:r w:rsidR="00AA1757" w:rsidRPr="00B82B6E">
        <w:rPr>
          <w:rFonts w:ascii="Times New Roman" w:hAnsi="Times New Roman" w:cs="Times New Roman"/>
          <w:sz w:val="24"/>
          <w:szCs w:val="24"/>
        </w:rPr>
        <w:t>ss</w:t>
      </w:r>
      <w:r w:rsidR="0006041A">
        <w:rPr>
          <w:rFonts w:ascii="Times New Roman" w:hAnsi="Times New Roman" w:cs="Times New Roman"/>
          <w:sz w:val="24"/>
          <w:szCs w:val="24"/>
        </w:rPr>
        <w:t>a</w:t>
      </w:r>
      <w:r w:rsidR="00AA1757" w:rsidRPr="00B82B6E">
        <w:rPr>
          <w:rFonts w:ascii="Times New Roman" w:hAnsi="Times New Roman" w:cs="Times New Roman"/>
          <w:sz w:val="24"/>
          <w:szCs w:val="24"/>
        </w:rPr>
        <w:t xml:space="preserve"> </w:t>
      </w:r>
      <w:r w:rsidR="0006041A">
        <w:rPr>
          <w:rFonts w:ascii="Times New Roman" w:hAnsi="Times New Roman" w:cs="Times New Roman"/>
          <w:sz w:val="24"/>
          <w:szCs w:val="24"/>
        </w:rPr>
        <w:t>perspectiva teórica</w:t>
      </w:r>
      <w:r w:rsidR="00D043FE" w:rsidRPr="00B82B6E">
        <w:rPr>
          <w:rFonts w:ascii="Times New Roman" w:hAnsi="Times New Roman" w:cs="Times New Roman"/>
          <w:sz w:val="24"/>
          <w:szCs w:val="24"/>
        </w:rPr>
        <w:t xml:space="preserve"> aplica-se</w:t>
      </w:r>
      <w:r w:rsidR="0006041A">
        <w:rPr>
          <w:rFonts w:ascii="Times New Roman" w:hAnsi="Times New Roman" w:cs="Times New Roman"/>
          <w:sz w:val="24"/>
          <w:szCs w:val="24"/>
        </w:rPr>
        <w:t>, por exemplo,</w:t>
      </w:r>
      <w:r w:rsidR="00AA1757" w:rsidRPr="00B82B6E">
        <w:rPr>
          <w:rFonts w:ascii="Times New Roman" w:hAnsi="Times New Roman" w:cs="Times New Roman"/>
          <w:sz w:val="24"/>
          <w:szCs w:val="24"/>
        </w:rPr>
        <w:t xml:space="preserve"> às mulheres </w:t>
      </w:r>
      <w:r w:rsidR="003C260E" w:rsidRPr="00B82B6E">
        <w:rPr>
          <w:rFonts w:ascii="Times New Roman" w:hAnsi="Times New Roman" w:cs="Times New Roman"/>
          <w:sz w:val="24"/>
          <w:szCs w:val="24"/>
        </w:rPr>
        <w:t xml:space="preserve">escravizadas </w:t>
      </w:r>
      <w:r w:rsidR="00AA1757" w:rsidRPr="00B82B6E">
        <w:rPr>
          <w:rFonts w:ascii="Times New Roman" w:hAnsi="Times New Roman" w:cs="Times New Roman"/>
          <w:sz w:val="24"/>
          <w:szCs w:val="24"/>
        </w:rPr>
        <w:t>que não puderam contar suas próprias histórias. As únicas versões disponíveis sobre as violências que sofreram foram registradas pelos próprios abusadores em arquivos históricos. A ficção serviria, então, para recriar o que é impossível de saber: as histórias dessas mulheres narradas por elas mesmas, indo além das dores que vivenciaram</w:t>
      </w:r>
      <w:r w:rsidR="00B6674C" w:rsidRPr="00B82B6E">
        <w:rPr>
          <w:rFonts w:ascii="Times New Roman" w:hAnsi="Times New Roman" w:cs="Times New Roman"/>
          <w:sz w:val="24"/>
          <w:szCs w:val="24"/>
        </w:rPr>
        <w:t xml:space="preserve">, </w:t>
      </w:r>
      <w:r w:rsidR="00AA1757" w:rsidRPr="00B82B6E">
        <w:rPr>
          <w:rFonts w:ascii="Times New Roman" w:hAnsi="Times New Roman" w:cs="Times New Roman"/>
          <w:sz w:val="24"/>
          <w:szCs w:val="24"/>
        </w:rPr>
        <w:t xml:space="preserve">e </w:t>
      </w:r>
      <w:proofErr w:type="spellStart"/>
      <w:r w:rsidR="00AA1757" w:rsidRPr="00B82B6E">
        <w:rPr>
          <w:rFonts w:ascii="Times New Roman" w:hAnsi="Times New Roman" w:cs="Times New Roman"/>
          <w:sz w:val="24"/>
          <w:szCs w:val="24"/>
        </w:rPr>
        <w:t>performatizando</w:t>
      </w:r>
      <w:proofErr w:type="spellEnd"/>
      <w:r w:rsidR="00AA1757" w:rsidRPr="00B82B6E">
        <w:rPr>
          <w:rFonts w:ascii="Times New Roman" w:hAnsi="Times New Roman" w:cs="Times New Roman"/>
          <w:sz w:val="24"/>
          <w:szCs w:val="24"/>
        </w:rPr>
        <w:t xml:space="preserve"> possíveis ressignificações necessárias para sobreviver a tantas violências. Essas ressignificações incluiriam estratégias de resistência, revoltas, amizades, afetos entre elas, </w:t>
      </w:r>
      <w:r w:rsidR="003C260E" w:rsidRPr="00B82B6E">
        <w:rPr>
          <w:rFonts w:ascii="Times New Roman" w:hAnsi="Times New Roman" w:cs="Times New Roman"/>
          <w:sz w:val="24"/>
          <w:szCs w:val="24"/>
        </w:rPr>
        <w:t>amores etc.</w:t>
      </w:r>
    </w:p>
    <w:p w14:paraId="6164E433" w14:textId="17CAB034" w:rsidR="00794257" w:rsidRPr="00B82B6E" w:rsidRDefault="00AA1757" w:rsidP="00B82B6E">
      <w:pPr>
        <w:autoSpaceDE w:val="0"/>
        <w:autoSpaceDN w:val="0"/>
        <w:adjustRightInd w:val="0"/>
        <w:spacing w:after="0" w:line="240" w:lineRule="auto"/>
        <w:ind w:firstLine="708"/>
        <w:jc w:val="both"/>
        <w:rPr>
          <w:rFonts w:ascii="Times New Roman" w:hAnsi="Times New Roman" w:cs="Times New Roman"/>
          <w:sz w:val="24"/>
          <w:szCs w:val="24"/>
        </w:rPr>
      </w:pPr>
      <w:r w:rsidRPr="00B82B6E">
        <w:rPr>
          <w:rFonts w:ascii="Times New Roman" w:hAnsi="Times New Roman" w:cs="Times New Roman"/>
          <w:sz w:val="24"/>
          <w:szCs w:val="24"/>
        </w:rPr>
        <w:lastRenderedPageBreak/>
        <w:t xml:space="preserve">Nesse sentido, </w:t>
      </w:r>
      <w:r w:rsidR="00B6674C" w:rsidRPr="00B82B6E">
        <w:rPr>
          <w:rFonts w:ascii="Times New Roman" w:hAnsi="Times New Roman" w:cs="Times New Roman"/>
          <w:sz w:val="24"/>
          <w:szCs w:val="24"/>
        </w:rPr>
        <w:t>este artigo</w:t>
      </w:r>
      <w:r w:rsidR="00614AD9" w:rsidRPr="00B82B6E">
        <w:rPr>
          <w:rFonts w:ascii="Times New Roman" w:hAnsi="Times New Roman" w:cs="Times New Roman"/>
          <w:sz w:val="24"/>
          <w:szCs w:val="24"/>
        </w:rPr>
        <w:t xml:space="preserve"> também</w:t>
      </w:r>
      <w:r w:rsidRPr="00B82B6E">
        <w:rPr>
          <w:rFonts w:ascii="Times New Roman" w:hAnsi="Times New Roman" w:cs="Times New Roman"/>
          <w:sz w:val="24"/>
          <w:szCs w:val="24"/>
        </w:rPr>
        <w:t xml:space="preserve"> </w:t>
      </w:r>
      <w:r w:rsidR="00B6674C" w:rsidRPr="00B82B6E">
        <w:rPr>
          <w:rFonts w:ascii="Times New Roman" w:hAnsi="Times New Roman" w:cs="Times New Roman"/>
          <w:sz w:val="24"/>
          <w:szCs w:val="24"/>
        </w:rPr>
        <w:t>dialoga com a</w:t>
      </w:r>
      <w:r w:rsidRPr="00B82B6E">
        <w:rPr>
          <w:rFonts w:ascii="Times New Roman" w:hAnsi="Times New Roman" w:cs="Times New Roman"/>
          <w:sz w:val="24"/>
          <w:szCs w:val="24"/>
        </w:rPr>
        <w:t xml:space="preserve"> ideia de fabulação, mas em uma perspectiva de </w:t>
      </w:r>
      <w:proofErr w:type="spellStart"/>
      <w:r w:rsidRPr="00B82B6E">
        <w:rPr>
          <w:rFonts w:ascii="Times New Roman" w:hAnsi="Times New Roman" w:cs="Times New Roman"/>
          <w:sz w:val="24"/>
          <w:szCs w:val="24"/>
        </w:rPr>
        <w:t>autofabulação</w:t>
      </w:r>
      <w:proofErr w:type="spellEnd"/>
      <w:r w:rsidRPr="00B82B6E">
        <w:rPr>
          <w:rFonts w:ascii="Times New Roman" w:hAnsi="Times New Roman" w:cs="Times New Roman"/>
          <w:sz w:val="24"/>
          <w:szCs w:val="24"/>
        </w:rPr>
        <w:t xml:space="preserve">, </w:t>
      </w:r>
      <w:r w:rsidR="00B6674C" w:rsidRPr="00B82B6E">
        <w:rPr>
          <w:rFonts w:ascii="Times New Roman" w:hAnsi="Times New Roman" w:cs="Times New Roman"/>
          <w:sz w:val="24"/>
          <w:szCs w:val="24"/>
        </w:rPr>
        <w:t xml:space="preserve">visto que focaliza </w:t>
      </w:r>
      <w:r w:rsidR="003C260E" w:rsidRPr="00B82B6E">
        <w:rPr>
          <w:rFonts w:ascii="Times New Roman" w:hAnsi="Times New Roman" w:cs="Times New Roman"/>
          <w:sz w:val="24"/>
          <w:szCs w:val="24"/>
        </w:rPr>
        <w:t xml:space="preserve">o romance </w:t>
      </w:r>
      <w:r w:rsidR="003C260E" w:rsidRPr="00B82B6E">
        <w:rPr>
          <w:rFonts w:ascii="Times New Roman" w:hAnsi="Times New Roman" w:cs="Times New Roman"/>
          <w:i/>
          <w:iCs/>
          <w:sz w:val="24"/>
          <w:szCs w:val="24"/>
        </w:rPr>
        <w:t>A Divorciada</w:t>
      </w:r>
      <w:r w:rsidR="003C260E" w:rsidRPr="00B82B6E">
        <w:rPr>
          <w:rFonts w:ascii="Times New Roman" w:hAnsi="Times New Roman" w:cs="Times New Roman"/>
          <w:sz w:val="24"/>
          <w:szCs w:val="24"/>
        </w:rPr>
        <w:t xml:space="preserve"> d</w:t>
      </w:r>
      <w:r w:rsidR="00B6674C" w:rsidRPr="00B82B6E">
        <w:rPr>
          <w:rFonts w:ascii="Times New Roman" w:hAnsi="Times New Roman" w:cs="Times New Roman"/>
          <w:sz w:val="24"/>
          <w:szCs w:val="24"/>
        </w:rPr>
        <w:t>a escritora</w:t>
      </w:r>
      <w:r w:rsidRPr="00B82B6E">
        <w:rPr>
          <w:rFonts w:ascii="Times New Roman" w:hAnsi="Times New Roman" w:cs="Times New Roman"/>
          <w:sz w:val="24"/>
          <w:szCs w:val="24"/>
        </w:rPr>
        <w:t xml:space="preserve"> Franci</w:t>
      </w:r>
      <w:r w:rsidR="00614AD9" w:rsidRPr="00B82B6E">
        <w:rPr>
          <w:rFonts w:ascii="Times New Roman" w:hAnsi="Times New Roman" w:cs="Times New Roman"/>
          <w:sz w:val="24"/>
          <w:szCs w:val="24"/>
        </w:rPr>
        <w:t xml:space="preserve">sca Clotilde, uma mulher branca </w:t>
      </w:r>
      <w:r w:rsidRPr="00B82B6E">
        <w:rPr>
          <w:rFonts w:ascii="Times New Roman" w:hAnsi="Times New Roman" w:cs="Times New Roman"/>
          <w:sz w:val="24"/>
          <w:szCs w:val="24"/>
        </w:rPr>
        <w:t xml:space="preserve">da classe </w:t>
      </w:r>
      <w:r w:rsidR="00B6674C" w:rsidRPr="00B82B6E">
        <w:rPr>
          <w:rFonts w:ascii="Times New Roman" w:hAnsi="Times New Roman" w:cs="Times New Roman"/>
          <w:sz w:val="24"/>
          <w:szCs w:val="24"/>
        </w:rPr>
        <w:t xml:space="preserve">econômica </w:t>
      </w:r>
      <w:r w:rsidRPr="00B82B6E">
        <w:rPr>
          <w:rFonts w:ascii="Times New Roman" w:hAnsi="Times New Roman" w:cs="Times New Roman"/>
          <w:sz w:val="24"/>
          <w:szCs w:val="24"/>
        </w:rPr>
        <w:t xml:space="preserve">privilegiada, que pôde </w:t>
      </w:r>
      <w:proofErr w:type="spellStart"/>
      <w:r w:rsidRPr="00B82B6E">
        <w:rPr>
          <w:rFonts w:ascii="Times New Roman" w:hAnsi="Times New Roman" w:cs="Times New Roman"/>
          <w:sz w:val="24"/>
          <w:szCs w:val="24"/>
        </w:rPr>
        <w:t>f</w:t>
      </w:r>
      <w:r w:rsidR="00614AD9" w:rsidRPr="00B82B6E">
        <w:rPr>
          <w:rFonts w:ascii="Times New Roman" w:hAnsi="Times New Roman" w:cs="Times New Roman"/>
          <w:sz w:val="24"/>
          <w:szCs w:val="24"/>
        </w:rPr>
        <w:t>iccionalizar</w:t>
      </w:r>
      <w:proofErr w:type="spellEnd"/>
      <w:r w:rsidR="00614AD9" w:rsidRPr="00B82B6E">
        <w:rPr>
          <w:rFonts w:ascii="Times New Roman" w:hAnsi="Times New Roman" w:cs="Times New Roman"/>
          <w:sz w:val="24"/>
          <w:szCs w:val="24"/>
        </w:rPr>
        <w:t xml:space="preserve"> a própria história</w:t>
      </w:r>
      <w:r w:rsidRPr="00B82B6E">
        <w:rPr>
          <w:rFonts w:ascii="Times New Roman" w:hAnsi="Times New Roman" w:cs="Times New Roman"/>
          <w:sz w:val="24"/>
          <w:szCs w:val="24"/>
        </w:rPr>
        <w:t xml:space="preserve"> apesar do silenciamento. A partir </w:t>
      </w:r>
      <w:r w:rsidR="00794257" w:rsidRPr="00B82B6E">
        <w:rPr>
          <w:rFonts w:ascii="Times New Roman" w:hAnsi="Times New Roman" w:cs="Times New Roman"/>
          <w:sz w:val="24"/>
          <w:szCs w:val="24"/>
        </w:rPr>
        <w:t>da escrita de sua obra</w:t>
      </w:r>
      <w:r w:rsidRPr="00B82B6E">
        <w:rPr>
          <w:rFonts w:ascii="Times New Roman" w:hAnsi="Times New Roman" w:cs="Times New Roman"/>
          <w:sz w:val="24"/>
          <w:szCs w:val="24"/>
        </w:rPr>
        <w:t>, ela também proporcionou a possibilidade de fabular as histórias de outras mulheres que passaram por violências semelhantes.</w:t>
      </w:r>
      <w:r w:rsidR="00D043FE" w:rsidRPr="00B82B6E">
        <w:rPr>
          <w:rFonts w:ascii="Times New Roman" w:hAnsi="Times New Roman" w:cs="Times New Roman"/>
          <w:sz w:val="24"/>
          <w:szCs w:val="24"/>
        </w:rPr>
        <w:t xml:space="preserve"> </w:t>
      </w:r>
    </w:p>
    <w:p w14:paraId="7DD3EDED" w14:textId="57D6113A" w:rsidR="003C260E" w:rsidRPr="00B82B6E" w:rsidRDefault="00A72D10" w:rsidP="00B82B6E">
      <w:pPr>
        <w:autoSpaceDE w:val="0"/>
        <w:autoSpaceDN w:val="0"/>
        <w:adjustRightInd w:val="0"/>
        <w:spacing w:after="0" w:line="240" w:lineRule="auto"/>
        <w:ind w:firstLine="708"/>
        <w:jc w:val="both"/>
        <w:rPr>
          <w:rFonts w:ascii="Times New Roman" w:hAnsi="Times New Roman" w:cs="Times New Roman"/>
          <w:sz w:val="24"/>
          <w:szCs w:val="24"/>
        </w:rPr>
      </w:pPr>
      <w:proofErr w:type="spellStart"/>
      <w:r w:rsidRPr="00B82B6E">
        <w:rPr>
          <w:rFonts w:ascii="Times New Roman" w:hAnsi="Times New Roman" w:cs="Times New Roman"/>
          <w:sz w:val="24"/>
          <w:szCs w:val="24"/>
        </w:rPr>
        <w:t>Mignolo</w:t>
      </w:r>
      <w:proofErr w:type="spellEnd"/>
      <w:r w:rsidR="0087018F" w:rsidRPr="00B82B6E">
        <w:rPr>
          <w:rFonts w:ascii="Times New Roman" w:hAnsi="Times New Roman" w:cs="Times New Roman"/>
          <w:sz w:val="24"/>
          <w:szCs w:val="24"/>
        </w:rPr>
        <w:t xml:space="preserve"> (</w:t>
      </w:r>
      <w:r w:rsidR="0094144E" w:rsidRPr="00B82B6E">
        <w:rPr>
          <w:rFonts w:ascii="Times New Roman" w:hAnsi="Times New Roman" w:cs="Times New Roman"/>
          <w:sz w:val="24"/>
          <w:szCs w:val="24"/>
        </w:rPr>
        <w:t>1993</w:t>
      </w:r>
      <w:r w:rsidR="0087018F" w:rsidRPr="00B82B6E">
        <w:rPr>
          <w:rFonts w:ascii="Times New Roman" w:hAnsi="Times New Roman" w:cs="Times New Roman"/>
          <w:sz w:val="24"/>
          <w:szCs w:val="24"/>
        </w:rPr>
        <w:t>)</w:t>
      </w:r>
      <w:r w:rsidRPr="00B82B6E">
        <w:rPr>
          <w:rFonts w:ascii="Times New Roman" w:hAnsi="Times New Roman" w:cs="Times New Roman"/>
          <w:sz w:val="24"/>
          <w:szCs w:val="24"/>
        </w:rPr>
        <w:t xml:space="preserve"> </w:t>
      </w:r>
      <w:r w:rsidR="00794257" w:rsidRPr="00B82B6E">
        <w:rPr>
          <w:rFonts w:ascii="Times New Roman" w:hAnsi="Times New Roman" w:cs="Times New Roman"/>
          <w:sz w:val="24"/>
          <w:szCs w:val="24"/>
        </w:rPr>
        <w:t>expressa</w:t>
      </w:r>
      <w:r w:rsidRPr="00B82B6E">
        <w:rPr>
          <w:rFonts w:ascii="Times New Roman" w:hAnsi="Times New Roman" w:cs="Times New Roman"/>
          <w:sz w:val="24"/>
          <w:szCs w:val="24"/>
        </w:rPr>
        <w:t xml:space="preserve"> que os seres humanos têm a necessidade de contar suas histórias, ou seja, </w:t>
      </w:r>
      <w:r w:rsidR="00794257" w:rsidRPr="00B82B6E">
        <w:rPr>
          <w:rFonts w:ascii="Times New Roman" w:hAnsi="Times New Roman" w:cs="Times New Roman"/>
          <w:sz w:val="24"/>
          <w:szCs w:val="24"/>
        </w:rPr>
        <w:t>de construírem narrativas que relatem suas experiências</w:t>
      </w:r>
      <w:r w:rsidRPr="00B82B6E">
        <w:rPr>
          <w:rFonts w:ascii="Times New Roman" w:hAnsi="Times New Roman" w:cs="Times New Roman"/>
          <w:sz w:val="24"/>
          <w:szCs w:val="24"/>
        </w:rPr>
        <w:t>. As mulheres, assim como qualquer outro ser humano</w:t>
      </w:r>
      <w:r w:rsidR="00614AD9" w:rsidRPr="00B82B6E">
        <w:rPr>
          <w:rFonts w:ascii="Times New Roman" w:hAnsi="Times New Roman" w:cs="Times New Roman"/>
          <w:sz w:val="24"/>
          <w:szCs w:val="24"/>
        </w:rPr>
        <w:t xml:space="preserve">, </w:t>
      </w:r>
      <w:r w:rsidRPr="00B82B6E">
        <w:rPr>
          <w:rFonts w:ascii="Times New Roman" w:hAnsi="Times New Roman" w:cs="Times New Roman"/>
          <w:sz w:val="24"/>
          <w:szCs w:val="24"/>
        </w:rPr>
        <w:t xml:space="preserve">precisam compartilhar suas narrativas, mesmo que essas histórias revelem tanto a domesticação </w:t>
      </w:r>
      <w:r w:rsidR="00851684" w:rsidRPr="00B82B6E">
        <w:rPr>
          <w:rFonts w:ascii="Times New Roman" w:hAnsi="Times New Roman" w:cs="Times New Roman"/>
          <w:sz w:val="24"/>
          <w:szCs w:val="24"/>
        </w:rPr>
        <w:t xml:space="preserve">patriarcal </w:t>
      </w:r>
      <w:r w:rsidRPr="00B82B6E">
        <w:rPr>
          <w:rFonts w:ascii="Times New Roman" w:hAnsi="Times New Roman" w:cs="Times New Roman"/>
          <w:sz w:val="24"/>
          <w:szCs w:val="24"/>
        </w:rPr>
        <w:t>quanto a resistência a essa opressão.</w:t>
      </w:r>
      <w:r w:rsidR="00F45E87" w:rsidRPr="00B82B6E">
        <w:rPr>
          <w:rFonts w:ascii="Times New Roman" w:hAnsi="Times New Roman" w:cs="Times New Roman"/>
          <w:sz w:val="24"/>
          <w:szCs w:val="24"/>
        </w:rPr>
        <w:t xml:space="preserve"> </w:t>
      </w:r>
      <w:r w:rsidR="00851684" w:rsidRPr="00B82B6E">
        <w:rPr>
          <w:rFonts w:ascii="Times New Roman" w:hAnsi="Times New Roman" w:cs="Times New Roman"/>
          <w:sz w:val="24"/>
          <w:szCs w:val="24"/>
        </w:rPr>
        <w:t>Nessa senda, analisa-se a seguir a obra de Francisca Clotilde.</w:t>
      </w:r>
    </w:p>
    <w:p w14:paraId="2112EB51" w14:textId="77777777" w:rsidR="00851684" w:rsidRPr="00B82B6E" w:rsidRDefault="00851684" w:rsidP="00B82B6E">
      <w:pPr>
        <w:autoSpaceDE w:val="0"/>
        <w:autoSpaceDN w:val="0"/>
        <w:adjustRightInd w:val="0"/>
        <w:spacing w:after="0" w:line="240" w:lineRule="auto"/>
        <w:jc w:val="both"/>
        <w:rPr>
          <w:rFonts w:ascii="Times New Roman" w:hAnsi="Times New Roman" w:cs="Times New Roman"/>
          <w:sz w:val="24"/>
          <w:szCs w:val="24"/>
        </w:rPr>
      </w:pPr>
    </w:p>
    <w:p w14:paraId="26476298" w14:textId="77777777" w:rsidR="00C406B4" w:rsidRPr="00B82B6E" w:rsidRDefault="00C406B4" w:rsidP="00B82B6E">
      <w:pPr>
        <w:autoSpaceDE w:val="0"/>
        <w:autoSpaceDN w:val="0"/>
        <w:adjustRightInd w:val="0"/>
        <w:spacing w:after="0" w:line="240" w:lineRule="auto"/>
        <w:jc w:val="both"/>
        <w:rPr>
          <w:rFonts w:ascii="Times New Roman" w:hAnsi="Times New Roman" w:cs="Times New Roman"/>
          <w:sz w:val="24"/>
          <w:szCs w:val="24"/>
        </w:rPr>
      </w:pPr>
    </w:p>
    <w:p w14:paraId="0F5A8E57" w14:textId="77777777" w:rsidR="003C260E" w:rsidRPr="00B82B6E" w:rsidRDefault="003C260E" w:rsidP="00B82B6E">
      <w:pPr>
        <w:autoSpaceDE w:val="0"/>
        <w:autoSpaceDN w:val="0"/>
        <w:adjustRightInd w:val="0"/>
        <w:spacing w:after="0" w:line="240" w:lineRule="auto"/>
        <w:jc w:val="both"/>
        <w:rPr>
          <w:rFonts w:ascii="Times New Roman" w:hAnsi="Times New Roman" w:cs="Times New Roman"/>
          <w:b/>
          <w:sz w:val="24"/>
          <w:szCs w:val="24"/>
        </w:rPr>
      </w:pPr>
      <w:r w:rsidRPr="00B82B6E">
        <w:rPr>
          <w:rFonts w:ascii="Times New Roman" w:hAnsi="Times New Roman" w:cs="Times New Roman"/>
          <w:b/>
          <w:sz w:val="24"/>
          <w:szCs w:val="24"/>
        </w:rPr>
        <w:t xml:space="preserve">O romance de </w:t>
      </w:r>
      <w:bookmarkStart w:id="4" w:name="_Hlk207025799"/>
      <w:r w:rsidRPr="00B82B6E">
        <w:rPr>
          <w:rFonts w:ascii="Times New Roman" w:hAnsi="Times New Roman" w:cs="Times New Roman"/>
          <w:b/>
          <w:sz w:val="24"/>
          <w:szCs w:val="24"/>
        </w:rPr>
        <w:t>Clotilde</w:t>
      </w:r>
      <w:bookmarkEnd w:id="4"/>
      <w:r w:rsidRPr="00B82B6E">
        <w:rPr>
          <w:rFonts w:ascii="Times New Roman" w:hAnsi="Times New Roman" w:cs="Times New Roman"/>
          <w:b/>
          <w:sz w:val="24"/>
          <w:szCs w:val="24"/>
        </w:rPr>
        <w:t>: contribuição literária a uma história das mulheres</w:t>
      </w:r>
    </w:p>
    <w:p w14:paraId="0A138A49" w14:textId="77777777" w:rsidR="003C260E" w:rsidRPr="00B82B6E" w:rsidRDefault="003C260E" w:rsidP="00B82B6E">
      <w:pPr>
        <w:autoSpaceDE w:val="0"/>
        <w:autoSpaceDN w:val="0"/>
        <w:adjustRightInd w:val="0"/>
        <w:spacing w:after="0" w:line="240" w:lineRule="auto"/>
        <w:jc w:val="both"/>
        <w:rPr>
          <w:rFonts w:ascii="Times New Roman" w:hAnsi="Times New Roman" w:cs="Times New Roman"/>
          <w:sz w:val="24"/>
          <w:szCs w:val="24"/>
        </w:rPr>
      </w:pPr>
    </w:p>
    <w:p w14:paraId="43F86B95" w14:textId="5CEAD78F" w:rsidR="00547EFE" w:rsidRPr="00B82B6E" w:rsidRDefault="00547EFE" w:rsidP="00B82B6E">
      <w:pPr>
        <w:autoSpaceDE w:val="0"/>
        <w:autoSpaceDN w:val="0"/>
        <w:adjustRightInd w:val="0"/>
        <w:spacing w:after="0" w:line="240" w:lineRule="auto"/>
        <w:ind w:firstLine="708"/>
        <w:jc w:val="both"/>
        <w:rPr>
          <w:rFonts w:ascii="Times New Roman" w:hAnsi="Times New Roman" w:cs="Times New Roman"/>
          <w:sz w:val="24"/>
          <w:szCs w:val="24"/>
        </w:rPr>
      </w:pPr>
      <w:r w:rsidRPr="00B82B6E">
        <w:rPr>
          <w:rFonts w:ascii="Times New Roman" w:hAnsi="Times New Roman" w:cs="Times New Roman"/>
          <w:sz w:val="24"/>
          <w:szCs w:val="24"/>
        </w:rPr>
        <w:t xml:space="preserve">No enredo de </w:t>
      </w:r>
      <w:r w:rsidRPr="00B82B6E">
        <w:rPr>
          <w:rFonts w:ascii="Times New Roman" w:hAnsi="Times New Roman" w:cs="Times New Roman"/>
          <w:i/>
          <w:sz w:val="24"/>
          <w:szCs w:val="24"/>
        </w:rPr>
        <w:t>A Divorciada</w:t>
      </w:r>
      <w:r w:rsidRPr="00B82B6E">
        <w:rPr>
          <w:rFonts w:ascii="Times New Roman" w:hAnsi="Times New Roman" w:cs="Times New Roman"/>
          <w:sz w:val="24"/>
          <w:szCs w:val="24"/>
        </w:rPr>
        <w:t xml:space="preserve">, a narrativa centra-se em uma mulher que, </w:t>
      </w:r>
      <w:r w:rsidR="00395FDE" w:rsidRPr="00B82B6E">
        <w:rPr>
          <w:rFonts w:ascii="Times New Roman" w:hAnsi="Times New Roman" w:cs="Times New Roman"/>
          <w:sz w:val="24"/>
          <w:szCs w:val="24"/>
        </w:rPr>
        <w:t>apesar de ser</w:t>
      </w:r>
      <w:r w:rsidRPr="00B82B6E">
        <w:rPr>
          <w:rFonts w:ascii="Times New Roman" w:hAnsi="Times New Roman" w:cs="Times New Roman"/>
          <w:sz w:val="24"/>
          <w:szCs w:val="24"/>
        </w:rPr>
        <w:t xml:space="preserve"> pertencente à elite da sociedade cear</w:t>
      </w:r>
      <w:r w:rsidR="00395FDE" w:rsidRPr="00B82B6E">
        <w:rPr>
          <w:rFonts w:ascii="Times New Roman" w:hAnsi="Times New Roman" w:cs="Times New Roman"/>
          <w:sz w:val="24"/>
          <w:szCs w:val="24"/>
        </w:rPr>
        <w:t xml:space="preserve">ense do século XIX e </w:t>
      </w:r>
      <w:r w:rsidR="004B4944" w:rsidRPr="00B82B6E">
        <w:rPr>
          <w:rFonts w:ascii="Times New Roman" w:hAnsi="Times New Roman" w:cs="Times New Roman"/>
          <w:sz w:val="24"/>
          <w:szCs w:val="24"/>
        </w:rPr>
        <w:t xml:space="preserve">de </w:t>
      </w:r>
      <w:r w:rsidR="00395FDE" w:rsidRPr="00B82B6E">
        <w:rPr>
          <w:rFonts w:ascii="Times New Roman" w:hAnsi="Times New Roman" w:cs="Times New Roman"/>
          <w:sz w:val="24"/>
          <w:szCs w:val="24"/>
        </w:rPr>
        <w:t>desfrutar</w:t>
      </w:r>
      <w:r w:rsidRPr="00B82B6E">
        <w:rPr>
          <w:rFonts w:ascii="Times New Roman" w:hAnsi="Times New Roman" w:cs="Times New Roman"/>
          <w:sz w:val="24"/>
          <w:szCs w:val="24"/>
        </w:rPr>
        <w:t xml:space="preserve"> de privilégios financeiros, enfrenta a domesticação de seu corpo por parte dos homens à sua volta. De forma interseccional em relação </w:t>
      </w:r>
      <w:r w:rsidR="004B4944" w:rsidRPr="00B82B6E">
        <w:rPr>
          <w:rFonts w:ascii="Times New Roman" w:hAnsi="Times New Roman" w:cs="Times New Roman"/>
          <w:sz w:val="24"/>
          <w:szCs w:val="24"/>
        </w:rPr>
        <w:t>ao patriarcado</w:t>
      </w:r>
      <w:r w:rsidRPr="00B82B6E">
        <w:rPr>
          <w:rFonts w:ascii="Times New Roman" w:hAnsi="Times New Roman" w:cs="Times New Roman"/>
          <w:sz w:val="24"/>
          <w:szCs w:val="24"/>
        </w:rPr>
        <w:t>, a personagem Nazareth é subjugada por seu gênero. Primeiro, pelo controle exercido por seu pai, o coronel Pedrosa, que a coage a aceitar um casamento arranjado. Posteriormente, essa opressão é perpetuada por seu marido, Arthur, que a submete a diversas formas de violência, incluindo extorsão, traição e abuso psicológico.</w:t>
      </w:r>
    </w:p>
    <w:p w14:paraId="2C4418CF" w14:textId="55709FFB" w:rsidR="00547EFE" w:rsidRPr="00B82B6E" w:rsidRDefault="00395FDE" w:rsidP="00B82B6E">
      <w:pPr>
        <w:autoSpaceDE w:val="0"/>
        <w:autoSpaceDN w:val="0"/>
        <w:adjustRightInd w:val="0"/>
        <w:spacing w:after="0" w:line="240" w:lineRule="auto"/>
        <w:ind w:firstLine="708"/>
        <w:jc w:val="both"/>
        <w:rPr>
          <w:rFonts w:ascii="Times New Roman" w:hAnsi="Times New Roman" w:cs="Times New Roman"/>
          <w:sz w:val="24"/>
          <w:szCs w:val="24"/>
        </w:rPr>
      </w:pPr>
      <w:r w:rsidRPr="00B82B6E">
        <w:rPr>
          <w:rFonts w:ascii="Times New Roman" w:hAnsi="Times New Roman" w:cs="Times New Roman"/>
          <w:sz w:val="24"/>
          <w:szCs w:val="24"/>
        </w:rPr>
        <w:t>Não obstante</w:t>
      </w:r>
      <w:r w:rsidR="00547EFE" w:rsidRPr="00B82B6E">
        <w:rPr>
          <w:rFonts w:ascii="Times New Roman" w:hAnsi="Times New Roman" w:cs="Times New Roman"/>
          <w:sz w:val="24"/>
          <w:szCs w:val="24"/>
        </w:rPr>
        <w:t xml:space="preserve"> essas agressões, a narrativa não revela qualquer sinal de revolta por parte de Nazareth. Pelo contrário, ela é dominada por um sentimento de inadequação ao imaginar-se contrariando os desejos paternos, além de se sentir culpada pelos sentimentos que nutre por Chiquinho</w:t>
      </w:r>
      <w:r w:rsidR="0060163B" w:rsidRPr="00B82B6E">
        <w:rPr>
          <w:rFonts w:ascii="Times New Roman" w:hAnsi="Times New Roman" w:cs="Times New Roman"/>
          <w:sz w:val="24"/>
          <w:szCs w:val="24"/>
        </w:rPr>
        <w:t>, homem da classe trabalhadora rejeitado pelo pai da protagonista</w:t>
      </w:r>
      <w:r w:rsidR="00547EFE" w:rsidRPr="00B82B6E">
        <w:rPr>
          <w:rFonts w:ascii="Times New Roman" w:hAnsi="Times New Roman" w:cs="Times New Roman"/>
          <w:sz w:val="24"/>
          <w:szCs w:val="24"/>
        </w:rPr>
        <w:t>:</w:t>
      </w:r>
    </w:p>
    <w:p w14:paraId="4B788355" w14:textId="77777777" w:rsidR="00CF22B5" w:rsidRPr="00B82B6E" w:rsidRDefault="00CF22B5" w:rsidP="00B82B6E">
      <w:pPr>
        <w:autoSpaceDE w:val="0"/>
        <w:autoSpaceDN w:val="0"/>
        <w:adjustRightInd w:val="0"/>
        <w:spacing w:after="0" w:line="240" w:lineRule="auto"/>
        <w:jc w:val="both"/>
        <w:rPr>
          <w:rFonts w:ascii="Times New Roman" w:hAnsi="Times New Roman" w:cs="Times New Roman"/>
          <w:sz w:val="24"/>
          <w:szCs w:val="24"/>
        </w:rPr>
      </w:pPr>
    </w:p>
    <w:p w14:paraId="69532E51" w14:textId="77777777" w:rsidR="00D62048" w:rsidRPr="00B82B6E" w:rsidRDefault="00D62048" w:rsidP="00B82B6E">
      <w:pPr>
        <w:autoSpaceDE w:val="0"/>
        <w:autoSpaceDN w:val="0"/>
        <w:adjustRightInd w:val="0"/>
        <w:spacing w:after="0" w:line="240" w:lineRule="auto"/>
        <w:ind w:left="2268"/>
        <w:jc w:val="both"/>
        <w:rPr>
          <w:rFonts w:ascii="Times New Roman" w:hAnsi="Times New Roman" w:cs="Times New Roman"/>
          <w:sz w:val="20"/>
          <w:szCs w:val="20"/>
        </w:rPr>
      </w:pPr>
      <w:r w:rsidRPr="00B82B6E">
        <w:rPr>
          <w:rFonts w:ascii="Times New Roman" w:hAnsi="Times New Roman" w:cs="Times New Roman"/>
          <w:sz w:val="20"/>
          <w:szCs w:val="20"/>
        </w:rPr>
        <w:t>Se pudesse esquecê-lo! Todos os dias protestava tratá-lo com rudeza, sair à hora que ele devia aparecer, mostrar-lhe que não fazia caso de sua visita; mas quando dava 6h30, olhava impaciente para o relógio e um minuto que passava contrariava-a e fazia-a nervosa. Que poder tinha o amor!</w:t>
      </w:r>
    </w:p>
    <w:p w14:paraId="3724BC7B" w14:textId="0A3339E7" w:rsidR="00D62048" w:rsidRPr="00B82B6E" w:rsidRDefault="00D62048" w:rsidP="00B82B6E">
      <w:pPr>
        <w:autoSpaceDE w:val="0"/>
        <w:autoSpaceDN w:val="0"/>
        <w:adjustRightInd w:val="0"/>
        <w:spacing w:after="0" w:line="240" w:lineRule="auto"/>
        <w:ind w:left="2268"/>
        <w:jc w:val="both"/>
        <w:rPr>
          <w:rFonts w:ascii="Times New Roman" w:hAnsi="Times New Roman" w:cs="Times New Roman"/>
          <w:sz w:val="20"/>
          <w:szCs w:val="20"/>
        </w:rPr>
      </w:pPr>
      <w:r w:rsidRPr="00B82B6E">
        <w:rPr>
          <w:rFonts w:ascii="Times New Roman" w:hAnsi="Times New Roman" w:cs="Times New Roman"/>
          <w:sz w:val="20"/>
          <w:szCs w:val="20"/>
        </w:rPr>
        <w:t>Não havia argumento a que não resistisse, lógica que não derrotasse. Até ali a existência se lhe desli</w:t>
      </w:r>
      <w:r w:rsidR="0060163B" w:rsidRPr="00B82B6E">
        <w:rPr>
          <w:rFonts w:ascii="Times New Roman" w:hAnsi="Times New Roman" w:cs="Times New Roman"/>
          <w:sz w:val="20"/>
          <w:szCs w:val="20"/>
        </w:rPr>
        <w:t>z</w:t>
      </w:r>
      <w:r w:rsidRPr="00B82B6E">
        <w:rPr>
          <w:rFonts w:ascii="Times New Roman" w:hAnsi="Times New Roman" w:cs="Times New Roman"/>
          <w:sz w:val="20"/>
          <w:szCs w:val="20"/>
        </w:rPr>
        <w:t>ara pura e límpida como um arroio por entre margens cobertas de flores. Não pensara em trocá-la por outra: o afeto do pai e das irmãs enchia-a de inefável ventura, e de repente quando o seu organismo enfraquecido pela doença pedia repouso, um olhar do Chiquinho havia transtornado tudo. Até ali dominara-se diante das irmãs, ciosa de seu segredo, na timidez de que a ridicularizassem; convencia-se da desigualdade de posições entre ela e o Chiquinho, avaliava o desejo que o pai tinha de assegurar-lhe um futuro espl</w:t>
      </w:r>
      <w:r w:rsidR="0060163B" w:rsidRPr="00B82B6E">
        <w:rPr>
          <w:rFonts w:ascii="Times New Roman" w:hAnsi="Times New Roman" w:cs="Times New Roman"/>
          <w:sz w:val="20"/>
          <w:szCs w:val="20"/>
        </w:rPr>
        <w:t>ê</w:t>
      </w:r>
      <w:r w:rsidRPr="00B82B6E">
        <w:rPr>
          <w:rFonts w:ascii="Times New Roman" w:hAnsi="Times New Roman" w:cs="Times New Roman"/>
          <w:sz w:val="20"/>
          <w:szCs w:val="20"/>
        </w:rPr>
        <w:t>ndido dando-lhe um esposo que lhe franqueasse brilhante entrada na sociedade.</w:t>
      </w:r>
    </w:p>
    <w:p w14:paraId="175F9978" w14:textId="6A40FB74" w:rsidR="00D62048" w:rsidRPr="00B82B6E" w:rsidRDefault="00D62048" w:rsidP="00B82B6E">
      <w:pPr>
        <w:autoSpaceDE w:val="0"/>
        <w:autoSpaceDN w:val="0"/>
        <w:adjustRightInd w:val="0"/>
        <w:spacing w:after="0" w:line="240" w:lineRule="auto"/>
        <w:ind w:left="2268"/>
        <w:jc w:val="both"/>
        <w:rPr>
          <w:rFonts w:ascii="Times New Roman" w:hAnsi="Times New Roman" w:cs="Times New Roman"/>
          <w:sz w:val="20"/>
          <w:szCs w:val="20"/>
        </w:rPr>
      </w:pPr>
      <w:r w:rsidRPr="00B82B6E">
        <w:rPr>
          <w:rFonts w:ascii="Times New Roman" w:hAnsi="Times New Roman" w:cs="Times New Roman"/>
          <w:sz w:val="20"/>
          <w:szCs w:val="20"/>
        </w:rPr>
        <w:t>Casar-se com um matuto! Se há dois meses lhe tivessem prognosticado semelhante coisa ter-se-ia rido, sólida no desprezo que tinha pelos homens vulgares. Agora estava a prender-se sem querer, tentando fugir às malhas que a envolviam e que, parecendo frágeis, ofereciam uma resistência inesperada.</w:t>
      </w:r>
    </w:p>
    <w:p w14:paraId="498F61D1" w14:textId="6F1AAB66" w:rsidR="00CF22B5" w:rsidRPr="00B82B6E" w:rsidRDefault="00D62048" w:rsidP="00B82B6E">
      <w:pPr>
        <w:autoSpaceDE w:val="0"/>
        <w:autoSpaceDN w:val="0"/>
        <w:adjustRightInd w:val="0"/>
        <w:spacing w:after="0" w:line="240" w:lineRule="auto"/>
        <w:ind w:left="2268"/>
        <w:jc w:val="both"/>
        <w:rPr>
          <w:rFonts w:ascii="Times New Roman" w:hAnsi="Times New Roman" w:cs="Times New Roman"/>
          <w:sz w:val="20"/>
          <w:szCs w:val="20"/>
        </w:rPr>
      </w:pPr>
      <w:r w:rsidRPr="00B82B6E">
        <w:rPr>
          <w:rFonts w:ascii="Times New Roman" w:hAnsi="Times New Roman" w:cs="Times New Roman"/>
          <w:sz w:val="20"/>
          <w:szCs w:val="20"/>
        </w:rPr>
        <w:t>Vinham-lhe ímpetos de pedir ao pai que a levasse dali para o Quixadá, para outro lugar onde não lhe fosse possível ver o Chiquinho, ouvir falar dele. Ser-lhe-ia, contudo, preciso apresentar razões e bem penosa se tornaria a confissão daquele sentimento que a deliciava, mas que também a torturava num grande i</w:t>
      </w:r>
      <w:r w:rsidR="0087018F" w:rsidRPr="00B82B6E">
        <w:rPr>
          <w:rFonts w:ascii="Times New Roman" w:hAnsi="Times New Roman" w:cs="Times New Roman"/>
          <w:sz w:val="20"/>
          <w:szCs w:val="20"/>
        </w:rPr>
        <w:t>mpulso de revolta e de vergonha (</w:t>
      </w:r>
      <w:r w:rsidR="005B123D" w:rsidRPr="005B123D">
        <w:rPr>
          <w:rFonts w:ascii="Times New Roman" w:hAnsi="Times New Roman" w:cs="Times New Roman"/>
          <w:sz w:val="20"/>
          <w:szCs w:val="20"/>
        </w:rPr>
        <w:t>Clotilde</w:t>
      </w:r>
      <w:r w:rsidR="0087018F" w:rsidRPr="00B82B6E">
        <w:rPr>
          <w:rFonts w:ascii="Times New Roman" w:hAnsi="Times New Roman" w:cs="Times New Roman"/>
          <w:sz w:val="20"/>
          <w:szCs w:val="20"/>
        </w:rPr>
        <w:t xml:space="preserve">, </w:t>
      </w:r>
      <w:r w:rsidR="00937B76" w:rsidRPr="00B82B6E">
        <w:rPr>
          <w:rFonts w:ascii="Times New Roman" w:hAnsi="Times New Roman" w:cs="Times New Roman"/>
          <w:sz w:val="20"/>
          <w:szCs w:val="20"/>
        </w:rPr>
        <w:t xml:space="preserve">2022, </w:t>
      </w:r>
      <w:r w:rsidR="0087018F" w:rsidRPr="00B82B6E">
        <w:rPr>
          <w:rFonts w:ascii="Times New Roman" w:hAnsi="Times New Roman" w:cs="Times New Roman"/>
          <w:sz w:val="20"/>
          <w:szCs w:val="20"/>
        </w:rPr>
        <w:t>p. 40-41).</w:t>
      </w:r>
    </w:p>
    <w:p w14:paraId="1CA864DF" w14:textId="77777777" w:rsidR="00CF22B5" w:rsidRPr="00B82B6E" w:rsidRDefault="00CF22B5" w:rsidP="00B82B6E">
      <w:pPr>
        <w:autoSpaceDE w:val="0"/>
        <w:autoSpaceDN w:val="0"/>
        <w:adjustRightInd w:val="0"/>
        <w:spacing w:after="0" w:line="240" w:lineRule="auto"/>
        <w:ind w:firstLine="708"/>
        <w:jc w:val="both"/>
        <w:rPr>
          <w:rFonts w:ascii="Times New Roman" w:hAnsi="Times New Roman" w:cs="Times New Roman"/>
          <w:sz w:val="24"/>
          <w:szCs w:val="24"/>
        </w:rPr>
      </w:pPr>
    </w:p>
    <w:p w14:paraId="03327F9B" w14:textId="6D2E4FFA" w:rsidR="00BA7C9A" w:rsidRPr="00B82B6E" w:rsidRDefault="00395FDE" w:rsidP="00B82B6E">
      <w:pPr>
        <w:autoSpaceDE w:val="0"/>
        <w:autoSpaceDN w:val="0"/>
        <w:adjustRightInd w:val="0"/>
        <w:spacing w:after="0" w:line="240" w:lineRule="auto"/>
        <w:ind w:firstLine="708"/>
        <w:jc w:val="both"/>
        <w:rPr>
          <w:rFonts w:ascii="Times New Roman" w:hAnsi="Times New Roman" w:cs="Times New Roman"/>
          <w:sz w:val="24"/>
          <w:szCs w:val="24"/>
        </w:rPr>
      </w:pPr>
      <w:r w:rsidRPr="00B82B6E">
        <w:rPr>
          <w:rFonts w:ascii="Times New Roman" w:hAnsi="Times New Roman" w:cs="Times New Roman"/>
          <w:sz w:val="24"/>
          <w:szCs w:val="24"/>
        </w:rPr>
        <w:t>A personagem</w:t>
      </w:r>
      <w:r w:rsidR="00BA7C9A" w:rsidRPr="00B82B6E">
        <w:rPr>
          <w:rFonts w:ascii="Times New Roman" w:hAnsi="Times New Roman" w:cs="Times New Roman"/>
          <w:sz w:val="24"/>
          <w:szCs w:val="24"/>
        </w:rPr>
        <w:t xml:space="preserve"> sentia vergonha pelo sentimento que nutria por Chiquinho, um jovem de origem humilde e filho de um agricultor, razão pela qual seu pai jamais aceitaria o relacionamento. Além disso, ao se casar com Arthur e sofrer diversas formas de violência por parte do marido, Nazareth decide permanecer na relação, pressionada pela sociedade que </w:t>
      </w:r>
      <w:r w:rsidR="00BA7C9A" w:rsidRPr="00B82B6E">
        <w:rPr>
          <w:rFonts w:ascii="Times New Roman" w:hAnsi="Times New Roman" w:cs="Times New Roman"/>
          <w:sz w:val="24"/>
          <w:szCs w:val="24"/>
        </w:rPr>
        <w:lastRenderedPageBreak/>
        <w:t>estigmatizava mulheres separadas e mães solteiras, além de impedir que estas se casassem novamente. No século XIX, o divórcio era proibido, permitido apenas o desquite, que, embora separasse o casal, não permitia às mulheres a possibilidade de um novo casamento. Esse controle rígido sobre os direitos políticos e a reprodução feminina reflete a presença dominante do patriarcado</w:t>
      </w:r>
      <w:r w:rsidR="00C61027" w:rsidRPr="00B82B6E">
        <w:rPr>
          <w:rFonts w:ascii="Times New Roman" w:hAnsi="Times New Roman" w:cs="Times New Roman"/>
          <w:sz w:val="24"/>
          <w:szCs w:val="24"/>
        </w:rPr>
        <w:t xml:space="preserve">, conforme ressalta </w:t>
      </w:r>
      <w:proofErr w:type="spellStart"/>
      <w:r w:rsidR="00C61027" w:rsidRPr="00B82B6E">
        <w:rPr>
          <w:rFonts w:ascii="Times New Roman" w:hAnsi="Times New Roman" w:cs="Times New Roman"/>
          <w:sz w:val="24"/>
          <w:szCs w:val="24"/>
        </w:rPr>
        <w:t>Federici</w:t>
      </w:r>
      <w:proofErr w:type="spellEnd"/>
      <w:r w:rsidR="00BA7C9A" w:rsidRPr="00B82B6E">
        <w:rPr>
          <w:rFonts w:ascii="Times New Roman" w:hAnsi="Times New Roman" w:cs="Times New Roman"/>
          <w:sz w:val="24"/>
          <w:szCs w:val="24"/>
        </w:rPr>
        <w:t xml:space="preserve"> (2004). Nesse contexto, o romance </w:t>
      </w:r>
      <w:r w:rsidR="00937B76" w:rsidRPr="00B82B6E">
        <w:rPr>
          <w:rFonts w:ascii="Times New Roman" w:hAnsi="Times New Roman" w:cs="Times New Roman"/>
          <w:sz w:val="24"/>
          <w:szCs w:val="24"/>
        </w:rPr>
        <w:t xml:space="preserve">de Francisca Clotilde </w:t>
      </w:r>
      <w:r w:rsidR="00BA7C9A" w:rsidRPr="00B82B6E">
        <w:rPr>
          <w:rFonts w:ascii="Times New Roman" w:hAnsi="Times New Roman" w:cs="Times New Roman"/>
          <w:sz w:val="24"/>
          <w:szCs w:val="24"/>
        </w:rPr>
        <w:t xml:space="preserve">pode ser visto como um </w:t>
      </w:r>
      <w:proofErr w:type="spellStart"/>
      <w:r w:rsidR="00C61027" w:rsidRPr="00B82B6E">
        <w:rPr>
          <w:rFonts w:ascii="Times New Roman" w:hAnsi="Times New Roman" w:cs="Times New Roman"/>
          <w:sz w:val="24"/>
          <w:szCs w:val="24"/>
        </w:rPr>
        <w:t>an</w:t>
      </w:r>
      <w:r w:rsidR="00BA7C9A" w:rsidRPr="00B82B6E">
        <w:rPr>
          <w:rFonts w:ascii="Times New Roman" w:hAnsi="Times New Roman" w:cs="Times New Roman"/>
          <w:sz w:val="24"/>
          <w:szCs w:val="24"/>
        </w:rPr>
        <w:t>arquivo</w:t>
      </w:r>
      <w:proofErr w:type="spellEnd"/>
      <w:r w:rsidR="00BA7C9A" w:rsidRPr="00B82B6E">
        <w:rPr>
          <w:rFonts w:ascii="Times New Roman" w:hAnsi="Times New Roman" w:cs="Times New Roman"/>
          <w:sz w:val="24"/>
          <w:szCs w:val="24"/>
        </w:rPr>
        <w:t xml:space="preserve"> que representa a forma como a domesticação das mulheres era conduzida na sociedade do século XIX.</w:t>
      </w:r>
    </w:p>
    <w:p w14:paraId="43560073" w14:textId="55CAE5C9" w:rsidR="00BA7C9A" w:rsidRPr="00B82B6E" w:rsidRDefault="00BA7C9A" w:rsidP="00B82B6E">
      <w:pPr>
        <w:autoSpaceDE w:val="0"/>
        <w:autoSpaceDN w:val="0"/>
        <w:adjustRightInd w:val="0"/>
        <w:spacing w:after="0" w:line="240" w:lineRule="auto"/>
        <w:ind w:firstLine="708"/>
        <w:jc w:val="both"/>
        <w:rPr>
          <w:rFonts w:ascii="Times New Roman" w:hAnsi="Times New Roman" w:cs="Times New Roman"/>
          <w:sz w:val="24"/>
          <w:szCs w:val="24"/>
        </w:rPr>
      </w:pPr>
      <w:r w:rsidRPr="00B82B6E">
        <w:rPr>
          <w:rFonts w:ascii="Times New Roman" w:hAnsi="Times New Roman" w:cs="Times New Roman"/>
          <w:sz w:val="24"/>
          <w:szCs w:val="24"/>
        </w:rPr>
        <w:t xml:space="preserve">O conceito de contemporaneidade, apresentado pelo filósofo </w:t>
      </w:r>
      <w:r w:rsidR="00937B76" w:rsidRPr="00B82B6E">
        <w:rPr>
          <w:rFonts w:ascii="Times New Roman" w:hAnsi="Times New Roman" w:cs="Times New Roman"/>
          <w:sz w:val="24"/>
          <w:szCs w:val="24"/>
        </w:rPr>
        <w:t xml:space="preserve">Giorgio </w:t>
      </w:r>
      <w:proofErr w:type="spellStart"/>
      <w:r w:rsidRPr="00B82B6E">
        <w:rPr>
          <w:rFonts w:ascii="Times New Roman" w:hAnsi="Times New Roman" w:cs="Times New Roman"/>
          <w:sz w:val="24"/>
          <w:szCs w:val="24"/>
        </w:rPr>
        <w:t>Agamben</w:t>
      </w:r>
      <w:proofErr w:type="spellEnd"/>
      <w:r w:rsidRPr="00B82B6E">
        <w:rPr>
          <w:rFonts w:ascii="Times New Roman" w:hAnsi="Times New Roman" w:cs="Times New Roman"/>
          <w:sz w:val="24"/>
          <w:szCs w:val="24"/>
        </w:rPr>
        <w:t xml:space="preserve"> (2009), sugere que a história da literatura deve considerar o contemporâneo como intrinsecamente ligado ao arcaico, indicando que somos moldados pela história. No Brasil do século XIX, as mulheres da elite eram frequentemente confinadas a ocupações relacionadas ao cuidado, como o serviço doméstico. No final do </w:t>
      </w:r>
      <w:r w:rsidR="00C61027" w:rsidRPr="00B82B6E">
        <w:rPr>
          <w:rFonts w:ascii="Times New Roman" w:hAnsi="Times New Roman" w:cs="Times New Roman"/>
          <w:sz w:val="24"/>
          <w:szCs w:val="24"/>
        </w:rPr>
        <w:t xml:space="preserve">mencionado </w:t>
      </w:r>
      <w:r w:rsidRPr="00B82B6E">
        <w:rPr>
          <w:rFonts w:ascii="Times New Roman" w:hAnsi="Times New Roman" w:cs="Times New Roman"/>
          <w:sz w:val="24"/>
          <w:szCs w:val="24"/>
        </w:rPr>
        <w:t>século, algumas começaram a ingressar em profissões associadas ao cuidado e à domesticação feminina, como o magistério. Dessa forma, os sentimentos de culpa e vergonha experimentados pela protagonista podem ser interpretados como reflexos da domesticação imposta às mulheres naquela época</w:t>
      </w:r>
      <w:r w:rsidR="00C61027" w:rsidRPr="00B82B6E">
        <w:rPr>
          <w:rFonts w:ascii="Times New Roman" w:hAnsi="Times New Roman" w:cs="Times New Roman"/>
          <w:sz w:val="24"/>
          <w:szCs w:val="24"/>
        </w:rPr>
        <w:t>, algo que corrobora a ideia de que a</w:t>
      </w:r>
      <w:r w:rsidRPr="00B82B6E">
        <w:rPr>
          <w:rFonts w:ascii="Times New Roman" w:hAnsi="Times New Roman" w:cs="Times New Roman"/>
          <w:sz w:val="24"/>
          <w:szCs w:val="24"/>
        </w:rPr>
        <w:t xml:space="preserve">o analisar uma obra literária, é essencial considerar tanto o contexto histórico em que o(a) autor(a) viveu quanto o período em que a obra foi produzida, para </w:t>
      </w:r>
      <w:r w:rsidR="00C61027" w:rsidRPr="00B82B6E">
        <w:rPr>
          <w:rFonts w:ascii="Times New Roman" w:hAnsi="Times New Roman" w:cs="Times New Roman"/>
          <w:sz w:val="24"/>
          <w:szCs w:val="24"/>
        </w:rPr>
        <w:t xml:space="preserve">que se possa </w:t>
      </w:r>
      <w:r w:rsidRPr="00B82B6E">
        <w:rPr>
          <w:rFonts w:ascii="Times New Roman" w:hAnsi="Times New Roman" w:cs="Times New Roman"/>
          <w:sz w:val="24"/>
          <w:szCs w:val="24"/>
        </w:rPr>
        <w:t>compreender plenamente sua contemporaneidade</w:t>
      </w:r>
      <w:r w:rsidR="005B0536" w:rsidRPr="00B82B6E">
        <w:rPr>
          <w:rFonts w:ascii="Times New Roman" w:hAnsi="Times New Roman" w:cs="Times New Roman"/>
          <w:sz w:val="24"/>
          <w:szCs w:val="24"/>
        </w:rPr>
        <w:t xml:space="preserve"> (</w:t>
      </w:r>
      <w:proofErr w:type="spellStart"/>
      <w:r w:rsidR="005B123D" w:rsidRPr="00B82B6E">
        <w:rPr>
          <w:rFonts w:ascii="Times New Roman" w:hAnsi="Times New Roman" w:cs="Times New Roman"/>
          <w:sz w:val="24"/>
          <w:szCs w:val="24"/>
        </w:rPr>
        <w:t>Agamben</w:t>
      </w:r>
      <w:proofErr w:type="spellEnd"/>
      <w:r w:rsidR="005B0536" w:rsidRPr="00B82B6E">
        <w:rPr>
          <w:rFonts w:ascii="Times New Roman" w:hAnsi="Times New Roman" w:cs="Times New Roman"/>
          <w:sz w:val="24"/>
          <w:szCs w:val="24"/>
        </w:rPr>
        <w:t>, 2009)</w:t>
      </w:r>
      <w:r w:rsidRPr="00B82B6E">
        <w:rPr>
          <w:rFonts w:ascii="Times New Roman" w:hAnsi="Times New Roman" w:cs="Times New Roman"/>
          <w:sz w:val="24"/>
          <w:szCs w:val="24"/>
        </w:rPr>
        <w:t>.</w:t>
      </w:r>
    </w:p>
    <w:p w14:paraId="3B9FDA4D" w14:textId="63DE249D" w:rsidR="00D21FCB" w:rsidRPr="00B82B6E" w:rsidRDefault="00BA7C9A" w:rsidP="00B82B6E">
      <w:pPr>
        <w:autoSpaceDE w:val="0"/>
        <w:autoSpaceDN w:val="0"/>
        <w:adjustRightInd w:val="0"/>
        <w:spacing w:after="0" w:line="240" w:lineRule="auto"/>
        <w:ind w:firstLine="708"/>
        <w:jc w:val="both"/>
        <w:rPr>
          <w:rFonts w:ascii="Times New Roman" w:hAnsi="Times New Roman" w:cs="Times New Roman"/>
          <w:sz w:val="24"/>
          <w:szCs w:val="24"/>
        </w:rPr>
      </w:pPr>
      <w:r w:rsidRPr="00B82B6E">
        <w:rPr>
          <w:rFonts w:ascii="Times New Roman" w:hAnsi="Times New Roman" w:cs="Times New Roman"/>
          <w:sz w:val="24"/>
          <w:szCs w:val="24"/>
        </w:rPr>
        <w:t xml:space="preserve">Assim, </w:t>
      </w:r>
      <w:r w:rsidRPr="00B82B6E">
        <w:rPr>
          <w:rFonts w:ascii="Times New Roman" w:hAnsi="Times New Roman" w:cs="Times New Roman"/>
          <w:i/>
          <w:sz w:val="24"/>
          <w:szCs w:val="24"/>
        </w:rPr>
        <w:t>A Divorciada</w:t>
      </w:r>
      <w:r w:rsidRPr="00B82B6E">
        <w:rPr>
          <w:rFonts w:ascii="Times New Roman" w:hAnsi="Times New Roman" w:cs="Times New Roman"/>
          <w:sz w:val="24"/>
          <w:szCs w:val="24"/>
        </w:rPr>
        <w:t xml:space="preserve"> pode ser lida como um </w:t>
      </w:r>
      <w:proofErr w:type="spellStart"/>
      <w:r w:rsidR="00D21FCB" w:rsidRPr="00B82B6E">
        <w:rPr>
          <w:rFonts w:ascii="Times New Roman" w:hAnsi="Times New Roman" w:cs="Times New Roman"/>
          <w:sz w:val="24"/>
          <w:szCs w:val="24"/>
        </w:rPr>
        <w:t>an</w:t>
      </w:r>
      <w:r w:rsidRPr="00B82B6E">
        <w:rPr>
          <w:rFonts w:ascii="Times New Roman" w:hAnsi="Times New Roman" w:cs="Times New Roman"/>
          <w:sz w:val="24"/>
          <w:szCs w:val="24"/>
        </w:rPr>
        <w:t>arquivo</w:t>
      </w:r>
      <w:proofErr w:type="spellEnd"/>
      <w:r w:rsidRPr="00B82B6E">
        <w:rPr>
          <w:rFonts w:ascii="Times New Roman" w:hAnsi="Times New Roman" w:cs="Times New Roman"/>
          <w:sz w:val="24"/>
          <w:szCs w:val="24"/>
        </w:rPr>
        <w:t xml:space="preserve"> que contribui para a compreensão da violência sistêmica causada pelo patriarcado na história das mulheres e como isso deu origem a uma cultura que enquadrou o corpo feminino em estereótipos domésticos. Além disso, é possível traçar paralelos entre o romance e a vida de Francisca Clotilde, sugerindo que elementos autobiográficos permeiam sua obra</w:t>
      </w:r>
      <w:r w:rsidR="00937B76" w:rsidRPr="00B82B6E">
        <w:rPr>
          <w:rFonts w:ascii="Times New Roman" w:hAnsi="Times New Roman" w:cs="Times New Roman"/>
          <w:sz w:val="24"/>
          <w:szCs w:val="24"/>
        </w:rPr>
        <w:t xml:space="preserve"> – </w:t>
      </w:r>
      <w:r w:rsidRPr="00B82B6E">
        <w:rPr>
          <w:rFonts w:ascii="Times New Roman" w:hAnsi="Times New Roman" w:cs="Times New Roman"/>
          <w:sz w:val="24"/>
          <w:szCs w:val="24"/>
        </w:rPr>
        <w:t>apesar</w:t>
      </w:r>
      <w:r w:rsidR="001360E0" w:rsidRPr="00B82B6E">
        <w:rPr>
          <w:rFonts w:ascii="Times New Roman" w:hAnsi="Times New Roman" w:cs="Times New Roman"/>
          <w:sz w:val="24"/>
          <w:szCs w:val="24"/>
        </w:rPr>
        <w:t xml:space="preserve"> </w:t>
      </w:r>
      <w:r w:rsidR="00D21FCB" w:rsidRPr="00B82B6E">
        <w:rPr>
          <w:rFonts w:ascii="Times New Roman" w:hAnsi="Times New Roman" w:cs="Times New Roman"/>
          <w:sz w:val="24"/>
          <w:szCs w:val="24"/>
        </w:rPr>
        <w:t>da escritora</w:t>
      </w:r>
      <w:r w:rsidR="001360E0" w:rsidRPr="00B82B6E">
        <w:rPr>
          <w:rFonts w:ascii="Times New Roman" w:hAnsi="Times New Roman" w:cs="Times New Roman"/>
          <w:sz w:val="24"/>
          <w:szCs w:val="24"/>
        </w:rPr>
        <w:t xml:space="preserve"> nunca ter reconhecido </w:t>
      </w:r>
      <w:r w:rsidR="00937B76" w:rsidRPr="00B82B6E">
        <w:rPr>
          <w:rFonts w:ascii="Times New Roman" w:hAnsi="Times New Roman" w:cs="Times New Roman"/>
          <w:sz w:val="24"/>
          <w:szCs w:val="24"/>
        </w:rPr>
        <w:t>isso –</w:t>
      </w:r>
      <w:r w:rsidR="001360E0" w:rsidRPr="00B82B6E">
        <w:rPr>
          <w:rFonts w:ascii="Times New Roman" w:hAnsi="Times New Roman" w:cs="Times New Roman"/>
          <w:sz w:val="24"/>
          <w:szCs w:val="24"/>
        </w:rPr>
        <w:t xml:space="preserve">, </w:t>
      </w:r>
      <w:r w:rsidR="00937B76" w:rsidRPr="00B82B6E">
        <w:rPr>
          <w:rFonts w:ascii="Times New Roman" w:hAnsi="Times New Roman" w:cs="Times New Roman"/>
          <w:sz w:val="24"/>
          <w:szCs w:val="24"/>
        </w:rPr>
        <w:t>visto que</w:t>
      </w:r>
      <w:r w:rsidR="00A7730E" w:rsidRPr="00B82B6E">
        <w:rPr>
          <w:rFonts w:ascii="Times New Roman" w:hAnsi="Times New Roman" w:cs="Times New Roman"/>
          <w:sz w:val="24"/>
          <w:szCs w:val="24"/>
        </w:rPr>
        <w:t xml:space="preserve"> ao conhecer sua história com o primeiro marido, logo</w:t>
      </w:r>
      <w:r w:rsidR="001360E0" w:rsidRPr="00B82B6E">
        <w:rPr>
          <w:rFonts w:ascii="Times New Roman" w:hAnsi="Times New Roman" w:cs="Times New Roman"/>
          <w:sz w:val="24"/>
          <w:szCs w:val="24"/>
        </w:rPr>
        <w:t xml:space="preserve"> nota</w:t>
      </w:r>
      <w:r w:rsidR="00D21FCB" w:rsidRPr="00B82B6E">
        <w:rPr>
          <w:rFonts w:ascii="Times New Roman" w:hAnsi="Times New Roman" w:cs="Times New Roman"/>
          <w:sz w:val="24"/>
          <w:szCs w:val="24"/>
        </w:rPr>
        <w:t>m</w:t>
      </w:r>
      <w:r w:rsidR="001360E0" w:rsidRPr="00B82B6E">
        <w:rPr>
          <w:rFonts w:ascii="Times New Roman" w:hAnsi="Times New Roman" w:cs="Times New Roman"/>
          <w:sz w:val="24"/>
          <w:szCs w:val="24"/>
        </w:rPr>
        <w:t>-se</w:t>
      </w:r>
      <w:r w:rsidR="00A7730E" w:rsidRPr="00B82B6E">
        <w:rPr>
          <w:rFonts w:ascii="Times New Roman" w:hAnsi="Times New Roman" w:cs="Times New Roman"/>
          <w:sz w:val="24"/>
          <w:szCs w:val="24"/>
        </w:rPr>
        <w:t xml:space="preserve"> </w:t>
      </w:r>
      <w:r w:rsidR="001360E0" w:rsidRPr="00B82B6E">
        <w:rPr>
          <w:rFonts w:ascii="Times New Roman" w:hAnsi="Times New Roman" w:cs="Times New Roman"/>
          <w:sz w:val="24"/>
          <w:szCs w:val="24"/>
        </w:rPr>
        <w:t xml:space="preserve">semelhanças. </w:t>
      </w:r>
    </w:p>
    <w:p w14:paraId="555C1CE3" w14:textId="2070E564" w:rsidR="00A7730E" w:rsidRPr="00B82B6E" w:rsidRDefault="001360E0" w:rsidP="00B82B6E">
      <w:pPr>
        <w:autoSpaceDE w:val="0"/>
        <w:autoSpaceDN w:val="0"/>
        <w:adjustRightInd w:val="0"/>
        <w:spacing w:after="0" w:line="240" w:lineRule="auto"/>
        <w:ind w:firstLine="708"/>
        <w:jc w:val="both"/>
        <w:rPr>
          <w:rFonts w:ascii="Times New Roman" w:hAnsi="Times New Roman" w:cs="Times New Roman"/>
          <w:sz w:val="24"/>
          <w:szCs w:val="24"/>
        </w:rPr>
      </w:pPr>
      <w:r w:rsidRPr="00B82B6E">
        <w:rPr>
          <w:rFonts w:ascii="Times New Roman" w:hAnsi="Times New Roman" w:cs="Times New Roman"/>
          <w:sz w:val="24"/>
          <w:szCs w:val="24"/>
        </w:rPr>
        <w:t>Filha de João Correia Lima, ela se casa</w:t>
      </w:r>
      <w:r w:rsidR="00D21FCB" w:rsidRPr="00B82B6E">
        <w:rPr>
          <w:rFonts w:ascii="Times New Roman" w:hAnsi="Times New Roman" w:cs="Times New Roman"/>
          <w:sz w:val="24"/>
          <w:szCs w:val="24"/>
        </w:rPr>
        <w:t xml:space="preserve"> </w:t>
      </w:r>
      <w:r w:rsidR="00B405DC">
        <w:rPr>
          <w:rFonts w:ascii="Times New Roman" w:hAnsi="Times New Roman" w:cs="Times New Roman"/>
          <w:sz w:val="24"/>
          <w:szCs w:val="24"/>
        </w:rPr>
        <w:t>no ano de</w:t>
      </w:r>
      <w:r w:rsidR="00D21FCB" w:rsidRPr="00B82B6E">
        <w:rPr>
          <w:rFonts w:ascii="Times New Roman" w:hAnsi="Times New Roman" w:cs="Times New Roman"/>
          <w:sz w:val="24"/>
          <w:szCs w:val="24"/>
        </w:rPr>
        <w:t xml:space="preserve"> 1880,</w:t>
      </w:r>
      <w:r w:rsidRPr="00B82B6E">
        <w:rPr>
          <w:rFonts w:ascii="Times New Roman" w:hAnsi="Times New Roman" w:cs="Times New Roman"/>
          <w:sz w:val="24"/>
          <w:szCs w:val="24"/>
        </w:rPr>
        <w:t xml:space="preserve"> em um </w:t>
      </w:r>
      <w:r w:rsidR="00D21FCB" w:rsidRPr="00B82B6E">
        <w:rPr>
          <w:rFonts w:ascii="Times New Roman" w:hAnsi="Times New Roman" w:cs="Times New Roman"/>
          <w:sz w:val="24"/>
          <w:szCs w:val="24"/>
        </w:rPr>
        <w:t xml:space="preserve">matrimônio </w:t>
      </w:r>
      <w:r w:rsidRPr="00B82B6E">
        <w:rPr>
          <w:rFonts w:ascii="Times New Roman" w:hAnsi="Times New Roman" w:cs="Times New Roman"/>
          <w:sz w:val="24"/>
          <w:szCs w:val="24"/>
        </w:rPr>
        <w:t xml:space="preserve">arranjado por seu pai com Francisco de Assis Barbosa Lima. </w:t>
      </w:r>
      <w:r w:rsidR="00D21FCB" w:rsidRPr="00B82B6E">
        <w:rPr>
          <w:rFonts w:ascii="Times New Roman" w:hAnsi="Times New Roman" w:cs="Times New Roman"/>
          <w:sz w:val="24"/>
          <w:szCs w:val="24"/>
        </w:rPr>
        <w:t xml:space="preserve">O casal teve uma filha. Mas Clotilde viveu </w:t>
      </w:r>
      <w:r w:rsidRPr="00B82B6E">
        <w:rPr>
          <w:rFonts w:ascii="Times New Roman" w:hAnsi="Times New Roman" w:cs="Times New Roman"/>
          <w:sz w:val="24"/>
          <w:szCs w:val="24"/>
        </w:rPr>
        <w:t>um relacionamento infeliz</w:t>
      </w:r>
      <w:r w:rsidR="00D21FCB" w:rsidRPr="00B82B6E">
        <w:rPr>
          <w:rFonts w:ascii="Times New Roman" w:hAnsi="Times New Roman" w:cs="Times New Roman"/>
          <w:sz w:val="24"/>
          <w:szCs w:val="24"/>
        </w:rPr>
        <w:t>,</w:t>
      </w:r>
      <w:r w:rsidRPr="00B82B6E">
        <w:rPr>
          <w:rFonts w:ascii="Times New Roman" w:hAnsi="Times New Roman" w:cs="Times New Roman"/>
          <w:sz w:val="24"/>
          <w:szCs w:val="24"/>
        </w:rPr>
        <w:t xml:space="preserve"> </w:t>
      </w:r>
      <w:r w:rsidR="00D21FCB" w:rsidRPr="00B82B6E">
        <w:rPr>
          <w:rFonts w:ascii="Times New Roman" w:hAnsi="Times New Roman" w:cs="Times New Roman"/>
          <w:sz w:val="24"/>
          <w:szCs w:val="24"/>
        </w:rPr>
        <w:t>pois</w:t>
      </w:r>
      <w:r w:rsidRPr="00B82B6E">
        <w:rPr>
          <w:rFonts w:ascii="Times New Roman" w:hAnsi="Times New Roman" w:cs="Times New Roman"/>
          <w:sz w:val="24"/>
          <w:szCs w:val="24"/>
        </w:rPr>
        <w:t xml:space="preserve"> seu marido era viciado em jogos e era alcoólatra, o que ocasionou </w:t>
      </w:r>
      <w:r w:rsidR="00D21FCB" w:rsidRPr="00B82B6E">
        <w:rPr>
          <w:rFonts w:ascii="Times New Roman" w:hAnsi="Times New Roman" w:cs="Times New Roman"/>
          <w:sz w:val="24"/>
          <w:szCs w:val="24"/>
        </w:rPr>
        <w:t>o</w:t>
      </w:r>
      <w:r w:rsidRPr="00B82B6E">
        <w:rPr>
          <w:rFonts w:ascii="Times New Roman" w:hAnsi="Times New Roman" w:cs="Times New Roman"/>
          <w:sz w:val="24"/>
          <w:szCs w:val="24"/>
        </w:rPr>
        <w:t xml:space="preserve"> </w:t>
      </w:r>
      <w:r w:rsidR="00D21FCB" w:rsidRPr="00B82B6E">
        <w:rPr>
          <w:rFonts w:ascii="Times New Roman" w:hAnsi="Times New Roman" w:cs="Times New Roman"/>
          <w:sz w:val="24"/>
          <w:szCs w:val="24"/>
        </w:rPr>
        <w:t xml:space="preserve">internamento dele </w:t>
      </w:r>
      <w:r w:rsidRPr="00B82B6E">
        <w:rPr>
          <w:rFonts w:ascii="Times New Roman" w:hAnsi="Times New Roman" w:cs="Times New Roman"/>
          <w:sz w:val="24"/>
          <w:szCs w:val="24"/>
        </w:rPr>
        <w:t>em um hospital</w:t>
      </w:r>
      <w:r w:rsidR="00D21FCB" w:rsidRPr="00B82B6E">
        <w:rPr>
          <w:rFonts w:ascii="Times New Roman" w:hAnsi="Times New Roman" w:cs="Times New Roman"/>
          <w:sz w:val="24"/>
          <w:szCs w:val="24"/>
        </w:rPr>
        <w:t>.</w:t>
      </w:r>
      <w:r w:rsidRPr="00B82B6E">
        <w:rPr>
          <w:rFonts w:ascii="Times New Roman" w:hAnsi="Times New Roman" w:cs="Times New Roman"/>
          <w:sz w:val="24"/>
          <w:szCs w:val="24"/>
        </w:rPr>
        <w:t xml:space="preserve"> </w:t>
      </w:r>
      <w:r w:rsidR="00D21FCB" w:rsidRPr="00B82B6E">
        <w:rPr>
          <w:rFonts w:ascii="Times New Roman" w:hAnsi="Times New Roman" w:cs="Times New Roman"/>
          <w:sz w:val="24"/>
          <w:szCs w:val="24"/>
        </w:rPr>
        <w:t xml:space="preserve">Após a internação, Francisco </w:t>
      </w:r>
      <w:r w:rsidRPr="00B82B6E">
        <w:rPr>
          <w:rFonts w:ascii="Times New Roman" w:hAnsi="Times New Roman" w:cs="Times New Roman"/>
          <w:sz w:val="24"/>
          <w:szCs w:val="24"/>
        </w:rPr>
        <w:t xml:space="preserve">acabou fugindo </w:t>
      </w:r>
      <w:r w:rsidR="00D21FCB" w:rsidRPr="00B82B6E">
        <w:rPr>
          <w:rFonts w:ascii="Times New Roman" w:hAnsi="Times New Roman" w:cs="Times New Roman"/>
          <w:sz w:val="24"/>
          <w:szCs w:val="24"/>
        </w:rPr>
        <w:t xml:space="preserve">do </w:t>
      </w:r>
      <w:r w:rsidR="00B405DC">
        <w:rPr>
          <w:rFonts w:ascii="Times New Roman" w:hAnsi="Times New Roman" w:cs="Times New Roman"/>
          <w:sz w:val="24"/>
          <w:szCs w:val="24"/>
        </w:rPr>
        <w:t>espaço hospitalar</w:t>
      </w:r>
      <w:r w:rsidR="00D21FCB" w:rsidRPr="00B82B6E">
        <w:rPr>
          <w:rFonts w:ascii="Times New Roman" w:hAnsi="Times New Roman" w:cs="Times New Roman"/>
          <w:sz w:val="24"/>
          <w:szCs w:val="24"/>
        </w:rPr>
        <w:t xml:space="preserve"> </w:t>
      </w:r>
      <w:r w:rsidRPr="00B82B6E">
        <w:rPr>
          <w:rFonts w:ascii="Times New Roman" w:hAnsi="Times New Roman" w:cs="Times New Roman"/>
          <w:sz w:val="24"/>
          <w:szCs w:val="24"/>
        </w:rPr>
        <w:t>e sumindo da vida de Clotilde</w:t>
      </w:r>
      <w:r w:rsidR="00D21FCB" w:rsidRPr="00B82B6E">
        <w:rPr>
          <w:rFonts w:ascii="Times New Roman" w:hAnsi="Times New Roman" w:cs="Times New Roman"/>
          <w:sz w:val="24"/>
          <w:szCs w:val="24"/>
        </w:rPr>
        <w:t xml:space="preserve"> por cinco anos aproximadamente. </w:t>
      </w:r>
      <w:r w:rsidR="00AA1462" w:rsidRPr="00B82B6E">
        <w:rPr>
          <w:rFonts w:ascii="Times New Roman" w:hAnsi="Times New Roman" w:cs="Times New Roman"/>
          <w:sz w:val="24"/>
          <w:szCs w:val="24"/>
        </w:rPr>
        <w:t xml:space="preserve">Durante esse tempo, </w:t>
      </w:r>
      <w:r w:rsidR="00937B76" w:rsidRPr="00B82B6E">
        <w:rPr>
          <w:rFonts w:ascii="Times New Roman" w:hAnsi="Times New Roman" w:cs="Times New Roman"/>
          <w:sz w:val="24"/>
          <w:szCs w:val="24"/>
        </w:rPr>
        <w:t>ela</w:t>
      </w:r>
      <w:r w:rsidR="00AA1462" w:rsidRPr="00B82B6E">
        <w:rPr>
          <w:rFonts w:ascii="Times New Roman" w:hAnsi="Times New Roman" w:cs="Times New Roman"/>
          <w:sz w:val="24"/>
          <w:szCs w:val="24"/>
        </w:rPr>
        <w:t xml:space="preserve">, </w:t>
      </w:r>
      <w:r w:rsidRPr="00B82B6E">
        <w:rPr>
          <w:rFonts w:ascii="Times New Roman" w:hAnsi="Times New Roman" w:cs="Times New Roman"/>
          <w:sz w:val="24"/>
          <w:szCs w:val="24"/>
        </w:rPr>
        <w:t>abandonada pelo marido, mas ainda assim casada</w:t>
      </w:r>
      <w:r w:rsidR="00AA1462" w:rsidRPr="00B82B6E">
        <w:rPr>
          <w:rFonts w:ascii="Times New Roman" w:hAnsi="Times New Roman" w:cs="Times New Roman"/>
          <w:sz w:val="24"/>
          <w:szCs w:val="24"/>
        </w:rPr>
        <w:t xml:space="preserve"> </w:t>
      </w:r>
      <w:r w:rsidR="00AA1462" w:rsidRPr="00B82B6E">
        <w:rPr>
          <w:rFonts w:ascii="Times New Roman" w:hAnsi="Times New Roman" w:cs="Times New Roman"/>
          <w:color w:val="474747"/>
          <w:sz w:val="21"/>
          <w:szCs w:val="21"/>
          <w:shd w:val="clear" w:color="auto" w:fill="FFFFFF"/>
        </w:rPr>
        <w:t xml:space="preserve">– </w:t>
      </w:r>
      <w:r w:rsidRPr="00B82B6E">
        <w:rPr>
          <w:rFonts w:ascii="Times New Roman" w:hAnsi="Times New Roman" w:cs="Times New Roman"/>
          <w:sz w:val="24"/>
          <w:szCs w:val="24"/>
        </w:rPr>
        <w:t>já que naquela época o divórcio não era permitido</w:t>
      </w:r>
      <w:r w:rsidR="00AA1462" w:rsidRPr="00B82B6E">
        <w:rPr>
          <w:rFonts w:ascii="Times New Roman" w:hAnsi="Times New Roman" w:cs="Times New Roman"/>
          <w:sz w:val="24"/>
          <w:szCs w:val="24"/>
        </w:rPr>
        <w:t xml:space="preserve"> </w:t>
      </w:r>
      <w:r w:rsidR="00AA1462" w:rsidRPr="00B82B6E">
        <w:rPr>
          <w:rFonts w:ascii="Times New Roman" w:hAnsi="Times New Roman" w:cs="Times New Roman"/>
          <w:color w:val="474747"/>
          <w:sz w:val="21"/>
          <w:szCs w:val="21"/>
          <w:shd w:val="clear" w:color="auto" w:fill="FFFFFF"/>
        </w:rPr>
        <w:t>–</w:t>
      </w:r>
      <w:r w:rsidR="00AA1462" w:rsidRPr="00B82B6E">
        <w:rPr>
          <w:rFonts w:ascii="Times New Roman" w:hAnsi="Times New Roman" w:cs="Times New Roman"/>
          <w:sz w:val="24"/>
          <w:szCs w:val="24"/>
        </w:rPr>
        <w:t xml:space="preserve">, </w:t>
      </w:r>
      <w:r w:rsidRPr="00B82B6E">
        <w:rPr>
          <w:rFonts w:ascii="Times New Roman" w:hAnsi="Times New Roman" w:cs="Times New Roman"/>
          <w:sz w:val="24"/>
          <w:szCs w:val="24"/>
        </w:rPr>
        <w:t xml:space="preserve">inicia um relacionamento com Antônio Duarte Bezerra, também professor e colega de trabalho da escritora. Os dois acabam por sofrer com </w:t>
      </w:r>
      <w:r w:rsidR="00AA1462" w:rsidRPr="00B82B6E">
        <w:rPr>
          <w:rFonts w:ascii="Times New Roman" w:hAnsi="Times New Roman" w:cs="Times New Roman"/>
          <w:sz w:val="24"/>
          <w:szCs w:val="24"/>
        </w:rPr>
        <w:t xml:space="preserve">a </w:t>
      </w:r>
      <w:r w:rsidRPr="00B82B6E">
        <w:rPr>
          <w:rFonts w:ascii="Times New Roman" w:hAnsi="Times New Roman" w:cs="Times New Roman"/>
          <w:sz w:val="24"/>
          <w:szCs w:val="24"/>
        </w:rPr>
        <w:t>pressão da sociedade, que condenava uniões fora do casamento</w:t>
      </w:r>
      <w:r w:rsidR="00AA1462" w:rsidRPr="00B82B6E">
        <w:rPr>
          <w:rFonts w:ascii="Times New Roman" w:hAnsi="Times New Roman" w:cs="Times New Roman"/>
          <w:sz w:val="24"/>
          <w:szCs w:val="24"/>
        </w:rPr>
        <w:t xml:space="preserve">. </w:t>
      </w:r>
      <w:r w:rsidRPr="00B82B6E">
        <w:rPr>
          <w:rFonts w:ascii="Times New Roman" w:hAnsi="Times New Roman" w:cs="Times New Roman"/>
          <w:sz w:val="24"/>
          <w:szCs w:val="24"/>
        </w:rPr>
        <w:t xml:space="preserve">De acordo com Almeida (2012), </w:t>
      </w:r>
      <w:r w:rsidR="00AA1462" w:rsidRPr="00B82B6E">
        <w:rPr>
          <w:rFonts w:ascii="Times New Roman" w:hAnsi="Times New Roman" w:cs="Times New Roman"/>
          <w:sz w:val="24"/>
          <w:szCs w:val="24"/>
        </w:rPr>
        <w:t xml:space="preserve">tanto Clotilde quanto Antônio </w:t>
      </w:r>
      <w:r w:rsidR="00F458B4" w:rsidRPr="00B82B6E">
        <w:rPr>
          <w:rFonts w:ascii="Times New Roman" w:hAnsi="Times New Roman" w:cs="Times New Roman"/>
          <w:sz w:val="24"/>
          <w:szCs w:val="24"/>
        </w:rPr>
        <w:t>sofreram</w:t>
      </w:r>
      <w:r w:rsidRPr="00B82B6E">
        <w:rPr>
          <w:rFonts w:ascii="Times New Roman" w:hAnsi="Times New Roman" w:cs="Times New Roman"/>
          <w:sz w:val="24"/>
          <w:szCs w:val="24"/>
        </w:rPr>
        <w:t xml:space="preserve"> com </w:t>
      </w:r>
      <w:r w:rsidR="00AA1462" w:rsidRPr="00B82B6E">
        <w:rPr>
          <w:rFonts w:ascii="Times New Roman" w:hAnsi="Times New Roman" w:cs="Times New Roman"/>
          <w:sz w:val="24"/>
          <w:szCs w:val="24"/>
        </w:rPr>
        <w:t>o constrangimento imposto pela sociedade em que viviam.</w:t>
      </w:r>
      <w:r w:rsidRPr="00B82B6E">
        <w:rPr>
          <w:rFonts w:ascii="Times New Roman" w:hAnsi="Times New Roman" w:cs="Times New Roman"/>
          <w:sz w:val="24"/>
          <w:szCs w:val="24"/>
        </w:rPr>
        <w:t xml:space="preserve"> Eles tiveram 3 filhos e ficaram juntos até a morte de Bezerra</w:t>
      </w:r>
      <w:r w:rsidR="00AA1462" w:rsidRPr="00B82B6E">
        <w:rPr>
          <w:rFonts w:ascii="Times New Roman" w:hAnsi="Times New Roman" w:cs="Times New Roman"/>
          <w:sz w:val="24"/>
          <w:szCs w:val="24"/>
        </w:rPr>
        <w:t>,</w:t>
      </w:r>
      <w:r w:rsidRPr="00B82B6E">
        <w:rPr>
          <w:rFonts w:ascii="Times New Roman" w:hAnsi="Times New Roman" w:cs="Times New Roman"/>
          <w:sz w:val="24"/>
          <w:szCs w:val="24"/>
        </w:rPr>
        <w:t xml:space="preserve"> em 1893. </w:t>
      </w:r>
      <w:r w:rsidR="00203840" w:rsidRPr="00B82B6E">
        <w:rPr>
          <w:rFonts w:ascii="Times New Roman" w:hAnsi="Times New Roman" w:cs="Times New Roman"/>
          <w:sz w:val="24"/>
          <w:szCs w:val="24"/>
        </w:rPr>
        <w:t xml:space="preserve">A </w:t>
      </w:r>
      <w:r w:rsidR="00AA1462" w:rsidRPr="00B82B6E">
        <w:rPr>
          <w:rFonts w:ascii="Times New Roman" w:hAnsi="Times New Roman" w:cs="Times New Roman"/>
          <w:sz w:val="24"/>
          <w:szCs w:val="24"/>
        </w:rPr>
        <w:t xml:space="preserve">pesquisadora </w:t>
      </w:r>
      <w:r w:rsidR="000E3FBF" w:rsidRPr="00B82B6E">
        <w:rPr>
          <w:rFonts w:ascii="Times New Roman" w:hAnsi="Times New Roman" w:cs="Times New Roman"/>
          <w:sz w:val="24"/>
          <w:szCs w:val="24"/>
        </w:rPr>
        <w:t>ainda afirma que</w:t>
      </w:r>
      <w:r w:rsidR="00203840" w:rsidRPr="00B82B6E">
        <w:rPr>
          <w:rFonts w:ascii="Times New Roman" w:hAnsi="Times New Roman" w:cs="Times New Roman"/>
          <w:sz w:val="24"/>
          <w:szCs w:val="24"/>
        </w:rPr>
        <w:t>,</w:t>
      </w:r>
      <w:r w:rsidR="000E3FBF" w:rsidRPr="00B82B6E">
        <w:rPr>
          <w:rFonts w:ascii="Times New Roman" w:hAnsi="Times New Roman" w:cs="Times New Roman"/>
          <w:sz w:val="24"/>
          <w:szCs w:val="24"/>
        </w:rPr>
        <w:t xml:space="preserve"> em 1897</w:t>
      </w:r>
      <w:r w:rsidR="00203840" w:rsidRPr="00B82B6E">
        <w:rPr>
          <w:rFonts w:ascii="Times New Roman" w:hAnsi="Times New Roman" w:cs="Times New Roman"/>
          <w:sz w:val="24"/>
          <w:szCs w:val="24"/>
        </w:rPr>
        <w:t>,</w:t>
      </w:r>
      <w:r w:rsidR="000E3FBF" w:rsidRPr="00B82B6E">
        <w:rPr>
          <w:rFonts w:ascii="Times New Roman" w:hAnsi="Times New Roman" w:cs="Times New Roman"/>
          <w:sz w:val="24"/>
          <w:szCs w:val="24"/>
        </w:rPr>
        <w:t xml:space="preserve"> </w:t>
      </w:r>
      <w:r w:rsidRPr="00B82B6E">
        <w:rPr>
          <w:rFonts w:ascii="Times New Roman" w:hAnsi="Times New Roman" w:cs="Times New Roman"/>
          <w:sz w:val="24"/>
          <w:szCs w:val="24"/>
        </w:rPr>
        <w:t xml:space="preserve">Clotilde aparece grávida do primeiro marido, o que indica que ela voltou com ele depois da morte </w:t>
      </w:r>
      <w:r w:rsidR="00AA1462" w:rsidRPr="00B82B6E">
        <w:rPr>
          <w:rFonts w:ascii="Times New Roman" w:hAnsi="Times New Roman" w:cs="Times New Roman"/>
          <w:sz w:val="24"/>
          <w:szCs w:val="24"/>
        </w:rPr>
        <w:t>de Antônio</w:t>
      </w:r>
      <w:r w:rsidR="00F458B4" w:rsidRPr="00B82B6E">
        <w:rPr>
          <w:rFonts w:ascii="Times New Roman" w:hAnsi="Times New Roman" w:cs="Times New Roman"/>
          <w:sz w:val="24"/>
          <w:szCs w:val="24"/>
        </w:rPr>
        <w:t xml:space="preserve">, </w:t>
      </w:r>
      <w:r w:rsidR="00294CCC" w:rsidRPr="00B82B6E">
        <w:rPr>
          <w:rFonts w:ascii="Times New Roman" w:hAnsi="Times New Roman" w:cs="Times New Roman"/>
          <w:sz w:val="24"/>
          <w:szCs w:val="24"/>
        </w:rPr>
        <w:t>algo</w:t>
      </w:r>
      <w:r w:rsidR="00F458B4" w:rsidRPr="00B82B6E">
        <w:rPr>
          <w:rFonts w:ascii="Times New Roman" w:hAnsi="Times New Roman" w:cs="Times New Roman"/>
          <w:sz w:val="24"/>
          <w:szCs w:val="24"/>
        </w:rPr>
        <w:t xml:space="preserve"> que provavelmente ocorreu pela pressão de </w:t>
      </w:r>
      <w:r w:rsidR="00AA1462" w:rsidRPr="00B82B6E">
        <w:rPr>
          <w:rFonts w:ascii="Times New Roman" w:hAnsi="Times New Roman" w:cs="Times New Roman"/>
          <w:sz w:val="24"/>
          <w:szCs w:val="24"/>
        </w:rPr>
        <w:t xml:space="preserve">permanecerem legalmente </w:t>
      </w:r>
      <w:r w:rsidR="00F458B4" w:rsidRPr="00B82B6E">
        <w:rPr>
          <w:rFonts w:ascii="Times New Roman" w:hAnsi="Times New Roman" w:cs="Times New Roman"/>
          <w:sz w:val="24"/>
          <w:szCs w:val="24"/>
        </w:rPr>
        <w:t>casados.</w:t>
      </w:r>
    </w:p>
    <w:p w14:paraId="49CD0A87" w14:textId="1DEEAA0A" w:rsidR="00F458B4" w:rsidRPr="00B82B6E" w:rsidRDefault="005407D6" w:rsidP="00B82B6E">
      <w:pPr>
        <w:autoSpaceDE w:val="0"/>
        <w:autoSpaceDN w:val="0"/>
        <w:adjustRightInd w:val="0"/>
        <w:spacing w:after="0" w:line="240" w:lineRule="auto"/>
        <w:ind w:firstLine="708"/>
        <w:jc w:val="both"/>
        <w:rPr>
          <w:rFonts w:ascii="Times New Roman" w:hAnsi="Times New Roman" w:cs="Times New Roman"/>
          <w:sz w:val="24"/>
          <w:szCs w:val="24"/>
        </w:rPr>
      </w:pPr>
      <w:r w:rsidRPr="00B82B6E">
        <w:rPr>
          <w:rFonts w:ascii="Times New Roman" w:hAnsi="Times New Roman" w:cs="Times New Roman"/>
          <w:sz w:val="24"/>
          <w:szCs w:val="24"/>
        </w:rPr>
        <w:t>De modo semelhante à</w:t>
      </w:r>
      <w:r w:rsidR="00203840" w:rsidRPr="00B82B6E">
        <w:rPr>
          <w:rFonts w:ascii="Times New Roman" w:hAnsi="Times New Roman" w:cs="Times New Roman"/>
          <w:sz w:val="24"/>
          <w:szCs w:val="24"/>
        </w:rPr>
        <w:t xml:space="preserve"> biografia da escritora, o</w:t>
      </w:r>
      <w:r w:rsidR="00BA7C9A" w:rsidRPr="00B82B6E">
        <w:rPr>
          <w:rFonts w:ascii="Times New Roman" w:hAnsi="Times New Roman" w:cs="Times New Roman"/>
          <w:sz w:val="24"/>
          <w:szCs w:val="24"/>
        </w:rPr>
        <w:t xml:space="preserve"> personagem Arthur, viciado em jogos e alcoólatra, se casa com Nazareth em um casamento arranjado pelo pai dela</w:t>
      </w:r>
      <w:r w:rsidR="00BC6E8A" w:rsidRPr="00B82B6E">
        <w:rPr>
          <w:rFonts w:ascii="Times New Roman" w:hAnsi="Times New Roman" w:cs="Times New Roman"/>
          <w:sz w:val="24"/>
          <w:szCs w:val="24"/>
        </w:rPr>
        <w:t xml:space="preserve">. Eles </w:t>
      </w:r>
      <w:r w:rsidR="00BA7C9A" w:rsidRPr="00B82B6E">
        <w:rPr>
          <w:rFonts w:ascii="Times New Roman" w:hAnsi="Times New Roman" w:cs="Times New Roman"/>
          <w:sz w:val="24"/>
          <w:szCs w:val="24"/>
        </w:rPr>
        <w:t xml:space="preserve">têm um filho, </w:t>
      </w:r>
      <w:r w:rsidR="00BC6E8A" w:rsidRPr="00B82B6E">
        <w:rPr>
          <w:rFonts w:ascii="Times New Roman" w:hAnsi="Times New Roman" w:cs="Times New Roman"/>
          <w:sz w:val="24"/>
          <w:szCs w:val="24"/>
        </w:rPr>
        <w:t>mas</w:t>
      </w:r>
      <w:r w:rsidR="00BA7C9A" w:rsidRPr="00B82B6E">
        <w:rPr>
          <w:rFonts w:ascii="Times New Roman" w:hAnsi="Times New Roman" w:cs="Times New Roman"/>
          <w:sz w:val="24"/>
          <w:szCs w:val="24"/>
        </w:rPr>
        <w:t xml:space="preserve">, devido aos seus vícios, ele foge para Manaus, abandonando Nazareth. Esse personagem apresenta semelhanças com o primeiro marido de Clotilde, Francisco de Assis Barbosa Lima, que também era viciado em jogos de baralho e tinha problemas com </w:t>
      </w:r>
      <w:r w:rsidR="00545A5F" w:rsidRPr="00B82B6E">
        <w:rPr>
          <w:rFonts w:ascii="Times New Roman" w:hAnsi="Times New Roman" w:cs="Times New Roman"/>
          <w:sz w:val="24"/>
          <w:szCs w:val="24"/>
        </w:rPr>
        <w:t xml:space="preserve">o </w:t>
      </w:r>
      <w:r w:rsidR="00BA7C9A" w:rsidRPr="00B82B6E">
        <w:rPr>
          <w:rFonts w:ascii="Times New Roman" w:hAnsi="Times New Roman" w:cs="Times New Roman"/>
          <w:sz w:val="24"/>
          <w:szCs w:val="24"/>
        </w:rPr>
        <w:t>álcool. Clotilde, como muitas mulheres de sua época, foi obrigada a casar-se devido à cultura dos casamentos arranjados, uma prática comum entre as elites brasileira</w:t>
      </w:r>
      <w:r w:rsidR="00BC6E8A" w:rsidRPr="00B82B6E">
        <w:rPr>
          <w:rFonts w:ascii="Times New Roman" w:hAnsi="Times New Roman" w:cs="Times New Roman"/>
          <w:sz w:val="24"/>
          <w:szCs w:val="24"/>
        </w:rPr>
        <w:t>s</w:t>
      </w:r>
      <w:r w:rsidR="00BA7C9A" w:rsidRPr="00B82B6E">
        <w:rPr>
          <w:rFonts w:ascii="Times New Roman" w:hAnsi="Times New Roman" w:cs="Times New Roman"/>
          <w:sz w:val="24"/>
          <w:szCs w:val="24"/>
        </w:rPr>
        <w:t xml:space="preserve"> do século XIX para manter o status econômico das famílias. </w:t>
      </w:r>
      <w:r w:rsidR="00BC6E8A" w:rsidRPr="00B82B6E">
        <w:rPr>
          <w:rFonts w:ascii="Times New Roman" w:hAnsi="Times New Roman" w:cs="Times New Roman"/>
          <w:sz w:val="24"/>
          <w:szCs w:val="24"/>
        </w:rPr>
        <w:t>De acordo com Almeida (2012), Francisco</w:t>
      </w:r>
      <w:r w:rsidR="00BA7C9A" w:rsidRPr="00B82B6E">
        <w:rPr>
          <w:rFonts w:ascii="Times New Roman" w:hAnsi="Times New Roman" w:cs="Times New Roman"/>
          <w:sz w:val="24"/>
          <w:szCs w:val="24"/>
        </w:rPr>
        <w:t xml:space="preserve"> contraiu dívidas por causa de seus vícios e</w:t>
      </w:r>
      <w:r w:rsidR="00BC6E8A" w:rsidRPr="00B82B6E">
        <w:rPr>
          <w:rFonts w:ascii="Times New Roman" w:hAnsi="Times New Roman" w:cs="Times New Roman"/>
          <w:sz w:val="24"/>
          <w:szCs w:val="24"/>
        </w:rPr>
        <w:t xml:space="preserve"> </w:t>
      </w:r>
      <w:r w:rsidR="00BA7C9A" w:rsidRPr="00B82B6E">
        <w:rPr>
          <w:rFonts w:ascii="Times New Roman" w:hAnsi="Times New Roman" w:cs="Times New Roman"/>
          <w:sz w:val="24"/>
          <w:szCs w:val="24"/>
        </w:rPr>
        <w:t xml:space="preserve">fugiu, deixando Clotilde presa a um casamento </w:t>
      </w:r>
      <w:r w:rsidR="00650DA0" w:rsidRPr="00B82B6E">
        <w:rPr>
          <w:rFonts w:ascii="Times New Roman" w:hAnsi="Times New Roman" w:cs="Times New Roman"/>
          <w:sz w:val="24"/>
          <w:szCs w:val="24"/>
        </w:rPr>
        <w:t>em que ela</w:t>
      </w:r>
      <w:r w:rsidR="00BA7C9A" w:rsidRPr="00B82B6E">
        <w:rPr>
          <w:rFonts w:ascii="Times New Roman" w:hAnsi="Times New Roman" w:cs="Times New Roman"/>
          <w:sz w:val="24"/>
          <w:szCs w:val="24"/>
        </w:rPr>
        <w:t xml:space="preserve"> não podia se libertar </w:t>
      </w:r>
      <w:r w:rsidR="00825EA5" w:rsidRPr="00B82B6E">
        <w:rPr>
          <w:rFonts w:ascii="Times New Roman" w:hAnsi="Times New Roman" w:cs="Times New Roman"/>
          <w:sz w:val="24"/>
          <w:szCs w:val="24"/>
        </w:rPr>
        <w:t>por causa da</w:t>
      </w:r>
      <w:r w:rsidR="00BA7C9A" w:rsidRPr="00B82B6E">
        <w:rPr>
          <w:rFonts w:ascii="Times New Roman" w:hAnsi="Times New Roman" w:cs="Times New Roman"/>
          <w:sz w:val="24"/>
          <w:szCs w:val="24"/>
        </w:rPr>
        <w:t xml:space="preserve"> proibição do divórcio, o que a estigmatizou socialmente, </w:t>
      </w:r>
      <w:r w:rsidR="00274F55" w:rsidRPr="00B82B6E">
        <w:rPr>
          <w:rFonts w:ascii="Times New Roman" w:hAnsi="Times New Roman" w:cs="Times New Roman"/>
          <w:sz w:val="24"/>
          <w:szCs w:val="24"/>
        </w:rPr>
        <w:t>em particular</w:t>
      </w:r>
      <w:r w:rsidR="00BA7C9A" w:rsidRPr="00B82B6E">
        <w:rPr>
          <w:rFonts w:ascii="Times New Roman" w:hAnsi="Times New Roman" w:cs="Times New Roman"/>
          <w:sz w:val="24"/>
          <w:szCs w:val="24"/>
        </w:rPr>
        <w:t xml:space="preserve"> quando começou a se relacionar com outro homem, </w:t>
      </w:r>
      <w:r w:rsidR="00BC6E8A" w:rsidRPr="00B82B6E">
        <w:rPr>
          <w:rFonts w:ascii="Times New Roman" w:hAnsi="Times New Roman" w:cs="Times New Roman"/>
          <w:sz w:val="24"/>
          <w:szCs w:val="24"/>
        </w:rPr>
        <w:t xml:space="preserve">por continuar </w:t>
      </w:r>
      <w:r w:rsidR="00BA7C9A" w:rsidRPr="00B82B6E">
        <w:rPr>
          <w:rFonts w:ascii="Times New Roman" w:hAnsi="Times New Roman" w:cs="Times New Roman"/>
          <w:sz w:val="24"/>
          <w:szCs w:val="24"/>
        </w:rPr>
        <w:t xml:space="preserve">sendo casada aos </w:t>
      </w:r>
      <w:r w:rsidR="00BA7C9A" w:rsidRPr="00B82B6E">
        <w:rPr>
          <w:rFonts w:ascii="Times New Roman" w:hAnsi="Times New Roman" w:cs="Times New Roman"/>
          <w:sz w:val="24"/>
          <w:szCs w:val="24"/>
        </w:rPr>
        <w:lastRenderedPageBreak/>
        <w:t>olhos da lei.</w:t>
      </w:r>
      <w:r w:rsidR="00F458B4" w:rsidRPr="00B82B6E">
        <w:rPr>
          <w:rFonts w:ascii="Times New Roman" w:hAnsi="Times New Roman" w:cs="Times New Roman"/>
          <w:sz w:val="24"/>
          <w:szCs w:val="24"/>
        </w:rPr>
        <w:t xml:space="preserve"> </w:t>
      </w:r>
      <w:r w:rsidR="00BA7C9A" w:rsidRPr="00B82B6E">
        <w:rPr>
          <w:rFonts w:ascii="Times New Roman" w:hAnsi="Times New Roman" w:cs="Times New Roman"/>
          <w:sz w:val="24"/>
          <w:szCs w:val="24"/>
        </w:rPr>
        <w:t>Almeida</w:t>
      </w:r>
      <w:r w:rsidR="0094144E" w:rsidRPr="00B82B6E">
        <w:rPr>
          <w:rFonts w:ascii="Times New Roman" w:hAnsi="Times New Roman" w:cs="Times New Roman"/>
          <w:sz w:val="24"/>
          <w:szCs w:val="24"/>
        </w:rPr>
        <w:t xml:space="preserve"> (2012)</w:t>
      </w:r>
      <w:r w:rsidR="00BA7C9A" w:rsidRPr="00B82B6E">
        <w:rPr>
          <w:rFonts w:ascii="Times New Roman" w:hAnsi="Times New Roman" w:cs="Times New Roman"/>
          <w:sz w:val="24"/>
          <w:szCs w:val="24"/>
        </w:rPr>
        <w:t xml:space="preserve"> sugere que essa experiência pessoal pode ter influenciado </w:t>
      </w:r>
      <w:r w:rsidR="00650DA0" w:rsidRPr="00B82B6E">
        <w:rPr>
          <w:rFonts w:ascii="Times New Roman" w:hAnsi="Times New Roman" w:cs="Times New Roman"/>
          <w:sz w:val="24"/>
          <w:szCs w:val="24"/>
        </w:rPr>
        <w:t>a autora a</w:t>
      </w:r>
      <w:r w:rsidR="00BA7C9A" w:rsidRPr="00B82B6E">
        <w:rPr>
          <w:rFonts w:ascii="Times New Roman" w:hAnsi="Times New Roman" w:cs="Times New Roman"/>
          <w:sz w:val="24"/>
          <w:szCs w:val="24"/>
        </w:rPr>
        <w:t xml:space="preserve"> escrever </w:t>
      </w:r>
      <w:r w:rsidR="00BA7C9A" w:rsidRPr="00B82B6E">
        <w:rPr>
          <w:rFonts w:ascii="Times New Roman" w:hAnsi="Times New Roman" w:cs="Times New Roman"/>
          <w:i/>
          <w:sz w:val="24"/>
          <w:szCs w:val="24"/>
        </w:rPr>
        <w:t>A Divorciada</w:t>
      </w:r>
      <w:r w:rsidR="00BA7C9A" w:rsidRPr="00B82B6E">
        <w:rPr>
          <w:rFonts w:ascii="Times New Roman" w:hAnsi="Times New Roman" w:cs="Times New Roman"/>
          <w:sz w:val="24"/>
          <w:szCs w:val="24"/>
        </w:rPr>
        <w:t>, possivelmente como uma expressão da angústia causada pelo estigma social e religioso de sua condição</w:t>
      </w:r>
      <w:r w:rsidR="00F458B4" w:rsidRPr="00B82B6E">
        <w:rPr>
          <w:rFonts w:ascii="Times New Roman" w:hAnsi="Times New Roman" w:cs="Times New Roman"/>
          <w:sz w:val="24"/>
          <w:szCs w:val="24"/>
        </w:rPr>
        <w:t xml:space="preserve"> de mulher casada se relacionando </w:t>
      </w:r>
      <w:r w:rsidR="00BC6E8A" w:rsidRPr="00B82B6E">
        <w:rPr>
          <w:rFonts w:ascii="Times New Roman" w:hAnsi="Times New Roman" w:cs="Times New Roman"/>
          <w:sz w:val="24"/>
          <w:szCs w:val="24"/>
        </w:rPr>
        <w:t xml:space="preserve">com outra pessoa </w:t>
      </w:r>
      <w:r w:rsidR="00F458B4" w:rsidRPr="00B82B6E">
        <w:rPr>
          <w:rFonts w:ascii="Times New Roman" w:hAnsi="Times New Roman" w:cs="Times New Roman"/>
          <w:sz w:val="24"/>
          <w:szCs w:val="24"/>
        </w:rPr>
        <w:t>fora do casamento</w:t>
      </w:r>
      <w:r w:rsidR="00BA7C9A" w:rsidRPr="00B82B6E">
        <w:rPr>
          <w:rFonts w:ascii="Times New Roman" w:hAnsi="Times New Roman" w:cs="Times New Roman"/>
          <w:sz w:val="24"/>
          <w:szCs w:val="24"/>
        </w:rPr>
        <w:t xml:space="preserve">. </w:t>
      </w:r>
    </w:p>
    <w:p w14:paraId="5A19C39E" w14:textId="53AC1BC9" w:rsidR="00E652F4" w:rsidRPr="00B82B6E" w:rsidRDefault="00BA7C9A" w:rsidP="00B82B6E">
      <w:pPr>
        <w:autoSpaceDE w:val="0"/>
        <w:autoSpaceDN w:val="0"/>
        <w:adjustRightInd w:val="0"/>
        <w:spacing w:after="0" w:line="240" w:lineRule="auto"/>
        <w:ind w:firstLine="708"/>
        <w:jc w:val="both"/>
        <w:rPr>
          <w:rFonts w:ascii="Times New Roman" w:hAnsi="Times New Roman" w:cs="Times New Roman"/>
          <w:sz w:val="24"/>
          <w:szCs w:val="24"/>
        </w:rPr>
      </w:pPr>
      <w:r w:rsidRPr="00B82B6E">
        <w:rPr>
          <w:rFonts w:ascii="Times New Roman" w:hAnsi="Times New Roman" w:cs="Times New Roman"/>
          <w:sz w:val="24"/>
          <w:szCs w:val="24"/>
        </w:rPr>
        <w:t>Ao analisar o romance</w:t>
      </w:r>
      <w:r w:rsidR="00251A1D" w:rsidRPr="00B82B6E">
        <w:rPr>
          <w:rFonts w:ascii="Times New Roman" w:hAnsi="Times New Roman" w:cs="Times New Roman"/>
          <w:sz w:val="24"/>
          <w:szCs w:val="24"/>
        </w:rPr>
        <w:t xml:space="preserve"> escrito por Francisca Clotilde</w:t>
      </w:r>
      <w:r w:rsidRPr="00B82B6E">
        <w:rPr>
          <w:rFonts w:ascii="Times New Roman" w:hAnsi="Times New Roman" w:cs="Times New Roman"/>
          <w:sz w:val="24"/>
          <w:szCs w:val="24"/>
        </w:rPr>
        <w:t xml:space="preserve">, é possível perceber a </w:t>
      </w:r>
      <w:r w:rsidR="00251A1D" w:rsidRPr="00B82B6E">
        <w:rPr>
          <w:rFonts w:ascii="Times New Roman" w:hAnsi="Times New Roman" w:cs="Times New Roman"/>
          <w:sz w:val="24"/>
          <w:szCs w:val="24"/>
        </w:rPr>
        <w:t xml:space="preserve">expressão </w:t>
      </w:r>
      <w:r w:rsidRPr="00B82B6E">
        <w:rPr>
          <w:rFonts w:ascii="Times New Roman" w:hAnsi="Times New Roman" w:cs="Times New Roman"/>
          <w:sz w:val="24"/>
          <w:szCs w:val="24"/>
        </w:rPr>
        <w:t xml:space="preserve">da angústia da protagonista diante da imposição </w:t>
      </w:r>
      <w:r w:rsidR="00251A1D" w:rsidRPr="00B82B6E">
        <w:rPr>
          <w:rFonts w:ascii="Times New Roman" w:hAnsi="Times New Roman" w:cs="Times New Roman"/>
          <w:sz w:val="24"/>
          <w:szCs w:val="24"/>
        </w:rPr>
        <w:t xml:space="preserve">pelo patriarcado </w:t>
      </w:r>
      <w:r w:rsidRPr="00B82B6E">
        <w:rPr>
          <w:rFonts w:ascii="Times New Roman" w:hAnsi="Times New Roman" w:cs="Times New Roman"/>
          <w:sz w:val="24"/>
          <w:szCs w:val="24"/>
        </w:rPr>
        <w:t xml:space="preserve">de um casamento arranjado, em contraste com o desejo de </w:t>
      </w:r>
      <w:r w:rsidR="00545A5F" w:rsidRPr="00B82B6E">
        <w:rPr>
          <w:rFonts w:ascii="Times New Roman" w:hAnsi="Times New Roman" w:cs="Times New Roman"/>
          <w:sz w:val="24"/>
          <w:szCs w:val="24"/>
        </w:rPr>
        <w:t xml:space="preserve">constituir um relacionamento </w:t>
      </w:r>
      <w:r w:rsidRPr="00B82B6E">
        <w:rPr>
          <w:rFonts w:ascii="Times New Roman" w:hAnsi="Times New Roman" w:cs="Times New Roman"/>
          <w:sz w:val="24"/>
          <w:szCs w:val="24"/>
        </w:rPr>
        <w:t>por</w:t>
      </w:r>
      <w:r w:rsidR="00E652F4" w:rsidRPr="00B82B6E">
        <w:rPr>
          <w:rFonts w:ascii="Times New Roman" w:hAnsi="Times New Roman" w:cs="Times New Roman"/>
          <w:sz w:val="24"/>
          <w:szCs w:val="24"/>
        </w:rPr>
        <w:t xml:space="preserve"> amor, como pode ser destacado neste diálogo entre Nazareth e seu pai:</w:t>
      </w:r>
      <w:r w:rsidRPr="00B82B6E">
        <w:rPr>
          <w:rFonts w:ascii="Times New Roman" w:hAnsi="Times New Roman" w:cs="Times New Roman"/>
          <w:sz w:val="24"/>
          <w:szCs w:val="24"/>
        </w:rPr>
        <w:t xml:space="preserve"> </w:t>
      </w:r>
    </w:p>
    <w:p w14:paraId="297277CA" w14:textId="77777777" w:rsidR="00E652F4" w:rsidRPr="00B82B6E" w:rsidRDefault="00E652F4" w:rsidP="00B82B6E">
      <w:pPr>
        <w:autoSpaceDE w:val="0"/>
        <w:autoSpaceDN w:val="0"/>
        <w:adjustRightInd w:val="0"/>
        <w:spacing w:after="0" w:line="240" w:lineRule="auto"/>
        <w:ind w:firstLine="708"/>
        <w:jc w:val="both"/>
        <w:rPr>
          <w:rFonts w:ascii="Times New Roman" w:hAnsi="Times New Roman" w:cs="Times New Roman"/>
          <w:sz w:val="24"/>
          <w:szCs w:val="24"/>
        </w:rPr>
      </w:pPr>
    </w:p>
    <w:p w14:paraId="276A4FBC" w14:textId="3794FED0" w:rsidR="00E652F4" w:rsidRPr="00B82B6E" w:rsidRDefault="006F17C9" w:rsidP="00B82B6E">
      <w:pPr>
        <w:autoSpaceDE w:val="0"/>
        <w:autoSpaceDN w:val="0"/>
        <w:adjustRightInd w:val="0"/>
        <w:spacing w:after="0" w:line="240" w:lineRule="auto"/>
        <w:ind w:left="2268"/>
        <w:jc w:val="both"/>
        <w:rPr>
          <w:rFonts w:ascii="Times New Roman" w:hAnsi="Times New Roman" w:cs="Times New Roman"/>
          <w:sz w:val="20"/>
          <w:szCs w:val="20"/>
        </w:rPr>
      </w:pPr>
      <w:r w:rsidRPr="00B82B6E">
        <w:rPr>
          <w:rFonts w:ascii="Times New Roman" w:hAnsi="Times New Roman" w:cs="Times New Roman"/>
          <w:sz w:val="24"/>
          <w:szCs w:val="24"/>
        </w:rPr>
        <w:t xml:space="preserve">– </w:t>
      </w:r>
      <w:r w:rsidR="00E652F4" w:rsidRPr="00B82B6E">
        <w:rPr>
          <w:rFonts w:ascii="Times New Roman" w:hAnsi="Times New Roman" w:cs="Times New Roman"/>
          <w:sz w:val="20"/>
          <w:szCs w:val="20"/>
        </w:rPr>
        <w:t xml:space="preserve">Que quer o papai que eu faça para </w:t>
      </w:r>
      <w:r w:rsidR="00480063">
        <w:rPr>
          <w:rFonts w:ascii="Times New Roman" w:hAnsi="Times New Roman" w:cs="Times New Roman"/>
          <w:sz w:val="20"/>
          <w:szCs w:val="20"/>
        </w:rPr>
        <w:t xml:space="preserve">que </w:t>
      </w:r>
      <w:r w:rsidR="00E652F4" w:rsidRPr="00B82B6E">
        <w:rPr>
          <w:rFonts w:ascii="Times New Roman" w:hAnsi="Times New Roman" w:cs="Times New Roman"/>
          <w:sz w:val="20"/>
          <w:szCs w:val="20"/>
        </w:rPr>
        <w:t>fique satisfeito? Tanto se interessa que eu case com o primo!</w:t>
      </w:r>
    </w:p>
    <w:p w14:paraId="3481A07C" w14:textId="7C6C16B1" w:rsidR="00E652F4" w:rsidRPr="00B82B6E" w:rsidRDefault="006F17C9" w:rsidP="00B82B6E">
      <w:pPr>
        <w:autoSpaceDE w:val="0"/>
        <w:autoSpaceDN w:val="0"/>
        <w:adjustRightInd w:val="0"/>
        <w:spacing w:after="0" w:line="240" w:lineRule="auto"/>
        <w:ind w:left="2268"/>
        <w:jc w:val="both"/>
        <w:rPr>
          <w:rFonts w:ascii="Times New Roman" w:hAnsi="Times New Roman" w:cs="Times New Roman"/>
          <w:sz w:val="20"/>
          <w:szCs w:val="20"/>
        </w:rPr>
      </w:pPr>
      <w:r w:rsidRPr="00B82B6E">
        <w:rPr>
          <w:rFonts w:ascii="Times New Roman" w:hAnsi="Times New Roman" w:cs="Times New Roman"/>
          <w:sz w:val="24"/>
          <w:szCs w:val="24"/>
        </w:rPr>
        <w:t xml:space="preserve">– </w:t>
      </w:r>
      <w:r w:rsidR="00E652F4" w:rsidRPr="00B82B6E">
        <w:rPr>
          <w:rFonts w:ascii="Times New Roman" w:hAnsi="Times New Roman" w:cs="Times New Roman"/>
          <w:sz w:val="20"/>
          <w:szCs w:val="20"/>
        </w:rPr>
        <w:t>Mas se eu vejo nisso a tua felicidade!</w:t>
      </w:r>
    </w:p>
    <w:p w14:paraId="6BF68FEF" w14:textId="5178AE19" w:rsidR="00E652F4" w:rsidRPr="00B82B6E" w:rsidRDefault="006F17C9" w:rsidP="00B82B6E">
      <w:pPr>
        <w:autoSpaceDE w:val="0"/>
        <w:autoSpaceDN w:val="0"/>
        <w:adjustRightInd w:val="0"/>
        <w:spacing w:after="0" w:line="240" w:lineRule="auto"/>
        <w:ind w:left="2268"/>
        <w:jc w:val="both"/>
        <w:rPr>
          <w:rFonts w:ascii="Times New Roman" w:hAnsi="Times New Roman" w:cs="Times New Roman"/>
          <w:sz w:val="20"/>
          <w:szCs w:val="20"/>
        </w:rPr>
      </w:pPr>
      <w:r w:rsidRPr="00B82B6E">
        <w:rPr>
          <w:rFonts w:ascii="Times New Roman" w:hAnsi="Times New Roman" w:cs="Times New Roman"/>
          <w:sz w:val="24"/>
          <w:szCs w:val="24"/>
        </w:rPr>
        <w:t xml:space="preserve">– </w:t>
      </w:r>
      <w:r w:rsidR="00E652F4" w:rsidRPr="00B82B6E">
        <w:rPr>
          <w:rFonts w:ascii="Times New Roman" w:hAnsi="Times New Roman" w:cs="Times New Roman"/>
          <w:sz w:val="20"/>
          <w:szCs w:val="20"/>
        </w:rPr>
        <w:t>Um casamento sem amor pode trazer felicidade?</w:t>
      </w:r>
    </w:p>
    <w:p w14:paraId="6CFCAA53" w14:textId="19767D76" w:rsidR="00E652F4" w:rsidRPr="00B82B6E" w:rsidRDefault="006F17C9" w:rsidP="00B82B6E">
      <w:pPr>
        <w:autoSpaceDE w:val="0"/>
        <w:autoSpaceDN w:val="0"/>
        <w:adjustRightInd w:val="0"/>
        <w:spacing w:after="0" w:line="240" w:lineRule="auto"/>
        <w:ind w:left="2268"/>
        <w:jc w:val="both"/>
        <w:rPr>
          <w:rFonts w:ascii="Times New Roman" w:hAnsi="Times New Roman" w:cs="Times New Roman"/>
          <w:sz w:val="20"/>
          <w:szCs w:val="20"/>
        </w:rPr>
      </w:pPr>
      <w:r w:rsidRPr="00B82B6E">
        <w:rPr>
          <w:rFonts w:ascii="Times New Roman" w:hAnsi="Times New Roman" w:cs="Times New Roman"/>
          <w:sz w:val="24"/>
          <w:szCs w:val="24"/>
        </w:rPr>
        <w:t xml:space="preserve">– </w:t>
      </w:r>
      <w:r w:rsidR="00E652F4" w:rsidRPr="00B82B6E">
        <w:rPr>
          <w:rFonts w:ascii="Times New Roman" w:hAnsi="Times New Roman" w:cs="Times New Roman"/>
          <w:sz w:val="20"/>
          <w:szCs w:val="20"/>
        </w:rPr>
        <w:t>Conforme. Tenho visto muitas moças que se casam sem ter grande simpatia pelos noivos, depois de casadas chegam a estimá-los deveras; e outras que se casam verdadeiramente apaixonadas, passados os primeiros dulçores da lua de mel arrependem-se e sofrem os martírios de uma tremenda desilusão.</w:t>
      </w:r>
    </w:p>
    <w:p w14:paraId="341F1E93" w14:textId="5143035B" w:rsidR="00E652F4" w:rsidRPr="00B82B6E" w:rsidRDefault="006F17C9" w:rsidP="00B82B6E">
      <w:pPr>
        <w:autoSpaceDE w:val="0"/>
        <w:autoSpaceDN w:val="0"/>
        <w:adjustRightInd w:val="0"/>
        <w:spacing w:after="0" w:line="240" w:lineRule="auto"/>
        <w:ind w:left="2268"/>
        <w:jc w:val="both"/>
        <w:rPr>
          <w:rFonts w:ascii="Times New Roman" w:hAnsi="Times New Roman" w:cs="Times New Roman"/>
          <w:sz w:val="20"/>
          <w:szCs w:val="20"/>
        </w:rPr>
      </w:pPr>
      <w:r w:rsidRPr="00B82B6E">
        <w:rPr>
          <w:rFonts w:ascii="Times New Roman" w:hAnsi="Times New Roman" w:cs="Times New Roman"/>
          <w:sz w:val="24"/>
          <w:szCs w:val="24"/>
        </w:rPr>
        <w:t xml:space="preserve">– </w:t>
      </w:r>
      <w:r w:rsidR="00E652F4" w:rsidRPr="00B82B6E">
        <w:rPr>
          <w:rFonts w:ascii="Times New Roman" w:hAnsi="Times New Roman" w:cs="Times New Roman"/>
          <w:sz w:val="20"/>
          <w:szCs w:val="20"/>
        </w:rPr>
        <w:t xml:space="preserve">E o papai me aconselha a casar com o primo, embora não o ame! </w:t>
      </w:r>
    </w:p>
    <w:p w14:paraId="28E4C0F3" w14:textId="77777777" w:rsidR="00E652F4" w:rsidRPr="00B82B6E" w:rsidRDefault="00E652F4" w:rsidP="00B82B6E">
      <w:pPr>
        <w:autoSpaceDE w:val="0"/>
        <w:autoSpaceDN w:val="0"/>
        <w:adjustRightInd w:val="0"/>
        <w:spacing w:after="0" w:line="240" w:lineRule="auto"/>
        <w:ind w:left="2268"/>
        <w:jc w:val="both"/>
        <w:rPr>
          <w:rFonts w:ascii="Times New Roman" w:hAnsi="Times New Roman" w:cs="Times New Roman"/>
          <w:sz w:val="20"/>
          <w:szCs w:val="20"/>
        </w:rPr>
      </w:pPr>
      <w:r w:rsidRPr="00B82B6E">
        <w:rPr>
          <w:rFonts w:ascii="Times New Roman" w:hAnsi="Times New Roman" w:cs="Times New Roman"/>
          <w:sz w:val="20"/>
          <w:szCs w:val="20"/>
        </w:rPr>
        <w:t>[...]</w:t>
      </w:r>
    </w:p>
    <w:p w14:paraId="6ACAF20E" w14:textId="6A005524" w:rsidR="00E652F4" w:rsidRPr="00B82B6E" w:rsidRDefault="00E652F4" w:rsidP="00B82B6E">
      <w:pPr>
        <w:autoSpaceDE w:val="0"/>
        <w:autoSpaceDN w:val="0"/>
        <w:adjustRightInd w:val="0"/>
        <w:spacing w:after="0" w:line="240" w:lineRule="auto"/>
        <w:ind w:left="2268"/>
        <w:jc w:val="both"/>
        <w:rPr>
          <w:rFonts w:ascii="Times New Roman" w:hAnsi="Times New Roman" w:cs="Times New Roman"/>
          <w:sz w:val="20"/>
          <w:szCs w:val="20"/>
        </w:rPr>
      </w:pPr>
      <w:r w:rsidRPr="00B82B6E">
        <w:rPr>
          <w:rFonts w:ascii="Times New Roman" w:hAnsi="Times New Roman" w:cs="Times New Roman"/>
          <w:sz w:val="20"/>
          <w:szCs w:val="20"/>
        </w:rPr>
        <w:t>Nazareth calou-se. Temia contrariar o pai que era muito carinhoso, mas que se mostrara bastante severo relativamente aos seus amores com o Chiquinho. Vendo-o com o semblante amargurado, ouvindo-lhe a voz trêmula receou agravar a situação e, sem animar-se a erguer a vista para ele, levantou-se sutilmente, entrou no quarto e desatou em soluços que comprimia para que não fossem ouvidos pelo pai (</w:t>
      </w:r>
      <w:r w:rsidR="00480063">
        <w:rPr>
          <w:rFonts w:ascii="Times New Roman" w:hAnsi="Times New Roman" w:cs="Times New Roman"/>
          <w:sz w:val="20"/>
          <w:szCs w:val="20"/>
        </w:rPr>
        <w:t>Clotilde</w:t>
      </w:r>
      <w:r w:rsidRPr="00B82B6E">
        <w:rPr>
          <w:rFonts w:ascii="Times New Roman" w:hAnsi="Times New Roman" w:cs="Times New Roman"/>
          <w:sz w:val="20"/>
          <w:szCs w:val="20"/>
        </w:rPr>
        <w:t>, 2022, p. 80-81).</w:t>
      </w:r>
    </w:p>
    <w:p w14:paraId="06B503BE" w14:textId="77777777" w:rsidR="00E652F4" w:rsidRPr="00B82B6E" w:rsidRDefault="00E652F4" w:rsidP="00B82B6E">
      <w:pPr>
        <w:autoSpaceDE w:val="0"/>
        <w:autoSpaceDN w:val="0"/>
        <w:adjustRightInd w:val="0"/>
        <w:spacing w:after="0" w:line="240" w:lineRule="auto"/>
        <w:ind w:firstLine="708"/>
        <w:jc w:val="both"/>
        <w:rPr>
          <w:rFonts w:ascii="Times New Roman" w:hAnsi="Times New Roman" w:cs="Times New Roman"/>
          <w:sz w:val="24"/>
          <w:szCs w:val="24"/>
        </w:rPr>
      </w:pPr>
    </w:p>
    <w:p w14:paraId="695D3EDA" w14:textId="66D4C9EB" w:rsidR="00BA7C9A" w:rsidRPr="00B82B6E" w:rsidRDefault="00251A1D" w:rsidP="00B82B6E">
      <w:pPr>
        <w:autoSpaceDE w:val="0"/>
        <w:autoSpaceDN w:val="0"/>
        <w:adjustRightInd w:val="0"/>
        <w:spacing w:after="0" w:line="240" w:lineRule="auto"/>
        <w:ind w:firstLine="708"/>
        <w:jc w:val="both"/>
        <w:rPr>
          <w:rFonts w:ascii="Times New Roman" w:hAnsi="Times New Roman" w:cs="Times New Roman"/>
          <w:sz w:val="24"/>
          <w:szCs w:val="24"/>
        </w:rPr>
      </w:pPr>
      <w:r w:rsidRPr="00B82B6E">
        <w:rPr>
          <w:rFonts w:ascii="Times New Roman" w:hAnsi="Times New Roman" w:cs="Times New Roman"/>
          <w:sz w:val="24"/>
          <w:szCs w:val="24"/>
        </w:rPr>
        <w:t xml:space="preserve">Em </w:t>
      </w:r>
      <w:r w:rsidRPr="00B82B6E">
        <w:rPr>
          <w:rFonts w:ascii="Times New Roman" w:hAnsi="Times New Roman" w:cs="Times New Roman"/>
          <w:i/>
          <w:iCs/>
          <w:sz w:val="24"/>
          <w:szCs w:val="24"/>
        </w:rPr>
        <w:t>A Divorciada</w:t>
      </w:r>
      <w:r w:rsidRPr="00B82B6E">
        <w:rPr>
          <w:rFonts w:ascii="Times New Roman" w:hAnsi="Times New Roman" w:cs="Times New Roman"/>
          <w:sz w:val="24"/>
          <w:szCs w:val="24"/>
        </w:rPr>
        <w:t xml:space="preserve">, percebe-se que </w:t>
      </w:r>
      <w:r w:rsidR="00BA7C9A" w:rsidRPr="00B82B6E">
        <w:rPr>
          <w:rFonts w:ascii="Times New Roman" w:hAnsi="Times New Roman" w:cs="Times New Roman"/>
          <w:sz w:val="24"/>
          <w:szCs w:val="24"/>
        </w:rPr>
        <w:t xml:space="preserve">Nazareth anula seus próprios sentimentos para obedecer à vontade do pai, </w:t>
      </w:r>
      <w:r w:rsidR="00E652F4" w:rsidRPr="00B82B6E">
        <w:rPr>
          <w:rFonts w:ascii="Times New Roman" w:hAnsi="Times New Roman" w:cs="Times New Roman"/>
          <w:sz w:val="24"/>
          <w:szCs w:val="24"/>
        </w:rPr>
        <w:t>que f</w:t>
      </w:r>
      <w:r w:rsidRPr="00B82B6E">
        <w:rPr>
          <w:rFonts w:ascii="Times New Roman" w:hAnsi="Times New Roman" w:cs="Times New Roman"/>
          <w:sz w:val="24"/>
          <w:szCs w:val="24"/>
        </w:rPr>
        <w:t>a</w:t>
      </w:r>
      <w:r w:rsidR="00E652F4" w:rsidRPr="00B82B6E">
        <w:rPr>
          <w:rFonts w:ascii="Times New Roman" w:hAnsi="Times New Roman" w:cs="Times New Roman"/>
          <w:sz w:val="24"/>
          <w:szCs w:val="24"/>
        </w:rPr>
        <w:t xml:space="preserve">z uma péssima escolha para a filha, </w:t>
      </w:r>
      <w:r w:rsidRPr="00B82B6E">
        <w:rPr>
          <w:rFonts w:ascii="Times New Roman" w:hAnsi="Times New Roman" w:cs="Times New Roman"/>
          <w:sz w:val="24"/>
          <w:szCs w:val="24"/>
        </w:rPr>
        <w:t xml:space="preserve">a qual </w:t>
      </w:r>
      <w:r w:rsidR="00E652F4" w:rsidRPr="00B82B6E">
        <w:rPr>
          <w:rFonts w:ascii="Times New Roman" w:hAnsi="Times New Roman" w:cs="Times New Roman"/>
          <w:sz w:val="24"/>
          <w:szCs w:val="24"/>
        </w:rPr>
        <w:t xml:space="preserve">acaba vivenciando um </w:t>
      </w:r>
      <w:r w:rsidR="00BA7C9A" w:rsidRPr="00B82B6E">
        <w:rPr>
          <w:rFonts w:ascii="Times New Roman" w:hAnsi="Times New Roman" w:cs="Times New Roman"/>
          <w:sz w:val="24"/>
          <w:szCs w:val="24"/>
        </w:rPr>
        <w:t xml:space="preserve">relacionamento abusivo. O romance é essencialmente uma narrativa sobre o casamento infeliz de Nazareth com Arthur, </w:t>
      </w:r>
      <w:r w:rsidRPr="00B82B6E">
        <w:rPr>
          <w:rFonts w:ascii="Times New Roman" w:hAnsi="Times New Roman" w:cs="Times New Roman"/>
          <w:sz w:val="24"/>
          <w:szCs w:val="24"/>
        </w:rPr>
        <w:t xml:space="preserve">visto que </w:t>
      </w:r>
      <w:r w:rsidR="00BA7C9A" w:rsidRPr="00B82B6E">
        <w:rPr>
          <w:rFonts w:ascii="Times New Roman" w:hAnsi="Times New Roman" w:cs="Times New Roman"/>
          <w:sz w:val="24"/>
          <w:szCs w:val="24"/>
        </w:rPr>
        <w:t xml:space="preserve">apenas no último capítulo ela se divorcia e se casa com Chiquinho. Isso pode ser interpretado como uma crítica ao casamento arranjado, considerando que Clotilde vivenciou essa realidade e foi profundamente afetada por ela. </w:t>
      </w:r>
      <w:r w:rsidR="00E652F4" w:rsidRPr="00B82B6E">
        <w:rPr>
          <w:rFonts w:ascii="Times New Roman" w:hAnsi="Times New Roman" w:cs="Times New Roman"/>
          <w:sz w:val="24"/>
          <w:szCs w:val="24"/>
        </w:rPr>
        <w:t>A escritora</w:t>
      </w:r>
      <w:r w:rsidR="00BA7C9A" w:rsidRPr="00B82B6E">
        <w:rPr>
          <w:rFonts w:ascii="Times New Roman" w:hAnsi="Times New Roman" w:cs="Times New Roman"/>
          <w:sz w:val="24"/>
          <w:szCs w:val="24"/>
        </w:rPr>
        <w:t xml:space="preserve"> foi abandonada pela família quando assumiu seu relacionamento com Antônio Duarte Bezerra, e há indícios</w:t>
      </w:r>
      <w:r w:rsidR="00D4565D" w:rsidRPr="00B82B6E">
        <w:rPr>
          <w:rFonts w:ascii="Times New Roman" w:hAnsi="Times New Roman" w:cs="Times New Roman"/>
          <w:sz w:val="24"/>
          <w:szCs w:val="24"/>
        </w:rPr>
        <w:t>, conforme dito anteriormente,</w:t>
      </w:r>
      <w:r w:rsidR="00BA7C9A" w:rsidRPr="00B82B6E">
        <w:rPr>
          <w:rFonts w:ascii="Times New Roman" w:hAnsi="Times New Roman" w:cs="Times New Roman"/>
          <w:sz w:val="24"/>
          <w:szCs w:val="24"/>
        </w:rPr>
        <w:t xml:space="preserve"> de que ele também sofreu com o estigma social de se relacionar com uma mulher ainda legalmente casada (</w:t>
      </w:r>
      <w:r w:rsidR="00480063">
        <w:rPr>
          <w:rFonts w:ascii="Times New Roman" w:hAnsi="Times New Roman" w:cs="Times New Roman"/>
          <w:sz w:val="24"/>
          <w:szCs w:val="24"/>
        </w:rPr>
        <w:t>Almeida</w:t>
      </w:r>
      <w:r w:rsidR="0094144E" w:rsidRPr="00B82B6E">
        <w:rPr>
          <w:rFonts w:ascii="Times New Roman" w:hAnsi="Times New Roman" w:cs="Times New Roman"/>
          <w:sz w:val="24"/>
          <w:szCs w:val="24"/>
        </w:rPr>
        <w:t>, 2012</w:t>
      </w:r>
      <w:r w:rsidR="00BA7C9A" w:rsidRPr="00B82B6E">
        <w:rPr>
          <w:rFonts w:ascii="Times New Roman" w:hAnsi="Times New Roman" w:cs="Times New Roman"/>
          <w:sz w:val="24"/>
          <w:szCs w:val="24"/>
        </w:rPr>
        <w:t xml:space="preserve">). Para Clotilde, o direito ao divórcio seria uma forma de libertação dos estigmas sociais, mas </w:t>
      </w:r>
      <w:r w:rsidR="00D4565D" w:rsidRPr="00B82B6E">
        <w:rPr>
          <w:rFonts w:ascii="Times New Roman" w:hAnsi="Times New Roman" w:cs="Times New Roman"/>
          <w:sz w:val="24"/>
          <w:szCs w:val="24"/>
        </w:rPr>
        <w:t xml:space="preserve">ele </w:t>
      </w:r>
      <w:r w:rsidR="00BA7C9A" w:rsidRPr="00B82B6E">
        <w:rPr>
          <w:rFonts w:ascii="Times New Roman" w:hAnsi="Times New Roman" w:cs="Times New Roman"/>
          <w:sz w:val="24"/>
          <w:szCs w:val="24"/>
        </w:rPr>
        <w:t xml:space="preserve">só foi aprovado no Brasil em 1977, </w:t>
      </w:r>
      <w:r w:rsidR="00D4565D" w:rsidRPr="00B82B6E">
        <w:rPr>
          <w:rFonts w:ascii="Times New Roman" w:hAnsi="Times New Roman" w:cs="Times New Roman"/>
          <w:sz w:val="24"/>
          <w:szCs w:val="24"/>
        </w:rPr>
        <w:t xml:space="preserve">42 </w:t>
      </w:r>
      <w:r w:rsidR="00BA7C9A" w:rsidRPr="00B82B6E">
        <w:rPr>
          <w:rFonts w:ascii="Times New Roman" w:hAnsi="Times New Roman" w:cs="Times New Roman"/>
          <w:sz w:val="24"/>
          <w:szCs w:val="24"/>
        </w:rPr>
        <w:t xml:space="preserve">anos após </w:t>
      </w:r>
      <w:r w:rsidR="00D4565D" w:rsidRPr="00B82B6E">
        <w:rPr>
          <w:rFonts w:ascii="Times New Roman" w:hAnsi="Times New Roman" w:cs="Times New Roman"/>
          <w:sz w:val="24"/>
          <w:szCs w:val="24"/>
        </w:rPr>
        <w:t>a</w:t>
      </w:r>
      <w:r w:rsidR="00BA7C9A" w:rsidRPr="00B82B6E">
        <w:rPr>
          <w:rFonts w:ascii="Times New Roman" w:hAnsi="Times New Roman" w:cs="Times New Roman"/>
          <w:sz w:val="24"/>
          <w:szCs w:val="24"/>
        </w:rPr>
        <w:t xml:space="preserve"> morte</w:t>
      </w:r>
      <w:r w:rsidR="00D4565D" w:rsidRPr="00B82B6E">
        <w:rPr>
          <w:rFonts w:ascii="Times New Roman" w:hAnsi="Times New Roman" w:cs="Times New Roman"/>
          <w:sz w:val="24"/>
          <w:szCs w:val="24"/>
        </w:rPr>
        <w:t xml:space="preserve"> da escritora</w:t>
      </w:r>
      <w:r w:rsidR="00BA7C9A" w:rsidRPr="00B82B6E">
        <w:rPr>
          <w:rFonts w:ascii="Times New Roman" w:hAnsi="Times New Roman" w:cs="Times New Roman"/>
          <w:sz w:val="24"/>
          <w:szCs w:val="24"/>
        </w:rPr>
        <w:t xml:space="preserve">. Dessa maneira, pode-se </w:t>
      </w:r>
      <w:r w:rsidR="00D4565D" w:rsidRPr="00B82B6E">
        <w:rPr>
          <w:rFonts w:ascii="Times New Roman" w:hAnsi="Times New Roman" w:cs="Times New Roman"/>
          <w:sz w:val="24"/>
          <w:szCs w:val="24"/>
        </w:rPr>
        <w:t>dizer</w:t>
      </w:r>
      <w:r w:rsidR="00BA7C9A" w:rsidRPr="00B82B6E">
        <w:rPr>
          <w:rFonts w:ascii="Times New Roman" w:hAnsi="Times New Roman" w:cs="Times New Roman"/>
          <w:sz w:val="24"/>
          <w:szCs w:val="24"/>
        </w:rPr>
        <w:t xml:space="preserve"> que </w:t>
      </w:r>
      <w:r w:rsidR="00D4565D" w:rsidRPr="00B82B6E">
        <w:rPr>
          <w:rFonts w:ascii="Times New Roman" w:hAnsi="Times New Roman" w:cs="Times New Roman"/>
          <w:sz w:val="24"/>
          <w:szCs w:val="24"/>
        </w:rPr>
        <w:t>Clotilde construiu, por meio de sua obra,</w:t>
      </w:r>
      <w:r w:rsidR="00BA7C9A" w:rsidRPr="00B82B6E">
        <w:rPr>
          <w:rFonts w:ascii="Times New Roman" w:hAnsi="Times New Roman" w:cs="Times New Roman"/>
          <w:sz w:val="24"/>
          <w:szCs w:val="24"/>
        </w:rPr>
        <w:t xml:space="preserve"> uma crítica feminista emancipatória, refletindo sobre os danos causados pela domesticação das mulheres</w:t>
      </w:r>
      <w:r w:rsidR="00D4565D" w:rsidRPr="00B82B6E">
        <w:rPr>
          <w:rFonts w:ascii="Times New Roman" w:hAnsi="Times New Roman" w:cs="Times New Roman"/>
          <w:sz w:val="24"/>
          <w:szCs w:val="24"/>
        </w:rPr>
        <w:t xml:space="preserve"> na sociedade falocêntrica</w:t>
      </w:r>
      <w:r w:rsidR="002567CC" w:rsidRPr="00B82B6E">
        <w:rPr>
          <w:rFonts w:ascii="Times New Roman" w:hAnsi="Times New Roman" w:cs="Times New Roman"/>
          <w:sz w:val="24"/>
          <w:szCs w:val="24"/>
        </w:rPr>
        <w:t>, podendo o romance servir como</w:t>
      </w:r>
      <w:r w:rsidR="00BA7C9A" w:rsidRPr="00B82B6E">
        <w:rPr>
          <w:rFonts w:ascii="Times New Roman" w:hAnsi="Times New Roman" w:cs="Times New Roman"/>
          <w:sz w:val="24"/>
          <w:szCs w:val="24"/>
        </w:rPr>
        <w:t xml:space="preserve"> um </w:t>
      </w:r>
      <w:proofErr w:type="spellStart"/>
      <w:r w:rsidR="00D4565D" w:rsidRPr="00B82B6E">
        <w:rPr>
          <w:rFonts w:ascii="Times New Roman" w:hAnsi="Times New Roman" w:cs="Times New Roman"/>
          <w:sz w:val="24"/>
          <w:szCs w:val="24"/>
        </w:rPr>
        <w:t>an</w:t>
      </w:r>
      <w:r w:rsidR="00BA7C9A" w:rsidRPr="00B82B6E">
        <w:rPr>
          <w:rFonts w:ascii="Times New Roman" w:hAnsi="Times New Roman" w:cs="Times New Roman"/>
          <w:sz w:val="24"/>
          <w:szCs w:val="24"/>
        </w:rPr>
        <w:t>arquivo</w:t>
      </w:r>
      <w:proofErr w:type="spellEnd"/>
      <w:r w:rsidR="00BA7C9A" w:rsidRPr="00B82B6E">
        <w:rPr>
          <w:rFonts w:ascii="Times New Roman" w:hAnsi="Times New Roman" w:cs="Times New Roman"/>
          <w:sz w:val="24"/>
          <w:szCs w:val="24"/>
        </w:rPr>
        <w:t xml:space="preserve"> </w:t>
      </w:r>
      <w:r w:rsidR="00D4565D" w:rsidRPr="00B82B6E">
        <w:rPr>
          <w:rFonts w:ascii="Times New Roman" w:hAnsi="Times New Roman" w:cs="Times New Roman"/>
          <w:sz w:val="24"/>
          <w:szCs w:val="24"/>
        </w:rPr>
        <w:t>representativo tanto das</w:t>
      </w:r>
      <w:r w:rsidR="00BA7C9A" w:rsidRPr="00B82B6E">
        <w:rPr>
          <w:rFonts w:ascii="Times New Roman" w:hAnsi="Times New Roman" w:cs="Times New Roman"/>
          <w:sz w:val="24"/>
          <w:szCs w:val="24"/>
        </w:rPr>
        <w:t xml:space="preserve"> memórias sobre a condição das mulheres no século XIX</w:t>
      </w:r>
      <w:r w:rsidR="002567CC" w:rsidRPr="00B82B6E">
        <w:rPr>
          <w:rFonts w:ascii="Times New Roman" w:hAnsi="Times New Roman" w:cs="Times New Roman"/>
          <w:sz w:val="24"/>
          <w:szCs w:val="24"/>
        </w:rPr>
        <w:t xml:space="preserve"> </w:t>
      </w:r>
      <w:r w:rsidR="00D4565D" w:rsidRPr="00B82B6E">
        <w:rPr>
          <w:rFonts w:ascii="Times New Roman" w:hAnsi="Times New Roman" w:cs="Times New Roman"/>
          <w:sz w:val="24"/>
          <w:szCs w:val="24"/>
        </w:rPr>
        <w:t>quanto</w:t>
      </w:r>
      <w:r w:rsidR="00BA7C9A" w:rsidRPr="00B82B6E">
        <w:rPr>
          <w:rFonts w:ascii="Times New Roman" w:hAnsi="Times New Roman" w:cs="Times New Roman"/>
          <w:sz w:val="24"/>
          <w:szCs w:val="24"/>
        </w:rPr>
        <w:t xml:space="preserve"> </w:t>
      </w:r>
      <w:r w:rsidR="00D4565D" w:rsidRPr="00B82B6E">
        <w:rPr>
          <w:rFonts w:ascii="Times New Roman" w:hAnsi="Times New Roman" w:cs="Times New Roman"/>
          <w:sz w:val="24"/>
          <w:szCs w:val="24"/>
        </w:rPr>
        <w:t>da história</w:t>
      </w:r>
      <w:r w:rsidR="00BA7C9A" w:rsidRPr="00B82B6E">
        <w:rPr>
          <w:rFonts w:ascii="Times New Roman" w:hAnsi="Times New Roman" w:cs="Times New Roman"/>
          <w:sz w:val="24"/>
          <w:szCs w:val="24"/>
        </w:rPr>
        <w:t xml:space="preserve"> de Francisca Clotilde, que foi diretamente afetada pela domesticação feminina</w:t>
      </w:r>
      <w:r w:rsidR="003D2018" w:rsidRPr="00B82B6E">
        <w:rPr>
          <w:rFonts w:ascii="Times New Roman" w:hAnsi="Times New Roman" w:cs="Times New Roman"/>
          <w:sz w:val="24"/>
          <w:szCs w:val="24"/>
        </w:rPr>
        <w:t xml:space="preserve"> </w:t>
      </w:r>
      <w:r w:rsidR="00D4565D" w:rsidRPr="00B82B6E">
        <w:rPr>
          <w:rFonts w:ascii="Times New Roman" w:hAnsi="Times New Roman" w:cs="Times New Roman"/>
          <w:sz w:val="24"/>
          <w:szCs w:val="24"/>
        </w:rPr>
        <w:t>imposta pelo patriarcado da época em que viveu</w:t>
      </w:r>
      <w:r w:rsidR="00BA7C9A" w:rsidRPr="00B82B6E">
        <w:rPr>
          <w:rFonts w:ascii="Times New Roman" w:hAnsi="Times New Roman" w:cs="Times New Roman"/>
          <w:sz w:val="24"/>
          <w:szCs w:val="24"/>
        </w:rPr>
        <w:t xml:space="preserve">. </w:t>
      </w:r>
    </w:p>
    <w:p w14:paraId="39411F31" w14:textId="77777777" w:rsidR="00B647CF" w:rsidRPr="00B82B6E" w:rsidRDefault="00B647CF" w:rsidP="00B82B6E">
      <w:pPr>
        <w:autoSpaceDE w:val="0"/>
        <w:autoSpaceDN w:val="0"/>
        <w:adjustRightInd w:val="0"/>
        <w:spacing w:after="0" w:line="240" w:lineRule="auto"/>
        <w:jc w:val="both"/>
        <w:rPr>
          <w:rFonts w:ascii="Times New Roman" w:hAnsi="Times New Roman" w:cs="Times New Roman"/>
          <w:b/>
          <w:sz w:val="24"/>
          <w:szCs w:val="24"/>
        </w:rPr>
      </w:pPr>
    </w:p>
    <w:p w14:paraId="2E676FBF" w14:textId="77777777" w:rsidR="00C406B4" w:rsidRPr="00B82B6E" w:rsidRDefault="00C406B4" w:rsidP="00B82B6E">
      <w:pPr>
        <w:autoSpaceDE w:val="0"/>
        <w:autoSpaceDN w:val="0"/>
        <w:adjustRightInd w:val="0"/>
        <w:spacing w:after="0" w:line="240" w:lineRule="auto"/>
        <w:jc w:val="both"/>
        <w:rPr>
          <w:rFonts w:ascii="Times New Roman" w:hAnsi="Times New Roman" w:cs="Times New Roman"/>
          <w:b/>
          <w:sz w:val="24"/>
          <w:szCs w:val="24"/>
        </w:rPr>
      </w:pPr>
    </w:p>
    <w:p w14:paraId="12566728" w14:textId="77777777" w:rsidR="00B647CF" w:rsidRPr="00B82B6E" w:rsidRDefault="003D2018" w:rsidP="00B82B6E">
      <w:pPr>
        <w:autoSpaceDE w:val="0"/>
        <w:autoSpaceDN w:val="0"/>
        <w:adjustRightInd w:val="0"/>
        <w:spacing w:after="0" w:line="240" w:lineRule="auto"/>
        <w:jc w:val="both"/>
        <w:rPr>
          <w:rFonts w:ascii="Times New Roman" w:hAnsi="Times New Roman" w:cs="Times New Roman"/>
          <w:b/>
          <w:sz w:val="24"/>
          <w:szCs w:val="24"/>
        </w:rPr>
      </w:pPr>
      <w:r w:rsidRPr="00B82B6E">
        <w:rPr>
          <w:rFonts w:ascii="Times New Roman" w:hAnsi="Times New Roman" w:cs="Times New Roman"/>
          <w:b/>
          <w:sz w:val="24"/>
          <w:szCs w:val="24"/>
        </w:rPr>
        <w:t xml:space="preserve">Considerações finais </w:t>
      </w:r>
    </w:p>
    <w:p w14:paraId="4403A497" w14:textId="77777777" w:rsidR="00D4565D" w:rsidRPr="00B82B6E" w:rsidRDefault="00D4565D" w:rsidP="00B82B6E">
      <w:pPr>
        <w:autoSpaceDE w:val="0"/>
        <w:autoSpaceDN w:val="0"/>
        <w:adjustRightInd w:val="0"/>
        <w:spacing w:after="0" w:line="240" w:lineRule="auto"/>
        <w:jc w:val="both"/>
        <w:rPr>
          <w:rFonts w:ascii="Times New Roman" w:hAnsi="Times New Roman" w:cs="Times New Roman"/>
          <w:b/>
          <w:sz w:val="24"/>
          <w:szCs w:val="24"/>
        </w:rPr>
      </w:pPr>
    </w:p>
    <w:p w14:paraId="6AF22A99" w14:textId="33C70888" w:rsidR="00B70A1C" w:rsidRPr="00B82B6E" w:rsidRDefault="00B647CF" w:rsidP="00B82B6E">
      <w:pPr>
        <w:autoSpaceDE w:val="0"/>
        <w:autoSpaceDN w:val="0"/>
        <w:adjustRightInd w:val="0"/>
        <w:spacing w:after="0" w:line="240" w:lineRule="auto"/>
        <w:ind w:firstLine="708"/>
        <w:jc w:val="both"/>
        <w:rPr>
          <w:rFonts w:ascii="Times New Roman" w:hAnsi="Times New Roman" w:cs="Times New Roman"/>
          <w:sz w:val="24"/>
          <w:szCs w:val="24"/>
        </w:rPr>
      </w:pPr>
      <w:r w:rsidRPr="00B82B6E">
        <w:rPr>
          <w:rFonts w:ascii="Times New Roman" w:hAnsi="Times New Roman" w:cs="Times New Roman"/>
          <w:sz w:val="24"/>
          <w:szCs w:val="24"/>
        </w:rPr>
        <w:t xml:space="preserve">Em </w:t>
      </w:r>
      <w:r w:rsidR="003D2018" w:rsidRPr="00B82B6E">
        <w:rPr>
          <w:rFonts w:ascii="Times New Roman" w:hAnsi="Times New Roman" w:cs="Times New Roman"/>
          <w:sz w:val="24"/>
          <w:szCs w:val="24"/>
        </w:rPr>
        <w:t>suma</w:t>
      </w:r>
      <w:r w:rsidRPr="00B82B6E">
        <w:rPr>
          <w:rFonts w:ascii="Times New Roman" w:hAnsi="Times New Roman" w:cs="Times New Roman"/>
          <w:sz w:val="24"/>
          <w:szCs w:val="24"/>
        </w:rPr>
        <w:t xml:space="preserve">, </w:t>
      </w:r>
      <w:r w:rsidR="006F17C9" w:rsidRPr="00B82B6E">
        <w:rPr>
          <w:rFonts w:ascii="Times New Roman" w:hAnsi="Times New Roman" w:cs="Times New Roman"/>
          <w:sz w:val="24"/>
          <w:szCs w:val="24"/>
        </w:rPr>
        <w:t>observa</w:t>
      </w:r>
      <w:r w:rsidR="00D4565D" w:rsidRPr="00B82B6E">
        <w:rPr>
          <w:rFonts w:ascii="Times New Roman" w:hAnsi="Times New Roman" w:cs="Times New Roman"/>
          <w:sz w:val="24"/>
          <w:szCs w:val="24"/>
        </w:rPr>
        <w:t xml:space="preserve">-se que a obra </w:t>
      </w:r>
      <w:r w:rsidRPr="00B82B6E">
        <w:rPr>
          <w:rFonts w:ascii="Times New Roman" w:hAnsi="Times New Roman" w:cs="Times New Roman"/>
          <w:i/>
          <w:sz w:val="24"/>
          <w:szCs w:val="24"/>
        </w:rPr>
        <w:t>A Divorciada</w:t>
      </w:r>
      <w:r w:rsidR="00D4565D" w:rsidRPr="00B82B6E">
        <w:rPr>
          <w:rFonts w:ascii="Times New Roman" w:hAnsi="Times New Roman" w:cs="Times New Roman"/>
          <w:iCs/>
          <w:sz w:val="24"/>
          <w:szCs w:val="24"/>
        </w:rPr>
        <w:t>,</w:t>
      </w:r>
      <w:r w:rsidRPr="00B82B6E">
        <w:rPr>
          <w:rFonts w:ascii="Times New Roman" w:hAnsi="Times New Roman" w:cs="Times New Roman"/>
          <w:sz w:val="24"/>
          <w:szCs w:val="24"/>
        </w:rPr>
        <w:t xml:space="preserve"> de Francisca Clotilde</w:t>
      </w:r>
      <w:r w:rsidR="00D4565D" w:rsidRPr="00B82B6E">
        <w:rPr>
          <w:rFonts w:ascii="Times New Roman" w:hAnsi="Times New Roman" w:cs="Times New Roman"/>
          <w:sz w:val="24"/>
          <w:szCs w:val="24"/>
        </w:rPr>
        <w:t>,</w:t>
      </w:r>
      <w:r w:rsidRPr="00B82B6E">
        <w:rPr>
          <w:rFonts w:ascii="Times New Roman" w:hAnsi="Times New Roman" w:cs="Times New Roman"/>
          <w:sz w:val="24"/>
          <w:szCs w:val="24"/>
        </w:rPr>
        <w:t xml:space="preserve"> pode ser </w:t>
      </w:r>
      <w:r w:rsidR="00D4565D" w:rsidRPr="00B82B6E">
        <w:rPr>
          <w:rFonts w:ascii="Times New Roman" w:hAnsi="Times New Roman" w:cs="Times New Roman"/>
          <w:sz w:val="24"/>
          <w:szCs w:val="24"/>
        </w:rPr>
        <w:t xml:space="preserve">entendida </w:t>
      </w:r>
      <w:r w:rsidRPr="00B82B6E">
        <w:rPr>
          <w:rFonts w:ascii="Times New Roman" w:hAnsi="Times New Roman" w:cs="Times New Roman"/>
          <w:sz w:val="24"/>
          <w:szCs w:val="24"/>
        </w:rPr>
        <w:t xml:space="preserve">como um exemplo de </w:t>
      </w:r>
      <w:proofErr w:type="spellStart"/>
      <w:r w:rsidRPr="00B82B6E">
        <w:rPr>
          <w:rFonts w:ascii="Times New Roman" w:hAnsi="Times New Roman" w:cs="Times New Roman"/>
          <w:sz w:val="24"/>
          <w:szCs w:val="24"/>
        </w:rPr>
        <w:t>anarquivo</w:t>
      </w:r>
      <w:proofErr w:type="spellEnd"/>
      <w:r w:rsidRPr="00B82B6E">
        <w:rPr>
          <w:rFonts w:ascii="Times New Roman" w:hAnsi="Times New Roman" w:cs="Times New Roman"/>
          <w:sz w:val="24"/>
          <w:szCs w:val="24"/>
        </w:rPr>
        <w:t xml:space="preserve"> que resgata e preserva a história das mulheres subjugadas pelo patriarcado e pela domesticação no século XIX. A obra revela as violências enfrentadas pela protagonista, Nazareth, e critica o sistema de casamento arranjado e a falta de autonomia </w:t>
      </w:r>
      <w:r w:rsidR="00B70A1C" w:rsidRPr="00B82B6E">
        <w:rPr>
          <w:rFonts w:ascii="Times New Roman" w:hAnsi="Times New Roman" w:cs="Times New Roman"/>
          <w:sz w:val="24"/>
          <w:szCs w:val="24"/>
        </w:rPr>
        <w:t>imposto</w:t>
      </w:r>
      <w:r w:rsidR="006F17C9" w:rsidRPr="00B82B6E">
        <w:rPr>
          <w:rFonts w:ascii="Times New Roman" w:hAnsi="Times New Roman" w:cs="Times New Roman"/>
          <w:sz w:val="24"/>
          <w:szCs w:val="24"/>
        </w:rPr>
        <w:t>s</w:t>
      </w:r>
      <w:r w:rsidR="00B70A1C" w:rsidRPr="00B82B6E">
        <w:rPr>
          <w:rFonts w:ascii="Times New Roman" w:hAnsi="Times New Roman" w:cs="Times New Roman"/>
          <w:sz w:val="24"/>
          <w:szCs w:val="24"/>
        </w:rPr>
        <w:t xml:space="preserve"> às </w:t>
      </w:r>
      <w:r w:rsidRPr="00B82B6E">
        <w:rPr>
          <w:rFonts w:ascii="Times New Roman" w:hAnsi="Times New Roman" w:cs="Times New Roman"/>
          <w:sz w:val="24"/>
          <w:szCs w:val="24"/>
        </w:rPr>
        <w:t xml:space="preserve">mulheres na época. </w:t>
      </w:r>
    </w:p>
    <w:p w14:paraId="17C02088" w14:textId="15C1DC9A" w:rsidR="00DB65E3" w:rsidRPr="00B82B6E" w:rsidRDefault="00B647CF" w:rsidP="00B82B6E">
      <w:pPr>
        <w:autoSpaceDE w:val="0"/>
        <w:autoSpaceDN w:val="0"/>
        <w:adjustRightInd w:val="0"/>
        <w:spacing w:after="0" w:line="240" w:lineRule="auto"/>
        <w:ind w:firstLine="708"/>
        <w:jc w:val="both"/>
        <w:rPr>
          <w:rFonts w:ascii="Times New Roman" w:hAnsi="Times New Roman" w:cs="Times New Roman"/>
          <w:sz w:val="24"/>
          <w:szCs w:val="24"/>
        </w:rPr>
      </w:pPr>
      <w:r w:rsidRPr="00B82B6E">
        <w:rPr>
          <w:rFonts w:ascii="Times New Roman" w:hAnsi="Times New Roman" w:cs="Times New Roman"/>
          <w:sz w:val="24"/>
          <w:szCs w:val="24"/>
        </w:rPr>
        <w:lastRenderedPageBreak/>
        <w:t xml:space="preserve">Além disso, </w:t>
      </w:r>
      <w:r w:rsidR="006F17C9" w:rsidRPr="00B82B6E">
        <w:rPr>
          <w:rFonts w:ascii="Times New Roman" w:hAnsi="Times New Roman" w:cs="Times New Roman"/>
          <w:sz w:val="24"/>
          <w:szCs w:val="24"/>
        </w:rPr>
        <w:t>percebe-se que há indícios n</w:t>
      </w:r>
      <w:r w:rsidRPr="00B82B6E">
        <w:rPr>
          <w:rFonts w:ascii="Times New Roman" w:hAnsi="Times New Roman" w:cs="Times New Roman"/>
          <w:sz w:val="24"/>
          <w:szCs w:val="24"/>
        </w:rPr>
        <w:t xml:space="preserve">a narrativa </w:t>
      </w:r>
      <w:r w:rsidR="006F17C9" w:rsidRPr="00B82B6E">
        <w:rPr>
          <w:rFonts w:ascii="Times New Roman" w:hAnsi="Times New Roman" w:cs="Times New Roman"/>
          <w:sz w:val="24"/>
          <w:szCs w:val="24"/>
        </w:rPr>
        <w:t xml:space="preserve">de </w:t>
      </w:r>
      <w:r w:rsidRPr="00B82B6E">
        <w:rPr>
          <w:rFonts w:ascii="Times New Roman" w:hAnsi="Times New Roman" w:cs="Times New Roman"/>
          <w:sz w:val="24"/>
          <w:szCs w:val="24"/>
        </w:rPr>
        <w:t xml:space="preserve">elementos autobiográficos, </w:t>
      </w:r>
      <w:r w:rsidR="006F17C9" w:rsidRPr="00B82B6E">
        <w:rPr>
          <w:rFonts w:ascii="Times New Roman" w:hAnsi="Times New Roman" w:cs="Times New Roman"/>
          <w:sz w:val="24"/>
          <w:szCs w:val="24"/>
        </w:rPr>
        <w:t xml:space="preserve">o que </w:t>
      </w:r>
      <w:r w:rsidRPr="00B82B6E">
        <w:rPr>
          <w:rFonts w:ascii="Times New Roman" w:hAnsi="Times New Roman" w:cs="Times New Roman"/>
          <w:sz w:val="24"/>
          <w:szCs w:val="24"/>
        </w:rPr>
        <w:t>conecta as experiências pessoais de Clotilde ao texto ficcional</w:t>
      </w:r>
      <w:r w:rsidR="006F17C9" w:rsidRPr="00B82B6E">
        <w:rPr>
          <w:rFonts w:ascii="Times New Roman" w:hAnsi="Times New Roman" w:cs="Times New Roman"/>
          <w:sz w:val="24"/>
          <w:szCs w:val="24"/>
        </w:rPr>
        <w:t xml:space="preserve"> e </w:t>
      </w:r>
      <w:r w:rsidRPr="00B82B6E">
        <w:rPr>
          <w:rFonts w:ascii="Times New Roman" w:hAnsi="Times New Roman" w:cs="Times New Roman"/>
          <w:sz w:val="24"/>
          <w:szCs w:val="24"/>
        </w:rPr>
        <w:t xml:space="preserve">que fortalece a obra como um </w:t>
      </w:r>
      <w:proofErr w:type="spellStart"/>
      <w:r w:rsidR="00B70A1C" w:rsidRPr="00B82B6E">
        <w:rPr>
          <w:rFonts w:ascii="Times New Roman" w:hAnsi="Times New Roman" w:cs="Times New Roman"/>
          <w:sz w:val="24"/>
          <w:szCs w:val="24"/>
        </w:rPr>
        <w:t>an</w:t>
      </w:r>
      <w:r w:rsidRPr="00B82B6E">
        <w:rPr>
          <w:rFonts w:ascii="Times New Roman" w:hAnsi="Times New Roman" w:cs="Times New Roman"/>
          <w:sz w:val="24"/>
          <w:szCs w:val="24"/>
        </w:rPr>
        <w:t>arquivo</w:t>
      </w:r>
      <w:proofErr w:type="spellEnd"/>
      <w:r w:rsidRPr="00B82B6E">
        <w:rPr>
          <w:rFonts w:ascii="Times New Roman" w:hAnsi="Times New Roman" w:cs="Times New Roman"/>
          <w:sz w:val="24"/>
          <w:szCs w:val="24"/>
        </w:rPr>
        <w:t xml:space="preserve"> que reflete as angústias, estigmas e resistências das mulheres à opressão patriarcal. Dessa forma, </w:t>
      </w:r>
      <w:r w:rsidR="003D2018" w:rsidRPr="00B82B6E">
        <w:rPr>
          <w:rFonts w:ascii="Times New Roman" w:hAnsi="Times New Roman" w:cs="Times New Roman"/>
          <w:sz w:val="24"/>
          <w:szCs w:val="24"/>
        </w:rPr>
        <w:t>o romance</w:t>
      </w:r>
      <w:r w:rsidRPr="00B82B6E">
        <w:rPr>
          <w:rFonts w:ascii="Times New Roman" w:hAnsi="Times New Roman" w:cs="Times New Roman"/>
          <w:sz w:val="24"/>
          <w:szCs w:val="24"/>
        </w:rPr>
        <w:t xml:space="preserve"> não só resgata memórias individuais</w:t>
      </w:r>
      <w:r w:rsidR="00B70A1C" w:rsidRPr="00B82B6E">
        <w:rPr>
          <w:rFonts w:ascii="Times New Roman" w:hAnsi="Times New Roman" w:cs="Times New Roman"/>
          <w:sz w:val="24"/>
          <w:szCs w:val="24"/>
        </w:rPr>
        <w:t xml:space="preserve"> da escritora</w:t>
      </w:r>
      <w:r w:rsidRPr="00B82B6E">
        <w:rPr>
          <w:rFonts w:ascii="Times New Roman" w:hAnsi="Times New Roman" w:cs="Times New Roman"/>
          <w:sz w:val="24"/>
          <w:szCs w:val="24"/>
        </w:rPr>
        <w:t xml:space="preserve">, mas também contribui para a construção de uma história alternativa das mulheres, </w:t>
      </w:r>
      <w:r w:rsidR="00B70A1C" w:rsidRPr="00B82B6E">
        <w:rPr>
          <w:rFonts w:ascii="Times New Roman" w:hAnsi="Times New Roman" w:cs="Times New Roman"/>
          <w:sz w:val="24"/>
          <w:szCs w:val="24"/>
        </w:rPr>
        <w:t xml:space="preserve">sob a ótica dos efeitos nefastos da opressão falocêntrica, </w:t>
      </w:r>
      <w:r w:rsidRPr="00B82B6E">
        <w:rPr>
          <w:rFonts w:ascii="Times New Roman" w:hAnsi="Times New Roman" w:cs="Times New Roman"/>
          <w:sz w:val="24"/>
          <w:szCs w:val="24"/>
        </w:rPr>
        <w:t xml:space="preserve">desafiando os arquivos tradicionais que excluíram </w:t>
      </w:r>
      <w:r w:rsidR="00B70A1C" w:rsidRPr="00B82B6E">
        <w:rPr>
          <w:rFonts w:ascii="Times New Roman" w:hAnsi="Times New Roman" w:cs="Times New Roman"/>
          <w:sz w:val="24"/>
          <w:szCs w:val="24"/>
        </w:rPr>
        <w:t xml:space="preserve">essa perspectiva em </w:t>
      </w:r>
      <w:r w:rsidRPr="00B82B6E">
        <w:rPr>
          <w:rFonts w:ascii="Times New Roman" w:hAnsi="Times New Roman" w:cs="Times New Roman"/>
          <w:sz w:val="24"/>
          <w:szCs w:val="24"/>
        </w:rPr>
        <w:t xml:space="preserve">suas narrativas. Assim, </w:t>
      </w:r>
      <w:r w:rsidR="00B70A1C" w:rsidRPr="00B82B6E">
        <w:rPr>
          <w:rFonts w:ascii="Times New Roman" w:hAnsi="Times New Roman" w:cs="Times New Roman"/>
          <w:i/>
          <w:iCs/>
          <w:sz w:val="24"/>
          <w:szCs w:val="24"/>
        </w:rPr>
        <w:t>A Divorciada</w:t>
      </w:r>
      <w:r w:rsidR="00B70A1C" w:rsidRPr="00B82B6E">
        <w:rPr>
          <w:rFonts w:ascii="Times New Roman" w:hAnsi="Times New Roman" w:cs="Times New Roman"/>
          <w:sz w:val="24"/>
          <w:szCs w:val="24"/>
        </w:rPr>
        <w:t xml:space="preserve"> </w:t>
      </w:r>
      <w:r w:rsidRPr="00B82B6E">
        <w:rPr>
          <w:rFonts w:ascii="Times New Roman" w:hAnsi="Times New Roman" w:cs="Times New Roman"/>
          <w:sz w:val="24"/>
          <w:szCs w:val="24"/>
        </w:rPr>
        <w:t xml:space="preserve">se estabelece como um testemunho literário e histórico da condição feminina no Brasil do século XIX, oferecendo um espaço de </w:t>
      </w:r>
      <w:r w:rsidR="003D2018" w:rsidRPr="00B82B6E">
        <w:rPr>
          <w:rFonts w:ascii="Times New Roman" w:hAnsi="Times New Roman" w:cs="Times New Roman"/>
          <w:sz w:val="24"/>
          <w:szCs w:val="24"/>
        </w:rPr>
        <w:t>reflexão</w:t>
      </w:r>
      <w:r w:rsidRPr="00B82B6E">
        <w:rPr>
          <w:rFonts w:ascii="Times New Roman" w:hAnsi="Times New Roman" w:cs="Times New Roman"/>
          <w:sz w:val="24"/>
          <w:szCs w:val="24"/>
        </w:rPr>
        <w:t xml:space="preserve"> e memória que </w:t>
      </w:r>
      <w:r w:rsidR="00B70A1C" w:rsidRPr="00B82B6E">
        <w:rPr>
          <w:rFonts w:ascii="Times New Roman" w:hAnsi="Times New Roman" w:cs="Times New Roman"/>
          <w:sz w:val="24"/>
          <w:szCs w:val="24"/>
        </w:rPr>
        <w:t>reverbera</w:t>
      </w:r>
      <w:r w:rsidRPr="00B82B6E">
        <w:rPr>
          <w:rFonts w:ascii="Times New Roman" w:hAnsi="Times New Roman" w:cs="Times New Roman"/>
          <w:sz w:val="24"/>
          <w:szCs w:val="24"/>
        </w:rPr>
        <w:t xml:space="preserve"> na contemporaneidade.</w:t>
      </w:r>
    </w:p>
    <w:p w14:paraId="40ACC152" w14:textId="77777777" w:rsidR="0026047E" w:rsidRPr="00B82B6E" w:rsidRDefault="0026047E" w:rsidP="00B82B6E">
      <w:pPr>
        <w:autoSpaceDE w:val="0"/>
        <w:autoSpaceDN w:val="0"/>
        <w:adjustRightInd w:val="0"/>
        <w:spacing w:after="0" w:line="240" w:lineRule="auto"/>
        <w:ind w:firstLine="708"/>
        <w:jc w:val="both"/>
        <w:rPr>
          <w:rFonts w:ascii="Times New Roman" w:hAnsi="Times New Roman" w:cs="Times New Roman"/>
          <w:sz w:val="24"/>
          <w:szCs w:val="24"/>
        </w:rPr>
      </w:pPr>
    </w:p>
    <w:p w14:paraId="4B91EEDB" w14:textId="77777777" w:rsidR="00C406B4" w:rsidRPr="00B82B6E" w:rsidRDefault="00C406B4" w:rsidP="00B82B6E">
      <w:pPr>
        <w:autoSpaceDE w:val="0"/>
        <w:autoSpaceDN w:val="0"/>
        <w:adjustRightInd w:val="0"/>
        <w:spacing w:after="0" w:line="240" w:lineRule="auto"/>
        <w:jc w:val="both"/>
        <w:rPr>
          <w:rFonts w:ascii="Times New Roman" w:hAnsi="Times New Roman" w:cs="Times New Roman"/>
          <w:b/>
          <w:sz w:val="24"/>
          <w:szCs w:val="24"/>
        </w:rPr>
      </w:pPr>
    </w:p>
    <w:p w14:paraId="3E813E4E" w14:textId="76A8FA29" w:rsidR="0026047E" w:rsidRPr="00B82B6E" w:rsidRDefault="0018403A" w:rsidP="00B82B6E">
      <w:pPr>
        <w:autoSpaceDE w:val="0"/>
        <w:autoSpaceDN w:val="0"/>
        <w:adjustRightInd w:val="0"/>
        <w:spacing w:after="0" w:line="240" w:lineRule="auto"/>
        <w:jc w:val="both"/>
        <w:rPr>
          <w:rFonts w:ascii="Times New Roman" w:hAnsi="Times New Roman" w:cs="Times New Roman"/>
          <w:b/>
          <w:sz w:val="24"/>
          <w:szCs w:val="24"/>
        </w:rPr>
      </w:pPr>
      <w:r w:rsidRPr="00B82B6E">
        <w:rPr>
          <w:rFonts w:ascii="Times New Roman" w:hAnsi="Times New Roman" w:cs="Times New Roman"/>
          <w:b/>
          <w:sz w:val="24"/>
          <w:szCs w:val="24"/>
        </w:rPr>
        <w:t>Referências bibliográficas</w:t>
      </w:r>
    </w:p>
    <w:p w14:paraId="7F40162A" w14:textId="77777777" w:rsidR="0026047E" w:rsidRPr="00B82B6E" w:rsidRDefault="0026047E" w:rsidP="00B82B6E">
      <w:pPr>
        <w:autoSpaceDE w:val="0"/>
        <w:autoSpaceDN w:val="0"/>
        <w:adjustRightInd w:val="0"/>
        <w:spacing w:after="0" w:line="240" w:lineRule="auto"/>
        <w:jc w:val="both"/>
        <w:rPr>
          <w:rFonts w:ascii="Times New Roman" w:hAnsi="Times New Roman" w:cs="Times New Roman"/>
          <w:sz w:val="24"/>
          <w:szCs w:val="24"/>
        </w:rPr>
      </w:pPr>
    </w:p>
    <w:p w14:paraId="7A25F8E5" w14:textId="77777777" w:rsidR="00D66D83" w:rsidRPr="00B82B6E" w:rsidRDefault="00D66D83" w:rsidP="00B82B6E">
      <w:pPr>
        <w:autoSpaceDE w:val="0"/>
        <w:autoSpaceDN w:val="0"/>
        <w:adjustRightInd w:val="0"/>
        <w:spacing w:after="0" w:line="240" w:lineRule="auto"/>
        <w:jc w:val="both"/>
        <w:rPr>
          <w:rFonts w:ascii="Times New Roman" w:hAnsi="Times New Roman" w:cs="Times New Roman"/>
          <w:sz w:val="24"/>
          <w:szCs w:val="24"/>
        </w:rPr>
      </w:pPr>
      <w:r w:rsidRPr="00B82B6E">
        <w:rPr>
          <w:rFonts w:ascii="Times New Roman" w:hAnsi="Times New Roman" w:cs="Times New Roman"/>
          <w:sz w:val="24"/>
          <w:szCs w:val="24"/>
        </w:rPr>
        <w:t xml:space="preserve">AGAMBEN, Giorgio. </w:t>
      </w:r>
      <w:r w:rsidRPr="00B82B6E">
        <w:rPr>
          <w:rFonts w:ascii="Times New Roman" w:hAnsi="Times New Roman" w:cs="Times New Roman"/>
          <w:i/>
          <w:sz w:val="24"/>
          <w:szCs w:val="24"/>
        </w:rPr>
        <w:t>O que é o contemporâneo? e outros ensaios</w:t>
      </w:r>
      <w:r w:rsidRPr="00B82B6E">
        <w:rPr>
          <w:rFonts w:ascii="Times New Roman" w:hAnsi="Times New Roman" w:cs="Times New Roman"/>
          <w:sz w:val="24"/>
          <w:szCs w:val="24"/>
        </w:rPr>
        <w:t xml:space="preserve">. Trad. de Vinicius </w:t>
      </w:r>
      <w:proofErr w:type="spellStart"/>
      <w:r w:rsidRPr="00B82B6E">
        <w:rPr>
          <w:rFonts w:ascii="Times New Roman" w:hAnsi="Times New Roman" w:cs="Times New Roman"/>
          <w:sz w:val="24"/>
          <w:szCs w:val="24"/>
        </w:rPr>
        <w:t>Nicastro</w:t>
      </w:r>
      <w:proofErr w:type="spellEnd"/>
      <w:r w:rsidRPr="00B82B6E">
        <w:rPr>
          <w:rFonts w:ascii="Times New Roman" w:hAnsi="Times New Roman" w:cs="Times New Roman"/>
          <w:sz w:val="24"/>
          <w:szCs w:val="24"/>
        </w:rPr>
        <w:t xml:space="preserve"> </w:t>
      </w:r>
      <w:proofErr w:type="spellStart"/>
      <w:r w:rsidRPr="00B82B6E">
        <w:rPr>
          <w:rFonts w:ascii="Times New Roman" w:hAnsi="Times New Roman" w:cs="Times New Roman"/>
          <w:sz w:val="24"/>
          <w:szCs w:val="24"/>
        </w:rPr>
        <w:t>Honesco</w:t>
      </w:r>
      <w:proofErr w:type="spellEnd"/>
      <w:r w:rsidRPr="00B82B6E">
        <w:rPr>
          <w:rFonts w:ascii="Times New Roman" w:hAnsi="Times New Roman" w:cs="Times New Roman"/>
          <w:sz w:val="24"/>
          <w:szCs w:val="24"/>
        </w:rPr>
        <w:t>. Chapecó: Argos, 2009.</w:t>
      </w:r>
    </w:p>
    <w:p w14:paraId="61A460E4" w14:textId="77777777" w:rsidR="00D66D83" w:rsidRPr="00B82B6E" w:rsidRDefault="00D66D83" w:rsidP="00B82B6E">
      <w:pPr>
        <w:autoSpaceDE w:val="0"/>
        <w:autoSpaceDN w:val="0"/>
        <w:adjustRightInd w:val="0"/>
        <w:spacing w:after="0" w:line="240" w:lineRule="auto"/>
        <w:jc w:val="both"/>
        <w:rPr>
          <w:rFonts w:ascii="Times New Roman" w:hAnsi="Times New Roman" w:cs="Times New Roman"/>
          <w:sz w:val="24"/>
          <w:szCs w:val="24"/>
        </w:rPr>
      </w:pPr>
    </w:p>
    <w:p w14:paraId="58068471" w14:textId="21448FA8" w:rsidR="00194F43" w:rsidRPr="00B82B6E" w:rsidRDefault="00194F43" w:rsidP="00B82B6E">
      <w:pPr>
        <w:autoSpaceDE w:val="0"/>
        <w:autoSpaceDN w:val="0"/>
        <w:adjustRightInd w:val="0"/>
        <w:spacing w:after="0" w:line="240" w:lineRule="auto"/>
        <w:jc w:val="both"/>
        <w:rPr>
          <w:rFonts w:ascii="Times New Roman" w:hAnsi="Times New Roman" w:cs="Times New Roman"/>
          <w:sz w:val="24"/>
          <w:szCs w:val="24"/>
        </w:rPr>
      </w:pPr>
      <w:r w:rsidRPr="00B82B6E">
        <w:rPr>
          <w:rFonts w:ascii="Times New Roman" w:hAnsi="Times New Roman" w:cs="Times New Roman"/>
          <w:sz w:val="24"/>
          <w:szCs w:val="24"/>
        </w:rPr>
        <w:t xml:space="preserve">ALMEIDA, </w:t>
      </w:r>
      <w:proofErr w:type="spellStart"/>
      <w:r w:rsidRPr="00B82B6E">
        <w:rPr>
          <w:rFonts w:ascii="Times New Roman" w:hAnsi="Times New Roman" w:cs="Times New Roman"/>
          <w:sz w:val="24"/>
          <w:szCs w:val="24"/>
        </w:rPr>
        <w:t>Gildênia</w:t>
      </w:r>
      <w:proofErr w:type="spellEnd"/>
      <w:r w:rsidRPr="00B82B6E">
        <w:rPr>
          <w:rFonts w:ascii="Times New Roman" w:hAnsi="Times New Roman" w:cs="Times New Roman"/>
          <w:sz w:val="24"/>
          <w:szCs w:val="24"/>
        </w:rPr>
        <w:t xml:space="preserve"> Moura de Araújo. </w:t>
      </w:r>
      <w:r w:rsidRPr="00B82B6E">
        <w:rPr>
          <w:rFonts w:ascii="Times New Roman" w:hAnsi="Times New Roman" w:cs="Times New Roman"/>
          <w:i/>
          <w:sz w:val="24"/>
          <w:szCs w:val="24"/>
        </w:rPr>
        <w:t>Mulheres beletristas e educadoras: Francisca Clotilde na sociedade cearense - de 1862 a 1935</w:t>
      </w:r>
      <w:r w:rsidRPr="00B82B6E">
        <w:rPr>
          <w:rFonts w:ascii="Times New Roman" w:hAnsi="Times New Roman" w:cs="Times New Roman"/>
          <w:sz w:val="24"/>
          <w:szCs w:val="24"/>
        </w:rPr>
        <w:t xml:space="preserve">. Tese (Doutorado em Educação Brasileira) </w:t>
      </w:r>
      <w:proofErr w:type="gramStart"/>
      <w:r w:rsidR="00256598" w:rsidRPr="00B82B6E">
        <w:rPr>
          <w:rFonts w:ascii="Times New Roman" w:hAnsi="Times New Roman" w:cs="Times New Roman"/>
          <w:sz w:val="24"/>
          <w:szCs w:val="24"/>
        </w:rPr>
        <w:t xml:space="preserve">– </w:t>
      </w:r>
      <w:r w:rsidRPr="00B82B6E">
        <w:rPr>
          <w:rFonts w:ascii="Times New Roman" w:hAnsi="Times New Roman" w:cs="Times New Roman"/>
          <w:sz w:val="24"/>
          <w:szCs w:val="24"/>
        </w:rPr>
        <w:t xml:space="preserve"> Faculdade</w:t>
      </w:r>
      <w:proofErr w:type="gramEnd"/>
      <w:r w:rsidRPr="00B82B6E">
        <w:rPr>
          <w:rFonts w:ascii="Times New Roman" w:hAnsi="Times New Roman" w:cs="Times New Roman"/>
          <w:sz w:val="24"/>
          <w:szCs w:val="24"/>
        </w:rPr>
        <w:t xml:space="preserve"> de Educação</w:t>
      </w:r>
      <w:r w:rsidR="00256598" w:rsidRPr="00B82B6E">
        <w:rPr>
          <w:rFonts w:ascii="Times New Roman" w:hAnsi="Times New Roman" w:cs="Times New Roman"/>
          <w:sz w:val="24"/>
          <w:szCs w:val="24"/>
        </w:rPr>
        <w:t>,</w:t>
      </w:r>
      <w:r w:rsidRPr="00B82B6E">
        <w:rPr>
          <w:rFonts w:ascii="Times New Roman" w:hAnsi="Times New Roman" w:cs="Times New Roman"/>
          <w:sz w:val="24"/>
          <w:szCs w:val="24"/>
        </w:rPr>
        <w:t xml:space="preserve"> Universidade Federal do Ceará, Fortaleza, 2012.</w:t>
      </w:r>
      <w:r w:rsidR="00256598" w:rsidRPr="00B82B6E">
        <w:rPr>
          <w:rFonts w:ascii="Times New Roman" w:hAnsi="Times New Roman" w:cs="Times New Roman"/>
          <w:sz w:val="24"/>
          <w:szCs w:val="24"/>
        </w:rPr>
        <w:t xml:space="preserve"> Disponível em: </w:t>
      </w:r>
      <w:hyperlink r:id="rId7" w:history="1">
        <w:r w:rsidR="00256598" w:rsidRPr="00B82B6E">
          <w:rPr>
            <w:rStyle w:val="Hyperlink"/>
            <w:rFonts w:ascii="Times New Roman" w:hAnsi="Times New Roman" w:cs="Times New Roman"/>
            <w:color w:val="auto"/>
            <w:sz w:val="24"/>
            <w:szCs w:val="24"/>
          </w:rPr>
          <w:t>https://repositorio.ufc.br/handle/riufc/7585</w:t>
        </w:r>
      </w:hyperlink>
      <w:r w:rsidR="00256598" w:rsidRPr="00B82B6E">
        <w:rPr>
          <w:rFonts w:ascii="Times New Roman" w:hAnsi="Times New Roman" w:cs="Times New Roman"/>
          <w:sz w:val="24"/>
          <w:szCs w:val="24"/>
        </w:rPr>
        <w:t xml:space="preserve">. Acesso em: </w:t>
      </w:r>
      <w:r w:rsidR="00D66D83" w:rsidRPr="00B82B6E">
        <w:rPr>
          <w:rFonts w:ascii="Times New Roman" w:hAnsi="Times New Roman" w:cs="Times New Roman"/>
          <w:sz w:val="24"/>
          <w:szCs w:val="24"/>
        </w:rPr>
        <w:t>25</w:t>
      </w:r>
      <w:r w:rsidR="00256598" w:rsidRPr="00B82B6E">
        <w:rPr>
          <w:rFonts w:ascii="Times New Roman" w:hAnsi="Times New Roman" w:cs="Times New Roman"/>
          <w:sz w:val="24"/>
          <w:szCs w:val="24"/>
        </w:rPr>
        <w:t xml:space="preserve"> </w:t>
      </w:r>
      <w:r w:rsidR="00176A94">
        <w:rPr>
          <w:rFonts w:ascii="Times New Roman" w:hAnsi="Times New Roman" w:cs="Times New Roman"/>
          <w:sz w:val="24"/>
          <w:szCs w:val="24"/>
        </w:rPr>
        <w:t>ago</w:t>
      </w:r>
      <w:r w:rsidR="00256598" w:rsidRPr="00B82B6E">
        <w:rPr>
          <w:rFonts w:ascii="Times New Roman" w:hAnsi="Times New Roman" w:cs="Times New Roman"/>
          <w:sz w:val="24"/>
          <w:szCs w:val="24"/>
        </w:rPr>
        <w:t>. 2025.</w:t>
      </w:r>
    </w:p>
    <w:p w14:paraId="39AAC54F" w14:textId="77777777" w:rsidR="00D66D83" w:rsidRPr="00B82B6E" w:rsidRDefault="00D66D83" w:rsidP="00B82B6E">
      <w:pPr>
        <w:autoSpaceDE w:val="0"/>
        <w:autoSpaceDN w:val="0"/>
        <w:adjustRightInd w:val="0"/>
        <w:spacing w:after="0" w:line="240" w:lineRule="auto"/>
        <w:jc w:val="both"/>
        <w:rPr>
          <w:rFonts w:ascii="Times New Roman" w:hAnsi="Times New Roman" w:cs="Times New Roman"/>
          <w:sz w:val="24"/>
          <w:szCs w:val="24"/>
        </w:rPr>
      </w:pPr>
    </w:p>
    <w:p w14:paraId="49B54354" w14:textId="16EBD40D" w:rsidR="00194F43" w:rsidRPr="00B82B6E" w:rsidRDefault="00194F43" w:rsidP="00B82B6E">
      <w:pPr>
        <w:autoSpaceDE w:val="0"/>
        <w:autoSpaceDN w:val="0"/>
        <w:adjustRightInd w:val="0"/>
        <w:spacing w:after="0" w:line="240" w:lineRule="auto"/>
        <w:jc w:val="both"/>
        <w:rPr>
          <w:rFonts w:ascii="Times New Roman" w:hAnsi="Times New Roman" w:cs="Times New Roman"/>
          <w:sz w:val="24"/>
          <w:szCs w:val="24"/>
        </w:rPr>
      </w:pPr>
      <w:r w:rsidRPr="00B82B6E">
        <w:rPr>
          <w:rFonts w:ascii="Times New Roman" w:hAnsi="Times New Roman" w:cs="Times New Roman"/>
          <w:sz w:val="24"/>
          <w:szCs w:val="24"/>
        </w:rPr>
        <w:t xml:space="preserve">ASSMANN, </w:t>
      </w:r>
      <w:proofErr w:type="spellStart"/>
      <w:r w:rsidRPr="00B82B6E">
        <w:rPr>
          <w:rFonts w:ascii="Times New Roman" w:hAnsi="Times New Roman" w:cs="Times New Roman"/>
          <w:sz w:val="24"/>
          <w:szCs w:val="24"/>
        </w:rPr>
        <w:t>Aleida</w:t>
      </w:r>
      <w:proofErr w:type="spellEnd"/>
      <w:r w:rsidRPr="00B82B6E">
        <w:rPr>
          <w:rFonts w:ascii="Times New Roman" w:hAnsi="Times New Roman" w:cs="Times New Roman"/>
          <w:sz w:val="24"/>
          <w:szCs w:val="24"/>
        </w:rPr>
        <w:t xml:space="preserve">. </w:t>
      </w:r>
      <w:r w:rsidRPr="00B82B6E">
        <w:rPr>
          <w:rFonts w:ascii="Times New Roman" w:hAnsi="Times New Roman" w:cs="Times New Roman"/>
          <w:i/>
          <w:sz w:val="24"/>
          <w:szCs w:val="24"/>
        </w:rPr>
        <w:t>Espaços da recordação</w:t>
      </w:r>
      <w:r w:rsidRPr="00B82B6E">
        <w:rPr>
          <w:rFonts w:ascii="Times New Roman" w:hAnsi="Times New Roman" w:cs="Times New Roman"/>
          <w:iCs/>
          <w:sz w:val="24"/>
          <w:szCs w:val="24"/>
        </w:rPr>
        <w:t>: formas e transformações da memória cultural</w:t>
      </w:r>
      <w:r w:rsidRPr="00B82B6E">
        <w:rPr>
          <w:rFonts w:ascii="Times New Roman" w:hAnsi="Times New Roman" w:cs="Times New Roman"/>
          <w:sz w:val="24"/>
          <w:szCs w:val="24"/>
        </w:rPr>
        <w:t xml:space="preserve">. Trad. de Paulo </w:t>
      </w:r>
      <w:proofErr w:type="spellStart"/>
      <w:r w:rsidRPr="00B82B6E">
        <w:rPr>
          <w:rFonts w:ascii="Times New Roman" w:hAnsi="Times New Roman" w:cs="Times New Roman"/>
          <w:sz w:val="24"/>
          <w:szCs w:val="24"/>
        </w:rPr>
        <w:t>Soethe</w:t>
      </w:r>
      <w:proofErr w:type="spellEnd"/>
      <w:r w:rsidRPr="00B82B6E">
        <w:rPr>
          <w:rFonts w:ascii="Times New Roman" w:hAnsi="Times New Roman" w:cs="Times New Roman"/>
          <w:sz w:val="24"/>
          <w:szCs w:val="24"/>
        </w:rPr>
        <w:t>. Campinas: Editora da Unicamp, 2011.</w:t>
      </w:r>
    </w:p>
    <w:p w14:paraId="4E4B5C70" w14:textId="77777777" w:rsidR="00233643" w:rsidRPr="00B82B6E" w:rsidRDefault="00233643" w:rsidP="00B82B6E">
      <w:pPr>
        <w:autoSpaceDE w:val="0"/>
        <w:autoSpaceDN w:val="0"/>
        <w:adjustRightInd w:val="0"/>
        <w:spacing w:after="0" w:line="240" w:lineRule="auto"/>
        <w:jc w:val="both"/>
        <w:rPr>
          <w:rFonts w:ascii="Times New Roman" w:hAnsi="Times New Roman" w:cs="Times New Roman"/>
          <w:sz w:val="24"/>
          <w:szCs w:val="24"/>
        </w:rPr>
      </w:pPr>
    </w:p>
    <w:p w14:paraId="26D9033E" w14:textId="01677954" w:rsidR="00233643" w:rsidRPr="00B82B6E" w:rsidRDefault="00233643" w:rsidP="00B82B6E">
      <w:pPr>
        <w:autoSpaceDE w:val="0"/>
        <w:autoSpaceDN w:val="0"/>
        <w:adjustRightInd w:val="0"/>
        <w:spacing w:after="0" w:line="240" w:lineRule="auto"/>
        <w:jc w:val="both"/>
        <w:rPr>
          <w:rFonts w:ascii="Times New Roman" w:hAnsi="Times New Roman" w:cs="Times New Roman"/>
          <w:sz w:val="24"/>
          <w:szCs w:val="24"/>
        </w:rPr>
      </w:pPr>
      <w:r w:rsidRPr="00B82B6E">
        <w:rPr>
          <w:rFonts w:ascii="Times New Roman" w:hAnsi="Times New Roman" w:cs="Times New Roman"/>
          <w:sz w:val="24"/>
          <w:szCs w:val="24"/>
        </w:rPr>
        <w:t>BARBOSA, Diego.</w:t>
      </w:r>
      <w:r w:rsidRPr="00B82B6E">
        <w:rPr>
          <w:rFonts w:ascii="Times New Roman" w:hAnsi="Times New Roman" w:cs="Times New Roman"/>
          <w:i/>
          <w:sz w:val="24"/>
          <w:szCs w:val="24"/>
        </w:rPr>
        <w:t xml:space="preserve"> </w:t>
      </w:r>
      <w:r w:rsidRPr="00B82B6E">
        <w:rPr>
          <w:rFonts w:ascii="Times New Roman" w:hAnsi="Times New Roman" w:cs="Times New Roman"/>
          <w:iCs/>
          <w:sz w:val="24"/>
          <w:szCs w:val="24"/>
        </w:rPr>
        <w:t>Escritora cearense do século XIX desafiou sociedade ao falar sobre divórcio em livro</w:t>
      </w:r>
      <w:r w:rsidRPr="00B82B6E">
        <w:rPr>
          <w:rFonts w:ascii="Times New Roman" w:hAnsi="Times New Roman" w:cs="Times New Roman"/>
          <w:sz w:val="24"/>
          <w:szCs w:val="24"/>
        </w:rPr>
        <w:t xml:space="preserve">. </w:t>
      </w:r>
      <w:r w:rsidRPr="00B82B6E">
        <w:rPr>
          <w:rFonts w:ascii="Times New Roman" w:hAnsi="Times New Roman" w:cs="Times New Roman"/>
          <w:i/>
          <w:iCs/>
          <w:sz w:val="24"/>
          <w:szCs w:val="24"/>
        </w:rPr>
        <w:t>Diário do Nordeste</w:t>
      </w:r>
      <w:r w:rsidRPr="00B82B6E">
        <w:rPr>
          <w:rFonts w:ascii="Times New Roman" w:hAnsi="Times New Roman" w:cs="Times New Roman"/>
          <w:sz w:val="24"/>
          <w:szCs w:val="24"/>
        </w:rPr>
        <w:t xml:space="preserve">, Fortaleza, 20 de julho de 2022. Disponível em: </w:t>
      </w:r>
      <w:hyperlink r:id="rId8" w:history="1">
        <w:r w:rsidRPr="00B82B6E">
          <w:rPr>
            <w:rStyle w:val="Hyperlink"/>
            <w:rFonts w:ascii="Times New Roman" w:hAnsi="Times New Roman" w:cs="Times New Roman"/>
            <w:color w:val="auto"/>
            <w:sz w:val="24"/>
            <w:szCs w:val="24"/>
          </w:rPr>
          <w:t>https://diariodonordeste.verdesmares.com.br/verso/escritora-cearense-do-seculo-xix-desafiou-sociedade-ao-falar-sobre-divorcio-em-livro-1.3257678</w:t>
        </w:r>
      </w:hyperlink>
      <w:r w:rsidRPr="00B82B6E">
        <w:rPr>
          <w:rFonts w:ascii="Times New Roman" w:hAnsi="Times New Roman" w:cs="Times New Roman"/>
          <w:sz w:val="24"/>
          <w:szCs w:val="24"/>
        </w:rPr>
        <w:t xml:space="preserve">. Acesso em: </w:t>
      </w:r>
      <w:r w:rsidR="00D66D83" w:rsidRPr="00B82B6E">
        <w:rPr>
          <w:rFonts w:ascii="Times New Roman" w:hAnsi="Times New Roman" w:cs="Times New Roman"/>
          <w:sz w:val="24"/>
          <w:szCs w:val="24"/>
        </w:rPr>
        <w:t>25</w:t>
      </w:r>
      <w:r w:rsidRPr="00B82B6E">
        <w:rPr>
          <w:rFonts w:ascii="Times New Roman" w:hAnsi="Times New Roman" w:cs="Times New Roman"/>
          <w:sz w:val="24"/>
          <w:szCs w:val="24"/>
        </w:rPr>
        <w:t xml:space="preserve"> </w:t>
      </w:r>
      <w:r w:rsidR="00176A94">
        <w:rPr>
          <w:rFonts w:ascii="Times New Roman" w:hAnsi="Times New Roman" w:cs="Times New Roman"/>
          <w:sz w:val="24"/>
          <w:szCs w:val="24"/>
        </w:rPr>
        <w:t>ago</w:t>
      </w:r>
      <w:r w:rsidRPr="00B82B6E">
        <w:rPr>
          <w:rFonts w:ascii="Times New Roman" w:hAnsi="Times New Roman" w:cs="Times New Roman"/>
          <w:sz w:val="24"/>
          <w:szCs w:val="24"/>
        </w:rPr>
        <w:t>. 2025.</w:t>
      </w:r>
    </w:p>
    <w:p w14:paraId="49E4BB84" w14:textId="77777777" w:rsidR="00F2420B" w:rsidRPr="00B82B6E" w:rsidRDefault="00F2420B" w:rsidP="00B82B6E">
      <w:pPr>
        <w:autoSpaceDE w:val="0"/>
        <w:autoSpaceDN w:val="0"/>
        <w:adjustRightInd w:val="0"/>
        <w:spacing w:after="0" w:line="240" w:lineRule="auto"/>
        <w:jc w:val="both"/>
        <w:rPr>
          <w:rFonts w:ascii="Times New Roman" w:hAnsi="Times New Roman" w:cs="Times New Roman"/>
          <w:sz w:val="24"/>
          <w:szCs w:val="24"/>
        </w:rPr>
      </w:pPr>
    </w:p>
    <w:p w14:paraId="66FA9429" w14:textId="5B171CB3" w:rsidR="00377523" w:rsidRPr="00B82B6E" w:rsidRDefault="00377523" w:rsidP="00B82B6E">
      <w:pPr>
        <w:autoSpaceDE w:val="0"/>
        <w:autoSpaceDN w:val="0"/>
        <w:adjustRightInd w:val="0"/>
        <w:spacing w:after="0" w:line="240" w:lineRule="auto"/>
        <w:jc w:val="both"/>
        <w:rPr>
          <w:rFonts w:ascii="Times New Roman" w:hAnsi="Times New Roman" w:cs="Times New Roman"/>
          <w:sz w:val="24"/>
          <w:szCs w:val="24"/>
        </w:rPr>
      </w:pPr>
      <w:bookmarkStart w:id="5" w:name="_Hlk200375652"/>
      <w:r w:rsidRPr="00B82B6E">
        <w:rPr>
          <w:rFonts w:ascii="Times New Roman" w:hAnsi="Times New Roman" w:cs="Times New Roman"/>
          <w:sz w:val="24"/>
          <w:szCs w:val="24"/>
        </w:rPr>
        <w:t xml:space="preserve">CLOTILDE, Francisca. </w:t>
      </w:r>
      <w:r w:rsidRPr="00B82B6E">
        <w:rPr>
          <w:rFonts w:ascii="Times New Roman" w:hAnsi="Times New Roman" w:cs="Times New Roman"/>
          <w:i/>
          <w:sz w:val="24"/>
          <w:szCs w:val="24"/>
        </w:rPr>
        <w:t>A Divorciada</w:t>
      </w:r>
      <w:r w:rsidRPr="00B82B6E">
        <w:rPr>
          <w:rFonts w:ascii="Times New Roman" w:hAnsi="Times New Roman" w:cs="Times New Roman"/>
          <w:sz w:val="24"/>
          <w:szCs w:val="24"/>
        </w:rPr>
        <w:t>. Rio de Janeiro: Janela Amarela</w:t>
      </w:r>
      <w:r w:rsidR="00737644" w:rsidRPr="00B82B6E">
        <w:rPr>
          <w:rFonts w:ascii="Times New Roman" w:hAnsi="Times New Roman" w:cs="Times New Roman"/>
          <w:sz w:val="24"/>
          <w:szCs w:val="24"/>
        </w:rPr>
        <w:t xml:space="preserve"> </w:t>
      </w:r>
      <w:r w:rsidR="00737644" w:rsidRPr="00B82B6E">
        <w:rPr>
          <w:rFonts w:ascii="Times New Roman" w:hAnsi="Times New Roman" w:cs="Times New Roman"/>
          <w:iCs/>
          <w:sz w:val="24"/>
          <w:szCs w:val="24"/>
        </w:rPr>
        <w:t>Editora</w:t>
      </w:r>
      <w:r w:rsidRPr="00B82B6E">
        <w:rPr>
          <w:rFonts w:ascii="Times New Roman" w:hAnsi="Times New Roman" w:cs="Times New Roman"/>
          <w:sz w:val="24"/>
          <w:szCs w:val="24"/>
        </w:rPr>
        <w:t>, 2022.</w:t>
      </w:r>
    </w:p>
    <w:p w14:paraId="32274A76" w14:textId="77777777" w:rsidR="00016B6E" w:rsidRPr="00B82B6E" w:rsidRDefault="00016B6E" w:rsidP="00B82B6E">
      <w:pPr>
        <w:autoSpaceDE w:val="0"/>
        <w:autoSpaceDN w:val="0"/>
        <w:adjustRightInd w:val="0"/>
        <w:spacing w:after="0" w:line="240" w:lineRule="auto"/>
        <w:jc w:val="both"/>
        <w:rPr>
          <w:rFonts w:ascii="Times New Roman" w:hAnsi="Times New Roman" w:cs="Times New Roman"/>
          <w:sz w:val="24"/>
          <w:szCs w:val="24"/>
        </w:rPr>
      </w:pPr>
    </w:p>
    <w:p w14:paraId="792A7CCD" w14:textId="165A156A" w:rsidR="00016B6E" w:rsidRPr="00B82B6E" w:rsidRDefault="00016B6E" w:rsidP="00B82B6E">
      <w:pPr>
        <w:autoSpaceDE w:val="0"/>
        <w:autoSpaceDN w:val="0"/>
        <w:adjustRightInd w:val="0"/>
        <w:spacing w:after="0" w:line="240" w:lineRule="auto"/>
        <w:jc w:val="both"/>
        <w:rPr>
          <w:rFonts w:ascii="Times New Roman" w:hAnsi="Times New Roman" w:cs="Times New Roman"/>
          <w:sz w:val="24"/>
          <w:szCs w:val="24"/>
        </w:rPr>
      </w:pPr>
      <w:r w:rsidRPr="00B82B6E">
        <w:rPr>
          <w:rFonts w:ascii="Times New Roman" w:hAnsi="Times New Roman" w:cs="Times New Roman"/>
          <w:sz w:val="24"/>
          <w:szCs w:val="24"/>
        </w:rPr>
        <w:t xml:space="preserve">COLLING, Ana Maria. Relações de poder e Gênero na História do Brasil. </w:t>
      </w:r>
      <w:proofErr w:type="spellStart"/>
      <w:r w:rsidRPr="00B82B6E">
        <w:rPr>
          <w:rFonts w:ascii="Times New Roman" w:hAnsi="Times New Roman" w:cs="Times New Roman"/>
          <w:i/>
          <w:iCs/>
          <w:sz w:val="24"/>
          <w:szCs w:val="24"/>
        </w:rPr>
        <w:t>Historien</w:t>
      </w:r>
      <w:proofErr w:type="spellEnd"/>
      <w:r w:rsidRPr="00B82B6E">
        <w:rPr>
          <w:rFonts w:ascii="Times New Roman" w:hAnsi="Times New Roman" w:cs="Times New Roman"/>
          <w:sz w:val="24"/>
          <w:szCs w:val="24"/>
        </w:rPr>
        <w:t>, v. 8, p. 10-24, 2013.</w:t>
      </w:r>
      <w:r w:rsidR="00D66D83" w:rsidRPr="00B82B6E">
        <w:rPr>
          <w:rFonts w:ascii="Times New Roman" w:hAnsi="Times New Roman" w:cs="Times New Roman"/>
          <w:sz w:val="24"/>
          <w:szCs w:val="24"/>
        </w:rPr>
        <w:t xml:space="preserve"> Disponível em: </w:t>
      </w:r>
      <w:hyperlink r:id="rId9" w:history="1">
        <w:r w:rsidR="00D66D83" w:rsidRPr="00B82B6E">
          <w:rPr>
            <w:rStyle w:val="Hyperlink"/>
            <w:rFonts w:ascii="Times New Roman" w:hAnsi="Times New Roman" w:cs="Times New Roman"/>
            <w:color w:val="auto"/>
            <w:sz w:val="24"/>
            <w:szCs w:val="24"/>
          </w:rPr>
          <w:t>https://revistahistorien.blogspot.com/2018/07/historien-n-8-dez-2012maio-2013.html</w:t>
        </w:r>
      </w:hyperlink>
      <w:r w:rsidR="00D66D83" w:rsidRPr="00B82B6E">
        <w:rPr>
          <w:rFonts w:ascii="Times New Roman" w:hAnsi="Times New Roman" w:cs="Times New Roman"/>
          <w:sz w:val="24"/>
          <w:szCs w:val="24"/>
        </w:rPr>
        <w:t xml:space="preserve">. Acesso em: 25 </w:t>
      </w:r>
      <w:r w:rsidR="00176A94">
        <w:rPr>
          <w:rFonts w:ascii="Times New Roman" w:hAnsi="Times New Roman" w:cs="Times New Roman"/>
          <w:sz w:val="24"/>
          <w:szCs w:val="24"/>
        </w:rPr>
        <w:t>ago</w:t>
      </w:r>
      <w:r w:rsidR="00D66D83" w:rsidRPr="00B82B6E">
        <w:rPr>
          <w:rFonts w:ascii="Times New Roman" w:hAnsi="Times New Roman" w:cs="Times New Roman"/>
          <w:sz w:val="24"/>
          <w:szCs w:val="24"/>
        </w:rPr>
        <w:t>. 2025.</w:t>
      </w:r>
    </w:p>
    <w:bookmarkEnd w:id="5"/>
    <w:p w14:paraId="3612E799" w14:textId="77777777" w:rsidR="00377523" w:rsidRPr="00B82B6E" w:rsidRDefault="00377523" w:rsidP="00B82B6E">
      <w:pPr>
        <w:autoSpaceDE w:val="0"/>
        <w:autoSpaceDN w:val="0"/>
        <w:adjustRightInd w:val="0"/>
        <w:spacing w:after="0" w:line="240" w:lineRule="auto"/>
        <w:jc w:val="both"/>
        <w:rPr>
          <w:rFonts w:ascii="Times New Roman" w:hAnsi="Times New Roman" w:cs="Times New Roman"/>
          <w:sz w:val="24"/>
          <w:szCs w:val="24"/>
        </w:rPr>
      </w:pPr>
    </w:p>
    <w:p w14:paraId="0E4BB858" w14:textId="77777777" w:rsidR="00377523" w:rsidRPr="00B82B6E" w:rsidRDefault="00377523" w:rsidP="00B82B6E">
      <w:pPr>
        <w:autoSpaceDE w:val="0"/>
        <w:autoSpaceDN w:val="0"/>
        <w:adjustRightInd w:val="0"/>
        <w:spacing w:after="0" w:line="240" w:lineRule="auto"/>
        <w:jc w:val="both"/>
        <w:rPr>
          <w:rFonts w:ascii="Times New Roman" w:hAnsi="Times New Roman" w:cs="Times New Roman"/>
          <w:sz w:val="24"/>
          <w:szCs w:val="24"/>
        </w:rPr>
      </w:pPr>
      <w:r w:rsidRPr="00B82B6E">
        <w:rPr>
          <w:rFonts w:ascii="Times New Roman" w:hAnsi="Times New Roman" w:cs="Times New Roman"/>
          <w:sz w:val="24"/>
          <w:szCs w:val="24"/>
        </w:rPr>
        <w:t xml:space="preserve">DERRIDA, Jacques. </w:t>
      </w:r>
      <w:r w:rsidRPr="00B82B6E">
        <w:rPr>
          <w:rFonts w:ascii="Times New Roman" w:hAnsi="Times New Roman" w:cs="Times New Roman"/>
          <w:i/>
          <w:sz w:val="24"/>
          <w:szCs w:val="24"/>
        </w:rPr>
        <w:t>Mal de arquivo</w:t>
      </w:r>
      <w:r w:rsidRPr="00B82B6E">
        <w:rPr>
          <w:rFonts w:ascii="Times New Roman" w:hAnsi="Times New Roman" w:cs="Times New Roman"/>
          <w:iCs/>
          <w:sz w:val="24"/>
          <w:szCs w:val="24"/>
        </w:rPr>
        <w:t>: uma impressão freudiana</w:t>
      </w:r>
      <w:r w:rsidRPr="00B82B6E">
        <w:rPr>
          <w:rFonts w:ascii="Times New Roman" w:hAnsi="Times New Roman" w:cs="Times New Roman"/>
          <w:sz w:val="24"/>
          <w:szCs w:val="24"/>
        </w:rPr>
        <w:t xml:space="preserve">. Trad. de Claudia de Moraes Rego. Rio de Janeiro: Relume </w:t>
      </w:r>
      <w:proofErr w:type="spellStart"/>
      <w:r w:rsidRPr="00B82B6E">
        <w:rPr>
          <w:rFonts w:ascii="Times New Roman" w:hAnsi="Times New Roman" w:cs="Times New Roman"/>
          <w:sz w:val="24"/>
          <w:szCs w:val="24"/>
        </w:rPr>
        <w:t>Dumará</w:t>
      </w:r>
      <w:proofErr w:type="spellEnd"/>
      <w:r w:rsidRPr="00B82B6E">
        <w:rPr>
          <w:rFonts w:ascii="Times New Roman" w:hAnsi="Times New Roman" w:cs="Times New Roman"/>
          <w:sz w:val="24"/>
          <w:szCs w:val="24"/>
        </w:rPr>
        <w:t>, 2001.</w:t>
      </w:r>
    </w:p>
    <w:p w14:paraId="700CE305" w14:textId="77777777" w:rsidR="008C2CDE" w:rsidRPr="00B82B6E" w:rsidRDefault="008C2CDE" w:rsidP="00B82B6E">
      <w:pPr>
        <w:autoSpaceDE w:val="0"/>
        <w:autoSpaceDN w:val="0"/>
        <w:adjustRightInd w:val="0"/>
        <w:spacing w:after="0" w:line="240" w:lineRule="auto"/>
        <w:jc w:val="both"/>
        <w:rPr>
          <w:rFonts w:ascii="Times New Roman" w:hAnsi="Times New Roman" w:cs="Times New Roman"/>
          <w:sz w:val="24"/>
          <w:szCs w:val="24"/>
        </w:rPr>
      </w:pPr>
    </w:p>
    <w:p w14:paraId="0E0E6110" w14:textId="1C942C1C" w:rsidR="001B377C" w:rsidRPr="00B82B6E" w:rsidRDefault="001B377C" w:rsidP="00B82B6E">
      <w:pPr>
        <w:autoSpaceDE w:val="0"/>
        <w:autoSpaceDN w:val="0"/>
        <w:adjustRightInd w:val="0"/>
        <w:spacing w:after="0" w:line="240" w:lineRule="auto"/>
        <w:jc w:val="both"/>
        <w:rPr>
          <w:rFonts w:ascii="Times New Roman" w:hAnsi="Times New Roman" w:cs="Times New Roman"/>
          <w:sz w:val="24"/>
          <w:szCs w:val="24"/>
        </w:rPr>
      </w:pPr>
      <w:r w:rsidRPr="00B82B6E">
        <w:rPr>
          <w:rFonts w:ascii="Times New Roman" w:hAnsi="Times New Roman" w:cs="Times New Roman"/>
          <w:sz w:val="24"/>
          <w:szCs w:val="24"/>
        </w:rPr>
        <w:t xml:space="preserve">FEDERICI, Silvia. </w:t>
      </w:r>
      <w:proofErr w:type="spellStart"/>
      <w:r w:rsidRPr="00B82B6E">
        <w:rPr>
          <w:rFonts w:ascii="Times New Roman" w:hAnsi="Times New Roman" w:cs="Times New Roman"/>
          <w:i/>
          <w:sz w:val="24"/>
          <w:szCs w:val="24"/>
        </w:rPr>
        <w:t>Calibã</w:t>
      </w:r>
      <w:proofErr w:type="spellEnd"/>
      <w:r w:rsidRPr="00B82B6E">
        <w:rPr>
          <w:rFonts w:ascii="Times New Roman" w:hAnsi="Times New Roman" w:cs="Times New Roman"/>
          <w:i/>
          <w:sz w:val="24"/>
          <w:szCs w:val="24"/>
        </w:rPr>
        <w:t xml:space="preserve"> e a bruxa</w:t>
      </w:r>
      <w:r w:rsidRPr="00B82B6E">
        <w:rPr>
          <w:rFonts w:ascii="Times New Roman" w:hAnsi="Times New Roman" w:cs="Times New Roman"/>
          <w:iCs/>
          <w:sz w:val="24"/>
          <w:szCs w:val="24"/>
        </w:rPr>
        <w:t>: mulheres, corpo e acumulação primitiva</w:t>
      </w:r>
      <w:r w:rsidRPr="00B82B6E">
        <w:rPr>
          <w:rFonts w:ascii="Times New Roman" w:hAnsi="Times New Roman" w:cs="Times New Roman"/>
          <w:sz w:val="24"/>
          <w:szCs w:val="24"/>
        </w:rPr>
        <w:t>.</w:t>
      </w:r>
      <w:r w:rsidR="002F5448" w:rsidRPr="00B82B6E">
        <w:rPr>
          <w:rFonts w:ascii="Times New Roman" w:hAnsi="Times New Roman" w:cs="Times New Roman"/>
          <w:sz w:val="24"/>
          <w:szCs w:val="24"/>
        </w:rPr>
        <w:t xml:space="preserve"> Trad. </w:t>
      </w:r>
      <w:r w:rsidR="00C50CC9" w:rsidRPr="00B82B6E">
        <w:rPr>
          <w:rFonts w:ascii="Times New Roman" w:hAnsi="Times New Roman" w:cs="Times New Roman"/>
          <w:sz w:val="24"/>
          <w:szCs w:val="24"/>
        </w:rPr>
        <w:t xml:space="preserve">de </w:t>
      </w:r>
      <w:r w:rsidR="002F5448" w:rsidRPr="00B82B6E">
        <w:rPr>
          <w:rFonts w:ascii="Times New Roman" w:hAnsi="Times New Roman" w:cs="Times New Roman"/>
          <w:sz w:val="24"/>
          <w:szCs w:val="24"/>
        </w:rPr>
        <w:t xml:space="preserve">Coletivo </w:t>
      </w:r>
      <w:proofErr w:type="spellStart"/>
      <w:r w:rsidR="002F5448" w:rsidRPr="00B82B6E">
        <w:rPr>
          <w:rFonts w:ascii="Times New Roman" w:hAnsi="Times New Roman" w:cs="Times New Roman"/>
          <w:sz w:val="24"/>
          <w:szCs w:val="24"/>
        </w:rPr>
        <w:t>Sycorax</w:t>
      </w:r>
      <w:proofErr w:type="spellEnd"/>
      <w:r w:rsidR="002F5448" w:rsidRPr="00B82B6E">
        <w:rPr>
          <w:rFonts w:ascii="Times New Roman" w:hAnsi="Times New Roman" w:cs="Times New Roman"/>
          <w:sz w:val="24"/>
          <w:szCs w:val="24"/>
        </w:rPr>
        <w:t>.</w:t>
      </w:r>
      <w:r w:rsidRPr="00B82B6E">
        <w:rPr>
          <w:rFonts w:ascii="Times New Roman" w:hAnsi="Times New Roman" w:cs="Times New Roman"/>
          <w:sz w:val="24"/>
          <w:szCs w:val="24"/>
        </w:rPr>
        <w:t xml:space="preserve"> </w:t>
      </w:r>
      <w:r w:rsidR="00C50CC9" w:rsidRPr="00B82B6E">
        <w:rPr>
          <w:rFonts w:ascii="Times New Roman" w:hAnsi="Times New Roman" w:cs="Times New Roman"/>
          <w:sz w:val="24"/>
          <w:szCs w:val="24"/>
        </w:rPr>
        <w:t xml:space="preserve">São Paulo: </w:t>
      </w:r>
      <w:r w:rsidRPr="00B82B6E">
        <w:rPr>
          <w:rFonts w:ascii="Times New Roman" w:hAnsi="Times New Roman" w:cs="Times New Roman"/>
          <w:sz w:val="24"/>
          <w:szCs w:val="24"/>
        </w:rPr>
        <w:t>Editora Elefante, 2004.</w:t>
      </w:r>
      <w:r w:rsidR="002F5448" w:rsidRPr="00B82B6E">
        <w:rPr>
          <w:rFonts w:ascii="Times New Roman" w:hAnsi="Times New Roman" w:cs="Times New Roman"/>
          <w:sz w:val="24"/>
          <w:szCs w:val="24"/>
        </w:rPr>
        <w:t xml:space="preserve"> Disponível em:</w:t>
      </w:r>
      <w:r w:rsidR="006A2D18" w:rsidRPr="00B82B6E">
        <w:rPr>
          <w:rFonts w:ascii="Times New Roman" w:hAnsi="Times New Roman" w:cs="Times New Roman"/>
          <w:sz w:val="24"/>
          <w:szCs w:val="24"/>
        </w:rPr>
        <w:t xml:space="preserve"> </w:t>
      </w:r>
      <w:hyperlink r:id="rId10" w:history="1">
        <w:r w:rsidR="006A2D18" w:rsidRPr="00B82B6E">
          <w:rPr>
            <w:rStyle w:val="Hyperlink"/>
            <w:rFonts w:ascii="Times New Roman" w:hAnsi="Times New Roman" w:cs="Times New Roman"/>
            <w:color w:val="auto"/>
            <w:sz w:val="24"/>
            <w:szCs w:val="24"/>
          </w:rPr>
          <w:t>https://coletivosycorax.org/wp-content/uploads/2019/09/CALIBA_E_A_BRUXA_WEB-1.pdf</w:t>
        </w:r>
      </w:hyperlink>
      <w:r w:rsidR="006A2D18" w:rsidRPr="00B82B6E">
        <w:rPr>
          <w:rFonts w:ascii="Times New Roman" w:hAnsi="Times New Roman" w:cs="Times New Roman"/>
          <w:sz w:val="24"/>
          <w:szCs w:val="24"/>
        </w:rPr>
        <w:t xml:space="preserve">. </w:t>
      </w:r>
      <w:r w:rsidR="002F5448" w:rsidRPr="00B82B6E">
        <w:rPr>
          <w:rFonts w:ascii="Times New Roman" w:hAnsi="Times New Roman" w:cs="Times New Roman"/>
          <w:sz w:val="24"/>
          <w:szCs w:val="24"/>
        </w:rPr>
        <w:t xml:space="preserve">Acesso em: </w:t>
      </w:r>
      <w:r w:rsidR="006A2D18" w:rsidRPr="00B82B6E">
        <w:rPr>
          <w:rFonts w:ascii="Times New Roman" w:hAnsi="Times New Roman" w:cs="Times New Roman"/>
          <w:sz w:val="24"/>
          <w:szCs w:val="24"/>
        </w:rPr>
        <w:t>25</w:t>
      </w:r>
      <w:r w:rsidR="002F5448" w:rsidRPr="00B82B6E">
        <w:rPr>
          <w:rFonts w:ascii="Times New Roman" w:hAnsi="Times New Roman" w:cs="Times New Roman"/>
          <w:sz w:val="24"/>
          <w:szCs w:val="24"/>
        </w:rPr>
        <w:t xml:space="preserve"> </w:t>
      </w:r>
      <w:r w:rsidR="00176A94">
        <w:rPr>
          <w:rFonts w:ascii="Times New Roman" w:hAnsi="Times New Roman" w:cs="Times New Roman"/>
          <w:sz w:val="24"/>
          <w:szCs w:val="24"/>
        </w:rPr>
        <w:t>ago</w:t>
      </w:r>
      <w:r w:rsidR="002F5448" w:rsidRPr="00B82B6E">
        <w:rPr>
          <w:rFonts w:ascii="Times New Roman" w:hAnsi="Times New Roman" w:cs="Times New Roman"/>
          <w:sz w:val="24"/>
          <w:szCs w:val="24"/>
        </w:rPr>
        <w:t>. 202</w:t>
      </w:r>
      <w:r w:rsidR="006A2D18" w:rsidRPr="00B82B6E">
        <w:rPr>
          <w:rFonts w:ascii="Times New Roman" w:hAnsi="Times New Roman" w:cs="Times New Roman"/>
          <w:sz w:val="24"/>
          <w:szCs w:val="24"/>
        </w:rPr>
        <w:t>5</w:t>
      </w:r>
      <w:r w:rsidR="002F5448" w:rsidRPr="00B82B6E">
        <w:rPr>
          <w:rFonts w:ascii="Times New Roman" w:hAnsi="Times New Roman" w:cs="Times New Roman"/>
          <w:sz w:val="24"/>
          <w:szCs w:val="24"/>
        </w:rPr>
        <w:t>.</w:t>
      </w:r>
    </w:p>
    <w:p w14:paraId="6C5AF81E" w14:textId="77777777" w:rsidR="00D75B76" w:rsidRPr="00B82B6E" w:rsidRDefault="00D75B76" w:rsidP="00B82B6E">
      <w:pPr>
        <w:autoSpaceDE w:val="0"/>
        <w:autoSpaceDN w:val="0"/>
        <w:adjustRightInd w:val="0"/>
        <w:spacing w:after="0" w:line="240" w:lineRule="auto"/>
        <w:jc w:val="both"/>
        <w:rPr>
          <w:rFonts w:ascii="Times New Roman" w:hAnsi="Times New Roman" w:cs="Times New Roman"/>
          <w:sz w:val="24"/>
          <w:szCs w:val="24"/>
        </w:rPr>
      </w:pPr>
    </w:p>
    <w:p w14:paraId="4BFBC717" w14:textId="232C45AD" w:rsidR="00D75B76" w:rsidRPr="00B82B6E" w:rsidRDefault="00D75B76" w:rsidP="00B82B6E">
      <w:pPr>
        <w:autoSpaceDE w:val="0"/>
        <w:autoSpaceDN w:val="0"/>
        <w:adjustRightInd w:val="0"/>
        <w:spacing w:after="0" w:line="240" w:lineRule="auto"/>
        <w:jc w:val="both"/>
        <w:rPr>
          <w:rFonts w:ascii="Times New Roman" w:hAnsi="Times New Roman" w:cs="Times New Roman"/>
          <w:sz w:val="24"/>
          <w:szCs w:val="24"/>
        </w:rPr>
      </w:pPr>
      <w:r w:rsidRPr="00B82B6E">
        <w:rPr>
          <w:rFonts w:ascii="Times New Roman" w:hAnsi="Times New Roman" w:cs="Times New Roman"/>
          <w:sz w:val="24"/>
          <w:szCs w:val="24"/>
        </w:rPr>
        <w:t xml:space="preserve">FOUCAULT, Michel. </w:t>
      </w:r>
      <w:r w:rsidRPr="00176A94">
        <w:rPr>
          <w:rFonts w:ascii="Times New Roman" w:hAnsi="Times New Roman" w:cs="Times New Roman"/>
          <w:i/>
          <w:iCs/>
          <w:sz w:val="24"/>
          <w:szCs w:val="24"/>
        </w:rPr>
        <w:t>As palavras e as coisas</w:t>
      </w:r>
      <w:r w:rsidRPr="00B82B6E">
        <w:rPr>
          <w:rFonts w:ascii="Times New Roman" w:hAnsi="Times New Roman" w:cs="Times New Roman"/>
          <w:sz w:val="24"/>
          <w:szCs w:val="24"/>
        </w:rPr>
        <w:t xml:space="preserve">. Trad. de Salma Tannus </w:t>
      </w:r>
      <w:proofErr w:type="spellStart"/>
      <w:r w:rsidRPr="00B82B6E">
        <w:rPr>
          <w:rFonts w:ascii="Times New Roman" w:hAnsi="Times New Roman" w:cs="Times New Roman"/>
          <w:sz w:val="24"/>
          <w:szCs w:val="24"/>
        </w:rPr>
        <w:t>Muchail</w:t>
      </w:r>
      <w:proofErr w:type="spellEnd"/>
      <w:r w:rsidRPr="00B82B6E">
        <w:rPr>
          <w:rFonts w:ascii="Times New Roman" w:hAnsi="Times New Roman" w:cs="Times New Roman"/>
          <w:sz w:val="24"/>
          <w:szCs w:val="24"/>
        </w:rPr>
        <w:t xml:space="preserve">. São Paulo: Martins Fontes, </w:t>
      </w:r>
      <w:r w:rsidR="00554F43" w:rsidRPr="00B82B6E">
        <w:rPr>
          <w:rFonts w:ascii="Times New Roman" w:hAnsi="Times New Roman" w:cs="Times New Roman"/>
          <w:sz w:val="24"/>
          <w:szCs w:val="24"/>
        </w:rPr>
        <w:t>1995.</w:t>
      </w:r>
    </w:p>
    <w:p w14:paraId="0F2CEB20" w14:textId="77777777" w:rsidR="00C40F99" w:rsidRPr="00B82B6E" w:rsidRDefault="00C40F99" w:rsidP="00B82B6E">
      <w:pPr>
        <w:autoSpaceDE w:val="0"/>
        <w:autoSpaceDN w:val="0"/>
        <w:adjustRightInd w:val="0"/>
        <w:spacing w:after="0" w:line="240" w:lineRule="auto"/>
        <w:jc w:val="both"/>
        <w:rPr>
          <w:rFonts w:ascii="Times New Roman" w:hAnsi="Times New Roman" w:cs="Times New Roman"/>
          <w:sz w:val="24"/>
          <w:szCs w:val="24"/>
        </w:rPr>
      </w:pPr>
    </w:p>
    <w:p w14:paraId="3D3F0AB4" w14:textId="420D95CC" w:rsidR="00C40F99" w:rsidRPr="00B82B6E" w:rsidRDefault="00C40F99" w:rsidP="00B82B6E">
      <w:pPr>
        <w:autoSpaceDE w:val="0"/>
        <w:autoSpaceDN w:val="0"/>
        <w:adjustRightInd w:val="0"/>
        <w:spacing w:after="0" w:line="240" w:lineRule="auto"/>
        <w:jc w:val="both"/>
        <w:rPr>
          <w:rFonts w:ascii="Times New Roman" w:hAnsi="Times New Roman" w:cs="Times New Roman"/>
          <w:sz w:val="24"/>
          <w:szCs w:val="24"/>
        </w:rPr>
      </w:pPr>
      <w:r w:rsidRPr="00B82B6E">
        <w:rPr>
          <w:rFonts w:ascii="Times New Roman" w:hAnsi="Times New Roman" w:cs="Times New Roman"/>
          <w:sz w:val="24"/>
          <w:szCs w:val="24"/>
        </w:rPr>
        <w:t xml:space="preserve">HARTMAN, </w:t>
      </w:r>
      <w:bookmarkStart w:id="6" w:name="_Hlk200984775"/>
      <w:proofErr w:type="spellStart"/>
      <w:r w:rsidRPr="00B82B6E">
        <w:rPr>
          <w:rFonts w:ascii="Times New Roman" w:hAnsi="Times New Roman" w:cs="Times New Roman"/>
          <w:sz w:val="24"/>
          <w:szCs w:val="24"/>
        </w:rPr>
        <w:t>Saidiya</w:t>
      </w:r>
      <w:bookmarkEnd w:id="6"/>
      <w:proofErr w:type="spellEnd"/>
      <w:r w:rsidRPr="00B82B6E">
        <w:rPr>
          <w:rFonts w:ascii="Times New Roman" w:hAnsi="Times New Roman" w:cs="Times New Roman"/>
          <w:sz w:val="24"/>
          <w:szCs w:val="24"/>
        </w:rPr>
        <w:t xml:space="preserve">. Vênus em dois atos. </w:t>
      </w:r>
      <w:r w:rsidRPr="00B82B6E">
        <w:rPr>
          <w:rFonts w:ascii="Times New Roman" w:hAnsi="Times New Roman" w:cs="Times New Roman"/>
          <w:i/>
          <w:iCs/>
          <w:sz w:val="24"/>
          <w:szCs w:val="24"/>
        </w:rPr>
        <w:t xml:space="preserve">Revista </w:t>
      </w:r>
      <w:proofErr w:type="spellStart"/>
      <w:r w:rsidRPr="00B82B6E">
        <w:rPr>
          <w:rFonts w:ascii="Times New Roman" w:hAnsi="Times New Roman" w:cs="Times New Roman"/>
          <w:i/>
          <w:iCs/>
          <w:sz w:val="24"/>
          <w:szCs w:val="24"/>
        </w:rPr>
        <w:t>ECO-Pós</w:t>
      </w:r>
      <w:proofErr w:type="spellEnd"/>
      <w:r w:rsidRPr="00B82B6E">
        <w:rPr>
          <w:rFonts w:ascii="Times New Roman" w:hAnsi="Times New Roman" w:cs="Times New Roman"/>
          <w:sz w:val="24"/>
          <w:szCs w:val="24"/>
        </w:rPr>
        <w:t xml:space="preserve">, Rio de Janeiro, v. 23, n. 3, p. 12–33, 2020. Trad. de Fernanda Silva e Sousa e </w:t>
      </w:r>
      <w:r w:rsidR="00152AA2" w:rsidRPr="00B82B6E">
        <w:rPr>
          <w:rFonts w:ascii="Times New Roman" w:hAnsi="Times New Roman" w:cs="Times New Roman"/>
          <w:sz w:val="24"/>
          <w:szCs w:val="24"/>
        </w:rPr>
        <w:t>Marcelo Rodrigues Souza Ribeiro</w:t>
      </w:r>
      <w:r w:rsidRPr="00B82B6E">
        <w:rPr>
          <w:rFonts w:ascii="Times New Roman" w:hAnsi="Times New Roman" w:cs="Times New Roman"/>
          <w:sz w:val="24"/>
          <w:szCs w:val="24"/>
        </w:rPr>
        <w:t xml:space="preserve">. Disponível em: </w:t>
      </w:r>
      <w:r w:rsidRPr="00B82B6E">
        <w:rPr>
          <w:rFonts w:ascii="Times New Roman" w:hAnsi="Times New Roman" w:cs="Times New Roman"/>
          <w:sz w:val="24"/>
          <w:szCs w:val="24"/>
          <w:u w:val="single"/>
        </w:rPr>
        <w:t>https://doi.org/10.29146/eco-pos.v23i3.27640</w:t>
      </w:r>
      <w:r w:rsidRPr="00B82B6E">
        <w:rPr>
          <w:rFonts w:ascii="Times New Roman" w:hAnsi="Times New Roman" w:cs="Times New Roman"/>
          <w:sz w:val="24"/>
          <w:szCs w:val="24"/>
        </w:rPr>
        <w:t xml:space="preserve">. Acesso em: </w:t>
      </w:r>
      <w:r w:rsidR="006A2D18" w:rsidRPr="00B82B6E">
        <w:rPr>
          <w:rFonts w:ascii="Times New Roman" w:hAnsi="Times New Roman" w:cs="Times New Roman"/>
          <w:sz w:val="24"/>
          <w:szCs w:val="24"/>
        </w:rPr>
        <w:t>25</w:t>
      </w:r>
      <w:r w:rsidRPr="00B82B6E">
        <w:rPr>
          <w:rFonts w:ascii="Times New Roman" w:hAnsi="Times New Roman" w:cs="Times New Roman"/>
          <w:sz w:val="24"/>
          <w:szCs w:val="24"/>
        </w:rPr>
        <w:t xml:space="preserve"> </w:t>
      </w:r>
      <w:r w:rsidR="00176A94">
        <w:rPr>
          <w:rFonts w:ascii="Times New Roman" w:hAnsi="Times New Roman" w:cs="Times New Roman"/>
          <w:sz w:val="24"/>
          <w:szCs w:val="24"/>
        </w:rPr>
        <w:t>ago</w:t>
      </w:r>
      <w:r w:rsidRPr="00B82B6E">
        <w:rPr>
          <w:rFonts w:ascii="Times New Roman" w:hAnsi="Times New Roman" w:cs="Times New Roman"/>
          <w:sz w:val="24"/>
          <w:szCs w:val="24"/>
        </w:rPr>
        <w:t>. 202</w:t>
      </w:r>
      <w:r w:rsidR="004546CF" w:rsidRPr="00B82B6E">
        <w:rPr>
          <w:rFonts w:ascii="Times New Roman" w:hAnsi="Times New Roman" w:cs="Times New Roman"/>
          <w:sz w:val="24"/>
          <w:szCs w:val="24"/>
        </w:rPr>
        <w:t>5</w:t>
      </w:r>
      <w:r w:rsidRPr="00B82B6E">
        <w:rPr>
          <w:rFonts w:ascii="Times New Roman" w:hAnsi="Times New Roman" w:cs="Times New Roman"/>
          <w:sz w:val="24"/>
          <w:szCs w:val="24"/>
        </w:rPr>
        <w:t>.</w:t>
      </w:r>
    </w:p>
    <w:p w14:paraId="1E651FFE" w14:textId="77777777" w:rsidR="00251A1D" w:rsidRPr="00B82B6E" w:rsidRDefault="00251A1D" w:rsidP="00B82B6E">
      <w:pPr>
        <w:autoSpaceDE w:val="0"/>
        <w:autoSpaceDN w:val="0"/>
        <w:adjustRightInd w:val="0"/>
        <w:spacing w:after="0" w:line="240" w:lineRule="auto"/>
        <w:jc w:val="both"/>
        <w:rPr>
          <w:rFonts w:ascii="Times New Roman" w:hAnsi="Times New Roman" w:cs="Times New Roman"/>
          <w:sz w:val="24"/>
          <w:szCs w:val="24"/>
        </w:rPr>
      </w:pPr>
    </w:p>
    <w:p w14:paraId="4276E88C" w14:textId="76027A0C" w:rsidR="00251A1D" w:rsidRPr="00B82B6E" w:rsidRDefault="00251A1D" w:rsidP="00B82B6E">
      <w:pPr>
        <w:autoSpaceDE w:val="0"/>
        <w:autoSpaceDN w:val="0"/>
        <w:adjustRightInd w:val="0"/>
        <w:spacing w:after="0" w:line="240" w:lineRule="auto"/>
        <w:jc w:val="both"/>
        <w:rPr>
          <w:rFonts w:ascii="Times New Roman" w:hAnsi="Times New Roman" w:cs="Times New Roman"/>
          <w:sz w:val="24"/>
          <w:szCs w:val="24"/>
        </w:rPr>
      </w:pPr>
      <w:r w:rsidRPr="00B82B6E">
        <w:rPr>
          <w:rFonts w:ascii="Times New Roman" w:hAnsi="Times New Roman" w:cs="Times New Roman"/>
          <w:sz w:val="24"/>
          <w:szCs w:val="24"/>
        </w:rPr>
        <w:lastRenderedPageBreak/>
        <w:t xml:space="preserve">HARTMAN, </w:t>
      </w:r>
      <w:proofErr w:type="spellStart"/>
      <w:r w:rsidRPr="00B82B6E">
        <w:rPr>
          <w:rFonts w:ascii="Times New Roman" w:hAnsi="Times New Roman" w:cs="Times New Roman"/>
          <w:sz w:val="24"/>
          <w:szCs w:val="24"/>
        </w:rPr>
        <w:t>Saidiya</w:t>
      </w:r>
      <w:proofErr w:type="spellEnd"/>
      <w:r w:rsidRPr="00B82B6E">
        <w:rPr>
          <w:rFonts w:ascii="Times New Roman" w:hAnsi="Times New Roman" w:cs="Times New Roman"/>
          <w:sz w:val="24"/>
          <w:szCs w:val="24"/>
        </w:rPr>
        <w:t xml:space="preserve">. </w:t>
      </w:r>
      <w:r w:rsidRPr="00B82B6E">
        <w:rPr>
          <w:rFonts w:ascii="Times New Roman" w:hAnsi="Times New Roman" w:cs="Times New Roman"/>
          <w:i/>
          <w:iCs/>
          <w:sz w:val="24"/>
          <w:szCs w:val="24"/>
        </w:rPr>
        <w:t>Perder a mãe</w:t>
      </w:r>
      <w:r w:rsidRPr="00B82B6E">
        <w:rPr>
          <w:rFonts w:ascii="Times New Roman" w:hAnsi="Times New Roman" w:cs="Times New Roman"/>
          <w:sz w:val="24"/>
          <w:szCs w:val="24"/>
        </w:rPr>
        <w:t xml:space="preserve">: uma jornada pela rota atlântica da escravidão. Trad. </w:t>
      </w:r>
      <w:r w:rsidR="006A2D18" w:rsidRPr="00B82B6E">
        <w:rPr>
          <w:rFonts w:ascii="Times New Roman" w:hAnsi="Times New Roman" w:cs="Times New Roman"/>
          <w:sz w:val="24"/>
          <w:szCs w:val="24"/>
        </w:rPr>
        <w:t xml:space="preserve">de </w:t>
      </w:r>
      <w:r w:rsidRPr="00B82B6E">
        <w:rPr>
          <w:rFonts w:ascii="Times New Roman" w:hAnsi="Times New Roman" w:cs="Times New Roman"/>
          <w:sz w:val="24"/>
          <w:szCs w:val="24"/>
        </w:rPr>
        <w:t>José Luiz Pereira da Costa. Rio de Janeiro: Bazar do Tempo, 2021.</w:t>
      </w:r>
    </w:p>
    <w:p w14:paraId="58AE6E44" w14:textId="77777777" w:rsidR="00911E97" w:rsidRPr="00B82B6E" w:rsidRDefault="00911E97" w:rsidP="00B82B6E">
      <w:pPr>
        <w:autoSpaceDE w:val="0"/>
        <w:autoSpaceDN w:val="0"/>
        <w:adjustRightInd w:val="0"/>
        <w:spacing w:after="0" w:line="240" w:lineRule="auto"/>
        <w:jc w:val="both"/>
        <w:rPr>
          <w:rFonts w:ascii="Times New Roman" w:hAnsi="Times New Roman" w:cs="Times New Roman"/>
          <w:sz w:val="24"/>
          <w:szCs w:val="24"/>
        </w:rPr>
      </w:pPr>
    </w:p>
    <w:p w14:paraId="5BB54847" w14:textId="54BA8A79" w:rsidR="00082317" w:rsidRPr="00B82B6E" w:rsidRDefault="00194F43" w:rsidP="00B82B6E">
      <w:pPr>
        <w:autoSpaceDE w:val="0"/>
        <w:autoSpaceDN w:val="0"/>
        <w:adjustRightInd w:val="0"/>
        <w:spacing w:after="0" w:line="240" w:lineRule="auto"/>
        <w:jc w:val="both"/>
        <w:rPr>
          <w:rFonts w:ascii="Times New Roman" w:hAnsi="Times New Roman" w:cs="Times New Roman"/>
          <w:sz w:val="24"/>
          <w:szCs w:val="24"/>
        </w:rPr>
      </w:pPr>
      <w:r w:rsidRPr="00B82B6E">
        <w:rPr>
          <w:rFonts w:ascii="Times New Roman" w:hAnsi="Times New Roman" w:cs="Times New Roman"/>
          <w:sz w:val="24"/>
          <w:szCs w:val="24"/>
        </w:rPr>
        <w:t>MIGNOLO, Walter</w:t>
      </w:r>
      <w:r w:rsidRPr="00B82B6E">
        <w:rPr>
          <w:rFonts w:ascii="Times New Roman" w:hAnsi="Times New Roman" w:cs="Times New Roman"/>
          <w:i/>
          <w:sz w:val="24"/>
          <w:szCs w:val="24"/>
        </w:rPr>
        <w:t xml:space="preserve">. </w:t>
      </w:r>
      <w:r w:rsidRPr="00B82B6E">
        <w:rPr>
          <w:rFonts w:ascii="Times New Roman" w:hAnsi="Times New Roman" w:cs="Times New Roman"/>
          <w:iCs/>
          <w:sz w:val="24"/>
          <w:szCs w:val="24"/>
        </w:rPr>
        <w:t>Lógica das diferenças e política das semelhanças: da Literatura que parece História ou Antropologia, e vice-versa</w:t>
      </w:r>
      <w:r w:rsidRPr="00B82B6E">
        <w:rPr>
          <w:rFonts w:ascii="Times New Roman" w:hAnsi="Times New Roman" w:cs="Times New Roman"/>
          <w:sz w:val="24"/>
          <w:szCs w:val="24"/>
        </w:rPr>
        <w:t>. In</w:t>
      </w:r>
      <w:r w:rsidR="006A2D18" w:rsidRPr="00B82B6E">
        <w:rPr>
          <w:rFonts w:ascii="Times New Roman" w:hAnsi="Times New Roman" w:cs="Times New Roman"/>
          <w:sz w:val="24"/>
          <w:szCs w:val="24"/>
        </w:rPr>
        <w:t>:</w:t>
      </w:r>
      <w:r w:rsidRPr="00B82B6E">
        <w:rPr>
          <w:rFonts w:ascii="Times New Roman" w:hAnsi="Times New Roman" w:cs="Times New Roman"/>
          <w:sz w:val="24"/>
          <w:szCs w:val="24"/>
        </w:rPr>
        <w:t xml:space="preserve"> CHIAPPINI, Lígia; AGUIAR, Flávio Wolf de. </w:t>
      </w:r>
      <w:r w:rsidRPr="00B82B6E">
        <w:rPr>
          <w:rFonts w:ascii="Times New Roman" w:hAnsi="Times New Roman" w:cs="Times New Roman"/>
          <w:i/>
          <w:iCs/>
          <w:sz w:val="24"/>
          <w:szCs w:val="24"/>
        </w:rPr>
        <w:t>Literatura e História na América Latina</w:t>
      </w:r>
      <w:r w:rsidRPr="00B82B6E">
        <w:rPr>
          <w:rFonts w:ascii="Times New Roman" w:hAnsi="Times New Roman" w:cs="Times New Roman"/>
          <w:sz w:val="24"/>
          <w:szCs w:val="24"/>
        </w:rPr>
        <w:t>. São Paulo: E</w:t>
      </w:r>
      <w:r w:rsidR="006A2D18" w:rsidRPr="00B82B6E">
        <w:rPr>
          <w:rFonts w:ascii="Times New Roman" w:hAnsi="Times New Roman" w:cs="Times New Roman"/>
          <w:sz w:val="24"/>
          <w:szCs w:val="24"/>
        </w:rPr>
        <w:t>DUSP</w:t>
      </w:r>
      <w:r w:rsidRPr="00B82B6E">
        <w:rPr>
          <w:rFonts w:ascii="Times New Roman" w:hAnsi="Times New Roman" w:cs="Times New Roman"/>
          <w:sz w:val="24"/>
          <w:szCs w:val="24"/>
        </w:rPr>
        <w:t>, 1993</w:t>
      </w:r>
      <w:r w:rsidR="006A2D18" w:rsidRPr="00B82B6E">
        <w:rPr>
          <w:rFonts w:ascii="Times New Roman" w:hAnsi="Times New Roman" w:cs="Times New Roman"/>
          <w:sz w:val="24"/>
          <w:szCs w:val="24"/>
        </w:rPr>
        <w:t>, p. 115-135.</w:t>
      </w:r>
    </w:p>
    <w:p w14:paraId="7E712CC1" w14:textId="77777777" w:rsidR="00082317" w:rsidRPr="00B82B6E" w:rsidRDefault="00082317" w:rsidP="00B82B6E">
      <w:pPr>
        <w:autoSpaceDE w:val="0"/>
        <w:autoSpaceDN w:val="0"/>
        <w:adjustRightInd w:val="0"/>
        <w:spacing w:after="0" w:line="240" w:lineRule="auto"/>
        <w:jc w:val="both"/>
        <w:rPr>
          <w:rFonts w:ascii="Times New Roman" w:hAnsi="Times New Roman" w:cs="Times New Roman"/>
          <w:sz w:val="24"/>
          <w:szCs w:val="24"/>
        </w:rPr>
      </w:pPr>
    </w:p>
    <w:p w14:paraId="36C8FD2C" w14:textId="31070503" w:rsidR="00194F43" w:rsidRPr="00B82B6E" w:rsidRDefault="00082317" w:rsidP="00B82B6E">
      <w:pPr>
        <w:autoSpaceDE w:val="0"/>
        <w:autoSpaceDN w:val="0"/>
        <w:adjustRightInd w:val="0"/>
        <w:spacing w:after="0" w:line="240" w:lineRule="auto"/>
        <w:jc w:val="both"/>
        <w:rPr>
          <w:rFonts w:ascii="Times New Roman" w:hAnsi="Times New Roman" w:cs="Times New Roman"/>
          <w:sz w:val="24"/>
          <w:szCs w:val="24"/>
        </w:rPr>
      </w:pPr>
      <w:r w:rsidRPr="00B82B6E">
        <w:rPr>
          <w:rFonts w:ascii="Times New Roman" w:hAnsi="Times New Roman" w:cs="Times New Roman"/>
          <w:sz w:val="24"/>
          <w:szCs w:val="24"/>
        </w:rPr>
        <w:t xml:space="preserve">PERROT, Michelle. Escrever uma história das mulheres: relato de uma experiência. </w:t>
      </w:r>
      <w:r w:rsidRPr="00B82B6E">
        <w:rPr>
          <w:rFonts w:ascii="Times New Roman" w:hAnsi="Times New Roman" w:cs="Times New Roman"/>
          <w:i/>
          <w:iCs/>
          <w:sz w:val="24"/>
          <w:szCs w:val="24"/>
        </w:rPr>
        <w:t>Cadernos Pagu</w:t>
      </w:r>
      <w:r w:rsidRPr="00B82B6E">
        <w:rPr>
          <w:rFonts w:ascii="Times New Roman" w:hAnsi="Times New Roman" w:cs="Times New Roman"/>
          <w:sz w:val="24"/>
          <w:szCs w:val="24"/>
        </w:rPr>
        <w:t>, Campinas, v. 4, p. 9-28, 1995.</w:t>
      </w:r>
      <w:r w:rsidR="00C50CC9" w:rsidRPr="00B82B6E">
        <w:rPr>
          <w:rFonts w:ascii="Times New Roman" w:hAnsi="Times New Roman" w:cs="Times New Roman"/>
          <w:sz w:val="24"/>
          <w:szCs w:val="24"/>
        </w:rPr>
        <w:t xml:space="preserve"> </w:t>
      </w:r>
      <w:r w:rsidRPr="00B82B6E">
        <w:rPr>
          <w:rFonts w:ascii="Times New Roman" w:hAnsi="Times New Roman" w:cs="Times New Roman"/>
          <w:sz w:val="24"/>
          <w:szCs w:val="24"/>
        </w:rPr>
        <w:t xml:space="preserve">Disponível em: </w:t>
      </w:r>
      <w:hyperlink r:id="rId11" w:history="1">
        <w:r w:rsidRPr="00B82B6E">
          <w:rPr>
            <w:rStyle w:val="Hyperlink"/>
            <w:rFonts w:ascii="Times New Roman" w:hAnsi="Times New Roman" w:cs="Times New Roman"/>
            <w:color w:val="auto"/>
            <w:sz w:val="24"/>
            <w:szCs w:val="24"/>
          </w:rPr>
          <w:t>https://periodicos.sbu.unicamp.br/ojs/index.php/cadpagu/article/view/1733</w:t>
        </w:r>
      </w:hyperlink>
      <w:r w:rsidRPr="00B82B6E">
        <w:rPr>
          <w:rFonts w:ascii="Times New Roman" w:hAnsi="Times New Roman" w:cs="Times New Roman"/>
          <w:sz w:val="24"/>
          <w:szCs w:val="24"/>
        </w:rPr>
        <w:t xml:space="preserve">. Acesso em: </w:t>
      </w:r>
      <w:r w:rsidR="005E43D6" w:rsidRPr="00B82B6E">
        <w:rPr>
          <w:rFonts w:ascii="Times New Roman" w:hAnsi="Times New Roman" w:cs="Times New Roman"/>
          <w:sz w:val="24"/>
          <w:szCs w:val="24"/>
        </w:rPr>
        <w:t>25</w:t>
      </w:r>
      <w:r w:rsidRPr="00B82B6E">
        <w:rPr>
          <w:rFonts w:ascii="Times New Roman" w:hAnsi="Times New Roman" w:cs="Times New Roman"/>
          <w:sz w:val="24"/>
          <w:szCs w:val="24"/>
        </w:rPr>
        <w:t xml:space="preserve"> </w:t>
      </w:r>
      <w:r w:rsidR="00176A94">
        <w:rPr>
          <w:rFonts w:ascii="Times New Roman" w:hAnsi="Times New Roman" w:cs="Times New Roman"/>
          <w:sz w:val="24"/>
          <w:szCs w:val="24"/>
        </w:rPr>
        <w:t>ago</w:t>
      </w:r>
      <w:r w:rsidRPr="00B82B6E">
        <w:rPr>
          <w:rFonts w:ascii="Times New Roman" w:hAnsi="Times New Roman" w:cs="Times New Roman"/>
          <w:sz w:val="24"/>
          <w:szCs w:val="24"/>
        </w:rPr>
        <w:t>. 2025.</w:t>
      </w:r>
    </w:p>
    <w:p w14:paraId="21C2A2B6" w14:textId="77777777" w:rsidR="007B7D55" w:rsidRPr="00B82B6E" w:rsidRDefault="007B7D55" w:rsidP="00B82B6E">
      <w:pPr>
        <w:autoSpaceDE w:val="0"/>
        <w:autoSpaceDN w:val="0"/>
        <w:adjustRightInd w:val="0"/>
        <w:spacing w:after="0" w:line="240" w:lineRule="auto"/>
        <w:jc w:val="both"/>
        <w:rPr>
          <w:rFonts w:ascii="Times New Roman" w:hAnsi="Times New Roman" w:cs="Times New Roman"/>
          <w:sz w:val="24"/>
          <w:szCs w:val="24"/>
        </w:rPr>
      </w:pPr>
    </w:p>
    <w:p w14:paraId="5A507741" w14:textId="755815FC" w:rsidR="007B7D55" w:rsidRPr="00B82B6E" w:rsidRDefault="007B7D55" w:rsidP="00B82B6E">
      <w:pPr>
        <w:autoSpaceDE w:val="0"/>
        <w:autoSpaceDN w:val="0"/>
        <w:adjustRightInd w:val="0"/>
        <w:spacing w:after="0" w:line="240" w:lineRule="auto"/>
        <w:jc w:val="both"/>
        <w:rPr>
          <w:rFonts w:ascii="Times New Roman" w:hAnsi="Times New Roman" w:cs="Times New Roman"/>
          <w:sz w:val="24"/>
          <w:szCs w:val="24"/>
        </w:rPr>
      </w:pPr>
      <w:r w:rsidRPr="00B82B6E">
        <w:rPr>
          <w:rFonts w:ascii="Times New Roman" w:hAnsi="Times New Roman" w:cs="Times New Roman"/>
          <w:sz w:val="24"/>
          <w:szCs w:val="24"/>
        </w:rPr>
        <w:t xml:space="preserve">PRADO, Maria Ligia Coelho; FRANCO, Stella Maris Scatena. Cultura e política: participação feminina no debate público brasileiro. In: PINSKY, Carla </w:t>
      </w:r>
      <w:proofErr w:type="spellStart"/>
      <w:r w:rsidRPr="00B82B6E">
        <w:rPr>
          <w:rFonts w:ascii="Times New Roman" w:hAnsi="Times New Roman" w:cs="Times New Roman"/>
          <w:sz w:val="24"/>
          <w:szCs w:val="24"/>
        </w:rPr>
        <w:t>Bassanezi</w:t>
      </w:r>
      <w:proofErr w:type="spellEnd"/>
      <w:r w:rsidRPr="00B82B6E">
        <w:rPr>
          <w:rFonts w:ascii="Times New Roman" w:hAnsi="Times New Roman" w:cs="Times New Roman"/>
          <w:sz w:val="24"/>
          <w:szCs w:val="24"/>
        </w:rPr>
        <w:t xml:space="preserve">; PEDRO, Joana Maria. </w:t>
      </w:r>
      <w:r w:rsidRPr="00B82B6E">
        <w:rPr>
          <w:rFonts w:ascii="Times New Roman" w:hAnsi="Times New Roman" w:cs="Times New Roman"/>
          <w:i/>
          <w:iCs/>
          <w:sz w:val="24"/>
          <w:szCs w:val="24"/>
        </w:rPr>
        <w:t>Nova história das mulheres no Brasil</w:t>
      </w:r>
      <w:r w:rsidRPr="00B82B6E">
        <w:rPr>
          <w:rFonts w:ascii="Times New Roman" w:hAnsi="Times New Roman" w:cs="Times New Roman"/>
          <w:sz w:val="24"/>
          <w:szCs w:val="24"/>
        </w:rPr>
        <w:t>. São Paulo: Editora Contexto, 2013, p. 243-273.</w:t>
      </w:r>
    </w:p>
    <w:p w14:paraId="7D31E5BE" w14:textId="77777777" w:rsidR="00016B6E" w:rsidRPr="00B82B6E" w:rsidRDefault="00016B6E" w:rsidP="00B82B6E">
      <w:pPr>
        <w:autoSpaceDE w:val="0"/>
        <w:autoSpaceDN w:val="0"/>
        <w:adjustRightInd w:val="0"/>
        <w:spacing w:after="0" w:line="240" w:lineRule="auto"/>
        <w:jc w:val="both"/>
        <w:rPr>
          <w:rFonts w:ascii="Times New Roman" w:hAnsi="Times New Roman" w:cs="Times New Roman"/>
          <w:sz w:val="24"/>
          <w:szCs w:val="24"/>
        </w:rPr>
      </w:pPr>
    </w:p>
    <w:p w14:paraId="3CA2115A" w14:textId="277652E4" w:rsidR="00016B6E" w:rsidRPr="00B82B6E" w:rsidRDefault="00016B6E" w:rsidP="00B82B6E">
      <w:pPr>
        <w:autoSpaceDE w:val="0"/>
        <w:autoSpaceDN w:val="0"/>
        <w:adjustRightInd w:val="0"/>
        <w:spacing w:after="0" w:line="240" w:lineRule="auto"/>
        <w:jc w:val="both"/>
        <w:rPr>
          <w:rFonts w:ascii="Times New Roman" w:hAnsi="Times New Roman" w:cs="Times New Roman"/>
          <w:sz w:val="24"/>
          <w:szCs w:val="24"/>
        </w:rPr>
      </w:pPr>
      <w:r w:rsidRPr="00B82B6E">
        <w:rPr>
          <w:rFonts w:ascii="Times New Roman" w:hAnsi="Times New Roman" w:cs="Times New Roman"/>
          <w:sz w:val="24"/>
          <w:szCs w:val="24"/>
        </w:rPr>
        <w:t xml:space="preserve">RAGO, Margareth. Sexualidade e Identidade na Historiografia Brasileira dos anos vinte e trinta. </w:t>
      </w:r>
      <w:proofErr w:type="spellStart"/>
      <w:r w:rsidRPr="00B82B6E">
        <w:rPr>
          <w:rFonts w:ascii="Times New Roman" w:hAnsi="Times New Roman" w:cs="Times New Roman"/>
          <w:i/>
          <w:iCs/>
          <w:sz w:val="24"/>
          <w:szCs w:val="24"/>
        </w:rPr>
        <w:t>Estudios</w:t>
      </w:r>
      <w:proofErr w:type="spellEnd"/>
      <w:r w:rsidRPr="00B82B6E">
        <w:rPr>
          <w:rFonts w:ascii="Times New Roman" w:hAnsi="Times New Roman" w:cs="Times New Roman"/>
          <w:i/>
          <w:iCs/>
          <w:sz w:val="24"/>
          <w:szCs w:val="24"/>
        </w:rPr>
        <w:t xml:space="preserve"> </w:t>
      </w:r>
      <w:proofErr w:type="spellStart"/>
      <w:r w:rsidRPr="00B82B6E">
        <w:rPr>
          <w:rFonts w:ascii="Times New Roman" w:hAnsi="Times New Roman" w:cs="Times New Roman"/>
          <w:i/>
          <w:iCs/>
          <w:sz w:val="24"/>
          <w:szCs w:val="24"/>
        </w:rPr>
        <w:t>Interdisciplinarios</w:t>
      </w:r>
      <w:proofErr w:type="spellEnd"/>
      <w:r w:rsidRPr="00B82B6E">
        <w:rPr>
          <w:rFonts w:ascii="Times New Roman" w:hAnsi="Times New Roman" w:cs="Times New Roman"/>
          <w:i/>
          <w:iCs/>
          <w:sz w:val="24"/>
          <w:szCs w:val="24"/>
        </w:rPr>
        <w:t xml:space="preserve"> de América Latina</w:t>
      </w:r>
      <w:r w:rsidRPr="00B82B6E">
        <w:rPr>
          <w:rFonts w:ascii="Times New Roman" w:hAnsi="Times New Roman" w:cs="Times New Roman"/>
          <w:sz w:val="24"/>
          <w:szCs w:val="24"/>
        </w:rPr>
        <w:t xml:space="preserve"> </w:t>
      </w:r>
      <w:r w:rsidRPr="00B82B6E">
        <w:rPr>
          <w:rFonts w:ascii="Times New Roman" w:hAnsi="Times New Roman" w:cs="Times New Roman"/>
          <w:i/>
          <w:iCs/>
          <w:sz w:val="24"/>
          <w:szCs w:val="24"/>
        </w:rPr>
        <w:t>(E.I.A.L.)</w:t>
      </w:r>
      <w:r w:rsidRPr="00B82B6E">
        <w:rPr>
          <w:rFonts w:ascii="Times New Roman" w:hAnsi="Times New Roman" w:cs="Times New Roman"/>
          <w:sz w:val="24"/>
          <w:szCs w:val="24"/>
        </w:rPr>
        <w:t xml:space="preserve">, </w:t>
      </w:r>
      <w:proofErr w:type="spellStart"/>
      <w:r w:rsidRPr="00B82B6E">
        <w:rPr>
          <w:rFonts w:ascii="Times New Roman" w:hAnsi="Times New Roman" w:cs="Times New Roman"/>
          <w:sz w:val="24"/>
          <w:szCs w:val="24"/>
        </w:rPr>
        <w:t>Tel</w:t>
      </w:r>
      <w:proofErr w:type="spellEnd"/>
      <w:r w:rsidRPr="00B82B6E">
        <w:rPr>
          <w:rFonts w:ascii="Times New Roman" w:hAnsi="Times New Roman" w:cs="Times New Roman"/>
          <w:sz w:val="24"/>
          <w:szCs w:val="24"/>
        </w:rPr>
        <w:t xml:space="preserve"> Aviv, Israel, v. 12, n. 1, p. 39-60, 2001.</w:t>
      </w:r>
      <w:r w:rsidR="0096219D" w:rsidRPr="00B82B6E">
        <w:rPr>
          <w:rFonts w:ascii="Times New Roman" w:hAnsi="Times New Roman" w:cs="Times New Roman"/>
          <w:sz w:val="24"/>
          <w:szCs w:val="24"/>
        </w:rPr>
        <w:t xml:space="preserve"> Disponível em: </w:t>
      </w:r>
      <w:hyperlink r:id="rId12" w:history="1">
        <w:r w:rsidR="0096219D" w:rsidRPr="00B82B6E">
          <w:rPr>
            <w:rStyle w:val="Hyperlink"/>
            <w:rFonts w:ascii="Times New Roman" w:hAnsi="Times New Roman" w:cs="Times New Roman"/>
            <w:color w:val="auto"/>
            <w:sz w:val="24"/>
            <w:szCs w:val="24"/>
          </w:rPr>
          <w:t>https://dialnet.unirioja.es/servlet/articulo?codigo=9526361</w:t>
        </w:r>
      </w:hyperlink>
      <w:r w:rsidR="0096219D" w:rsidRPr="00B82B6E">
        <w:rPr>
          <w:rFonts w:ascii="Times New Roman" w:hAnsi="Times New Roman" w:cs="Times New Roman"/>
          <w:sz w:val="24"/>
          <w:szCs w:val="24"/>
        </w:rPr>
        <w:t xml:space="preserve">. Acesso em: 25 </w:t>
      </w:r>
      <w:r w:rsidR="00176A94">
        <w:rPr>
          <w:rFonts w:ascii="Times New Roman" w:hAnsi="Times New Roman" w:cs="Times New Roman"/>
          <w:sz w:val="24"/>
          <w:szCs w:val="24"/>
        </w:rPr>
        <w:t>ago</w:t>
      </w:r>
      <w:r w:rsidR="0096219D" w:rsidRPr="00B82B6E">
        <w:rPr>
          <w:rFonts w:ascii="Times New Roman" w:hAnsi="Times New Roman" w:cs="Times New Roman"/>
          <w:sz w:val="24"/>
          <w:szCs w:val="24"/>
        </w:rPr>
        <w:t>. 2025.</w:t>
      </w:r>
    </w:p>
    <w:p w14:paraId="57A54BFD" w14:textId="77777777" w:rsidR="00194F43" w:rsidRPr="00B82B6E" w:rsidRDefault="00194F43" w:rsidP="00B82B6E">
      <w:pPr>
        <w:autoSpaceDE w:val="0"/>
        <w:autoSpaceDN w:val="0"/>
        <w:adjustRightInd w:val="0"/>
        <w:spacing w:after="0" w:line="240" w:lineRule="auto"/>
        <w:jc w:val="both"/>
        <w:rPr>
          <w:rFonts w:ascii="Times New Roman" w:hAnsi="Times New Roman" w:cs="Times New Roman"/>
          <w:sz w:val="24"/>
          <w:szCs w:val="24"/>
        </w:rPr>
      </w:pPr>
    </w:p>
    <w:p w14:paraId="7B60FBED" w14:textId="70272B28" w:rsidR="00194F43" w:rsidRPr="00B82B6E" w:rsidRDefault="00194F43" w:rsidP="00B82B6E">
      <w:pPr>
        <w:autoSpaceDE w:val="0"/>
        <w:autoSpaceDN w:val="0"/>
        <w:adjustRightInd w:val="0"/>
        <w:spacing w:after="0" w:line="240" w:lineRule="auto"/>
        <w:jc w:val="both"/>
        <w:rPr>
          <w:rFonts w:ascii="Times New Roman" w:hAnsi="Times New Roman" w:cs="Times New Roman"/>
          <w:sz w:val="24"/>
          <w:szCs w:val="24"/>
        </w:rPr>
      </w:pPr>
      <w:r w:rsidRPr="00B82B6E">
        <w:rPr>
          <w:rFonts w:ascii="Times New Roman" w:hAnsi="Times New Roman" w:cs="Times New Roman"/>
          <w:sz w:val="24"/>
          <w:szCs w:val="24"/>
        </w:rPr>
        <w:t xml:space="preserve">RICOEUR, Paul. </w:t>
      </w:r>
      <w:r w:rsidRPr="00B82B6E">
        <w:rPr>
          <w:rFonts w:ascii="Times New Roman" w:hAnsi="Times New Roman" w:cs="Times New Roman"/>
          <w:i/>
          <w:sz w:val="24"/>
          <w:szCs w:val="24"/>
        </w:rPr>
        <w:t>Tempo e narrativa</w:t>
      </w:r>
      <w:r w:rsidR="00F65EF6" w:rsidRPr="00B82B6E">
        <w:rPr>
          <w:rFonts w:ascii="Times New Roman" w:hAnsi="Times New Roman" w:cs="Times New Roman"/>
          <w:iCs/>
          <w:sz w:val="24"/>
          <w:szCs w:val="24"/>
        </w:rPr>
        <w:t>.</w:t>
      </w:r>
      <w:r w:rsidRPr="00B82B6E">
        <w:rPr>
          <w:rFonts w:ascii="Times New Roman" w:hAnsi="Times New Roman" w:cs="Times New Roman"/>
          <w:iCs/>
          <w:sz w:val="24"/>
          <w:szCs w:val="24"/>
        </w:rPr>
        <w:t xml:space="preserve"> </w:t>
      </w:r>
      <w:r w:rsidR="00F65EF6" w:rsidRPr="00B82B6E">
        <w:rPr>
          <w:rFonts w:ascii="Times New Roman" w:hAnsi="Times New Roman" w:cs="Times New Roman"/>
          <w:iCs/>
          <w:sz w:val="24"/>
          <w:szCs w:val="24"/>
        </w:rPr>
        <w:t xml:space="preserve">Tomo </w:t>
      </w:r>
      <w:r w:rsidRPr="00B82B6E">
        <w:rPr>
          <w:rFonts w:ascii="Times New Roman" w:hAnsi="Times New Roman" w:cs="Times New Roman"/>
          <w:iCs/>
          <w:sz w:val="24"/>
          <w:szCs w:val="24"/>
        </w:rPr>
        <w:t>1. A intriga e a narrativa histórica</w:t>
      </w:r>
      <w:r w:rsidRPr="00B82B6E">
        <w:rPr>
          <w:rFonts w:ascii="Times New Roman" w:hAnsi="Times New Roman" w:cs="Times New Roman"/>
          <w:sz w:val="24"/>
          <w:szCs w:val="24"/>
        </w:rPr>
        <w:t>. Trad. de Claudia Berliner. São Paulo: Editora WMF Martin Fontes, 2010.</w:t>
      </w:r>
    </w:p>
    <w:p w14:paraId="52ADBD31" w14:textId="77777777" w:rsidR="00964105" w:rsidRPr="00B82B6E" w:rsidRDefault="00964105" w:rsidP="00B82B6E">
      <w:pPr>
        <w:autoSpaceDE w:val="0"/>
        <w:autoSpaceDN w:val="0"/>
        <w:adjustRightInd w:val="0"/>
        <w:spacing w:after="0" w:line="240" w:lineRule="auto"/>
        <w:jc w:val="both"/>
        <w:rPr>
          <w:rFonts w:ascii="Times New Roman" w:hAnsi="Times New Roman" w:cs="Times New Roman"/>
          <w:sz w:val="24"/>
          <w:szCs w:val="24"/>
        </w:rPr>
      </w:pPr>
    </w:p>
    <w:p w14:paraId="6E3FD1A5" w14:textId="3A499C5A" w:rsidR="00964105" w:rsidRPr="00B82B6E" w:rsidRDefault="00964105" w:rsidP="00B82B6E">
      <w:pPr>
        <w:autoSpaceDE w:val="0"/>
        <w:autoSpaceDN w:val="0"/>
        <w:adjustRightInd w:val="0"/>
        <w:spacing w:after="0" w:line="240" w:lineRule="auto"/>
        <w:jc w:val="both"/>
        <w:rPr>
          <w:rFonts w:ascii="Times New Roman" w:hAnsi="Times New Roman" w:cs="Times New Roman"/>
          <w:sz w:val="24"/>
          <w:szCs w:val="24"/>
        </w:rPr>
      </w:pPr>
      <w:r w:rsidRPr="00B82B6E">
        <w:rPr>
          <w:rFonts w:ascii="Times New Roman" w:hAnsi="Times New Roman" w:cs="Times New Roman"/>
          <w:sz w:val="24"/>
          <w:szCs w:val="24"/>
        </w:rPr>
        <w:t xml:space="preserve">SELIGMANN-SILVA, Márcio. Sobre o </w:t>
      </w:r>
      <w:proofErr w:type="spellStart"/>
      <w:r w:rsidRPr="00B82B6E">
        <w:rPr>
          <w:rFonts w:ascii="Times New Roman" w:hAnsi="Times New Roman" w:cs="Times New Roman"/>
          <w:sz w:val="24"/>
          <w:szCs w:val="24"/>
        </w:rPr>
        <w:t>anarquivamento</w:t>
      </w:r>
      <w:proofErr w:type="spellEnd"/>
      <w:r w:rsidRPr="00B82B6E">
        <w:rPr>
          <w:rFonts w:ascii="Times New Roman" w:hAnsi="Times New Roman" w:cs="Times New Roman"/>
          <w:sz w:val="24"/>
          <w:szCs w:val="24"/>
        </w:rPr>
        <w:t xml:space="preserve"> – um encadeamento a partir de Walter Benjamin. </w:t>
      </w:r>
      <w:r w:rsidRPr="00B82B6E">
        <w:rPr>
          <w:rFonts w:ascii="Times New Roman" w:hAnsi="Times New Roman" w:cs="Times New Roman"/>
          <w:i/>
          <w:iCs/>
          <w:sz w:val="24"/>
          <w:szCs w:val="24"/>
        </w:rPr>
        <w:t xml:space="preserve">Revista </w:t>
      </w:r>
      <w:proofErr w:type="spellStart"/>
      <w:r w:rsidRPr="00B82B6E">
        <w:rPr>
          <w:rFonts w:ascii="Times New Roman" w:hAnsi="Times New Roman" w:cs="Times New Roman"/>
          <w:i/>
          <w:iCs/>
          <w:sz w:val="24"/>
          <w:szCs w:val="24"/>
        </w:rPr>
        <w:t>Poiésis</w:t>
      </w:r>
      <w:proofErr w:type="spellEnd"/>
      <w:r w:rsidRPr="00B82B6E">
        <w:rPr>
          <w:rFonts w:ascii="Times New Roman" w:hAnsi="Times New Roman" w:cs="Times New Roman"/>
          <w:sz w:val="24"/>
          <w:szCs w:val="24"/>
        </w:rPr>
        <w:t>, v. 15, n. 24, p. 35-58, 2014.</w:t>
      </w:r>
      <w:r w:rsidR="00C50CC9" w:rsidRPr="00B82B6E">
        <w:rPr>
          <w:rFonts w:ascii="Times New Roman" w:hAnsi="Times New Roman" w:cs="Times New Roman"/>
          <w:sz w:val="24"/>
          <w:szCs w:val="24"/>
        </w:rPr>
        <w:t xml:space="preserve"> Disponível em: </w:t>
      </w:r>
      <w:hyperlink r:id="rId13" w:history="1">
        <w:r w:rsidR="00C50CC9" w:rsidRPr="00B82B6E">
          <w:rPr>
            <w:rStyle w:val="Hyperlink"/>
            <w:rFonts w:ascii="Times New Roman" w:hAnsi="Times New Roman" w:cs="Times New Roman"/>
            <w:color w:val="auto"/>
            <w:sz w:val="24"/>
            <w:szCs w:val="24"/>
          </w:rPr>
          <w:t>https://periodicos.uff.br/poiesis/article/view/22910</w:t>
        </w:r>
      </w:hyperlink>
      <w:r w:rsidR="00C50CC9" w:rsidRPr="00B82B6E">
        <w:rPr>
          <w:rFonts w:ascii="Times New Roman" w:hAnsi="Times New Roman" w:cs="Times New Roman"/>
          <w:sz w:val="24"/>
          <w:szCs w:val="24"/>
        </w:rPr>
        <w:t xml:space="preserve">. Acesso em: </w:t>
      </w:r>
      <w:r w:rsidR="00311B81" w:rsidRPr="00B82B6E">
        <w:rPr>
          <w:rFonts w:ascii="Times New Roman" w:hAnsi="Times New Roman" w:cs="Times New Roman"/>
          <w:sz w:val="24"/>
          <w:szCs w:val="24"/>
        </w:rPr>
        <w:t>25</w:t>
      </w:r>
      <w:r w:rsidR="00C50CC9" w:rsidRPr="00B82B6E">
        <w:rPr>
          <w:rFonts w:ascii="Times New Roman" w:hAnsi="Times New Roman" w:cs="Times New Roman"/>
          <w:sz w:val="24"/>
          <w:szCs w:val="24"/>
        </w:rPr>
        <w:t xml:space="preserve"> </w:t>
      </w:r>
      <w:r w:rsidR="00176A94">
        <w:rPr>
          <w:rFonts w:ascii="Times New Roman" w:hAnsi="Times New Roman" w:cs="Times New Roman"/>
          <w:sz w:val="24"/>
          <w:szCs w:val="24"/>
        </w:rPr>
        <w:t>ago</w:t>
      </w:r>
      <w:r w:rsidR="00C50CC9" w:rsidRPr="00B82B6E">
        <w:rPr>
          <w:rFonts w:ascii="Times New Roman" w:hAnsi="Times New Roman" w:cs="Times New Roman"/>
          <w:sz w:val="24"/>
          <w:szCs w:val="24"/>
        </w:rPr>
        <w:t>. 2025.</w:t>
      </w:r>
    </w:p>
    <w:p w14:paraId="215AA6C5" w14:textId="77777777" w:rsidR="00194F43" w:rsidRPr="00B82B6E" w:rsidRDefault="00194F43" w:rsidP="00B82B6E">
      <w:pPr>
        <w:autoSpaceDE w:val="0"/>
        <w:autoSpaceDN w:val="0"/>
        <w:adjustRightInd w:val="0"/>
        <w:spacing w:after="0" w:line="240" w:lineRule="auto"/>
        <w:jc w:val="both"/>
        <w:rPr>
          <w:rFonts w:ascii="Times New Roman" w:hAnsi="Times New Roman" w:cs="Times New Roman"/>
          <w:sz w:val="24"/>
          <w:szCs w:val="24"/>
        </w:rPr>
      </w:pPr>
    </w:p>
    <w:p w14:paraId="57ED649B" w14:textId="105F0B65" w:rsidR="0099325E" w:rsidRPr="00B82B6E" w:rsidRDefault="0099325E" w:rsidP="00B82B6E">
      <w:pPr>
        <w:autoSpaceDE w:val="0"/>
        <w:autoSpaceDN w:val="0"/>
        <w:adjustRightInd w:val="0"/>
        <w:spacing w:after="0" w:line="240" w:lineRule="auto"/>
        <w:jc w:val="both"/>
        <w:rPr>
          <w:rFonts w:ascii="Times New Roman" w:hAnsi="Times New Roman" w:cs="Times New Roman"/>
          <w:sz w:val="24"/>
          <w:szCs w:val="24"/>
        </w:rPr>
      </w:pPr>
      <w:r w:rsidRPr="00B82B6E">
        <w:rPr>
          <w:rFonts w:ascii="Times New Roman" w:hAnsi="Times New Roman" w:cs="Times New Roman"/>
          <w:sz w:val="24"/>
          <w:szCs w:val="24"/>
        </w:rPr>
        <w:t xml:space="preserve">SOUZA, Florentina da Silva. Literatura e História: saberes em diálogo. </w:t>
      </w:r>
      <w:r w:rsidRPr="00B82B6E">
        <w:rPr>
          <w:rFonts w:ascii="Times New Roman" w:hAnsi="Times New Roman" w:cs="Times New Roman"/>
          <w:i/>
          <w:iCs/>
          <w:sz w:val="24"/>
          <w:szCs w:val="24"/>
        </w:rPr>
        <w:t>Cadernos Imbondeiro</w:t>
      </w:r>
      <w:r w:rsidRPr="00B82B6E">
        <w:rPr>
          <w:rFonts w:ascii="Times New Roman" w:hAnsi="Times New Roman" w:cs="Times New Roman"/>
          <w:sz w:val="24"/>
          <w:szCs w:val="24"/>
        </w:rPr>
        <w:t xml:space="preserve">, Programa de Pós-Graduação em Letras (PPGL) da UFPB, João Pessoa, v. 4, n. 2, p. 15-28, 2015. Disponível em: </w:t>
      </w:r>
      <w:hyperlink r:id="rId14" w:history="1">
        <w:r w:rsidRPr="00B82B6E">
          <w:rPr>
            <w:rStyle w:val="Hyperlink"/>
            <w:rFonts w:ascii="Times New Roman" w:hAnsi="Times New Roman" w:cs="Times New Roman"/>
            <w:color w:val="auto"/>
            <w:sz w:val="24"/>
            <w:szCs w:val="24"/>
          </w:rPr>
          <w:t>https://periodicos.ufpb.br/index.php/ci/article/view/28118</w:t>
        </w:r>
      </w:hyperlink>
      <w:r w:rsidRPr="00B82B6E">
        <w:rPr>
          <w:rFonts w:ascii="Times New Roman" w:hAnsi="Times New Roman" w:cs="Times New Roman"/>
          <w:sz w:val="24"/>
          <w:szCs w:val="24"/>
        </w:rPr>
        <w:t xml:space="preserve">. Acesso em: </w:t>
      </w:r>
      <w:r w:rsidR="00311B81" w:rsidRPr="00B82B6E">
        <w:rPr>
          <w:rFonts w:ascii="Times New Roman" w:hAnsi="Times New Roman" w:cs="Times New Roman"/>
          <w:sz w:val="24"/>
          <w:szCs w:val="24"/>
        </w:rPr>
        <w:t>25</w:t>
      </w:r>
      <w:r w:rsidRPr="00B82B6E">
        <w:rPr>
          <w:rFonts w:ascii="Times New Roman" w:hAnsi="Times New Roman" w:cs="Times New Roman"/>
          <w:sz w:val="24"/>
          <w:szCs w:val="24"/>
        </w:rPr>
        <w:t xml:space="preserve"> </w:t>
      </w:r>
      <w:r w:rsidR="00176A94">
        <w:rPr>
          <w:rFonts w:ascii="Times New Roman" w:hAnsi="Times New Roman" w:cs="Times New Roman"/>
          <w:sz w:val="24"/>
          <w:szCs w:val="24"/>
        </w:rPr>
        <w:t>ago</w:t>
      </w:r>
      <w:r w:rsidRPr="00B82B6E">
        <w:rPr>
          <w:rFonts w:ascii="Times New Roman" w:hAnsi="Times New Roman" w:cs="Times New Roman"/>
          <w:sz w:val="24"/>
          <w:szCs w:val="24"/>
        </w:rPr>
        <w:t>. 2025.</w:t>
      </w:r>
    </w:p>
    <w:sectPr w:rsidR="0099325E" w:rsidRPr="00B82B6E" w:rsidSect="00B82B6E">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2EA4B8" w14:textId="77777777" w:rsidR="009A78A8" w:rsidRDefault="009A78A8">
      <w:pPr>
        <w:spacing w:after="0" w:line="240" w:lineRule="auto"/>
      </w:pPr>
      <w:r>
        <w:separator/>
      </w:r>
    </w:p>
  </w:endnote>
  <w:endnote w:type="continuationSeparator" w:id="0">
    <w:p w14:paraId="118DFFDE" w14:textId="77777777" w:rsidR="009A78A8" w:rsidRDefault="009A7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1B50C0" w14:textId="77777777" w:rsidR="009A78A8" w:rsidRDefault="009A78A8">
      <w:pPr>
        <w:spacing w:after="0" w:line="240" w:lineRule="auto"/>
      </w:pPr>
      <w:r>
        <w:separator/>
      </w:r>
    </w:p>
  </w:footnote>
  <w:footnote w:type="continuationSeparator" w:id="0">
    <w:p w14:paraId="34FFAC53" w14:textId="77777777" w:rsidR="009A78A8" w:rsidRDefault="009A78A8">
      <w:pPr>
        <w:spacing w:after="0" w:line="240" w:lineRule="auto"/>
      </w:pPr>
      <w:r>
        <w:continuationSeparator/>
      </w:r>
    </w:p>
  </w:footnote>
  <w:footnote w:id="1">
    <w:p w14:paraId="02321CDE" w14:textId="5C06CA8C" w:rsidR="00671D65" w:rsidRPr="00671D65" w:rsidRDefault="00671D65" w:rsidP="00671D65">
      <w:pPr>
        <w:pStyle w:val="Textodenotaderodap"/>
        <w:jc w:val="both"/>
        <w:rPr>
          <w:lang w:val="pt-BR"/>
        </w:rPr>
      </w:pPr>
      <w:r>
        <w:rPr>
          <w:rStyle w:val="Refdenotaderodap"/>
        </w:rPr>
        <w:footnoteRef/>
      </w:r>
      <w:r>
        <w:t xml:space="preserve"> </w:t>
      </w:r>
      <w:proofErr w:type="spellStart"/>
      <w:r w:rsidRPr="00671D65">
        <w:t>Mestranda</w:t>
      </w:r>
      <w:proofErr w:type="spellEnd"/>
      <w:r w:rsidRPr="00671D65">
        <w:t xml:space="preserve"> no </w:t>
      </w:r>
      <w:proofErr w:type="spellStart"/>
      <w:r w:rsidRPr="00671D65">
        <w:t>Programa</w:t>
      </w:r>
      <w:proofErr w:type="spellEnd"/>
      <w:r w:rsidRPr="00671D65">
        <w:t xml:space="preserve"> de Pós-</w:t>
      </w:r>
      <w:proofErr w:type="spellStart"/>
      <w:r w:rsidRPr="00671D65">
        <w:t>Graduação</w:t>
      </w:r>
      <w:proofErr w:type="spellEnd"/>
      <w:r w:rsidRPr="00671D65">
        <w:t xml:space="preserve"> </w:t>
      </w:r>
      <w:proofErr w:type="spellStart"/>
      <w:r w:rsidRPr="00671D65">
        <w:t>em</w:t>
      </w:r>
      <w:proofErr w:type="spellEnd"/>
      <w:r w:rsidRPr="00671D65">
        <w:t xml:space="preserve"> </w:t>
      </w:r>
      <w:proofErr w:type="spellStart"/>
      <w:r w:rsidRPr="00671D65">
        <w:t>Literatura</w:t>
      </w:r>
      <w:proofErr w:type="spellEnd"/>
      <w:r w:rsidRPr="00671D65">
        <w:t xml:space="preserve"> </w:t>
      </w:r>
      <w:proofErr w:type="spellStart"/>
      <w:r w:rsidRPr="00671D65">
        <w:t>Comparada</w:t>
      </w:r>
      <w:proofErr w:type="spellEnd"/>
      <w:r w:rsidRPr="00671D65">
        <w:t xml:space="preserve"> da </w:t>
      </w:r>
      <w:proofErr w:type="spellStart"/>
      <w:r w:rsidRPr="00671D65">
        <w:t>Universidade</w:t>
      </w:r>
      <w:proofErr w:type="spellEnd"/>
      <w:r w:rsidRPr="00671D65">
        <w:t xml:space="preserve"> Federal da </w:t>
      </w:r>
      <w:proofErr w:type="spellStart"/>
      <w:r w:rsidRPr="00671D65">
        <w:t>Integração</w:t>
      </w:r>
      <w:proofErr w:type="spellEnd"/>
      <w:r w:rsidRPr="00671D65">
        <w:t xml:space="preserve"> Latino-Americana (UNILA). </w:t>
      </w:r>
      <w:proofErr w:type="spellStart"/>
      <w:r w:rsidRPr="00671D65">
        <w:t>Graduada</w:t>
      </w:r>
      <w:proofErr w:type="spellEnd"/>
      <w:r w:rsidRPr="00671D65">
        <w:t xml:space="preserve"> </w:t>
      </w:r>
      <w:proofErr w:type="spellStart"/>
      <w:r w:rsidRPr="00671D65">
        <w:t>em</w:t>
      </w:r>
      <w:proofErr w:type="spellEnd"/>
      <w:r w:rsidRPr="00671D65">
        <w:t xml:space="preserve"> Letras – </w:t>
      </w:r>
      <w:proofErr w:type="spellStart"/>
      <w:r w:rsidRPr="00671D65">
        <w:t>Língua</w:t>
      </w:r>
      <w:proofErr w:type="spellEnd"/>
      <w:r w:rsidRPr="00671D65">
        <w:t xml:space="preserve"> Portuguesa pela </w:t>
      </w:r>
      <w:proofErr w:type="spellStart"/>
      <w:r w:rsidRPr="00671D65">
        <w:t>Universidade</w:t>
      </w:r>
      <w:proofErr w:type="spellEnd"/>
      <w:r w:rsidRPr="00671D65">
        <w:t xml:space="preserve"> da </w:t>
      </w:r>
      <w:proofErr w:type="spellStart"/>
      <w:r w:rsidRPr="00671D65">
        <w:t>Integração</w:t>
      </w:r>
      <w:proofErr w:type="spellEnd"/>
      <w:r w:rsidRPr="00671D65">
        <w:t xml:space="preserve"> Internacional da </w:t>
      </w:r>
      <w:proofErr w:type="spellStart"/>
      <w:r w:rsidRPr="00671D65">
        <w:t>Lusofonia</w:t>
      </w:r>
      <w:proofErr w:type="spellEnd"/>
      <w:r w:rsidRPr="00671D65">
        <w:t xml:space="preserve"> Afro-Brasileira (UNILAB).</w:t>
      </w:r>
    </w:p>
  </w:footnote>
  <w:footnote w:id="2">
    <w:p w14:paraId="791223A8" w14:textId="4FA42F47" w:rsidR="00671D65" w:rsidRPr="00671D65" w:rsidRDefault="00671D65" w:rsidP="00671D65">
      <w:pPr>
        <w:pStyle w:val="Textodenotaderodap"/>
        <w:jc w:val="both"/>
        <w:rPr>
          <w:lang w:val="pt-BR"/>
        </w:rPr>
      </w:pPr>
      <w:r>
        <w:rPr>
          <w:rStyle w:val="Refdenotaderodap"/>
        </w:rPr>
        <w:footnoteRef/>
      </w:r>
      <w:r>
        <w:t xml:space="preserve"> </w:t>
      </w:r>
      <w:proofErr w:type="spellStart"/>
      <w:r>
        <w:t>Doutor</w:t>
      </w:r>
      <w:proofErr w:type="spellEnd"/>
      <w:r>
        <w:t xml:space="preserve"> </w:t>
      </w:r>
      <w:proofErr w:type="spellStart"/>
      <w:r>
        <w:t>em</w:t>
      </w:r>
      <w:proofErr w:type="spellEnd"/>
      <w:r>
        <w:t xml:space="preserve"> Letras – </w:t>
      </w:r>
      <w:proofErr w:type="spellStart"/>
      <w:r>
        <w:t>Estudos</w:t>
      </w:r>
      <w:proofErr w:type="spellEnd"/>
      <w:r>
        <w:t xml:space="preserve"> </w:t>
      </w:r>
      <w:proofErr w:type="spellStart"/>
      <w:r>
        <w:t>Literários</w:t>
      </w:r>
      <w:proofErr w:type="spellEnd"/>
      <w:r>
        <w:t xml:space="preserve"> pela </w:t>
      </w:r>
      <w:proofErr w:type="spellStart"/>
      <w:r>
        <w:t>Universidade</w:t>
      </w:r>
      <w:proofErr w:type="spellEnd"/>
      <w:r>
        <w:t xml:space="preserve"> Federal de Juiz de Fora (UFJF), com </w:t>
      </w:r>
      <w:proofErr w:type="spellStart"/>
      <w:r>
        <w:t>período</w:t>
      </w:r>
      <w:proofErr w:type="spellEnd"/>
      <w:r>
        <w:t xml:space="preserve"> </w:t>
      </w:r>
      <w:proofErr w:type="spellStart"/>
      <w:r>
        <w:t>sanduíche</w:t>
      </w:r>
      <w:proofErr w:type="spellEnd"/>
      <w:r>
        <w:t xml:space="preserve"> </w:t>
      </w:r>
      <w:proofErr w:type="spellStart"/>
      <w:r>
        <w:t>na</w:t>
      </w:r>
      <w:proofErr w:type="spellEnd"/>
      <w:r>
        <w:t xml:space="preserve"> </w:t>
      </w:r>
      <w:proofErr w:type="spellStart"/>
      <w:r>
        <w:t>Universidade</w:t>
      </w:r>
      <w:proofErr w:type="spellEnd"/>
      <w:r>
        <w:t xml:space="preserve"> de Coimbra (UC), Portugal. </w:t>
      </w:r>
      <w:proofErr w:type="spellStart"/>
      <w:r>
        <w:t>Docente</w:t>
      </w:r>
      <w:proofErr w:type="spellEnd"/>
      <w:r>
        <w:t xml:space="preserve"> do </w:t>
      </w:r>
      <w:proofErr w:type="spellStart"/>
      <w:r>
        <w:t>Programa</w:t>
      </w:r>
      <w:proofErr w:type="spellEnd"/>
      <w:r>
        <w:t xml:space="preserve"> de Pós-</w:t>
      </w:r>
      <w:proofErr w:type="spellStart"/>
      <w:r>
        <w:t>Graduação</w:t>
      </w:r>
      <w:proofErr w:type="spellEnd"/>
      <w:r>
        <w:t xml:space="preserve"> </w:t>
      </w:r>
      <w:proofErr w:type="spellStart"/>
      <w:r>
        <w:t>em</w:t>
      </w:r>
      <w:proofErr w:type="spellEnd"/>
      <w:r>
        <w:t xml:space="preserve"> </w:t>
      </w:r>
      <w:proofErr w:type="spellStart"/>
      <w:r>
        <w:t>Literatura</w:t>
      </w:r>
      <w:proofErr w:type="spellEnd"/>
      <w:r>
        <w:t xml:space="preserve"> </w:t>
      </w:r>
      <w:proofErr w:type="spellStart"/>
      <w:r>
        <w:t>Comparada</w:t>
      </w:r>
      <w:proofErr w:type="spellEnd"/>
      <w:r>
        <w:t xml:space="preserve"> da </w:t>
      </w:r>
      <w:proofErr w:type="spellStart"/>
      <w:r>
        <w:t>Universidade</w:t>
      </w:r>
      <w:proofErr w:type="spellEnd"/>
      <w:r>
        <w:t xml:space="preserve"> Federal da </w:t>
      </w:r>
      <w:proofErr w:type="spellStart"/>
      <w:r>
        <w:t>Integração</w:t>
      </w:r>
      <w:proofErr w:type="spellEnd"/>
      <w:r>
        <w:t xml:space="preserve"> Latino-Americana (UNILA).</w:t>
      </w:r>
    </w:p>
  </w:footnote>
  <w:footnote w:id="3">
    <w:p w14:paraId="427B696D" w14:textId="46628F9F" w:rsidR="00D935A9" w:rsidRPr="00AD4193" w:rsidRDefault="00D935A9" w:rsidP="00C86B74">
      <w:pPr>
        <w:pStyle w:val="Textodenotaderodap"/>
        <w:jc w:val="both"/>
        <w:rPr>
          <w:lang w:val="pt-BR"/>
        </w:rPr>
      </w:pPr>
      <w:r w:rsidRPr="00AD4193">
        <w:rPr>
          <w:rStyle w:val="Refdenotaderodap"/>
        </w:rPr>
        <w:footnoteRef/>
      </w:r>
      <w:r w:rsidRPr="00AD4193">
        <w:t xml:space="preserve"> </w:t>
      </w:r>
      <w:r w:rsidR="0022151C" w:rsidRPr="00AD4193">
        <w:rPr>
          <w:lang w:val="pt-BR"/>
        </w:rPr>
        <w:t xml:space="preserve">ALMEIDA, </w:t>
      </w:r>
      <w:proofErr w:type="spellStart"/>
      <w:r w:rsidR="0022151C" w:rsidRPr="00AD4193">
        <w:rPr>
          <w:lang w:val="pt-BR"/>
        </w:rPr>
        <w:t>Gildênia</w:t>
      </w:r>
      <w:proofErr w:type="spellEnd"/>
      <w:r w:rsidR="0022151C" w:rsidRPr="00AD4193">
        <w:rPr>
          <w:lang w:val="pt-BR"/>
        </w:rPr>
        <w:t xml:space="preserve"> Moura de Araújo</w:t>
      </w:r>
      <w:r w:rsidR="0022151C" w:rsidRPr="00AD4193">
        <w:rPr>
          <w:i/>
          <w:iCs/>
          <w:lang w:val="pt-BR"/>
        </w:rPr>
        <w:t>. Mulheres Beletristas e Educadoras: Francisca Clotilde na Sociedade Cearense - de 1862 a 1935</w:t>
      </w:r>
      <w:r w:rsidR="0022151C" w:rsidRPr="00AD4193">
        <w:rPr>
          <w:lang w:val="pt-BR"/>
        </w:rPr>
        <w:t>. Tese (Doutorado em Educação Brasileira) – Programa de Pós-Graduação em Educação Brasileira, Universidade Federal do Ceará, Fortaleza, 2012.</w:t>
      </w:r>
    </w:p>
  </w:footnote>
  <w:footnote w:id="4">
    <w:p w14:paraId="1FACF60B" w14:textId="21EB8C13" w:rsidR="0022151C" w:rsidRPr="00AD4193" w:rsidRDefault="0022151C" w:rsidP="00C86B74">
      <w:pPr>
        <w:pStyle w:val="Textodenotaderodap"/>
        <w:jc w:val="both"/>
        <w:rPr>
          <w:lang w:val="pt-BR"/>
        </w:rPr>
      </w:pPr>
      <w:r w:rsidRPr="00AD4193">
        <w:rPr>
          <w:rStyle w:val="Refdenotaderodap"/>
        </w:rPr>
        <w:footnoteRef/>
      </w:r>
      <w:r w:rsidRPr="00AD4193">
        <w:t xml:space="preserve"> CLOTILDE, Francisca. </w:t>
      </w:r>
      <w:r w:rsidRPr="00AD4193">
        <w:rPr>
          <w:i/>
          <w:iCs/>
        </w:rPr>
        <w:t>A Divorciada</w:t>
      </w:r>
      <w:r w:rsidRPr="00AD4193">
        <w:t xml:space="preserve">. Rio de Janeiro: Janela </w:t>
      </w:r>
      <w:proofErr w:type="spellStart"/>
      <w:r w:rsidRPr="00AD4193">
        <w:t>Amarela</w:t>
      </w:r>
      <w:proofErr w:type="spellEnd"/>
      <w:r w:rsidR="00737644" w:rsidRPr="00AD4193">
        <w:rPr>
          <w:rFonts w:eastAsiaTheme="minorHAnsi"/>
          <w:iCs/>
          <w:sz w:val="24"/>
          <w:szCs w:val="24"/>
          <w:lang w:val="pt-BR"/>
        </w:rPr>
        <w:t xml:space="preserve"> </w:t>
      </w:r>
      <w:r w:rsidR="00737644" w:rsidRPr="00AD4193">
        <w:rPr>
          <w:iCs/>
          <w:lang w:val="pt-BR"/>
        </w:rPr>
        <w:t>Editora</w:t>
      </w:r>
      <w:r w:rsidRPr="00AD4193">
        <w:t>, 2022.</w:t>
      </w:r>
    </w:p>
  </w:footnote>
  <w:footnote w:id="5">
    <w:p w14:paraId="222E2452" w14:textId="46D64AFB" w:rsidR="00474EDD" w:rsidRPr="00AD4193" w:rsidRDefault="00474EDD" w:rsidP="00474EDD">
      <w:pPr>
        <w:pStyle w:val="Textodenotaderodap"/>
        <w:jc w:val="both"/>
        <w:rPr>
          <w:lang w:val="pt-BR"/>
        </w:rPr>
      </w:pPr>
      <w:r w:rsidRPr="00AD4193">
        <w:rPr>
          <w:rStyle w:val="Refdenotaderodap"/>
        </w:rPr>
        <w:footnoteRef/>
      </w:r>
      <w:r w:rsidRPr="00AD4193">
        <w:t xml:space="preserve"> </w:t>
      </w:r>
      <w:r w:rsidRPr="00AD4193">
        <w:rPr>
          <w:lang w:val="pt-BR"/>
        </w:rPr>
        <w:t xml:space="preserve">CLOTILDE, Francisca. </w:t>
      </w:r>
      <w:r w:rsidRPr="00AD4193">
        <w:rPr>
          <w:i/>
          <w:lang w:val="pt-BR"/>
        </w:rPr>
        <w:t>A Divorciada</w:t>
      </w:r>
      <w:r w:rsidRPr="00AD4193">
        <w:rPr>
          <w:lang w:val="pt-BR"/>
        </w:rPr>
        <w:t xml:space="preserve">. Fortaleza: </w:t>
      </w:r>
      <w:proofErr w:type="spellStart"/>
      <w:r w:rsidRPr="00AD4193">
        <w:rPr>
          <w:lang w:val="pt-BR"/>
        </w:rPr>
        <w:t>Typ</w:t>
      </w:r>
      <w:proofErr w:type="spellEnd"/>
      <w:r w:rsidRPr="00AD4193">
        <w:rPr>
          <w:lang w:val="pt-BR"/>
        </w:rPr>
        <w:t>. Moderna a Vapor, 1902.</w:t>
      </w:r>
    </w:p>
  </w:footnote>
  <w:footnote w:id="6">
    <w:p w14:paraId="29D515E0" w14:textId="51985ED0" w:rsidR="00474EDD" w:rsidRPr="00AD4193" w:rsidRDefault="00474EDD" w:rsidP="00474EDD">
      <w:pPr>
        <w:pStyle w:val="Textodenotaderodap"/>
        <w:jc w:val="both"/>
      </w:pPr>
      <w:r w:rsidRPr="00AD4193">
        <w:rPr>
          <w:rStyle w:val="Refdenotaderodap"/>
        </w:rPr>
        <w:footnoteRef/>
      </w:r>
      <w:r w:rsidRPr="00AD4193">
        <w:t xml:space="preserve"> CLOTILDE, Francisca. </w:t>
      </w:r>
      <w:r w:rsidRPr="00AD4193">
        <w:rPr>
          <w:i/>
        </w:rPr>
        <w:t xml:space="preserve">A </w:t>
      </w:r>
      <w:proofErr w:type="spellStart"/>
      <w:r w:rsidRPr="00AD4193">
        <w:rPr>
          <w:i/>
        </w:rPr>
        <w:t>Divorciada</w:t>
      </w:r>
      <w:proofErr w:type="spellEnd"/>
      <w:r w:rsidRPr="00AD4193">
        <w:t xml:space="preserve">. </w:t>
      </w:r>
      <w:r w:rsidR="0083595A">
        <w:t xml:space="preserve">Fortaleza: </w:t>
      </w:r>
      <w:r w:rsidRPr="00AD4193">
        <w:t>Terra Bárbara, 1996.</w:t>
      </w:r>
    </w:p>
  </w:footnote>
  <w:footnote w:id="7">
    <w:p w14:paraId="4C1C66E1" w14:textId="67C54557" w:rsidR="00474EDD" w:rsidRPr="00AD4193" w:rsidRDefault="00474EDD" w:rsidP="00474EDD">
      <w:pPr>
        <w:pStyle w:val="Textodenotaderodap"/>
        <w:jc w:val="both"/>
        <w:rPr>
          <w:lang w:val="pt-BR"/>
        </w:rPr>
      </w:pPr>
      <w:r w:rsidRPr="00AD4193">
        <w:rPr>
          <w:rStyle w:val="Refdenotaderodap"/>
        </w:rPr>
        <w:footnoteRef/>
      </w:r>
      <w:r w:rsidRPr="00AD4193">
        <w:t xml:space="preserve"> </w:t>
      </w:r>
      <w:r w:rsidRPr="00AD4193">
        <w:rPr>
          <w:lang w:val="pt-BR"/>
        </w:rPr>
        <w:t xml:space="preserve">CLOTILDE, Francisca. </w:t>
      </w:r>
      <w:r w:rsidRPr="00AD4193">
        <w:rPr>
          <w:i/>
          <w:lang w:val="pt-BR"/>
        </w:rPr>
        <w:t>A Divorciada</w:t>
      </w:r>
      <w:r w:rsidRPr="00AD4193">
        <w:rPr>
          <w:lang w:val="pt-BR"/>
        </w:rPr>
        <w:t xml:space="preserve">. Fortaleza: </w:t>
      </w:r>
      <w:proofErr w:type="spellStart"/>
      <w:r w:rsidRPr="00AD4193">
        <w:rPr>
          <w:lang w:val="pt-BR"/>
        </w:rPr>
        <w:t>Premius</w:t>
      </w:r>
      <w:proofErr w:type="spellEnd"/>
      <w:r w:rsidRPr="00AD4193">
        <w:rPr>
          <w:lang w:val="pt-BR"/>
        </w:rPr>
        <w:t xml:space="preserve"> Editora, </w:t>
      </w:r>
      <w:r w:rsidR="0083595A">
        <w:rPr>
          <w:lang w:val="pt-BR"/>
        </w:rPr>
        <w:t>2014</w:t>
      </w:r>
      <w:r w:rsidRPr="00AD4193">
        <w:rPr>
          <w:lang w:val="pt-BR"/>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72A7"/>
    <w:rsid w:val="00002E0D"/>
    <w:rsid w:val="0000347A"/>
    <w:rsid w:val="000067CE"/>
    <w:rsid w:val="00016B6E"/>
    <w:rsid w:val="00016CBF"/>
    <w:rsid w:val="00016DCD"/>
    <w:rsid w:val="00017C8B"/>
    <w:rsid w:val="00022B0F"/>
    <w:rsid w:val="000247B6"/>
    <w:rsid w:val="00025592"/>
    <w:rsid w:val="00030E23"/>
    <w:rsid w:val="000344D3"/>
    <w:rsid w:val="00037D0C"/>
    <w:rsid w:val="00040DC4"/>
    <w:rsid w:val="000422BA"/>
    <w:rsid w:val="00045760"/>
    <w:rsid w:val="000477EC"/>
    <w:rsid w:val="00047EDB"/>
    <w:rsid w:val="00055216"/>
    <w:rsid w:val="0006041A"/>
    <w:rsid w:val="00072DA6"/>
    <w:rsid w:val="00074464"/>
    <w:rsid w:val="00075993"/>
    <w:rsid w:val="00082317"/>
    <w:rsid w:val="0008437D"/>
    <w:rsid w:val="0008675D"/>
    <w:rsid w:val="000A709C"/>
    <w:rsid w:val="000A72C6"/>
    <w:rsid w:val="000B4E2C"/>
    <w:rsid w:val="000C3152"/>
    <w:rsid w:val="000C32FD"/>
    <w:rsid w:val="000C493C"/>
    <w:rsid w:val="000C6D5A"/>
    <w:rsid w:val="000D0F2C"/>
    <w:rsid w:val="000D1568"/>
    <w:rsid w:val="000E14D6"/>
    <w:rsid w:val="000E3FBF"/>
    <w:rsid w:val="000E4705"/>
    <w:rsid w:val="000E5D2B"/>
    <w:rsid w:val="000E6959"/>
    <w:rsid w:val="000F2FAA"/>
    <w:rsid w:val="000F49F8"/>
    <w:rsid w:val="000F540C"/>
    <w:rsid w:val="000F7DE5"/>
    <w:rsid w:val="0010456E"/>
    <w:rsid w:val="001135A0"/>
    <w:rsid w:val="00114F5E"/>
    <w:rsid w:val="001269A7"/>
    <w:rsid w:val="00132D3B"/>
    <w:rsid w:val="00134E13"/>
    <w:rsid w:val="001360E0"/>
    <w:rsid w:val="00136FBF"/>
    <w:rsid w:val="00137839"/>
    <w:rsid w:val="00152AA2"/>
    <w:rsid w:val="001542A6"/>
    <w:rsid w:val="00156F88"/>
    <w:rsid w:val="00161131"/>
    <w:rsid w:val="0017339C"/>
    <w:rsid w:val="00176A94"/>
    <w:rsid w:val="00182AB0"/>
    <w:rsid w:val="0018403A"/>
    <w:rsid w:val="001875AF"/>
    <w:rsid w:val="001926B9"/>
    <w:rsid w:val="00192ED6"/>
    <w:rsid w:val="00194F43"/>
    <w:rsid w:val="001966F2"/>
    <w:rsid w:val="001A0D42"/>
    <w:rsid w:val="001A3B5D"/>
    <w:rsid w:val="001A5C0C"/>
    <w:rsid w:val="001B377C"/>
    <w:rsid w:val="001B4552"/>
    <w:rsid w:val="001B4E2D"/>
    <w:rsid w:val="001B57FA"/>
    <w:rsid w:val="001B6765"/>
    <w:rsid w:val="001C3324"/>
    <w:rsid w:val="001E0F8B"/>
    <w:rsid w:val="001E2242"/>
    <w:rsid w:val="00201822"/>
    <w:rsid w:val="00203840"/>
    <w:rsid w:val="00205971"/>
    <w:rsid w:val="00210046"/>
    <w:rsid w:val="002140FD"/>
    <w:rsid w:val="00215CD8"/>
    <w:rsid w:val="00216714"/>
    <w:rsid w:val="0022151C"/>
    <w:rsid w:val="002272E1"/>
    <w:rsid w:val="00233643"/>
    <w:rsid w:val="00241250"/>
    <w:rsid w:val="00243E48"/>
    <w:rsid w:val="002467E6"/>
    <w:rsid w:val="002518C7"/>
    <w:rsid w:val="00251A1D"/>
    <w:rsid w:val="00256598"/>
    <w:rsid w:val="002567CC"/>
    <w:rsid w:val="0026047E"/>
    <w:rsid w:val="0026432B"/>
    <w:rsid w:val="00271ED4"/>
    <w:rsid w:val="00274F55"/>
    <w:rsid w:val="00280766"/>
    <w:rsid w:val="00286BCF"/>
    <w:rsid w:val="00287484"/>
    <w:rsid w:val="00287D1F"/>
    <w:rsid w:val="00294693"/>
    <w:rsid w:val="00294CCC"/>
    <w:rsid w:val="002A0AA6"/>
    <w:rsid w:val="002A0AB5"/>
    <w:rsid w:val="002A3A36"/>
    <w:rsid w:val="002A5D66"/>
    <w:rsid w:val="002A6890"/>
    <w:rsid w:val="002B035C"/>
    <w:rsid w:val="002B2DA4"/>
    <w:rsid w:val="002B5616"/>
    <w:rsid w:val="002C48E2"/>
    <w:rsid w:val="002C6BD2"/>
    <w:rsid w:val="002D4C4B"/>
    <w:rsid w:val="002D66FD"/>
    <w:rsid w:val="002F5448"/>
    <w:rsid w:val="00302C7C"/>
    <w:rsid w:val="00306493"/>
    <w:rsid w:val="00311B81"/>
    <w:rsid w:val="00311C1F"/>
    <w:rsid w:val="0031231C"/>
    <w:rsid w:val="00313760"/>
    <w:rsid w:val="0031745A"/>
    <w:rsid w:val="003216A2"/>
    <w:rsid w:val="0032207C"/>
    <w:rsid w:val="00322DBF"/>
    <w:rsid w:val="00327A2F"/>
    <w:rsid w:val="0033089A"/>
    <w:rsid w:val="00331FB3"/>
    <w:rsid w:val="00337CCD"/>
    <w:rsid w:val="0034605D"/>
    <w:rsid w:val="00350033"/>
    <w:rsid w:val="00354239"/>
    <w:rsid w:val="00355278"/>
    <w:rsid w:val="00356359"/>
    <w:rsid w:val="0036277B"/>
    <w:rsid w:val="0036286B"/>
    <w:rsid w:val="00362BF9"/>
    <w:rsid w:val="00363253"/>
    <w:rsid w:val="00365201"/>
    <w:rsid w:val="0037465E"/>
    <w:rsid w:val="00375512"/>
    <w:rsid w:val="00376844"/>
    <w:rsid w:val="00376E11"/>
    <w:rsid w:val="00376F8E"/>
    <w:rsid w:val="00377523"/>
    <w:rsid w:val="003776D2"/>
    <w:rsid w:val="00380595"/>
    <w:rsid w:val="00381D01"/>
    <w:rsid w:val="003849FE"/>
    <w:rsid w:val="003902BC"/>
    <w:rsid w:val="00395FDE"/>
    <w:rsid w:val="003A5C3D"/>
    <w:rsid w:val="003A61BA"/>
    <w:rsid w:val="003C260E"/>
    <w:rsid w:val="003C3C14"/>
    <w:rsid w:val="003C6FB1"/>
    <w:rsid w:val="003D12AC"/>
    <w:rsid w:val="003D155D"/>
    <w:rsid w:val="003D2018"/>
    <w:rsid w:val="003D666D"/>
    <w:rsid w:val="003F2399"/>
    <w:rsid w:val="003F55CD"/>
    <w:rsid w:val="0040206C"/>
    <w:rsid w:val="00417DA4"/>
    <w:rsid w:val="00424277"/>
    <w:rsid w:val="00431298"/>
    <w:rsid w:val="004321AB"/>
    <w:rsid w:val="0043242D"/>
    <w:rsid w:val="004374B2"/>
    <w:rsid w:val="00437C0F"/>
    <w:rsid w:val="0044023A"/>
    <w:rsid w:val="004436C4"/>
    <w:rsid w:val="004447C5"/>
    <w:rsid w:val="004546CF"/>
    <w:rsid w:val="00470B53"/>
    <w:rsid w:val="00471088"/>
    <w:rsid w:val="00474EDD"/>
    <w:rsid w:val="00480063"/>
    <w:rsid w:val="00483286"/>
    <w:rsid w:val="004871F1"/>
    <w:rsid w:val="00491993"/>
    <w:rsid w:val="00492415"/>
    <w:rsid w:val="0049308E"/>
    <w:rsid w:val="004970C1"/>
    <w:rsid w:val="0049791A"/>
    <w:rsid w:val="004A349C"/>
    <w:rsid w:val="004A4C16"/>
    <w:rsid w:val="004A5984"/>
    <w:rsid w:val="004B206C"/>
    <w:rsid w:val="004B2CDF"/>
    <w:rsid w:val="004B4944"/>
    <w:rsid w:val="004B78DE"/>
    <w:rsid w:val="004C6FBB"/>
    <w:rsid w:val="004D0296"/>
    <w:rsid w:val="004D26FA"/>
    <w:rsid w:val="004E2442"/>
    <w:rsid w:val="004E7C54"/>
    <w:rsid w:val="00500112"/>
    <w:rsid w:val="00504A01"/>
    <w:rsid w:val="00511785"/>
    <w:rsid w:val="00515E32"/>
    <w:rsid w:val="00531841"/>
    <w:rsid w:val="00536411"/>
    <w:rsid w:val="005407D6"/>
    <w:rsid w:val="005425D8"/>
    <w:rsid w:val="00542934"/>
    <w:rsid w:val="00544A5D"/>
    <w:rsid w:val="00545A5F"/>
    <w:rsid w:val="005461A6"/>
    <w:rsid w:val="00547A1F"/>
    <w:rsid w:val="00547EFE"/>
    <w:rsid w:val="00551E27"/>
    <w:rsid w:val="00554F43"/>
    <w:rsid w:val="005579D8"/>
    <w:rsid w:val="00560C56"/>
    <w:rsid w:val="00572016"/>
    <w:rsid w:val="00574C54"/>
    <w:rsid w:val="00575FBA"/>
    <w:rsid w:val="00577CF2"/>
    <w:rsid w:val="005946C6"/>
    <w:rsid w:val="005B0536"/>
    <w:rsid w:val="005B123D"/>
    <w:rsid w:val="005C2BBD"/>
    <w:rsid w:val="005E43D6"/>
    <w:rsid w:val="005E571F"/>
    <w:rsid w:val="0060163B"/>
    <w:rsid w:val="006064D4"/>
    <w:rsid w:val="006076E8"/>
    <w:rsid w:val="00613EC2"/>
    <w:rsid w:val="00614AD9"/>
    <w:rsid w:val="0061770B"/>
    <w:rsid w:val="00622103"/>
    <w:rsid w:val="00624540"/>
    <w:rsid w:val="00624B6E"/>
    <w:rsid w:val="006276EC"/>
    <w:rsid w:val="00633567"/>
    <w:rsid w:val="00635177"/>
    <w:rsid w:val="00650DA0"/>
    <w:rsid w:val="0065297D"/>
    <w:rsid w:val="00653F0A"/>
    <w:rsid w:val="00660AE2"/>
    <w:rsid w:val="00660D30"/>
    <w:rsid w:val="00671D65"/>
    <w:rsid w:val="00672C6B"/>
    <w:rsid w:val="006754A2"/>
    <w:rsid w:val="00675560"/>
    <w:rsid w:val="00677025"/>
    <w:rsid w:val="006814A7"/>
    <w:rsid w:val="0069223B"/>
    <w:rsid w:val="00695420"/>
    <w:rsid w:val="006A2D18"/>
    <w:rsid w:val="006A5537"/>
    <w:rsid w:val="006C1389"/>
    <w:rsid w:val="006C4FBD"/>
    <w:rsid w:val="006C5315"/>
    <w:rsid w:val="006C60E1"/>
    <w:rsid w:val="006F11AD"/>
    <w:rsid w:val="006F17C9"/>
    <w:rsid w:val="006F6935"/>
    <w:rsid w:val="00701C96"/>
    <w:rsid w:val="00701E9A"/>
    <w:rsid w:val="00710637"/>
    <w:rsid w:val="00712331"/>
    <w:rsid w:val="0071464A"/>
    <w:rsid w:val="00720CF5"/>
    <w:rsid w:val="0072687D"/>
    <w:rsid w:val="00737644"/>
    <w:rsid w:val="00737BCB"/>
    <w:rsid w:val="007417ED"/>
    <w:rsid w:val="00743BFE"/>
    <w:rsid w:val="0075415B"/>
    <w:rsid w:val="007572B2"/>
    <w:rsid w:val="0076361E"/>
    <w:rsid w:val="00766BB1"/>
    <w:rsid w:val="007825BF"/>
    <w:rsid w:val="00783C68"/>
    <w:rsid w:val="00786B06"/>
    <w:rsid w:val="00794257"/>
    <w:rsid w:val="007A11BA"/>
    <w:rsid w:val="007B1AB6"/>
    <w:rsid w:val="007B2DE7"/>
    <w:rsid w:val="007B7D55"/>
    <w:rsid w:val="007C1EDA"/>
    <w:rsid w:val="007C3706"/>
    <w:rsid w:val="007C6B98"/>
    <w:rsid w:val="007D18D6"/>
    <w:rsid w:val="007D2260"/>
    <w:rsid w:val="007D4F8D"/>
    <w:rsid w:val="007E18E0"/>
    <w:rsid w:val="007E48CA"/>
    <w:rsid w:val="007F00D6"/>
    <w:rsid w:val="007F503E"/>
    <w:rsid w:val="008013E5"/>
    <w:rsid w:val="00802C7E"/>
    <w:rsid w:val="00803785"/>
    <w:rsid w:val="00814F6A"/>
    <w:rsid w:val="0081687C"/>
    <w:rsid w:val="00825EA5"/>
    <w:rsid w:val="00827E0F"/>
    <w:rsid w:val="0083595A"/>
    <w:rsid w:val="00851684"/>
    <w:rsid w:val="0087018F"/>
    <w:rsid w:val="008756FD"/>
    <w:rsid w:val="00876D75"/>
    <w:rsid w:val="008908C4"/>
    <w:rsid w:val="00896F97"/>
    <w:rsid w:val="008A7DD1"/>
    <w:rsid w:val="008A7F22"/>
    <w:rsid w:val="008B0521"/>
    <w:rsid w:val="008B347A"/>
    <w:rsid w:val="008C2405"/>
    <w:rsid w:val="008C2CDE"/>
    <w:rsid w:val="008F0C20"/>
    <w:rsid w:val="008F2F33"/>
    <w:rsid w:val="009064EF"/>
    <w:rsid w:val="00907662"/>
    <w:rsid w:val="00907B5F"/>
    <w:rsid w:val="00911E97"/>
    <w:rsid w:val="009200D3"/>
    <w:rsid w:val="009220AB"/>
    <w:rsid w:val="0093258E"/>
    <w:rsid w:val="00937B76"/>
    <w:rsid w:val="00937E76"/>
    <w:rsid w:val="00940EAB"/>
    <w:rsid w:val="0094144E"/>
    <w:rsid w:val="00941AA1"/>
    <w:rsid w:val="00945C6D"/>
    <w:rsid w:val="0095000C"/>
    <w:rsid w:val="0095688B"/>
    <w:rsid w:val="00960A42"/>
    <w:rsid w:val="0096219D"/>
    <w:rsid w:val="0096333E"/>
    <w:rsid w:val="0096358D"/>
    <w:rsid w:val="00964105"/>
    <w:rsid w:val="00980D33"/>
    <w:rsid w:val="0099325E"/>
    <w:rsid w:val="00994E2A"/>
    <w:rsid w:val="00995259"/>
    <w:rsid w:val="009A0EA7"/>
    <w:rsid w:val="009A743E"/>
    <w:rsid w:val="009A78A8"/>
    <w:rsid w:val="009B1394"/>
    <w:rsid w:val="009B1490"/>
    <w:rsid w:val="009B2405"/>
    <w:rsid w:val="009B7FBF"/>
    <w:rsid w:val="009D2561"/>
    <w:rsid w:val="009F13AF"/>
    <w:rsid w:val="009F7A9F"/>
    <w:rsid w:val="00A0023B"/>
    <w:rsid w:val="00A1215A"/>
    <w:rsid w:val="00A14F12"/>
    <w:rsid w:val="00A230E3"/>
    <w:rsid w:val="00A3688F"/>
    <w:rsid w:val="00A36C74"/>
    <w:rsid w:val="00A378CB"/>
    <w:rsid w:val="00A506A6"/>
    <w:rsid w:val="00A5074B"/>
    <w:rsid w:val="00A56C4E"/>
    <w:rsid w:val="00A60373"/>
    <w:rsid w:val="00A72D10"/>
    <w:rsid w:val="00A770DA"/>
    <w:rsid w:val="00A7730E"/>
    <w:rsid w:val="00A93CA6"/>
    <w:rsid w:val="00AA0C22"/>
    <w:rsid w:val="00AA1462"/>
    <w:rsid w:val="00AA1757"/>
    <w:rsid w:val="00AB165F"/>
    <w:rsid w:val="00AB1696"/>
    <w:rsid w:val="00AD1AE5"/>
    <w:rsid w:val="00AD3A2D"/>
    <w:rsid w:val="00AD4193"/>
    <w:rsid w:val="00AD6C1E"/>
    <w:rsid w:val="00AE6AF9"/>
    <w:rsid w:val="00AF4D5E"/>
    <w:rsid w:val="00AF6527"/>
    <w:rsid w:val="00B01483"/>
    <w:rsid w:val="00B04C9D"/>
    <w:rsid w:val="00B05A38"/>
    <w:rsid w:val="00B068FE"/>
    <w:rsid w:val="00B07301"/>
    <w:rsid w:val="00B10B73"/>
    <w:rsid w:val="00B153CD"/>
    <w:rsid w:val="00B15E5F"/>
    <w:rsid w:val="00B20168"/>
    <w:rsid w:val="00B223D4"/>
    <w:rsid w:val="00B235E6"/>
    <w:rsid w:val="00B258E3"/>
    <w:rsid w:val="00B405DC"/>
    <w:rsid w:val="00B4553C"/>
    <w:rsid w:val="00B61485"/>
    <w:rsid w:val="00B647CF"/>
    <w:rsid w:val="00B65B32"/>
    <w:rsid w:val="00B6674C"/>
    <w:rsid w:val="00B70A1C"/>
    <w:rsid w:val="00B804CB"/>
    <w:rsid w:val="00B806B9"/>
    <w:rsid w:val="00B82B6E"/>
    <w:rsid w:val="00B87F6F"/>
    <w:rsid w:val="00B93C9D"/>
    <w:rsid w:val="00B96132"/>
    <w:rsid w:val="00BA3C08"/>
    <w:rsid w:val="00BA4FCA"/>
    <w:rsid w:val="00BA7C9A"/>
    <w:rsid w:val="00BB5483"/>
    <w:rsid w:val="00BB72A7"/>
    <w:rsid w:val="00BC240B"/>
    <w:rsid w:val="00BC5A6A"/>
    <w:rsid w:val="00BC6E8A"/>
    <w:rsid w:val="00BC790F"/>
    <w:rsid w:val="00BD0185"/>
    <w:rsid w:val="00BD37CF"/>
    <w:rsid w:val="00BD47DB"/>
    <w:rsid w:val="00BE1DF0"/>
    <w:rsid w:val="00BF0799"/>
    <w:rsid w:val="00BF43E9"/>
    <w:rsid w:val="00C10436"/>
    <w:rsid w:val="00C1218D"/>
    <w:rsid w:val="00C128EB"/>
    <w:rsid w:val="00C17026"/>
    <w:rsid w:val="00C3065A"/>
    <w:rsid w:val="00C32382"/>
    <w:rsid w:val="00C3251E"/>
    <w:rsid w:val="00C37999"/>
    <w:rsid w:val="00C406B4"/>
    <w:rsid w:val="00C40F99"/>
    <w:rsid w:val="00C428C5"/>
    <w:rsid w:val="00C44CC2"/>
    <w:rsid w:val="00C50CC9"/>
    <w:rsid w:val="00C529DF"/>
    <w:rsid w:val="00C55026"/>
    <w:rsid w:val="00C61027"/>
    <w:rsid w:val="00C612D6"/>
    <w:rsid w:val="00C66ADE"/>
    <w:rsid w:val="00C75966"/>
    <w:rsid w:val="00C75C29"/>
    <w:rsid w:val="00C76A23"/>
    <w:rsid w:val="00C826C6"/>
    <w:rsid w:val="00C86B74"/>
    <w:rsid w:val="00C957AF"/>
    <w:rsid w:val="00CA3A91"/>
    <w:rsid w:val="00CB74DE"/>
    <w:rsid w:val="00CC1FE7"/>
    <w:rsid w:val="00CD1BEE"/>
    <w:rsid w:val="00CD3D3F"/>
    <w:rsid w:val="00CD71E9"/>
    <w:rsid w:val="00CE2AA9"/>
    <w:rsid w:val="00CE63BD"/>
    <w:rsid w:val="00CF22B5"/>
    <w:rsid w:val="00CF4148"/>
    <w:rsid w:val="00D01C73"/>
    <w:rsid w:val="00D043FE"/>
    <w:rsid w:val="00D10CA4"/>
    <w:rsid w:val="00D16CFD"/>
    <w:rsid w:val="00D21FCB"/>
    <w:rsid w:val="00D2453F"/>
    <w:rsid w:val="00D26BE6"/>
    <w:rsid w:val="00D4565D"/>
    <w:rsid w:val="00D60DBF"/>
    <w:rsid w:val="00D60E60"/>
    <w:rsid w:val="00D62048"/>
    <w:rsid w:val="00D66320"/>
    <w:rsid w:val="00D66D83"/>
    <w:rsid w:val="00D738E6"/>
    <w:rsid w:val="00D75B76"/>
    <w:rsid w:val="00D935A9"/>
    <w:rsid w:val="00D94E89"/>
    <w:rsid w:val="00DA457E"/>
    <w:rsid w:val="00DA7AB3"/>
    <w:rsid w:val="00DB287F"/>
    <w:rsid w:val="00DB65E3"/>
    <w:rsid w:val="00DB7117"/>
    <w:rsid w:val="00DC32E0"/>
    <w:rsid w:val="00DC7490"/>
    <w:rsid w:val="00DE1212"/>
    <w:rsid w:val="00DE3325"/>
    <w:rsid w:val="00DE423A"/>
    <w:rsid w:val="00DE4D44"/>
    <w:rsid w:val="00DF0AA9"/>
    <w:rsid w:val="00DF5DFE"/>
    <w:rsid w:val="00DF72E0"/>
    <w:rsid w:val="00E13D69"/>
    <w:rsid w:val="00E17ADE"/>
    <w:rsid w:val="00E30ED7"/>
    <w:rsid w:val="00E52EF7"/>
    <w:rsid w:val="00E57575"/>
    <w:rsid w:val="00E615F1"/>
    <w:rsid w:val="00E652F4"/>
    <w:rsid w:val="00E74A86"/>
    <w:rsid w:val="00E74B08"/>
    <w:rsid w:val="00E97297"/>
    <w:rsid w:val="00EC5FD8"/>
    <w:rsid w:val="00ED1006"/>
    <w:rsid w:val="00EE18AC"/>
    <w:rsid w:val="00EE346F"/>
    <w:rsid w:val="00EE47CD"/>
    <w:rsid w:val="00EE63B1"/>
    <w:rsid w:val="00EF7395"/>
    <w:rsid w:val="00F02D51"/>
    <w:rsid w:val="00F06030"/>
    <w:rsid w:val="00F13F11"/>
    <w:rsid w:val="00F158E3"/>
    <w:rsid w:val="00F15E63"/>
    <w:rsid w:val="00F161AC"/>
    <w:rsid w:val="00F23B51"/>
    <w:rsid w:val="00F2420B"/>
    <w:rsid w:val="00F26867"/>
    <w:rsid w:val="00F4336F"/>
    <w:rsid w:val="00F458B4"/>
    <w:rsid w:val="00F45E87"/>
    <w:rsid w:val="00F5027E"/>
    <w:rsid w:val="00F617AC"/>
    <w:rsid w:val="00F6310A"/>
    <w:rsid w:val="00F65ECB"/>
    <w:rsid w:val="00F65EF6"/>
    <w:rsid w:val="00F677B7"/>
    <w:rsid w:val="00F811B9"/>
    <w:rsid w:val="00F834C7"/>
    <w:rsid w:val="00F858BB"/>
    <w:rsid w:val="00F90D29"/>
    <w:rsid w:val="00F91761"/>
    <w:rsid w:val="00F932B8"/>
    <w:rsid w:val="00F9356C"/>
    <w:rsid w:val="00FA700E"/>
    <w:rsid w:val="00FC01A9"/>
    <w:rsid w:val="00FC0A4B"/>
    <w:rsid w:val="00FC35F3"/>
    <w:rsid w:val="00FC7D01"/>
    <w:rsid w:val="00FE2FEE"/>
    <w:rsid w:val="00FE310C"/>
    <w:rsid w:val="00FF4A7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F13C13"/>
  <w15:docId w15:val="{5199DF1F-DE2E-482E-8B90-5FB13B0B9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72A7"/>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uiPriority w:val="99"/>
    <w:unhideWhenUsed/>
    <w:rsid w:val="00BB72A7"/>
    <w:pPr>
      <w:tabs>
        <w:tab w:val="center" w:pos="4252"/>
        <w:tab w:val="right" w:pos="8504"/>
      </w:tabs>
      <w:spacing w:after="0" w:line="240" w:lineRule="auto"/>
    </w:pPr>
  </w:style>
  <w:style w:type="character" w:customStyle="1" w:styleId="RodapChar">
    <w:name w:val="Rodapé Char"/>
    <w:basedOn w:val="Fontepargpadro"/>
    <w:link w:val="Rodap"/>
    <w:uiPriority w:val="99"/>
    <w:rsid w:val="00BB72A7"/>
  </w:style>
  <w:style w:type="paragraph" w:styleId="PargrafodaLista">
    <w:name w:val="List Paragraph"/>
    <w:basedOn w:val="Normal"/>
    <w:uiPriority w:val="34"/>
    <w:qFormat/>
    <w:rsid w:val="00BB72A7"/>
    <w:pPr>
      <w:ind w:left="720"/>
      <w:contextualSpacing/>
    </w:pPr>
  </w:style>
  <w:style w:type="paragraph" w:styleId="Textodenotaderodap">
    <w:name w:val="footnote text"/>
    <w:basedOn w:val="Normal"/>
    <w:link w:val="TextodenotaderodapChar"/>
    <w:uiPriority w:val="99"/>
    <w:rsid w:val="00BB72A7"/>
    <w:pPr>
      <w:spacing w:after="0" w:line="240" w:lineRule="auto"/>
    </w:pPr>
    <w:rPr>
      <w:rFonts w:ascii="Times New Roman" w:eastAsia="Times New Roman" w:hAnsi="Times New Roman" w:cs="Times New Roman"/>
      <w:sz w:val="20"/>
      <w:szCs w:val="20"/>
      <w:lang w:val="en-US"/>
    </w:rPr>
  </w:style>
  <w:style w:type="character" w:customStyle="1" w:styleId="TextodenotaderodapChar">
    <w:name w:val="Texto de nota de rodapé Char"/>
    <w:basedOn w:val="Fontepargpadro"/>
    <w:link w:val="Textodenotaderodap"/>
    <w:uiPriority w:val="99"/>
    <w:rsid w:val="00BB72A7"/>
    <w:rPr>
      <w:rFonts w:ascii="Times New Roman" w:eastAsia="Times New Roman" w:hAnsi="Times New Roman" w:cs="Times New Roman"/>
      <w:sz w:val="20"/>
      <w:szCs w:val="20"/>
      <w:lang w:val="en-US"/>
    </w:rPr>
  </w:style>
  <w:style w:type="character" w:styleId="Refdenotaderodap">
    <w:name w:val="footnote reference"/>
    <w:basedOn w:val="Fontepargpadro"/>
    <w:uiPriority w:val="99"/>
    <w:semiHidden/>
    <w:unhideWhenUsed/>
    <w:rsid w:val="00417DA4"/>
    <w:rPr>
      <w:vertAlign w:val="superscript"/>
    </w:rPr>
  </w:style>
  <w:style w:type="character" w:styleId="Hyperlink">
    <w:name w:val="Hyperlink"/>
    <w:basedOn w:val="Fontepargpadro"/>
    <w:uiPriority w:val="99"/>
    <w:unhideWhenUsed/>
    <w:rsid w:val="00BD0185"/>
    <w:rPr>
      <w:color w:val="0563C1" w:themeColor="hyperlink"/>
      <w:u w:val="single"/>
    </w:rPr>
  </w:style>
  <w:style w:type="character" w:customStyle="1" w:styleId="MenoPendente1">
    <w:name w:val="Menção Pendente1"/>
    <w:basedOn w:val="Fontepargpadro"/>
    <w:uiPriority w:val="99"/>
    <w:semiHidden/>
    <w:unhideWhenUsed/>
    <w:rsid w:val="00BD0185"/>
    <w:rPr>
      <w:color w:val="605E5C"/>
      <w:shd w:val="clear" w:color="auto" w:fill="E1DFDD"/>
    </w:rPr>
  </w:style>
  <w:style w:type="paragraph" w:styleId="Cabealho">
    <w:name w:val="header"/>
    <w:basedOn w:val="Normal"/>
    <w:link w:val="CabealhoChar"/>
    <w:uiPriority w:val="99"/>
    <w:unhideWhenUsed/>
    <w:rsid w:val="001926B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926B9"/>
  </w:style>
  <w:style w:type="character" w:customStyle="1" w:styleId="15">
    <w:name w:val="15"/>
    <w:basedOn w:val="Fontepargpadro"/>
    <w:rsid w:val="00B235E6"/>
    <w:rPr>
      <w:rFonts w:ascii="Calibri" w:hAnsi="Calibri" w:cs="Calibri" w:hint="default"/>
      <w:color w:val="0563C1"/>
      <w:u w:val="single"/>
    </w:rPr>
  </w:style>
  <w:style w:type="character" w:styleId="Refdecomentrio">
    <w:name w:val="annotation reference"/>
    <w:basedOn w:val="Fontepargpadro"/>
    <w:uiPriority w:val="99"/>
    <w:semiHidden/>
    <w:unhideWhenUsed/>
    <w:rsid w:val="00072DA6"/>
    <w:rPr>
      <w:sz w:val="16"/>
      <w:szCs w:val="16"/>
    </w:rPr>
  </w:style>
  <w:style w:type="paragraph" w:styleId="Textodecomentrio">
    <w:name w:val="annotation text"/>
    <w:basedOn w:val="Normal"/>
    <w:link w:val="TextodecomentrioChar"/>
    <w:uiPriority w:val="99"/>
    <w:semiHidden/>
    <w:unhideWhenUsed/>
    <w:rsid w:val="00072DA6"/>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072DA6"/>
    <w:rPr>
      <w:sz w:val="20"/>
      <w:szCs w:val="20"/>
    </w:rPr>
  </w:style>
  <w:style w:type="paragraph" w:styleId="Assuntodocomentrio">
    <w:name w:val="annotation subject"/>
    <w:basedOn w:val="Textodecomentrio"/>
    <w:next w:val="Textodecomentrio"/>
    <w:link w:val="AssuntodocomentrioChar"/>
    <w:uiPriority w:val="99"/>
    <w:semiHidden/>
    <w:unhideWhenUsed/>
    <w:rsid w:val="00072DA6"/>
    <w:rPr>
      <w:b/>
      <w:bCs/>
    </w:rPr>
  </w:style>
  <w:style w:type="character" w:customStyle="1" w:styleId="AssuntodocomentrioChar">
    <w:name w:val="Assunto do comentário Char"/>
    <w:basedOn w:val="TextodecomentrioChar"/>
    <w:link w:val="Assuntodocomentrio"/>
    <w:uiPriority w:val="99"/>
    <w:semiHidden/>
    <w:rsid w:val="00072DA6"/>
    <w:rPr>
      <w:b/>
      <w:bCs/>
      <w:sz w:val="20"/>
      <w:szCs w:val="20"/>
    </w:rPr>
  </w:style>
  <w:style w:type="paragraph" w:styleId="Textodebalo">
    <w:name w:val="Balloon Text"/>
    <w:basedOn w:val="Normal"/>
    <w:link w:val="TextodebaloChar"/>
    <w:uiPriority w:val="99"/>
    <w:semiHidden/>
    <w:unhideWhenUsed/>
    <w:rsid w:val="00072DA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72DA6"/>
    <w:rPr>
      <w:rFonts w:ascii="Tahoma" w:hAnsi="Tahoma" w:cs="Tahoma"/>
      <w:sz w:val="16"/>
      <w:szCs w:val="16"/>
    </w:rPr>
  </w:style>
  <w:style w:type="paragraph" w:styleId="Reviso">
    <w:name w:val="Revision"/>
    <w:hidden/>
    <w:uiPriority w:val="99"/>
    <w:semiHidden/>
    <w:rsid w:val="006754A2"/>
    <w:pPr>
      <w:spacing w:after="0" w:line="240" w:lineRule="auto"/>
    </w:pPr>
  </w:style>
  <w:style w:type="character" w:customStyle="1" w:styleId="MenoPendente2">
    <w:name w:val="Menção Pendente2"/>
    <w:basedOn w:val="Fontepargpadro"/>
    <w:uiPriority w:val="99"/>
    <w:semiHidden/>
    <w:unhideWhenUsed/>
    <w:rsid w:val="00C50C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02559">
      <w:bodyDiv w:val="1"/>
      <w:marLeft w:val="0"/>
      <w:marRight w:val="0"/>
      <w:marTop w:val="0"/>
      <w:marBottom w:val="0"/>
      <w:divBdr>
        <w:top w:val="none" w:sz="0" w:space="0" w:color="auto"/>
        <w:left w:val="none" w:sz="0" w:space="0" w:color="auto"/>
        <w:bottom w:val="none" w:sz="0" w:space="0" w:color="auto"/>
        <w:right w:val="none" w:sz="0" w:space="0" w:color="auto"/>
      </w:divBdr>
      <w:divsChild>
        <w:div w:id="988942594">
          <w:marLeft w:val="0"/>
          <w:marRight w:val="0"/>
          <w:marTop w:val="0"/>
          <w:marBottom w:val="0"/>
          <w:divBdr>
            <w:top w:val="none" w:sz="0" w:space="0" w:color="auto"/>
            <w:left w:val="none" w:sz="0" w:space="0" w:color="auto"/>
            <w:bottom w:val="none" w:sz="0" w:space="0" w:color="auto"/>
            <w:right w:val="none" w:sz="0" w:space="0" w:color="auto"/>
          </w:divBdr>
          <w:divsChild>
            <w:div w:id="446853750">
              <w:marLeft w:val="0"/>
              <w:marRight w:val="0"/>
              <w:marTop w:val="0"/>
              <w:marBottom w:val="0"/>
              <w:divBdr>
                <w:top w:val="none" w:sz="0" w:space="0" w:color="auto"/>
                <w:left w:val="none" w:sz="0" w:space="0" w:color="auto"/>
                <w:bottom w:val="none" w:sz="0" w:space="0" w:color="auto"/>
                <w:right w:val="none" w:sz="0" w:space="0" w:color="auto"/>
              </w:divBdr>
              <w:divsChild>
                <w:div w:id="1267229697">
                  <w:marLeft w:val="0"/>
                  <w:marRight w:val="0"/>
                  <w:marTop w:val="0"/>
                  <w:marBottom w:val="0"/>
                  <w:divBdr>
                    <w:top w:val="none" w:sz="0" w:space="0" w:color="auto"/>
                    <w:left w:val="none" w:sz="0" w:space="0" w:color="auto"/>
                    <w:bottom w:val="none" w:sz="0" w:space="0" w:color="auto"/>
                    <w:right w:val="none" w:sz="0" w:space="0" w:color="auto"/>
                  </w:divBdr>
                  <w:divsChild>
                    <w:div w:id="29637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542698">
          <w:marLeft w:val="0"/>
          <w:marRight w:val="0"/>
          <w:marTop w:val="0"/>
          <w:marBottom w:val="0"/>
          <w:divBdr>
            <w:top w:val="none" w:sz="0" w:space="0" w:color="auto"/>
            <w:left w:val="none" w:sz="0" w:space="0" w:color="auto"/>
            <w:bottom w:val="none" w:sz="0" w:space="0" w:color="auto"/>
            <w:right w:val="none" w:sz="0" w:space="0" w:color="auto"/>
          </w:divBdr>
          <w:divsChild>
            <w:div w:id="135102318">
              <w:marLeft w:val="0"/>
              <w:marRight w:val="0"/>
              <w:marTop w:val="0"/>
              <w:marBottom w:val="0"/>
              <w:divBdr>
                <w:top w:val="none" w:sz="0" w:space="0" w:color="auto"/>
                <w:left w:val="none" w:sz="0" w:space="0" w:color="auto"/>
                <w:bottom w:val="none" w:sz="0" w:space="0" w:color="auto"/>
                <w:right w:val="none" w:sz="0" w:space="0" w:color="auto"/>
              </w:divBdr>
              <w:divsChild>
                <w:div w:id="327944773">
                  <w:marLeft w:val="0"/>
                  <w:marRight w:val="0"/>
                  <w:marTop w:val="0"/>
                  <w:marBottom w:val="0"/>
                  <w:divBdr>
                    <w:top w:val="none" w:sz="0" w:space="0" w:color="auto"/>
                    <w:left w:val="none" w:sz="0" w:space="0" w:color="auto"/>
                    <w:bottom w:val="none" w:sz="0" w:space="0" w:color="auto"/>
                    <w:right w:val="none" w:sz="0" w:space="0" w:color="auto"/>
                  </w:divBdr>
                  <w:divsChild>
                    <w:div w:id="1756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745110">
      <w:bodyDiv w:val="1"/>
      <w:marLeft w:val="0"/>
      <w:marRight w:val="0"/>
      <w:marTop w:val="0"/>
      <w:marBottom w:val="0"/>
      <w:divBdr>
        <w:top w:val="none" w:sz="0" w:space="0" w:color="auto"/>
        <w:left w:val="none" w:sz="0" w:space="0" w:color="auto"/>
        <w:bottom w:val="none" w:sz="0" w:space="0" w:color="auto"/>
        <w:right w:val="none" w:sz="0" w:space="0" w:color="auto"/>
      </w:divBdr>
    </w:div>
    <w:div w:id="226499320">
      <w:bodyDiv w:val="1"/>
      <w:marLeft w:val="0"/>
      <w:marRight w:val="0"/>
      <w:marTop w:val="0"/>
      <w:marBottom w:val="0"/>
      <w:divBdr>
        <w:top w:val="none" w:sz="0" w:space="0" w:color="auto"/>
        <w:left w:val="none" w:sz="0" w:space="0" w:color="auto"/>
        <w:bottom w:val="none" w:sz="0" w:space="0" w:color="auto"/>
        <w:right w:val="none" w:sz="0" w:space="0" w:color="auto"/>
      </w:divBdr>
    </w:div>
    <w:div w:id="280039068">
      <w:bodyDiv w:val="1"/>
      <w:marLeft w:val="0"/>
      <w:marRight w:val="0"/>
      <w:marTop w:val="0"/>
      <w:marBottom w:val="0"/>
      <w:divBdr>
        <w:top w:val="none" w:sz="0" w:space="0" w:color="auto"/>
        <w:left w:val="none" w:sz="0" w:space="0" w:color="auto"/>
        <w:bottom w:val="none" w:sz="0" w:space="0" w:color="auto"/>
        <w:right w:val="none" w:sz="0" w:space="0" w:color="auto"/>
      </w:divBdr>
    </w:div>
    <w:div w:id="311177479">
      <w:bodyDiv w:val="1"/>
      <w:marLeft w:val="0"/>
      <w:marRight w:val="0"/>
      <w:marTop w:val="0"/>
      <w:marBottom w:val="0"/>
      <w:divBdr>
        <w:top w:val="none" w:sz="0" w:space="0" w:color="auto"/>
        <w:left w:val="none" w:sz="0" w:space="0" w:color="auto"/>
        <w:bottom w:val="none" w:sz="0" w:space="0" w:color="auto"/>
        <w:right w:val="none" w:sz="0" w:space="0" w:color="auto"/>
      </w:divBdr>
    </w:div>
    <w:div w:id="360327823">
      <w:bodyDiv w:val="1"/>
      <w:marLeft w:val="0"/>
      <w:marRight w:val="0"/>
      <w:marTop w:val="0"/>
      <w:marBottom w:val="0"/>
      <w:divBdr>
        <w:top w:val="none" w:sz="0" w:space="0" w:color="auto"/>
        <w:left w:val="none" w:sz="0" w:space="0" w:color="auto"/>
        <w:bottom w:val="none" w:sz="0" w:space="0" w:color="auto"/>
        <w:right w:val="none" w:sz="0" w:space="0" w:color="auto"/>
      </w:divBdr>
    </w:div>
    <w:div w:id="482744228">
      <w:bodyDiv w:val="1"/>
      <w:marLeft w:val="0"/>
      <w:marRight w:val="0"/>
      <w:marTop w:val="0"/>
      <w:marBottom w:val="0"/>
      <w:divBdr>
        <w:top w:val="none" w:sz="0" w:space="0" w:color="auto"/>
        <w:left w:val="none" w:sz="0" w:space="0" w:color="auto"/>
        <w:bottom w:val="none" w:sz="0" w:space="0" w:color="auto"/>
        <w:right w:val="none" w:sz="0" w:space="0" w:color="auto"/>
      </w:divBdr>
      <w:divsChild>
        <w:div w:id="14039669">
          <w:marLeft w:val="0"/>
          <w:marRight w:val="0"/>
          <w:marTop w:val="0"/>
          <w:marBottom w:val="0"/>
          <w:divBdr>
            <w:top w:val="none" w:sz="0" w:space="0" w:color="auto"/>
            <w:left w:val="none" w:sz="0" w:space="0" w:color="auto"/>
            <w:bottom w:val="none" w:sz="0" w:space="0" w:color="auto"/>
            <w:right w:val="none" w:sz="0" w:space="0" w:color="auto"/>
          </w:divBdr>
        </w:div>
        <w:div w:id="138502501">
          <w:marLeft w:val="0"/>
          <w:marRight w:val="0"/>
          <w:marTop w:val="0"/>
          <w:marBottom w:val="0"/>
          <w:divBdr>
            <w:top w:val="none" w:sz="0" w:space="0" w:color="auto"/>
            <w:left w:val="none" w:sz="0" w:space="0" w:color="auto"/>
            <w:bottom w:val="none" w:sz="0" w:space="0" w:color="auto"/>
            <w:right w:val="none" w:sz="0" w:space="0" w:color="auto"/>
          </w:divBdr>
        </w:div>
        <w:div w:id="210305900">
          <w:marLeft w:val="0"/>
          <w:marRight w:val="0"/>
          <w:marTop w:val="0"/>
          <w:marBottom w:val="0"/>
          <w:divBdr>
            <w:top w:val="none" w:sz="0" w:space="0" w:color="auto"/>
            <w:left w:val="none" w:sz="0" w:space="0" w:color="auto"/>
            <w:bottom w:val="none" w:sz="0" w:space="0" w:color="auto"/>
            <w:right w:val="none" w:sz="0" w:space="0" w:color="auto"/>
          </w:divBdr>
        </w:div>
        <w:div w:id="357387484">
          <w:marLeft w:val="0"/>
          <w:marRight w:val="0"/>
          <w:marTop w:val="0"/>
          <w:marBottom w:val="0"/>
          <w:divBdr>
            <w:top w:val="none" w:sz="0" w:space="0" w:color="auto"/>
            <w:left w:val="none" w:sz="0" w:space="0" w:color="auto"/>
            <w:bottom w:val="none" w:sz="0" w:space="0" w:color="auto"/>
            <w:right w:val="none" w:sz="0" w:space="0" w:color="auto"/>
          </w:divBdr>
        </w:div>
        <w:div w:id="466747607">
          <w:marLeft w:val="0"/>
          <w:marRight w:val="0"/>
          <w:marTop w:val="0"/>
          <w:marBottom w:val="0"/>
          <w:divBdr>
            <w:top w:val="none" w:sz="0" w:space="0" w:color="auto"/>
            <w:left w:val="none" w:sz="0" w:space="0" w:color="auto"/>
            <w:bottom w:val="none" w:sz="0" w:space="0" w:color="auto"/>
            <w:right w:val="none" w:sz="0" w:space="0" w:color="auto"/>
          </w:divBdr>
        </w:div>
        <w:div w:id="546261448">
          <w:marLeft w:val="0"/>
          <w:marRight w:val="0"/>
          <w:marTop w:val="0"/>
          <w:marBottom w:val="0"/>
          <w:divBdr>
            <w:top w:val="none" w:sz="0" w:space="0" w:color="auto"/>
            <w:left w:val="none" w:sz="0" w:space="0" w:color="auto"/>
            <w:bottom w:val="none" w:sz="0" w:space="0" w:color="auto"/>
            <w:right w:val="none" w:sz="0" w:space="0" w:color="auto"/>
          </w:divBdr>
        </w:div>
        <w:div w:id="721444282">
          <w:marLeft w:val="0"/>
          <w:marRight w:val="0"/>
          <w:marTop w:val="0"/>
          <w:marBottom w:val="0"/>
          <w:divBdr>
            <w:top w:val="none" w:sz="0" w:space="0" w:color="auto"/>
            <w:left w:val="none" w:sz="0" w:space="0" w:color="auto"/>
            <w:bottom w:val="none" w:sz="0" w:space="0" w:color="auto"/>
            <w:right w:val="none" w:sz="0" w:space="0" w:color="auto"/>
          </w:divBdr>
        </w:div>
        <w:div w:id="743379090">
          <w:marLeft w:val="0"/>
          <w:marRight w:val="0"/>
          <w:marTop w:val="0"/>
          <w:marBottom w:val="0"/>
          <w:divBdr>
            <w:top w:val="none" w:sz="0" w:space="0" w:color="auto"/>
            <w:left w:val="none" w:sz="0" w:space="0" w:color="auto"/>
            <w:bottom w:val="none" w:sz="0" w:space="0" w:color="auto"/>
            <w:right w:val="none" w:sz="0" w:space="0" w:color="auto"/>
          </w:divBdr>
        </w:div>
        <w:div w:id="911501878">
          <w:marLeft w:val="0"/>
          <w:marRight w:val="0"/>
          <w:marTop w:val="0"/>
          <w:marBottom w:val="0"/>
          <w:divBdr>
            <w:top w:val="none" w:sz="0" w:space="0" w:color="auto"/>
            <w:left w:val="none" w:sz="0" w:space="0" w:color="auto"/>
            <w:bottom w:val="none" w:sz="0" w:space="0" w:color="auto"/>
            <w:right w:val="none" w:sz="0" w:space="0" w:color="auto"/>
          </w:divBdr>
        </w:div>
        <w:div w:id="957376365">
          <w:marLeft w:val="0"/>
          <w:marRight w:val="0"/>
          <w:marTop w:val="0"/>
          <w:marBottom w:val="0"/>
          <w:divBdr>
            <w:top w:val="none" w:sz="0" w:space="0" w:color="auto"/>
            <w:left w:val="none" w:sz="0" w:space="0" w:color="auto"/>
            <w:bottom w:val="none" w:sz="0" w:space="0" w:color="auto"/>
            <w:right w:val="none" w:sz="0" w:space="0" w:color="auto"/>
          </w:divBdr>
        </w:div>
        <w:div w:id="1076585667">
          <w:marLeft w:val="0"/>
          <w:marRight w:val="0"/>
          <w:marTop w:val="0"/>
          <w:marBottom w:val="0"/>
          <w:divBdr>
            <w:top w:val="none" w:sz="0" w:space="0" w:color="auto"/>
            <w:left w:val="none" w:sz="0" w:space="0" w:color="auto"/>
            <w:bottom w:val="none" w:sz="0" w:space="0" w:color="auto"/>
            <w:right w:val="none" w:sz="0" w:space="0" w:color="auto"/>
          </w:divBdr>
        </w:div>
        <w:div w:id="1152065981">
          <w:marLeft w:val="0"/>
          <w:marRight w:val="0"/>
          <w:marTop w:val="0"/>
          <w:marBottom w:val="0"/>
          <w:divBdr>
            <w:top w:val="none" w:sz="0" w:space="0" w:color="auto"/>
            <w:left w:val="none" w:sz="0" w:space="0" w:color="auto"/>
            <w:bottom w:val="none" w:sz="0" w:space="0" w:color="auto"/>
            <w:right w:val="none" w:sz="0" w:space="0" w:color="auto"/>
          </w:divBdr>
        </w:div>
        <w:div w:id="1176849982">
          <w:marLeft w:val="0"/>
          <w:marRight w:val="0"/>
          <w:marTop w:val="0"/>
          <w:marBottom w:val="0"/>
          <w:divBdr>
            <w:top w:val="none" w:sz="0" w:space="0" w:color="auto"/>
            <w:left w:val="none" w:sz="0" w:space="0" w:color="auto"/>
            <w:bottom w:val="none" w:sz="0" w:space="0" w:color="auto"/>
            <w:right w:val="none" w:sz="0" w:space="0" w:color="auto"/>
          </w:divBdr>
        </w:div>
        <w:div w:id="1184325922">
          <w:marLeft w:val="0"/>
          <w:marRight w:val="0"/>
          <w:marTop w:val="0"/>
          <w:marBottom w:val="0"/>
          <w:divBdr>
            <w:top w:val="none" w:sz="0" w:space="0" w:color="auto"/>
            <w:left w:val="none" w:sz="0" w:space="0" w:color="auto"/>
            <w:bottom w:val="none" w:sz="0" w:space="0" w:color="auto"/>
            <w:right w:val="none" w:sz="0" w:space="0" w:color="auto"/>
          </w:divBdr>
        </w:div>
        <w:div w:id="1205142560">
          <w:marLeft w:val="0"/>
          <w:marRight w:val="0"/>
          <w:marTop w:val="0"/>
          <w:marBottom w:val="0"/>
          <w:divBdr>
            <w:top w:val="none" w:sz="0" w:space="0" w:color="auto"/>
            <w:left w:val="none" w:sz="0" w:space="0" w:color="auto"/>
            <w:bottom w:val="none" w:sz="0" w:space="0" w:color="auto"/>
            <w:right w:val="none" w:sz="0" w:space="0" w:color="auto"/>
          </w:divBdr>
        </w:div>
        <w:div w:id="1242301880">
          <w:marLeft w:val="0"/>
          <w:marRight w:val="0"/>
          <w:marTop w:val="0"/>
          <w:marBottom w:val="0"/>
          <w:divBdr>
            <w:top w:val="none" w:sz="0" w:space="0" w:color="auto"/>
            <w:left w:val="none" w:sz="0" w:space="0" w:color="auto"/>
            <w:bottom w:val="none" w:sz="0" w:space="0" w:color="auto"/>
            <w:right w:val="none" w:sz="0" w:space="0" w:color="auto"/>
          </w:divBdr>
        </w:div>
        <w:div w:id="1301617750">
          <w:marLeft w:val="0"/>
          <w:marRight w:val="0"/>
          <w:marTop w:val="0"/>
          <w:marBottom w:val="0"/>
          <w:divBdr>
            <w:top w:val="none" w:sz="0" w:space="0" w:color="auto"/>
            <w:left w:val="none" w:sz="0" w:space="0" w:color="auto"/>
            <w:bottom w:val="none" w:sz="0" w:space="0" w:color="auto"/>
            <w:right w:val="none" w:sz="0" w:space="0" w:color="auto"/>
          </w:divBdr>
        </w:div>
        <w:div w:id="1323773288">
          <w:marLeft w:val="0"/>
          <w:marRight w:val="0"/>
          <w:marTop w:val="0"/>
          <w:marBottom w:val="0"/>
          <w:divBdr>
            <w:top w:val="none" w:sz="0" w:space="0" w:color="auto"/>
            <w:left w:val="none" w:sz="0" w:space="0" w:color="auto"/>
            <w:bottom w:val="none" w:sz="0" w:space="0" w:color="auto"/>
            <w:right w:val="none" w:sz="0" w:space="0" w:color="auto"/>
          </w:divBdr>
        </w:div>
        <w:div w:id="1337030681">
          <w:marLeft w:val="0"/>
          <w:marRight w:val="0"/>
          <w:marTop w:val="0"/>
          <w:marBottom w:val="0"/>
          <w:divBdr>
            <w:top w:val="none" w:sz="0" w:space="0" w:color="auto"/>
            <w:left w:val="none" w:sz="0" w:space="0" w:color="auto"/>
            <w:bottom w:val="none" w:sz="0" w:space="0" w:color="auto"/>
            <w:right w:val="none" w:sz="0" w:space="0" w:color="auto"/>
          </w:divBdr>
        </w:div>
        <w:div w:id="1464956520">
          <w:marLeft w:val="0"/>
          <w:marRight w:val="0"/>
          <w:marTop w:val="0"/>
          <w:marBottom w:val="0"/>
          <w:divBdr>
            <w:top w:val="none" w:sz="0" w:space="0" w:color="auto"/>
            <w:left w:val="none" w:sz="0" w:space="0" w:color="auto"/>
            <w:bottom w:val="none" w:sz="0" w:space="0" w:color="auto"/>
            <w:right w:val="none" w:sz="0" w:space="0" w:color="auto"/>
          </w:divBdr>
        </w:div>
        <w:div w:id="1629047611">
          <w:marLeft w:val="0"/>
          <w:marRight w:val="0"/>
          <w:marTop w:val="0"/>
          <w:marBottom w:val="0"/>
          <w:divBdr>
            <w:top w:val="none" w:sz="0" w:space="0" w:color="auto"/>
            <w:left w:val="none" w:sz="0" w:space="0" w:color="auto"/>
            <w:bottom w:val="none" w:sz="0" w:space="0" w:color="auto"/>
            <w:right w:val="none" w:sz="0" w:space="0" w:color="auto"/>
          </w:divBdr>
        </w:div>
        <w:div w:id="1664432001">
          <w:marLeft w:val="0"/>
          <w:marRight w:val="0"/>
          <w:marTop w:val="0"/>
          <w:marBottom w:val="0"/>
          <w:divBdr>
            <w:top w:val="none" w:sz="0" w:space="0" w:color="auto"/>
            <w:left w:val="none" w:sz="0" w:space="0" w:color="auto"/>
            <w:bottom w:val="none" w:sz="0" w:space="0" w:color="auto"/>
            <w:right w:val="none" w:sz="0" w:space="0" w:color="auto"/>
          </w:divBdr>
        </w:div>
        <w:div w:id="1755661492">
          <w:marLeft w:val="0"/>
          <w:marRight w:val="0"/>
          <w:marTop w:val="0"/>
          <w:marBottom w:val="0"/>
          <w:divBdr>
            <w:top w:val="none" w:sz="0" w:space="0" w:color="auto"/>
            <w:left w:val="none" w:sz="0" w:space="0" w:color="auto"/>
            <w:bottom w:val="none" w:sz="0" w:space="0" w:color="auto"/>
            <w:right w:val="none" w:sz="0" w:space="0" w:color="auto"/>
          </w:divBdr>
        </w:div>
        <w:div w:id="1897475529">
          <w:marLeft w:val="0"/>
          <w:marRight w:val="0"/>
          <w:marTop w:val="0"/>
          <w:marBottom w:val="0"/>
          <w:divBdr>
            <w:top w:val="none" w:sz="0" w:space="0" w:color="auto"/>
            <w:left w:val="none" w:sz="0" w:space="0" w:color="auto"/>
            <w:bottom w:val="none" w:sz="0" w:space="0" w:color="auto"/>
            <w:right w:val="none" w:sz="0" w:space="0" w:color="auto"/>
          </w:divBdr>
        </w:div>
        <w:div w:id="1971546665">
          <w:marLeft w:val="0"/>
          <w:marRight w:val="0"/>
          <w:marTop w:val="0"/>
          <w:marBottom w:val="0"/>
          <w:divBdr>
            <w:top w:val="none" w:sz="0" w:space="0" w:color="auto"/>
            <w:left w:val="none" w:sz="0" w:space="0" w:color="auto"/>
            <w:bottom w:val="none" w:sz="0" w:space="0" w:color="auto"/>
            <w:right w:val="none" w:sz="0" w:space="0" w:color="auto"/>
          </w:divBdr>
        </w:div>
        <w:div w:id="2083747042">
          <w:marLeft w:val="0"/>
          <w:marRight w:val="0"/>
          <w:marTop w:val="0"/>
          <w:marBottom w:val="0"/>
          <w:divBdr>
            <w:top w:val="none" w:sz="0" w:space="0" w:color="auto"/>
            <w:left w:val="none" w:sz="0" w:space="0" w:color="auto"/>
            <w:bottom w:val="none" w:sz="0" w:space="0" w:color="auto"/>
            <w:right w:val="none" w:sz="0" w:space="0" w:color="auto"/>
          </w:divBdr>
        </w:div>
        <w:div w:id="2115709741">
          <w:marLeft w:val="0"/>
          <w:marRight w:val="0"/>
          <w:marTop w:val="0"/>
          <w:marBottom w:val="0"/>
          <w:divBdr>
            <w:top w:val="none" w:sz="0" w:space="0" w:color="auto"/>
            <w:left w:val="none" w:sz="0" w:space="0" w:color="auto"/>
            <w:bottom w:val="none" w:sz="0" w:space="0" w:color="auto"/>
            <w:right w:val="none" w:sz="0" w:space="0" w:color="auto"/>
          </w:divBdr>
        </w:div>
      </w:divsChild>
    </w:div>
    <w:div w:id="622468662">
      <w:bodyDiv w:val="1"/>
      <w:marLeft w:val="0"/>
      <w:marRight w:val="0"/>
      <w:marTop w:val="0"/>
      <w:marBottom w:val="0"/>
      <w:divBdr>
        <w:top w:val="none" w:sz="0" w:space="0" w:color="auto"/>
        <w:left w:val="none" w:sz="0" w:space="0" w:color="auto"/>
        <w:bottom w:val="none" w:sz="0" w:space="0" w:color="auto"/>
        <w:right w:val="none" w:sz="0" w:space="0" w:color="auto"/>
      </w:divBdr>
    </w:div>
    <w:div w:id="623192120">
      <w:bodyDiv w:val="1"/>
      <w:marLeft w:val="0"/>
      <w:marRight w:val="0"/>
      <w:marTop w:val="0"/>
      <w:marBottom w:val="0"/>
      <w:divBdr>
        <w:top w:val="none" w:sz="0" w:space="0" w:color="auto"/>
        <w:left w:val="none" w:sz="0" w:space="0" w:color="auto"/>
        <w:bottom w:val="none" w:sz="0" w:space="0" w:color="auto"/>
        <w:right w:val="none" w:sz="0" w:space="0" w:color="auto"/>
      </w:divBdr>
    </w:div>
    <w:div w:id="633219258">
      <w:bodyDiv w:val="1"/>
      <w:marLeft w:val="0"/>
      <w:marRight w:val="0"/>
      <w:marTop w:val="0"/>
      <w:marBottom w:val="0"/>
      <w:divBdr>
        <w:top w:val="none" w:sz="0" w:space="0" w:color="auto"/>
        <w:left w:val="none" w:sz="0" w:space="0" w:color="auto"/>
        <w:bottom w:val="none" w:sz="0" w:space="0" w:color="auto"/>
        <w:right w:val="none" w:sz="0" w:space="0" w:color="auto"/>
      </w:divBdr>
    </w:div>
    <w:div w:id="663238516">
      <w:bodyDiv w:val="1"/>
      <w:marLeft w:val="0"/>
      <w:marRight w:val="0"/>
      <w:marTop w:val="0"/>
      <w:marBottom w:val="0"/>
      <w:divBdr>
        <w:top w:val="none" w:sz="0" w:space="0" w:color="auto"/>
        <w:left w:val="none" w:sz="0" w:space="0" w:color="auto"/>
        <w:bottom w:val="none" w:sz="0" w:space="0" w:color="auto"/>
        <w:right w:val="none" w:sz="0" w:space="0" w:color="auto"/>
      </w:divBdr>
    </w:div>
    <w:div w:id="710954486">
      <w:bodyDiv w:val="1"/>
      <w:marLeft w:val="0"/>
      <w:marRight w:val="0"/>
      <w:marTop w:val="0"/>
      <w:marBottom w:val="0"/>
      <w:divBdr>
        <w:top w:val="none" w:sz="0" w:space="0" w:color="auto"/>
        <w:left w:val="none" w:sz="0" w:space="0" w:color="auto"/>
        <w:bottom w:val="none" w:sz="0" w:space="0" w:color="auto"/>
        <w:right w:val="none" w:sz="0" w:space="0" w:color="auto"/>
      </w:divBdr>
    </w:div>
    <w:div w:id="759183866">
      <w:bodyDiv w:val="1"/>
      <w:marLeft w:val="0"/>
      <w:marRight w:val="0"/>
      <w:marTop w:val="0"/>
      <w:marBottom w:val="0"/>
      <w:divBdr>
        <w:top w:val="none" w:sz="0" w:space="0" w:color="auto"/>
        <w:left w:val="none" w:sz="0" w:space="0" w:color="auto"/>
        <w:bottom w:val="none" w:sz="0" w:space="0" w:color="auto"/>
        <w:right w:val="none" w:sz="0" w:space="0" w:color="auto"/>
      </w:divBdr>
    </w:div>
    <w:div w:id="940335792">
      <w:bodyDiv w:val="1"/>
      <w:marLeft w:val="0"/>
      <w:marRight w:val="0"/>
      <w:marTop w:val="0"/>
      <w:marBottom w:val="0"/>
      <w:divBdr>
        <w:top w:val="none" w:sz="0" w:space="0" w:color="auto"/>
        <w:left w:val="none" w:sz="0" w:space="0" w:color="auto"/>
        <w:bottom w:val="none" w:sz="0" w:space="0" w:color="auto"/>
        <w:right w:val="none" w:sz="0" w:space="0" w:color="auto"/>
      </w:divBdr>
    </w:div>
    <w:div w:id="974456848">
      <w:bodyDiv w:val="1"/>
      <w:marLeft w:val="0"/>
      <w:marRight w:val="0"/>
      <w:marTop w:val="0"/>
      <w:marBottom w:val="0"/>
      <w:divBdr>
        <w:top w:val="none" w:sz="0" w:space="0" w:color="auto"/>
        <w:left w:val="none" w:sz="0" w:space="0" w:color="auto"/>
        <w:bottom w:val="none" w:sz="0" w:space="0" w:color="auto"/>
        <w:right w:val="none" w:sz="0" w:space="0" w:color="auto"/>
      </w:divBdr>
    </w:div>
    <w:div w:id="1107653681">
      <w:bodyDiv w:val="1"/>
      <w:marLeft w:val="0"/>
      <w:marRight w:val="0"/>
      <w:marTop w:val="0"/>
      <w:marBottom w:val="0"/>
      <w:divBdr>
        <w:top w:val="none" w:sz="0" w:space="0" w:color="auto"/>
        <w:left w:val="none" w:sz="0" w:space="0" w:color="auto"/>
        <w:bottom w:val="none" w:sz="0" w:space="0" w:color="auto"/>
        <w:right w:val="none" w:sz="0" w:space="0" w:color="auto"/>
      </w:divBdr>
    </w:div>
    <w:div w:id="1174299442">
      <w:bodyDiv w:val="1"/>
      <w:marLeft w:val="0"/>
      <w:marRight w:val="0"/>
      <w:marTop w:val="0"/>
      <w:marBottom w:val="0"/>
      <w:divBdr>
        <w:top w:val="none" w:sz="0" w:space="0" w:color="auto"/>
        <w:left w:val="none" w:sz="0" w:space="0" w:color="auto"/>
        <w:bottom w:val="none" w:sz="0" w:space="0" w:color="auto"/>
        <w:right w:val="none" w:sz="0" w:space="0" w:color="auto"/>
      </w:divBdr>
    </w:div>
    <w:div w:id="1293100404">
      <w:bodyDiv w:val="1"/>
      <w:marLeft w:val="0"/>
      <w:marRight w:val="0"/>
      <w:marTop w:val="0"/>
      <w:marBottom w:val="0"/>
      <w:divBdr>
        <w:top w:val="none" w:sz="0" w:space="0" w:color="auto"/>
        <w:left w:val="none" w:sz="0" w:space="0" w:color="auto"/>
        <w:bottom w:val="none" w:sz="0" w:space="0" w:color="auto"/>
        <w:right w:val="none" w:sz="0" w:space="0" w:color="auto"/>
      </w:divBdr>
    </w:div>
    <w:div w:id="1326661897">
      <w:bodyDiv w:val="1"/>
      <w:marLeft w:val="0"/>
      <w:marRight w:val="0"/>
      <w:marTop w:val="0"/>
      <w:marBottom w:val="0"/>
      <w:divBdr>
        <w:top w:val="none" w:sz="0" w:space="0" w:color="auto"/>
        <w:left w:val="none" w:sz="0" w:space="0" w:color="auto"/>
        <w:bottom w:val="none" w:sz="0" w:space="0" w:color="auto"/>
        <w:right w:val="none" w:sz="0" w:space="0" w:color="auto"/>
      </w:divBdr>
    </w:div>
    <w:div w:id="1494637389">
      <w:bodyDiv w:val="1"/>
      <w:marLeft w:val="0"/>
      <w:marRight w:val="0"/>
      <w:marTop w:val="0"/>
      <w:marBottom w:val="0"/>
      <w:divBdr>
        <w:top w:val="none" w:sz="0" w:space="0" w:color="auto"/>
        <w:left w:val="none" w:sz="0" w:space="0" w:color="auto"/>
        <w:bottom w:val="none" w:sz="0" w:space="0" w:color="auto"/>
        <w:right w:val="none" w:sz="0" w:space="0" w:color="auto"/>
      </w:divBdr>
    </w:div>
    <w:div w:id="1503592715">
      <w:bodyDiv w:val="1"/>
      <w:marLeft w:val="0"/>
      <w:marRight w:val="0"/>
      <w:marTop w:val="0"/>
      <w:marBottom w:val="0"/>
      <w:divBdr>
        <w:top w:val="none" w:sz="0" w:space="0" w:color="auto"/>
        <w:left w:val="none" w:sz="0" w:space="0" w:color="auto"/>
        <w:bottom w:val="none" w:sz="0" w:space="0" w:color="auto"/>
        <w:right w:val="none" w:sz="0" w:space="0" w:color="auto"/>
      </w:divBdr>
      <w:divsChild>
        <w:div w:id="1922833365">
          <w:marLeft w:val="0"/>
          <w:marRight w:val="0"/>
          <w:marTop w:val="0"/>
          <w:marBottom w:val="0"/>
          <w:divBdr>
            <w:top w:val="none" w:sz="0" w:space="0" w:color="auto"/>
            <w:left w:val="none" w:sz="0" w:space="0" w:color="auto"/>
            <w:bottom w:val="none" w:sz="0" w:space="0" w:color="auto"/>
            <w:right w:val="none" w:sz="0" w:space="0" w:color="auto"/>
          </w:divBdr>
          <w:divsChild>
            <w:div w:id="414934199">
              <w:marLeft w:val="0"/>
              <w:marRight w:val="0"/>
              <w:marTop w:val="0"/>
              <w:marBottom w:val="0"/>
              <w:divBdr>
                <w:top w:val="none" w:sz="0" w:space="0" w:color="auto"/>
                <w:left w:val="none" w:sz="0" w:space="0" w:color="auto"/>
                <w:bottom w:val="none" w:sz="0" w:space="0" w:color="auto"/>
                <w:right w:val="none" w:sz="0" w:space="0" w:color="auto"/>
              </w:divBdr>
              <w:divsChild>
                <w:div w:id="1745909062">
                  <w:marLeft w:val="0"/>
                  <w:marRight w:val="0"/>
                  <w:marTop w:val="0"/>
                  <w:marBottom w:val="0"/>
                  <w:divBdr>
                    <w:top w:val="none" w:sz="0" w:space="0" w:color="auto"/>
                    <w:left w:val="none" w:sz="0" w:space="0" w:color="auto"/>
                    <w:bottom w:val="none" w:sz="0" w:space="0" w:color="auto"/>
                    <w:right w:val="none" w:sz="0" w:space="0" w:color="auto"/>
                  </w:divBdr>
                  <w:divsChild>
                    <w:div w:id="37605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589764">
          <w:marLeft w:val="0"/>
          <w:marRight w:val="0"/>
          <w:marTop w:val="0"/>
          <w:marBottom w:val="0"/>
          <w:divBdr>
            <w:top w:val="none" w:sz="0" w:space="0" w:color="auto"/>
            <w:left w:val="none" w:sz="0" w:space="0" w:color="auto"/>
            <w:bottom w:val="none" w:sz="0" w:space="0" w:color="auto"/>
            <w:right w:val="none" w:sz="0" w:space="0" w:color="auto"/>
          </w:divBdr>
          <w:divsChild>
            <w:div w:id="1007054974">
              <w:marLeft w:val="0"/>
              <w:marRight w:val="0"/>
              <w:marTop w:val="0"/>
              <w:marBottom w:val="0"/>
              <w:divBdr>
                <w:top w:val="none" w:sz="0" w:space="0" w:color="auto"/>
                <w:left w:val="none" w:sz="0" w:space="0" w:color="auto"/>
                <w:bottom w:val="none" w:sz="0" w:space="0" w:color="auto"/>
                <w:right w:val="none" w:sz="0" w:space="0" w:color="auto"/>
              </w:divBdr>
              <w:divsChild>
                <w:div w:id="674183867">
                  <w:marLeft w:val="0"/>
                  <w:marRight w:val="0"/>
                  <w:marTop w:val="0"/>
                  <w:marBottom w:val="0"/>
                  <w:divBdr>
                    <w:top w:val="none" w:sz="0" w:space="0" w:color="auto"/>
                    <w:left w:val="none" w:sz="0" w:space="0" w:color="auto"/>
                    <w:bottom w:val="none" w:sz="0" w:space="0" w:color="auto"/>
                    <w:right w:val="none" w:sz="0" w:space="0" w:color="auto"/>
                  </w:divBdr>
                  <w:divsChild>
                    <w:div w:id="1190686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803099">
      <w:bodyDiv w:val="1"/>
      <w:marLeft w:val="0"/>
      <w:marRight w:val="0"/>
      <w:marTop w:val="0"/>
      <w:marBottom w:val="0"/>
      <w:divBdr>
        <w:top w:val="none" w:sz="0" w:space="0" w:color="auto"/>
        <w:left w:val="none" w:sz="0" w:space="0" w:color="auto"/>
        <w:bottom w:val="none" w:sz="0" w:space="0" w:color="auto"/>
        <w:right w:val="none" w:sz="0" w:space="0" w:color="auto"/>
      </w:divBdr>
    </w:div>
    <w:div w:id="1874460778">
      <w:bodyDiv w:val="1"/>
      <w:marLeft w:val="0"/>
      <w:marRight w:val="0"/>
      <w:marTop w:val="0"/>
      <w:marBottom w:val="0"/>
      <w:divBdr>
        <w:top w:val="none" w:sz="0" w:space="0" w:color="auto"/>
        <w:left w:val="none" w:sz="0" w:space="0" w:color="auto"/>
        <w:bottom w:val="none" w:sz="0" w:space="0" w:color="auto"/>
        <w:right w:val="none" w:sz="0" w:space="0" w:color="auto"/>
      </w:divBdr>
    </w:div>
    <w:div w:id="1990208282">
      <w:bodyDiv w:val="1"/>
      <w:marLeft w:val="0"/>
      <w:marRight w:val="0"/>
      <w:marTop w:val="0"/>
      <w:marBottom w:val="0"/>
      <w:divBdr>
        <w:top w:val="none" w:sz="0" w:space="0" w:color="auto"/>
        <w:left w:val="none" w:sz="0" w:space="0" w:color="auto"/>
        <w:bottom w:val="none" w:sz="0" w:space="0" w:color="auto"/>
        <w:right w:val="none" w:sz="0" w:space="0" w:color="auto"/>
      </w:divBdr>
    </w:div>
    <w:div w:id="2067558753">
      <w:bodyDiv w:val="1"/>
      <w:marLeft w:val="0"/>
      <w:marRight w:val="0"/>
      <w:marTop w:val="0"/>
      <w:marBottom w:val="0"/>
      <w:divBdr>
        <w:top w:val="none" w:sz="0" w:space="0" w:color="auto"/>
        <w:left w:val="none" w:sz="0" w:space="0" w:color="auto"/>
        <w:bottom w:val="none" w:sz="0" w:space="0" w:color="auto"/>
        <w:right w:val="none" w:sz="0" w:space="0" w:color="auto"/>
      </w:divBdr>
      <w:divsChild>
        <w:div w:id="1764569809">
          <w:marLeft w:val="0"/>
          <w:marRight w:val="0"/>
          <w:marTop w:val="0"/>
          <w:marBottom w:val="0"/>
          <w:divBdr>
            <w:top w:val="none" w:sz="0" w:space="0" w:color="auto"/>
            <w:left w:val="none" w:sz="0" w:space="0" w:color="auto"/>
            <w:bottom w:val="none" w:sz="0" w:space="0" w:color="auto"/>
            <w:right w:val="none" w:sz="0" w:space="0" w:color="auto"/>
          </w:divBdr>
          <w:divsChild>
            <w:div w:id="624774669">
              <w:marLeft w:val="0"/>
              <w:marRight w:val="0"/>
              <w:marTop w:val="0"/>
              <w:marBottom w:val="0"/>
              <w:divBdr>
                <w:top w:val="none" w:sz="0" w:space="0" w:color="auto"/>
                <w:left w:val="none" w:sz="0" w:space="0" w:color="auto"/>
                <w:bottom w:val="none" w:sz="0" w:space="0" w:color="auto"/>
                <w:right w:val="none" w:sz="0" w:space="0" w:color="auto"/>
              </w:divBdr>
              <w:divsChild>
                <w:div w:id="2046513809">
                  <w:marLeft w:val="0"/>
                  <w:marRight w:val="0"/>
                  <w:marTop w:val="0"/>
                  <w:marBottom w:val="0"/>
                  <w:divBdr>
                    <w:top w:val="none" w:sz="0" w:space="0" w:color="auto"/>
                    <w:left w:val="none" w:sz="0" w:space="0" w:color="auto"/>
                    <w:bottom w:val="none" w:sz="0" w:space="0" w:color="auto"/>
                    <w:right w:val="none" w:sz="0" w:space="0" w:color="auto"/>
                  </w:divBdr>
                  <w:divsChild>
                    <w:div w:id="38360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225422">
          <w:marLeft w:val="0"/>
          <w:marRight w:val="0"/>
          <w:marTop w:val="0"/>
          <w:marBottom w:val="0"/>
          <w:divBdr>
            <w:top w:val="none" w:sz="0" w:space="0" w:color="auto"/>
            <w:left w:val="none" w:sz="0" w:space="0" w:color="auto"/>
            <w:bottom w:val="none" w:sz="0" w:space="0" w:color="auto"/>
            <w:right w:val="none" w:sz="0" w:space="0" w:color="auto"/>
          </w:divBdr>
          <w:divsChild>
            <w:div w:id="249824120">
              <w:marLeft w:val="0"/>
              <w:marRight w:val="0"/>
              <w:marTop w:val="0"/>
              <w:marBottom w:val="0"/>
              <w:divBdr>
                <w:top w:val="none" w:sz="0" w:space="0" w:color="auto"/>
                <w:left w:val="none" w:sz="0" w:space="0" w:color="auto"/>
                <w:bottom w:val="none" w:sz="0" w:space="0" w:color="auto"/>
                <w:right w:val="none" w:sz="0" w:space="0" w:color="auto"/>
              </w:divBdr>
              <w:divsChild>
                <w:div w:id="587813667">
                  <w:marLeft w:val="0"/>
                  <w:marRight w:val="0"/>
                  <w:marTop w:val="0"/>
                  <w:marBottom w:val="0"/>
                  <w:divBdr>
                    <w:top w:val="none" w:sz="0" w:space="0" w:color="auto"/>
                    <w:left w:val="none" w:sz="0" w:space="0" w:color="auto"/>
                    <w:bottom w:val="none" w:sz="0" w:space="0" w:color="auto"/>
                    <w:right w:val="none" w:sz="0" w:space="0" w:color="auto"/>
                  </w:divBdr>
                  <w:divsChild>
                    <w:div w:id="51611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72855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ariodonordeste.verdesmares.com.br/verso/escritora-cearense-do-seculo-xix-desafiou-sociedade-ao-falar-sobre-divorcio-em-livro-1.3257678" TargetMode="External"/><Relationship Id="rId13" Type="http://schemas.openxmlformats.org/officeDocument/2006/relationships/hyperlink" Target="https://periodicos.uff.br/poiesis/article/view/22910" TargetMode="External"/><Relationship Id="rId3" Type="http://schemas.openxmlformats.org/officeDocument/2006/relationships/settings" Target="settings.xml"/><Relationship Id="rId7" Type="http://schemas.openxmlformats.org/officeDocument/2006/relationships/hyperlink" Target="https://repositorio.ufc.br/handle/riufc/7585" TargetMode="External"/><Relationship Id="rId12" Type="http://schemas.openxmlformats.org/officeDocument/2006/relationships/hyperlink" Target="https://dialnet.unirioja.es/servlet/articulo?codigo=952636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periodicos.sbu.unicamp.br/ojs/index.php/cadpagu/article/view/1733"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coletivosycorax.org/wp-content/uploads/2019/09/CALIBA_E_A_BRUXA_WEB-1.pdf" TargetMode="External"/><Relationship Id="rId4" Type="http://schemas.openxmlformats.org/officeDocument/2006/relationships/webSettings" Target="webSettings.xml"/><Relationship Id="rId9" Type="http://schemas.openxmlformats.org/officeDocument/2006/relationships/hyperlink" Target="https://revistahistorien.blogspot.com/2018/07/historien-n-8-dez-2012maio-2013.html" TargetMode="External"/><Relationship Id="rId14" Type="http://schemas.openxmlformats.org/officeDocument/2006/relationships/hyperlink" Target="https://periodicos.ufpb.br/index.php/ci/article/view/28118"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4691F4-7DD3-427E-9A03-014E2BC96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TotalTime>
  <Pages>12</Pages>
  <Words>6652</Words>
  <Characters>35925</Characters>
  <Application>Microsoft Office Word</Application>
  <DocSecurity>0</DocSecurity>
  <Lines>299</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Felipe Matias</cp:lastModifiedBy>
  <cp:revision>13</cp:revision>
  <dcterms:created xsi:type="dcterms:W3CDTF">2025-06-25T19:08:00Z</dcterms:created>
  <dcterms:modified xsi:type="dcterms:W3CDTF">2025-08-25T18:20:00Z</dcterms:modified>
</cp:coreProperties>
</file>